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涞源县审计局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2016年部门预算编制说明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  、部门基本情况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涞源县审计局位于涞源县广昌大街132号，现有行政编制在职人员10人、事业编制4任、离退休10人。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  单位主要职责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（一）主管全县审计工作。通过财政财务收支审计真实、合法和效益情况，维护国家财政经济秩序，促进廉政建设，保障国民经济的健康运行。对政府投资项目进行竣工决算审计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（二）进行内部审计管理和审计法制管理。通过建立健全法规，加大内部审计管理制度提高审计质量和审计机关法制管理水平。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（三）包括系统综合业务管理和机关综合事务管理。充分发挥参谋助手作用和综合协调作用，推进审计事业科学协调发展。 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三、预算收支基本情况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（一)收入预算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   </w:t>
      </w:r>
      <w:r>
        <w:rPr>
          <w:rFonts w:hint="eastAsia" w:ascii="仿宋" w:hAnsi="仿宋" w:eastAsia="仿宋" w:cs="仿宋"/>
          <w:sz w:val="32"/>
          <w:szCs w:val="32"/>
        </w:rPr>
        <w:t>2016年度预算收入总计350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.21万</w:t>
      </w:r>
      <w:r>
        <w:rPr>
          <w:rFonts w:hint="eastAsia" w:ascii="仿宋" w:hAnsi="仿宋" w:eastAsia="仿宋" w:cs="仿宋"/>
          <w:sz w:val="32"/>
          <w:szCs w:val="32"/>
        </w:rPr>
        <w:t>元。其中一般公共预算拨款收入350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.21万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(二）支出预算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2016年度预算支出350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.21万</w:t>
      </w:r>
      <w:r>
        <w:rPr>
          <w:rFonts w:hint="eastAsia" w:ascii="仿宋" w:hAnsi="仿宋" w:eastAsia="仿宋" w:cs="仿宋"/>
          <w:sz w:val="32"/>
          <w:szCs w:val="32"/>
        </w:rPr>
        <w:t>元。其中人员经费支出165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.85万</w:t>
      </w:r>
      <w:r>
        <w:rPr>
          <w:rFonts w:hint="eastAsia" w:ascii="仿宋" w:hAnsi="仿宋" w:eastAsia="仿宋" w:cs="仿宋"/>
          <w:sz w:val="32"/>
          <w:szCs w:val="32"/>
        </w:rPr>
        <w:t>元、日常公用支出47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.64万</w:t>
      </w:r>
      <w:r>
        <w:rPr>
          <w:rFonts w:hint="eastAsia" w:ascii="仿宋" w:hAnsi="仿宋" w:eastAsia="仿宋" w:cs="仿宋"/>
          <w:sz w:val="32"/>
          <w:szCs w:val="32"/>
        </w:rPr>
        <w:t>元、专项公用支出136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.72万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四、公共财政预算“三公”经费支出预算情况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2016年我局将继续严格落实中央八项规定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精神，厉行节约，保持过紧日子的思想，强化预算管理。2016年安排 “三公经费”接待费支出8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，公务用车支出 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五、年度发展规划目标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总体目标：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总目标：2016年，我局将继续贯彻十八届四中、五中全会和《国务院关于加强审计工作的意见》精神，按照“审计要促发展”的工作方针，围绕县委、县政府中心工作，以推进法治、推动改革、促进发展、维护安全为重点，切实加强审计监督工作，为政府严把资金支付关口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职责分类绩效目标：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通过审计财政、财务收支真实、合法和效益，维护国家财政经济秩序、促进廉政建设、保障国民经济的健康发展。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通过专项审计调查，综合分析，向有关部门反映情况，揭露问题、提出解决问题的建议，为政府决策提供依据，为国家宏观调控服务。到现场进行实地调查、核实，为政府节约资金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</w:rPr>
        <w:t>把关受理内审业务咨询，提高内部审计质量；协调内部审计和国家审计间工作，保障内部审计工作的顺利进行；控制费用标准严格。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sz w:val="32"/>
          <w:szCs w:val="32"/>
        </w:rPr>
        <w:t>信息保障安全有效，信息化建设稳步推进；加强宣传引导；提高人员业务水平；促进审计文化研究，推动审计事业发展。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实现年度发展规划目标的保障措施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sz w:val="32"/>
          <w:szCs w:val="32"/>
        </w:rPr>
        <w:t>围绕全年目标，确保各项审计项目顺利完成。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2、</w:t>
      </w:r>
      <w:r>
        <w:rPr>
          <w:rFonts w:hint="eastAsia" w:ascii="仿宋" w:hAnsi="仿宋" w:eastAsia="仿宋" w:cs="仿宋"/>
          <w:sz w:val="32"/>
          <w:szCs w:val="32"/>
        </w:rPr>
        <w:t>抓好审计项目的审理工作，确保审计项目高质高效完成。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sz w:val="32"/>
          <w:szCs w:val="32"/>
        </w:rPr>
        <w:t>强化审计项目后期跟踪，提高审计整改率。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六、政府采购预算情况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2016年没有政府采购项目预算。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七、国有资产信息情况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2015年我单位资产总额为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54.02</w:t>
      </w:r>
      <w:r>
        <w:rPr>
          <w:rFonts w:hint="eastAsia" w:ascii="仿宋" w:hAnsi="仿宋" w:eastAsia="仿宋" w:cs="仿宋"/>
          <w:sz w:val="32"/>
          <w:szCs w:val="32"/>
        </w:rPr>
        <w:t xml:space="preserve"> 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，其中流动资产是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5.25万元，固定资产为48.77万元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八、其他需要说明的事项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2016年度本单位没有政府性基金预算、资本经营预算。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涞源县审计局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2016年3月30日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WViZDk0YTk5YmEyYWRiNDI2Y2NlNzA4NWUxZjkifQ=="/>
  </w:docVars>
  <w:rsids>
    <w:rsidRoot w:val="00000000"/>
    <w:rsid w:val="1A204CCA"/>
    <w:rsid w:val="1FCC49B3"/>
    <w:rsid w:val="2BA9010D"/>
    <w:rsid w:val="2BB06EC1"/>
    <w:rsid w:val="3FF0276C"/>
    <w:rsid w:val="41925ED0"/>
    <w:rsid w:val="46EF6970"/>
    <w:rsid w:val="4BFF728E"/>
    <w:rsid w:val="63065B57"/>
    <w:rsid w:val="6C485F47"/>
    <w:rsid w:val="6D3344A7"/>
    <w:rsid w:val="7C0F2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娜娜</cp:lastModifiedBy>
  <dcterms:modified xsi:type="dcterms:W3CDTF">2024-01-24T03:44:34Z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D6ED14493ECB429ABDF75E40524F65FF_13</vt:lpwstr>
  </property>
</Properties>
</file>