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D8" w:rsidRDefault="00616F9E">
      <w:pPr>
        <w:jc w:val="center"/>
        <w:outlineLvl w:val="0"/>
      </w:pPr>
      <w:r>
        <w:rPr>
          <w:rFonts w:ascii="黑体" w:eastAsia="黑体" w:hAnsi="黑体" w:cs="黑体"/>
          <w:b/>
          <w:color w:val="000000"/>
          <w:sz w:val="44"/>
        </w:rPr>
        <w:t>202</w:t>
      </w:r>
      <w:r w:rsidR="00022B45">
        <w:rPr>
          <w:rFonts w:ascii="黑体" w:eastAsia="黑体" w:hAnsi="黑体" w:cs="黑体" w:hint="eastAsia"/>
          <w:b/>
          <w:color w:val="000000"/>
          <w:sz w:val="44"/>
          <w:lang w:eastAsia="zh-CN"/>
        </w:rPr>
        <w:t>1</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F236D8" w:rsidRDefault="00616F9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F236D8" w:rsidRDefault="00616F9E">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rPr>
            <w:rFonts w:hint="eastAsia"/>
            <w:lang w:eastAsia="zh-CN"/>
          </w:rPr>
          <w:t>3</w:t>
        </w:r>
      </w:hyperlink>
    </w:p>
    <w:p w:rsidR="00F236D8" w:rsidRDefault="00DC1E27">
      <w:pPr>
        <w:pStyle w:val="1"/>
        <w:tabs>
          <w:tab w:val="right" w:leader="dot" w:pos="14562"/>
        </w:tabs>
      </w:pPr>
      <w:hyperlink w:anchor="_Toc_2_2_0000000002" w:history="1">
        <w:r w:rsidR="00616F9E">
          <w:rPr>
            <w:rFonts w:hint="eastAsia"/>
            <w:lang w:eastAsia="zh-CN"/>
          </w:rPr>
          <w:t>单位</w:t>
        </w:r>
        <w:r w:rsidR="00616F9E">
          <w:t>预算收入总表</w:t>
        </w:r>
        <w:r w:rsidR="00616F9E">
          <w:tab/>
        </w:r>
        <w:r w:rsidR="00616F9E">
          <w:rPr>
            <w:rFonts w:hint="eastAsia"/>
            <w:lang w:eastAsia="zh-CN"/>
          </w:rPr>
          <w:t>6</w:t>
        </w:r>
      </w:hyperlink>
    </w:p>
    <w:p w:rsidR="00F236D8" w:rsidRDefault="00DC1E27">
      <w:pPr>
        <w:pStyle w:val="1"/>
        <w:tabs>
          <w:tab w:val="right" w:leader="dot" w:pos="14562"/>
        </w:tabs>
        <w:rPr>
          <w:lang w:eastAsia="zh-CN"/>
        </w:rPr>
      </w:pPr>
      <w:hyperlink w:anchor="_Toc_2_2_0000000003" w:history="1">
        <w:r w:rsidR="00616F9E">
          <w:rPr>
            <w:rFonts w:hint="eastAsia"/>
            <w:lang w:eastAsia="zh-CN"/>
          </w:rPr>
          <w:t>单位</w:t>
        </w:r>
        <w:r w:rsidR="00616F9E">
          <w:t>预算支出总表</w:t>
        </w:r>
        <w:r w:rsidR="00616F9E">
          <w:tab/>
        </w:r>
        <w:r w:rsidR="00616F9E">
          <w:rPr>
            <w:rFonts w:hint="eastAsia"/>
            <w:lang w:eastAsia="zh-CN"/>
          </w:rPr>
          <w:t>1</w:t>
        </w:r>
      </w:hyperlink>
      <w:r w:rsidR="00616F9E">
        <w:rPr>
          <w:rFonts w:hint="eastAsia"/>
          <w:lang w:eastAsia="zh-CN"/>
        </w:rPr>
        <w:t>5</w:t>
      </w:r>
    </w:p>
    <w:p w:rsidR="00F236D8" w:rsidRDefault="00DC1E27">
      <w:pPr>
        <w:pStyle w:val="1"/>
        <w:tabs>
          <w:tab w:val="right" w:leader="dot" w:pos="14562"/>
        </w:tabs>
        <w:rPr>
          <w:lang w:eastAsia="zh-CN"/>
        </w:rPr>
      </w:pPr>
      <w:hyperlink w:anchor="_Toc_2_2_0000000004" w:history="1">
        <w:r w:rsidR="00616F9E">
          <w:rPr>
            <w:rFonts w:hint="eastAsia"/>
            <w:lang w:eastAsia="zh-CN"/>
          </w:rPr>
          <w:t>单位</w:t>
        </w:r>
        <w:r w:rsidR="00616F9E">
          <w:t>预算财政拨款收支总表</w:t>
        </w:r>
        <w:r w:rsidR="00616F9E">
          <w:tab/>
        </w:r>
        <w:r w:rsidR="00616F9E">
          <w:rPr>
            <w:rFonts w:hint="eastAsia"/>
            <w:lang w:eastAsia="zh-CN"/>
          </w:rPr>
          <w:t>2</w:t>
        </w:r>
      </w:hyperlink>
      <w:r w:rsidR="00616F9E">
        <w:rPr>
          <w:rFonts w:hint="eastAsia"/>
          <w:lang w:eastAsia="zh-CN"/>
        </w:rPr>
        <w:t>0</w:t>
      </w:r>
    </w:p>
    <w:p w:rsidR="00F236D8" w:rsidRDefault="00DC1E27">
      <w:pPr>
        <w:pStyle w:val="1"/>
        <w:tabs>
          <w:tab w:val="right" w:leader="dot" w:pos="14562"/>
        </w:tabs>
        <w:rPr>
          <w:lang w:eastAsia="zh-CN"/>
        </w:rPr>
      </w:pPr>
      <w:hyperlink w:anchor="_Toc_2_2_0000000005" w:history="1">
        <w:r w:rsidR="00616F9E">
          <w:rPr>
            <w:rFonts w:hint="eastAsia"/>
            <w:lang w:eastAsia="zh-CN"/>
          </w:rPr>
          <w:t>单位</w:t>
        </w:r>
        <w:r w:rsidR="00616F9E">
          <w:t>预算一般公共预算财政拨款支出表</w:t>
        </w:r>
        <w:r w:rsidR="00616F9E">
          <w:tab/>
        </w:r>
        <w:r w:rsidR="00616F9E">
          <w:rPr>
            <w:rFonts w:hint="eastAsia"/>
            <w:lang w:eastAsia="zh-CN"/>
          </w:rPr>
          <w:t>2</w:t>
        </w:r>
      </w:hyperlink>
      <w:r w:rsidR="00616F9E">
        <w:rPr>
          <w:rFonts w:hint="eastAsia"/>
          <w:lang w:eastAsia="zh-CN"/>
        </w:rPr>
        <w:t>7</w:t>
      </w:r>
    </w:p>
    <w:p w:rsidR="00F236D8" w:rsidRDefault="00DC1E27">
      <w:pPr>
        <w:pStyle w:val="1"/>
        <w:tabs>
          <w:tab w:val="right" w:leader="dot" w:pos="14562"/>
        </w:tabs>
        <w:rPr>
          <w:lang w:eastAsia="zh-CN"/>
        </w:rPr>
      </w:pPr>
      <w:hyperlink w:anchor="_Toc_2_2_0000000006" w:history="1">
        <w:r w:rsidR="00616F9E">
          <w:rPr>
            <w:rFonts w:hint="eastAsia"/>
            <w:lang w:eastAsia="zh-CN"/>
          </w:rPr>
          <w:t>单位</w:t>
        </w:r>
        <w:r w:rsidR="00616F9E">
          <w:t>预算一般公共预算财政拨款基本支出表</w:t>
        </w:r>
        <w:r w:rsidR="00616F9E">
          <w:tab/>
        </w:r>
        <w:r w:rsidR="00616F9E">
          <w:rPr>
            <w:rFonts w:hint="eastAsia"/>
            <w:lang w:eastAsia="zh-CN"/>
          </w:rPr>
          <w:t>3</w:t>
        </w:r>
      </w:hyperlink>
      <w:r w:rsidR="00616F9E">
        <w:rPr>
          <w:rFonts w:hint="eastAsia"/>
          <w:lang w:eastAsia="zh-CN"/>
        </w:rPr>
        <w:t>0</w:t>
      </w:r>
    </w:p>
    <w:p w:rsidR="00F236D8" w:rsidRDefault="00DC1E27">
      <w:pPr>
        <w:pStyle w:val="1"/>
        <w:tabs>
          <w:tab w:val="right" w:leader="dot" w:pos="14562"/>
        </w:tabs>
        <w:rPr>
          <w:lang w:eastAsia="zh-CN"/>
        </w:rPr>
      </w:pPr>
      <w:hyperlink w:anchor="_Toc_2_2_0000000007" w:history="1">
        <w:r w:rsidR="00616F9E">
          <w:rPr>
            <w:rFonts w:hint="eastAsia"/>
            <w:lang w:eastAsia="zh-CN"/>
          </w:rPr>
          <w:t>单位</w:t>
        </w:r>
        <w:r w:rsidR="00616F9E">
          <w:t>预算政府基金预算财政拨款支出表</w:t>
        </w:r>
        <w:r w:rsidR="00616F9E">
          <w:tab/>
        </w:r>
        <w:r w:rsidR="00616F9E">
          <w:rPr>
            <w:rFonts w:hint="eastAsia"/>
            <w:lang w:eastAsia="zh-CN"/>
          </w:rPr>
          <w:t>3</w:t>
        </w:r>
      </w:hyperlink>
      <w:r w:rsidR="00616F9E">
        <w:rPr>
          <w:rFonts w:hint="eastAsia"/>
          <w:lang w:eastAsia="zh-CN"/>
        </w:rPr>
        <w:t>2</w:t>
      </w:r>
    </w:p>
    <w:p w:rsidR="00F236D8" w:rsidRDefault="00DC1E27">
      <w:pPr>
        <w:pStyle w:val="1"/>
        <w:tabs>
          <w:tab w:val="right" w:leader="dot" w:pos="14562"/>
        </w:tabs>
        <w:rPr>
          <w:lang w:eastAsia="zh-CN"/>
        </w:rPr>
      </w:pPr>
      <w:hyperlink w:anchor="_Toc_2_2_0000000008" w:history="1">
        <w:r w:rsidR="00616F9E">
          <w:rPr>
            <w:rFonts w:hint="eastAsia"/>
            <w:lang w:eastAsia="zh-CN"/>
          </w:rPr>
          <w:t>单位</w:t>
        </w:r>
        <w:r w:rsidR="00616F9E">
          <w:t>预算国有资本经营预算财政拨款支出表</w:t>
        </w:r>
        <w:r w:rsidR="00616F9E">
          <w:tab/>
        </w:r>
        <w:r w:rsidR="00616F9E">
          <w:rPr>
            <w:rFonts w:hint="eastAsia"/>
            <w:lang w:eastAsia="zh-CN"/>
          </w:rPr>
          <w:t>3</w:t>
        </w:r>
      </w:hyperlink>
      <w:r w:rsidR="00616F9E">
        <w:rPr>
          <w:rFonts w:hint="eastAsia"/>
          <w:lang w:eastAsia="zh-CN"/>
        </w:rPr>
        <w:t>3</w:t>
      </w:r>
    </w:p>
    <w:p w:rsidR="00F236D8" w:rsidRDefault="00DC1E27">
      <w:pPr>
        <w:pStyle w:val="1"/>
        <w:tabs>
          <w:tab w:val="right" w:leader="dot" w:pos="14562"/>
        </w:tabs>
        <w:rPr>
          <w:lang w:eastAsia="zh-CN"/>
        </w:rPr>
      </w:pPr>
      <w:hyperlink w:anchor="_Toc_2_2_0000000009" w:history="1">
        <w:r w:rsidR="00616F9E">
          <w:rPr>
            <w:rFonts w:hint="eastAsia"/>
            <w:lang w:eastAsia="zh-CN"/>
          </w:rPr>
          <w:t>单位</w:t>
        </w:r>
        <w:r w:rsidR="00616F9E">
          <w:t>预算财政拨款</w:t>
        </w:r>
        <w:r w:rsidR="00616F9E">
          <w:t>“</w:t>
        </w:r>
        <w:r w:rsidR="00616F9E">
          <w:t>三公</w:t>
        </w:r>
        <w:r w:rsidR="00616F9E">
          <w:t>”</w:t>
        </w:r>
        <w:r w:rsidR="00616F9E">
          <w:t>经费支出表</w:t>
        </w:r>
        <w:r w:rsidR="00616F9E">
          <w:tab/>
        </w:r>
        <w:r w:rsidR="00616F9E">
          <w:rPr>
            <w:rFonts w:hint="eastAsia"/>
            <w:lang w:eastAsia="zh-CN"/>
          </w:rPr>
          <w:t>3</w:t>
        </w:r>
      </w:hyperlink>
      <w:r w:rsidR="00616F9E">
        <w:rPr>
          <w:rFonts w:hint="eastAsia"/>
          <w:lang w:eastAsia="zh-CN"/>
        </w:rPr>
        <w:t>4</w:t>
      </w:r>
    </w:p>
    <w:p w:rsidR="00F236D8" w:rsidRDefault="00616F9E">
      <w:r>
        <w:fldChar w:fldCharType="end"/>
      </w:r>
    </w:p>
    <w:p w:rsidR="00F236D8" w:rsidRDefault="00616F9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F236D8" w:rsidRDefault="00616F9E">
      <w:pPr>
        <w:pStyle w:val="1"/>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3</w:t>
        </w:r>
      </w:hyperlink>
      <w:r>
        <w:rPr>
          <w:rFonts w:hint="eastAsia"/>
          <w:lang w:eastAsia="zh-CN"/>
        </w:rPr>
        <w:t>5</w:t>
      </w:r>
    </w:p>
    <w:p w:rsidR="00F236D8" w:rsidRDefault="00DC1E27">
      <w:pPr>
        <w:pStyle w:val="1"/>
        <w:tabs>
          <w:tab w:val="right" w:leader="dot" w:pos="14562"/>
        </w:tabs>
        <w:rPr>
          <w:lang w:eastAsia="zh-CN"/>
        </w:rPr>
      </w:pPr>
      <w:hyperlink w:anchor="_Toc_3_3_0000000011" w:history="1">
        <w:r w:rsidR="00616F9E">
          <w:t>二、</w:t>
        </w:r>
        <w:r w:rsidR="00616F9E">
          <w:rPr>
            <w:rFonts w:hint="eastAsia"/>
            <w:lang w:eastAsia="zh-CN"/>
          </w:rPr>
          <w:t>单位</w:t>
        </w:r>
        <w:r w:rsidR="00616F9E">
          <w:t>预算安排的总体情况</w:t>
        </w:r>
        <w:r w:rsidR="00616F9E">
          <w:tab/>
        </w:r>
        <w:r w:rsidR="00616F9E">
          <w:rPr>
            <w:rFonts w:hint="eastAsia"/>
            <w:lang w:eastAsia="zh-CN"/>
          </w:rPr>
          <w:t>3</w:t>
        </w:r>
      </w:hyperlink>
      <w:r w:rsidR="00616F9E">
        <w:rPr>
          <w:rFonts w:hint="eastAsia"/>
          <w:lang w:eastAsia="zh-CN"/>
        </w:rPr>
        <w:t>6</w:t>
      </w:r>
    </w:p>
    <w:p w:rsidR="00F236D8" w:rsidRDefault="00DC1E27">
      <w:pPr>
        <w:pStyle w:val="1"/>
        <w:tabs>
          <w:tab w:val="right" w:leader="dot" w:pos="14562"/>
        </w:tabs>
        <w:rPr>
          <w:lang w:eastAsia="zh-CN"/>
        </w:rPr>
      </w:pPr>
      <w:hyperlink w:anchor="_Toc_3_3_0000000012" w:history="1">
        <w:r w:rsidR="00616F9E">
          <w:t>三、机关运行经费安排情况</w:t>
        </w:r>
        <w:r w:rsidR="00616F9E">
          <w:tab/>
        </w:r>
        <w:r w:rsidR="00616F9E">
          <w:rPr>
            <w:rFonts w:hint="eastAsia"/>
            <w:lang w:eastAsia="zh-CN"/>
          </w:rPr>
          <w:t>3</w:t>
        </w:r>
      </w:hyperlink>
      <w:r w:rsidR="00616F9E">
        <w:rPr>
          <w:rFonts w:hint="eastAsia"/>
          <w:lang w:eastAsia="zh-CN"/>
        </w:rPr>
        <w:t>7</w:t>
      </w:r>
    </w:p>
    <w:p w:rsidR="00F236D8" w:rsidRDefault="00DC1E27">
      <w:pPr>
        <w:pStyle w:val="1"/>
        <w:tabs>
          <w:tab w:val="right" w:leader="dot" w:pos="14562"/>
        </w:tabs>
        <w:rPr>
          <w:lang w:eastAsia="zh-CN"/>
        </w:rPr>
      </w:pPr>
      <w:hyperlink w:anchor="_Toc_3_3_0000000013" w:history="1">
        <w:r w:rsidR="00616F9E">
          <w:t>四、财政拨款</w:t>
        </w:r>
        <w:r w:rsidR="00616F9E">
          <w:t>“</w:t>
        </w:r>
        <w:r w:rsidR="00616F9E">
          <w:t>三公</w:t>
        </w:r>
        <w:r w:rsidR="00616F9E">
          <w:t>”</w:t>
        </w:r>
        <w:r w:rsidR="00616F9E">
          <w:t>经费预算情况及增减变化原因</w:t>
        </w:r>
        <w:r w:rsidR="00616F9E">
          <w:tab/>
        </w:r>
        <w:r w:rsidR="00616F9E">
          <w:rPr>
            <w:rFonts w:hint="eastAsia"/>
            <w:lang w:eastAsia="zh-CN"/>
          </w:rPr>
          <w:t>3</w:t>
        </w:r>
      </w:hyperlink>
      <w:r w:rsidR="00616F9E">
        <w:rPr>
          <w:rFonts w:hint="eastAsia"/>
          <w:lang w:eastAsia="zh-CN"/>
        </w:rPr>
        <w:t>7</w:t>
      </w:r>
    </w:p>
    <w:p w:rsidR="00F236D8" w:rsidRDefault="00DC1E27">
      <w:pPr>
        <w:pStyle w:val="1"/>
        <w:tabs>
          <w:tab w:val="right" w:leader="dot" w:pos="14562"/>
        </w:tabs>
        <w:rPr>
          <w:lang w:eastAsia="zh-CN"/>
        </w:rPr>
      </w:pPr>
      <w:hyperlink w:anchor="_Toc_3_3_0000000014" w:history="1">
        <w:r w:rsidR="00616F9E">
          <w:t>五、预算绩效信息</w:t>
        </w:r>
        <w:r w:rsidR="00616F9E">
          <w:tab/>
        </w:r>
        <w:r w:rsidR="00616F9E">
          <w:rPr>
            <w:rFonts w:hint="eastAsia"/>
            <w:lang w:eastAsia="zh-CN"/>
          </w:rPr>
          <w:t>3</w:t>
        </w:r>
      </w:hyperlink>
      <w:r w:rsidR="00616F9E">
        <w:rPr>
          <w:rFonts w:hint="eastAsia"/>
          <w:lang w:eastAsia="zh-CN"/>
        </w:rPr>
        <w:t>8</w:t>
      </w:r>
    </w:p>
    <w:p w:rsidR="00F236D8" w:rsidRDefault="00DC1E27">
      <w:pPr>
        <w:pStyle w:val="1"/>
        <w:tabs>
          <w:tab w:val="right" w:leader="dot" w:pos="14562"/>
        </w:tabs>
        <w:rPr>
          <w:lang w:eastAsia="zh-CN"/>
        </w:rPr>
      </w:pPr>
      <w:hyperlink w:anchor="_Toc_3_3_0000000015" w:history="1">
        <w:r w:rsidR="00616F9E">
          <w:t>六、政府采购预算情况</w:t>
        </w:r>
        <w:r w:rsidR="00616F9E">
          <w:tab/>
        </w:r>
        <w:r w:rsidR="00616F9E">
          <w:rPr>
            <w:rFonts w:hint="eastAsia"/>
            <w:lang w:eastAsia="zh-CN"/>
          </w:rPr>
          <w:t>5</w:t>
        </w:r>
      </w:hyperlink>
      <w:r w:rsidR="00616F9E">
        <w:rPr>
          <w:rFonts w:hint="eastAsia"/>
          <w:lang w:eastAsia="zh-CN"/>
        </w:rPr>
        <w:t>6</w:t>
      </w:r>
    </w:p>
    <w:p w:rsidR="00F236D8" w:rsidRDefault="00DC1E27">
      <w:pPr>
        <w:pStyle w:val="1"/>
        <w:tabs>
          <w:tab w:val="right" w:leader="dot" w:pos="14562"/>
        </w:tabs>
        <w:rPr>
          <w:lang w:eastAsia="zh-CN"/>
        </w:rPr>
      </w:pPr>
      <w:hyperlink w:anchor="_Toc_3_3_0000000016" w:history="1">
        <w:r w:rsidR="00616F9E">
          <w:t>七、国有资产信息</w:t>
        </w:r>
        <w:r w:rsidR="00616F9E">
          <w:tab/>
        </w:r>
        <w:r w:rsidR="00616F9E">
          <w:rPr>
            <w:rFonts w:hint="eastAsia"/>
            <w:lang w:eastAsia="zh-CN"/>
          </w:rPr>
          <w:t>5</w:t>
        </w:r>
      </w:hyperlink>
      <w:r w:rsidR="00616F9E">
        <w:rPr>
          <w:rFonts w:hint="eastAsia"/>
          <w:lang w:eastAsia="zh-CN"/>
        </w:rPr>
        <w:t>6</w:t>
      </w:r>
    </w:p>
    <w:p w:rsidR="00F236D8" w:rsidRDefault="00DC1E27">
      <w:pPr>
        <w:pStyle w:val="1"/>
        <w:tabs>
          <w:tab w:val="right" w:leader="dot" w:pos="14562"/>
        </w:tabs>
        <w:rPr>
          <w:lang w:eastAsia="zh-CN"/>
        </w:rPr>
      </w:pPr>
      <w:hyperlink w:anchor="_Toc_3_3_0000000017" w:history="1">
        <w:r w:rsidR="00616F9E">
          <w:t>八、名词解释</w:t>
        </w:r>
        <w:r w:rsidR="00616F9E">
          <w:tab/>
        </w:r>
        <w:r w:rsidR="00616F9E">
          <w:rPr>
            <w:rFonts w:hint="eastAsia"/>
            <w:lang w:eastAsia="zh-CN"/>
          </w:rPr>
          <w:t>5</w:t>
        </w:r>
      </w:hyperlink>
      <w:r w:rsidR="00616F9E">
        <w:rPr>
          <w:rFonts w:hint="eastAsia"/>
          <w:lang w:eastAsia="zh-CN"/>
        </w:rPr>
        <w:t>7</w:t>
      </w:r>
    </w:p>
    <w:p w:rsidR="00F236D8" w:rsidRDefault="00DC1E27">
      <w:pPr>
        <w:pStyle w:val="1"/>
        <w:tabs>
          <w:tab w:val="right" w:leader="dot" w:pos="14562"/>
        </w:tabs>
        <w:rPr>
          <w:lang w:eastAsia="zh-CN"/>
        </w:rPr>
      </w:pPr>
      <w:hyperlink w:anchor="_Toc_3_3_0000000018" w:history="1">
        <w:r w:rsidR="00616F9E">
          <w:t>九、其他需要说明的事项</w:t>
        </w:r>
        <w:r w:rsidR="00616F9E">
          <w:tab/>
        </w:r>
        <w:r w:rsidR="00616F9E">
          <w:rPr>
            <w:rFonts w:hint="eastAsia"/>
            <w:lang w:eastAsia="zh-CN"/>
          </w:rPr>
          <w:t>5</w:t>
        </w:r>
      </w:hyperlink>
      <w:r w:rsidR="00616F9E">
        <w:rPr>
          <w:rFonts w:hint="eastAsia"/>
          <w:lang w:eastAsia="zh-CN"/>
        </w:rPr>
        <w:t>8</w:t>
      </w:r>
    </w:p>
    <w:p w:rsidR="00F236D8" w:rsidRDefault="00616F9E">
      <w:r>
        <w:fldChar w:fldCharType="end"/>
      </w:r>
    </w:p>
    <w:p w:rsidR="00F236D8" w:rsidRDefault="00F236D8">
      <w:pPr>
        <w:sectPr w:rsidR="00F236D8">
          <w:pgSz w:w="16840" w:h="11900" w:orient="landscape"/>
          <w:pgMar w:top="1587" w:right="1134" w:bottom="1361" w:left="1134" w:header="720" w:footer="720" w:gutter="0"/>
          <w:pgNumType w:start="1"/>
          <w:cols w:space="720"/>
        </w:sectPr>
      </w:pPr>
    </w:p>
    <w:p w:rsidR="00022B45" w:rsidRDefault="00022B45" w:rsidP="00380235">
      <w:pPr>
        <w:jc w:val="center"/>
      </w:pPr>
      <w:bookmarkStart w:id="0" w:name="_Toc_4_4_0000000019"/>
      <w:r>
        <w:rPr>
          <w:rFonts w:ascii="方正小标宋_GBK" w:eastAsia="方正小标宋_GBK" w:hAnsi="方正小标宋_GBK" w:cs="方正小标宋_GBK"/>
          <w:color w:val="000000"/>
          <w:sz w:val="44"/>
        </w:rPr>
        <w:lastRenderedPageBreak/>
        <w:t>一、涞源县走马驿镇人民政府本级收支预算</w:t>
      </w:r>
      <w:bookmarkEnd w:id="0"/>
    </w:p>
    <w:p w:rsidR="00022B45" w:rsidRDefault="00022B45" w:rsidP="00022B45">
      <w:pPr>
        <w:jc w:val="center"/>
        <w:outlineLvl w:val="4"/>
      </w:pPr>
      <w:r>
        <w:rPr>
          <w:rFonts w:ascii="方正小标宋_GBK" w:eastAsia="方正小标宋_GBK" w:hAnsi="方正小标宋_GBK" w:cs="方正小标宋_GBK"/>
          <w:color w:val="000000"/>
          <w:sz w:val="36"/>
        </w:rPr>
        <w:t>单位预算收支总表</w:t>
      </w:r>
    </w:p>
    <w:tbl>
      <w:tblPr>
        <w:tblW w:w="88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1"/>
        <w:gridCol w:w="5414"/>
        <w:gridCol w:w="2574"/>
      </w:tblGrid>
      <w:tr w:rsidR="009248FF" w:rsidTr="00022B45">
        <w:trPr>
          <w:trHeight w:val="397"/>
          <w:tblHeader/>
          <w:jc w:val="center"/>
        </w:trPr>
        <w:tc>
          <w:tcPr>
            <w:tcW w:w="6315" w:type="dxa"/>
            <w:gridSpan w:val="2"/>
            <w:tcBorders>
              <w:top w:val="single" w:sz="6" w:space="0" w:color="FFFFFF"/>
              <w:left w:val="single" w:sz="6" w:space="0" w:color="FFFFFF"/>
              <w:right w:val="single" w:sz="6" w:space="0" w:color="FFFFFF"/>
            </w:tcBorders>
            <w:shd w:val="clear" w:color="auto" w:fill="auto"/>
            <w:vAlign w:val="center"/>
          </w:tcPr>
          <w:p w:rsidR="009248FF" w:rsidRPr="00141048" w:rsidRDefault="009248FF" w:rsidP="00E333C2">
            <w:pPr>
              <w:spacing w:line="300" w:lineRule="exact"/>
              <w:rPr>
                <w:rFonts w:ascii="方正小标宋_GBK" w:eastAsia="方正小标宋_GBK"/>
                <w:lang w:eastAsia="zh-CN"/>
              </w:rPr>
            </w:pPr>
            <w:r>
              <w:rPr>
                <w:rFonts w:ascii="方正小标宋_GBK" w:eastAsia="方正小标宋_GBK"/>
              </w:rPr>
              <w:t>982</w:t>
            </w:r>
            <w:r w:rsidR="00022B45">
              <w:rPr>
                <w:rFonts w:ascii="方正小标宋_GBK" w:eastAsia="方正小标宋_GBK" w:hint="eastAsia"/>
                <w:lang w:eastAsia="zh-CN"/>
              </w:rPr>
              <w:t>001</w:t>
            </w:r>
            <w:r>
              <w:rPr>
                <w:rFonts w:ascii="方正小标宋_GBK" w:eastAsia="方正小标宋_GBK" w:hint="eastAsia"/>
              </w:rPr>
              <w:t>涞源县走马</w:t>
            </w:r>
            <w:proofErr w:type="gramStart"/>
            <w:r>
              <w:rPr>
                <w:rFonts w:ascii="方正小标宋_GBK" w:eastAsia="方正小标宋_GBK" w:hint="eastAsia"/>
              </w:rPr>
              <w:t>驿</w:t>
            </w:r>
            <w:proofErr w:type="gramEnd"/>
            <w:r>
              <w:rPr>
                <w:rFonts w:ascii="方正小标宋_GBK" w:eastAsia="方正小标宋_GBK" w:hint="eastAsia"/>
              </w:rPr>
              <w:t>镇人民政府</w:t>
            </w:r>
            <w:r w:rsidR="00022B45">
              <w:rPr>
                <w:rFonts w:ascii="方正小标宋_GBK" w:eastAsia="方正小标宋_GBK" w:hint="eastAsia"/>
              </w:rPr>
              <w:t>本级</w:t>
            </w:r>
            <w:r w:rsidR="00022B45">
              <w:rPr>
                <w:rFonts w:ascii="方正小标宋_GBK" w:eastAsia="方正小标宋_GBK" w:hint="eastAsia"/>
                <w:lang w:eastAsia="zh-CN"/>
              </w:rPr>
              <w:t xml:space="preserve">    预算年度：2021</w:t>
            </w:r>
          </w:p>
        </w:tc>
        <w:tc>
          <w:tcPr>
            <w:tcW w:w="2574" w:type="dxa"/>
            <w:tcBorders>
              <w:top w:val="single" w:sz="6" w:space="0" w:color="FFFFFF"/>
              <w:left w:val="single" w:sz="6" w:space="0" w:color="FFFFFF"/>
              <w:right w:val="single" w:sz="6" w:space="0" w:color="FFFFFF"/>
            </w:tcBorders>
            <w:shd w:val="clear" w:color="auto" w:fill="auto"/>
            <w:vAlign w:val="center"/>
          </w:tcPr>
          <w:p w:rsidR="009248FF" w:rsidRPr="00141048" w:rsidRDefault="009248FF" w:rsidP="00022B45">
            <w:pPr>
              <w:spacing w:line="300" w:lineRule="exact"/>
              <w:ind w:right="960"/>
              <w:jc w:val="right"/>
              <w:rPr>
                <w:rFonts w:ascii="方正书宋_GBK" w:eastAsia="方正书宋_GBK"/>
              </w:rPr>
            </w:pPr>
            <w:r>
              <w:rPr>
                <w:rFonts w:ascii="方正书宋_GBK" w:eastAsia="方正书宋_GBK" w:hint="eastAsia"/>
              </w:rPr>
              <w:t>单位：万元</w:t>
            </w:r>
          </w:p>
        </w:tc>
      </w:tr>
      <w:tr w:rsidR="009248FF" w:rsidTr="00022B45">
        <w:trPr>
          <w:trHeight w:val="397"/>
          <w:tblHeader/>
          <w:jc w:val="center"/>
        </w:trPr>
        <w:tc>
          <w:tcPr>
            <w:tcW w:w="901"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目代</w:t>
            </w:r>
            <w:r>
              <w:rPr>
                <w:rFonts w:ascii="方正书宋_GBK" w:eastAsia="方正书宋_GBK"/>
                <w:b/>
              </w:rPr>
              <w:t xml:space="preserve">  </w:t>
            </w:r>
            <w:r>
              <w:rPr>
                <w:rFonts w:ascii="方正书宋_GBK" w:eastAsia="方正书宋_GBK" w:hint="eastAsia"/>
                <w:b/>
              </w:rPr>
              <w:t>码</w:t>
            </w:r>
          </w:p>
        </w:tc>
        <w:tc>
          <w:tcPr>
            <w:tcW w:w="54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预算收支项目</w:t>
            </w:r>
          </w:p>
        </w:tc>
        <w:tc>
          <w:tcPr>
            <w:tcW w:w="257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预算金额</w:t>
            </w:r>
          </w:p>
        </w:tc>
      </w:tr>
      <w:tr w:rsidR="009248FF" w:rsidTr="00022B45">
        <w:trPr>
          <w:trHeight w:val="369"/>
          <w:jc w:val="center"/>
        </w:trPr>
        <w:tc>
          <w:tcPr>
            <w:tcW w:w="901" w:type="dxa"/>
            <w:shd w:val="clear" w:color="auto" w:fill="auto"/>
            <w:vAlign w:val="center"/>
          </w:tcPr>
          <w:p w:rsidR="009248FF" w:rsidRPr="00141048" w:rsidRDefault="009248FF" w:rsidP="00E333C2">
            <w:pPr>
              <w:spacing w:line="300" w:lineRule="exact"/>
              <w:jc w:val="center"/>
              <w:rPr>
                <w:rFonts w:ascii="方正书宋_GBK" w:eastAsia="方正书宋_GBK"/>
                <w:b/>
              </w:rPr>
            </w:pPr>
          </w:p>
        </w:tc>
        <w:tc>
          <w:tcPr>
            <w:tcW w:w="5414" w:type="dxa"/>
            <w:shd w:val="clear" w:color="auto" w:fill="auto"/>
            <w:vAlign w:val="center"/>
          </w:tcPr>
          <w:p w:rsidR="009248FF" w:rsidRPr="00141048" w:rsidRDefault="009248FF" w:rsidP="00E333C2">
            <w:pPr>
              <w:spacing w:line="300" w:lineRule="exact"/>
              <w:jc w:val="center"/>
              <w:rPr>
                <w:rFonts w:ascii="方正书宋_GBK" w:eastAsia="方正书宋_GBK"/>
                <w:b/>
              </w:rPr>
            </w:pPr>
            <w:r w:rsidRPr="00141048">
              <w:rPr>
                <w:rFonts w:ascii="方正书宋_GBK" w:eastAsia="方正书宋_GBK" w:hint="eastAsia"/>
                <w:b/>
              </w:rPr>
              <w:t>预算收入</w:t>
            </w:r>
          </w:p>
        </w:tc>
        <w:tc>
          <w:tcPr>
            <w:tcW w:w="257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522.95</w:t>
            </w:r>
          </w:p>
        </w:tc>
      </w:tr>
      <w:tr w:rsidR="009248FF" w:rsidTr="00022B45">
        <w:trPr>
          <w:trHeight w:val="369"/>
          <w:jc w:val="center"/>
        </w:trPr>
        <w:tc>
          <w:tcPr>
            <w:tcW w:w="901" w:type="dxa"/>
            <w:shd w:val="clear" w:color="auto" w:fill="auto"/>
            <w:vAlign w:val="center"/>
          </w:tcPr>
          <w:p w:rsidR="009248FF" w:rsidRPr="00141048" w:rsidRDefault="009248FF" w:rsidP="00E333C2">
            <w:pPr>
              <w:spacing w:line="300" w:lineRule="exact"/>
              <w:jc w:val="center"/>
              <w:rPr>
                <w:rFonts w:ascii="方正书宋_GBK" w:eastAsia="方正书宋_GBK"/>
              </w:rPr>
            </w:pPr>
            <w:r>
              <w:rPr>
                <w:rFonts w:ascii="方正书宋_GBK" w:eastAsia="方正书宋_GBK"/>
              </w:rPr>
              <w:t>1</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一般公共预算拨款</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522.95</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其中：财政拨款</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522.95</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行政事业性收费</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专项收入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国有资源（资产）有偿使用收入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政府住房基金收入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上级一般公共预算安排转移支付</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一般债券</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其他</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2</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基金预算拨款</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其中：政府性基金收入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专项债券对应项目专项收入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上级政府性基金预算安排转移支付</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专项债券</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国有资本经营预算拨款</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其中：国有资本经营收入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上级国有资本经营预算安排转移支付</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4</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财政专户核拨</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5</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其他来源收入（单位资金）</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其中：事业收入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上级补助收入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附属单位上缴收入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事业单位经营收入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其他收入</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p>
        </w:tc>
      </w:tr>
      <w:tr w:rsidR="009248FF" w:rsidTr="00022B45">
        <w:trPr>
          <w:trHeight w:val="369"/>
          <w:jc w:val="center"/>
        </w:trPr>
        <w:tc>
          <w:tcPr>
            <w:tcW w:w="901" w:type="dxa"/>
            <w:shd w:val="clear" w:color="auto" w:fill="auto"/>
            <w:vAlign w:val="center"/>
          </w:tcPr>
          <w:p w:rsidR="009248FF" w:rsidRPr="00141048" w:rsidRDefault="009248FF" w:rsidP="00E333C2">
            <w:pPr>
              <w:spacing w:line="300" w:lineRule="exact"/>
              <w:jc w:val="center"/>
              <w:rPr>
                <w:rFonts w:ascii="方正书宋_GBK" w:eastAsia="方正书宋_GBK"/>
                <w:b/>
              </w:rPr>
            </w:pPr>
          </w:p>
        </w:tc>
        <w:tc>
          <w:tcPr>
            <w:tcW w:w="5414" w:type="dxa"/>
            <w:shd w:val="clear" w:color="auto" w:fill="auto"/>
            <w:vAlign w:val="center"/>
          </w:tcPr>
          <w:p w:rsidR="009248FF" w:rsidRPr="00141048" w:rsidRDefault="009248FF" w:rsidP="00E333C2">
            <w:pPr>
              <w:spacing w:line="300" w:lineRule="exact"/>
              <w:jc w:val="center"/>
              <w:rPr>
                <w:rFonts w:ascii="方正书宋_GBK" w:eastAsia="方正书宋_GBK"/>
                <w:b/>
              </w:rPr>
            </w:pPr>
            <w:r w:rsidRPr="00141048">
              <w:rPr>
                <w:rFonts w:ascii="方正书宋_GBK" w:eastAsia="方正书宋_GBK" w:hint="eastAsia"/>
                <w:b/>
              </w:rPr>
              <w:t>预算支出</w:t>
            </w:r>
          </w:p>
        </w:tc>
        <w:tc>
          <w:tcPr>
            <w:tcW w:w="257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522.95</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1</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基本支出</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458.54</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其中：人员经费</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411.94</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 xml:space="preserve">　　　日常公用经费</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46.60</w:t>
            </w:r>
          </w:p>
        </w:tc>
      </w:tr>
      <w:tr w:rsidR="009248FF" w:rsidTr="00022B45">
        <w:trPr>
          <w:trHeight w:val="369"/>
          <w:jc w:val="center"/>
        </w:trPr>
        <w:tc>
          <w:tcPr>
            <w:tcW w:w="901"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lastRenderedPageBreak/>
              <w:t>2</w:t>
            </w:r>
          </w:p>
        </w:tc>
        <w:tc>
          <w:tcPr>
            <w:tcW w:w="541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项目支出</w:t>
            </w:r>
          </w:p>
        </w:tc>
        <w:tc>
          <w:tcPr>
            <w:tcW w:w="257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64.41</w:t>
            </w:r>
          </w:p>
        </w:tc>
      </w:tr>
    </w:tbl>
    <w:p w:rsidR="009248FF" w:rsidRDefault="009248FF" w:rsidP="009248FF">
      <w:pPr>
        <w:spacing w:line="300" w:lineRule="exact"/>
        <w:outlineLvl w:val="1"/>
        <w:rPr>
          <w:rFonts w:eastAsia="方正仿宋_GBK"/>
          <w:sz w:val="28"/>
        </w:rPr>
        <w:sectPr w:rsidR="009248FF" w:rsidSect="00141048">
          <w:pgSz w:w="11907" w:h="16839"/>
          <w:pgMar w:top="1361" w:right="1020" w:bottom="1361" w:left="1020" w:header="851" w:footer="992" w:gutter="0"/>
          <w:cols w:space="425"/>
          <w:docGrid w:type="lines" w:linePitch="312"/>
        </w:sectPr>
      </w:pPr>
    </w:p>
    <w:p w:rsidR="009248FF" w:rsidRPr="00141048" w:rsidRDefault="00022B45" w:rsidP="009248FF">
      <w:pPr>
        <w:jc w:val="center"/>
        <w:outlineLvl w:val="1"/>
        <w:rPr>
          <w:rFonts w:hAnsi="宋体"/>
          <w:sz w:val="32"/>
        </w:rPr>
      </w:pPr>
      <w:bookmarkStart w:id="1" w:name="_Toc66215237"/>
      <w:r>
        <w:rPr>
          <w:rFonts w:ascii="方正小标宋_GBK" w:eastAsia="方正小标宋_GBK" w:hint="eastAsia"/>
          <w:sz w:val="32"/>
          <w:lang w:eastAsia="zh-CN"/>
        </w:rPr>
        <w:lastRenderedPageBreak/>
        <w:t>单位</w:t>
      </w:r>
      <w:r w:rsidR="009248FF" w:rsidRPr="00141048">
        <w:rPr>
          <w:rFonts w:ascii="方正小标宋_GBK" w:eastAsia="方正小标宋_GBK" w:hint="eastAsia"/>
          <w:sz w:val="32"/>
        </w:rPr>
        <w:t>基本支出预算</w:t>
      </w:r>
      <w:bookmarkEnd w:id="1"/>
    </w:p>
    <w:tbl>
      <w:tblPr>
        <w:tblW w:w="140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9"/>
        <w:gridCol w:w="5669"/>
        <w:gridCol w:w="1434"/>
        <w:gridCol w:w="1434"/>
        <w:gridCol w:w="1434"/>
        <w:gridCol w:w="1434"/>
        <w:gridCol w:w="1434"/>
      </w:tblGrid>
      <w:tr w:rsidR="009248FF" w:rsidTr="00E333C2">
        <w:trPr>
          <w:cantSplit/>
          <w:trHeight w:val="425"/>
          <w:tblHeader/>
          <w:jc w:val="center"/>
        </w:trPr>
        <w:tc>
          <w:tcPr>
            <w:tcW w:w="6888" w:type="dxa"/>
            <w:gridSpan w:val="2"/>
            <w:tcBorders>
              <w:top w:val="single" w:sz="6" w:space="0" w:color="FFFFFF"/>
              <w:left w:val="single" w:sz="6" w:space="0" w:color="FFFFFF"/>
              <w:right w:val="single" w:sz="6" w:space="0" w:color="FFFFFF"/>
            </w:tcBorders>
            <w:shd w:val="clear" w:color="auto" w:fill="auto"/>
            <w:vAlign w:val="center"/>
          </w:tcPr>
          <w:p w:rsidR="009248FF" w:rsidRPr="00141048" w:rsidRDefault="00022B45" w:rsidP="00E333C2">
            <w:pPr>
              <w:spacing w:line="300" w:lineRule="exact"/>
              <w:rPr>
                <w:rFonts w:ascii="方正小标宋_GBK" w:eastAsia="方正小标宋_GBK"/>
              </w:rPr>
            </w:pPr>
            <w:r>
              <w:rPr>
                <w:rFonts w:ascii="方正小标宋_GBK" w:eastAsia="方正小标宋_GBK"/>
              </w:rPr>
              <w:t>982</w:t>
            </w:r>
            <w:r>
              <w:rPr>
                <w:rFonts w:ascii="方正小标宋_GBK" w:eastAsia="方正小标宋_GBK" w:hint="eastAsia"/>
                <w:lang w:eastAsia="zh-CN"/>
              </w:rPr>
              <w:t>001</w:t>
            </w:r>
            <w:r>
              <w:rPr>
                <w:rFonts w:ascii="方正小标宋_GBK" w:eastAsia="方正小标宋_GBK" w:hint="eastAsia"/>
              </w:rPr>
              <w:t>涞源县走马</w:t>
            </w:r>
            <w:proofErr w:type="gramStart"/>
            <w:r>
              <w:rPr>
                <w:rFonts w:ascii="方正小标宋_GBK" w:eastAsia="方正小标宋_GBK" w:hint="eastAsia"/>
              </w:rPr>
              <w:t>驿</w:t>
            </w:r>
            <w:proofErr w:type="gramEnd"/>
            <w:r>
              <w:rPr>
                <w:rFonts w:ascii="方正小标宋_GBK" w:eastAsia="方正小标宋_GBK" w:hint="eastAsia"/>
              </w:rPr>
              <w:t>镇人民政府本级</w:t>
            </w:r>
            <w:r>
              <w:rPr>
                <w:rFonts w:ascii="方正小标宋_GBK" w:eastAsia="方正小标宋_GBK" w:hint="eastAsia"/>
                <w:lang w:eastAsia="zh-CN"/>
              </w:rPr>
              <w:t xml:space="preserve">    预算年度：2021</w:t>
            </w:r>
          </w:p>
        </w:tc>
        <w:tc>
          <w:tcPr>
            <w:tcW w:w="7170" w:type="dxa"/>
            <w:gridSpan w:val="5"/>
            <w:tcBorders>
              <w:top w:val="single" w:sz="6" w:space="0" w:color="FFFFFF"/>
              <w:left w:val="single" w:sz="6" w:space="0" w:color="FFFFFF"/>
              <w:right w:val="single" w:sz="6" w:space="0" w:color="FFFFFF"/>
            </w:tcBorders>
            <w:shd w:val="clear" w:color="auto" w:fill="auto"/>
            <w:vAlign w:val="center"/>
          </w:tcPr>
          <w:p w:rsidR="009248FF" w:rsidRPr="00141048"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cantSplit/>
          <w:trHeight w:val="425"/>
          <w:tblHeader/>
          <w:jc w:val="center"/>
        </w:trPr>
        <w:tc>
          <w:tcPr>
            <w:tcW w:w="1219"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经济分类科目编码</w:t>
            </w:r>
          </w:p>
        </w:tc>
        <w:tc>
          <w:tcPr>
            <w:tcW w:w="5669"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预算支出项目</w:t>
            </w:r>
          </w:p>
        </w:tc>
        <w:tc>
          <w:tcPr>
            <w:tcW w:w="7170" w:type="dxa"/>
            <w:gridSpan w:val="5"/>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rsidR="009248FF" w:rsidTr="00E333C2">
        <w:trPr>
          <w:cantSplit/>
          <w:trHeight w:val="425"/>
          <w:tblHeader/>
          <w:jc w:val="center"/>
        </w:trPr>
        <w:tc>
          <w:tcPr>
            <w:tcW w:w="1219" w:type="dxa"/>
            <w:vMerge/>
            <w:shd w:val="clear" w:color="auto" w:fill="auto"/>
            <w:vAlign w:val="center"/>
          </w:tcPr>
          <w:p w:rsidR="009248FF" w:rsidRDefault="009248FF" w:rsidP="00E333C2">
            <w:pPr>
              <w:spacing w:line="300" w:lineRule="exact"/>
              <w:outlineLvl w:val="1"/>
              <w:rPr>
                <w:rFonts w:eastAsia="方正仿宋_GBK"/>
                <w:sz w:val="28"/>
              </w:rPr>
            </w:pPr>
          </w:p>
        </w:tc>
        <w:tc>
          <w:tcPr>
            <w:tcW w:w="5669" w:type="dxa"/>
            <w:vMerge/>
            <w:shd w:val="clear" w:color="auto" w:fill="auto"/>
            <w:vAlign w:val="center"/>
          </w:tcPr>
          <w:p w:rsidR="009248FF" w:rsidRDefault="009248FF" w:rsidP="00E333C2">
            <w:pPr>
              <w:spacing w:line="300" w:lineRule="exact"/>
              <w:outlineLvl w:val="1"/>
              <w:rPr>
                <w:rFonts w:eastAsia="方正仿宋_GBK"/>
                <w:sz w:val="28"/>
              </w:rPr>
            </w:pPr>
          </w:p>
        </w:tc>
        <w:tc>
          <w:tcPr>
            <w:tcW w:w="143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43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一般公共</w:t>
            </w:r>
            <w:r>
              <w:rPr>
                <w:rFonts w:ascii="方正书宋_GBK" w:eastAsia="方正书宋_GBK"/>
                <w:b/>
              </w:rPr>
              <w:t xml:space="preserve">  </w:t>
            </w:r>
            <w:r>
              <w:rPr>
                <w:rFonts w:ascii="方正书宋_GBK" w:eastAsia="方正书宋_GBK" w:hint="eastAsia"/>
                <w:b/>
              </w:rPr>
              <w:t>预算拨款</w:t>
            </w:r>
          </w:p>
        </w:tc>
        <w:tc>
          <w:tcPr>
            <w:tcW w:w="143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143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143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单位资金</w:t>
            </w:r>
          </w:p>
        </w:tc>
      </w:tr>
      <w:tr w:rsidR="009248FF" w:rsidTr="00E333C2">
        <w:trPr>
          <w:cantSplit/>
          <w:trHeight w:val="425"/>
          <w:jc w:val="center"/>
        </w:trPr>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b/>
              </w:rPr>
            </w:pPr>
          </w:p>
        </w:tc>
        <w:tc>
          <w:tcPr>
            <w:tcW w:w="5669" w:type="dxa"/>
            <w:shd w:val="clear" w:color="auto" w:fill="auto"/>
            <w:vAlign w:val="center"/>
          </w:tcPr>
          <w:p w:rsidR="009248FF" w:rsidRPr="00141048" w:rsidRDefault="009248FF" w:rsidP="00E333C2">
            <w:pPr>
              <w:spacing w:line="300" w:lineRule="exact"/>
              <w:rPr>
                <w:rFonts w:ascii="方正书宋_GBK" w:eastAsia="方正书宋_GBK"/>
                <w:b/>
              </w:rPr>
            </w:pPr>
            <w:r w:rsidRPr="00141048">
              <w:rPr>
                <w:rFonts w:ascii="方正书宋_GBK" w:eastAsia="方正书宋_GBK" w:hint="eastAsia"/>
                <w:b/>
              </w:rPr>
              <w:t>人员经费合计</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735.97</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735.97</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trHeight w:val="425"/>
          <w:jc w:val="center"/>
        </w:trPr>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rPr>
            </w:pP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一、工资福利支出</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731.69</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731.69</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rPr>
            </w:pPr>
            <w:r>
              <w:rPr>
                <w:rFonts w:ascii="方正书宋_GBK" w:eastAsia="方正书宋_GBK"/>
              </w:rPr>
              <w:t>30101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、基本工资（银行化工资）</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159.11</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159.11</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、津贴补贴</w:t>
            </w:r>
            <w:r>
              <w:rPr>
                <w:rFonts w:ascii="方正书宋_GBK" w:eastAsia="方正书宋_GBK"/>
              </w:rPr>
              <w:t>(</w:t>
            </w:r>
            <w:r>
              <w:rPr>
                <w:rFonts w:ascii="方正书宋_GBK" w:eastAsia="方正书宋_GBK" w:hint="eastAsia"/>
              </w:rPr>
              <w:t>银行化工资</w:t>
            </w:r>
            <w:r>
              <w:rPr>
                <w:rFonts w:ascii="方正书宋_GBK" w:eastAsia="方正书宋_GBK"/>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74.42</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74.42</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、防暑取暖</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15.90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15.90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4</w:t>
            </w:r>
            <w:r>
              <w:rPr>
                <w:rFonts w:ascii="方正书宋_GBK" w:eastAsia="方正书宋_GBK" w:hint="eastAsia"/>
              </w:rPr>
              <w:t>、奖金（包括在职年终一次性奖）</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12.06</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12.06</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w:t>
            </w:r>
            <w:r>
              <w:rPr>
                <w:rFonts w:ascii="方正书宋_GBK" w:eastAsia="方正书宋_GBK" w:hint="eastAsia"/>
              </w:rPr>
              <w:t>、精神文明奖</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56.00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56.00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30106</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6</w:t>
            </w:r>
            <w:r>
              <w:rPr>
                <w:rFonts w:ascii="方正书宋_GBK" w:eastAsia="方正书宋_GBK" w:hint="eastAsia"/>
              </w:rPr>
              <w:t>、伙食补助费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7</w:t>
            </w:r>
            <w:r>
              <w:rPr>
                <w:rFonts w:ascii="方正书宋_GBK" w:eastAsia="方正书宋_GBK" w:hint="eastAsia"/>
              </w:rPr>
              <w:t>、</w:t>
            </w:r>
            <w:r>
              <w:rPr>
                <w:rFonts w:ascii="方正书宋_GBK" w:eastAsia="方正书宋_GBK"/>
              </w:rPr>
              <w:t xml:space="preserve"> </w:t>
            </w:r>
            <w:r>
              <w:rPr>
                <w:rFonts w:ascii="方正书宋_GBK" w:eastAsia="方正书宋_GBK" w:hint="eastAsia"/>
              </w:rPr>
              <w:t>物业补贴</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23.76</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23.76</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30107</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8</w:t>
            </w:r>
            <w:r>
              <w:rPr>
                <w:rFonts w:ascii="方正书宋_GBK" w:eastAsia="方正书宋_GBK" w:hint="eastAsia"/>
              </w:rPr>
              <w:t>、奖励绩效工资</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38.70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38.70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9</w:t>
            </w:r>
            <w:r>
              <w:rPr>
                <w:rFonts w:ascii="方正书宋_GBK" w:eastAsia="方正书宋_GBK" w:hint="eastAsia"/>
              </w:rPr>
              <w:t>、社会保障缴费（单位统交）</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156.34</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156.34</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30108</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）基本养老保险费缴费（在职人员工资总额</w:t>
            </w:r>
            <w:r>
              <w:rPr>
                <w:rFonts w:ascii="方正书宋_GBK" w:eastAsia="方正书宋_GBK"/>
              </w:rPr>
              <w:t>16%</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81.19</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81.19</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30109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）职业年金缴费（在职人员工资总额</w:t>
            </w:r>
            <w:r>
              <w:rPr>
                <w:rFonts w:ascii="方正书宋_GBK" w:eastAsia="方正书宋_GBK"/>
              </w:rPr>
              <w:t>8%</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40.60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40.60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30110</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）基本医疗保险缴费（含生育，在职工资总额</w:t>
            </w:r>
            <w:r>
              <w:rPr>
                <w:rFonts w:ascii="方正书宋_GBK" w:eastAsia="方正书宋_GBK"/>
              </w:rPr>
              <w:t>6.4%</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27.82</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27.82</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）公务员医疗补助缴费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lastRenderedPageBreak/>
              <w:t>30112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）大病医疗保险缴费（</w:t>
            </w:r>
            <w:r>
              <w:rPr>
                <w:rFonts w:ascii="方正书宋_GBK" w:eastAsia="方正书宋_GBK"/>
              </w:rPr>
              <w:t>5</w:t>
            </w:r>
            <w:r>
              <w:rPr>
                <w:rFonts w:ascii="方正书宋_GBK" w:eastAsia="方正书宋_GBK" w:hint="eastAsia"/>
              </w:rPr>
              <w:t>元</w:t>
            </w:r>
            <w:r>
              <w:rPr>
                <w:rFonts w:ascii="方正书宋_GBK" w:eastAsia="方正书宋_GBK"/>
              </w:rPr>
              <w:t>/</w:t>
            </w:r>
            <w:r>
              <w:rPr>
                <w:rFonts w:ascii="方正书宋_GBK" w:eastAsia="方正书宋_GBK" w:hint="eastAsia"/>
              </w:rPr>
              <w:t>月）</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0.71</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0.71</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）工伤保险费（在职人员工资总额</w:t>
            </w:r>
            <w:r>
              <w:rPr>
                <w:rFonts w:ascii="方正书宋_GBK" w:eastAsia="方正书宋_GBK"/>
              </w:rPr>
              <w:t>0.5%</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2.54</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2.54</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）失业保险（在职人员工资总额</w:t>
            </w:r>
            <w:r>
              <w:rPr>
                <w:rFonts w:ascii="方正书宋_GBK" w:eastAsia="方正书宋_GBK"/>
              </w:rPr>
              <w:t>0.7%</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3.48</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3.48</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）其他社会保障缴费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10</w:t>
            </w:r>
            <w:r>
              <w:rPr>
                <w:rFonts w:ascii="方正书宋_GBK" w:eastAsia="方正书宋_GBK" w:hint="eastAsia"/>
              </w:rPr>
              <w:t>、住房公积金（在职人员工资总额</w:t>
            </w:r>
            <w:r>
              <w:rPr>
                <w:rFonts w:ascii="方正书宋_GBK" w:eastAsia="方正书宋_GBK"/>
              </w:rPr>
              <w:t>8%</w:t>
            </w:r>
            <w:r>
              <w:rPr>
                <w:rFonts w:ascii="方正书宋_GBK" w:eastAsia="方正书宋_GBK" w:hint="eastAsia"/>
              </w:rPr>
              <w:t>）</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34.78</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34.78</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30114</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11</w:t>
            </w:r>
            <w:r>
              <w:rPr>
                <w:rFonts w:ascii="方正书宋_GBK" w:eastAsia="方正书宋_GBK" w:hint="eastAsia"/>
              </w:rPr>
              <w:t>、医疗费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12</w:t>
            </w:r>
            <w:r>
              <w:rPr>
                <w:rFonts w:ascii="方正书宋_GBK" w:eastAsia="方正书宋_GBK" w:hint="eastAsia"/>
              </w:rPr>
              <w:t>、其他工资福利支出</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2.64</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2.64</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30199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13</w:t>
            </w:r>
            <w:r>
              <w:rPr>
                <w:rFonts w:ascii="方正书宋_GBK" w:eastAsia="方正书宋_GBK" w:hint="eastAsia"/>
              </w:rPr>
              <w:t>、乡镇机构改革划转人员工资及保险</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135.18</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135.18</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30399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14</w:t>
            </w:r>
            <w:r>
              <w:rPr>
                <w:rFonts w:ascii="方正书宋_GBK" w:eastAsia="方正书宋_GBK" w:hint="eastAsia"/>
              </w:rPr>
              <w:t>、劳务派遣人员工资及保险</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30239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15</w:t>
            </w:r>
            <w:r>
              <w:rPr>
                <w:rFonts w:ascii="方正书宋_GBK" w:eastAsia="方正书宋_GBK" w:hint="eastAsia"/>
              </w:rPr>
              <w:t>、交通补贴</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22.80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22.80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二、对个人和家庭的补助</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4.28</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4.28</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、离休费（银行化离休金、离休补贴、离休加发、年终一次性奖、取暖费）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、退休费（取暖补贴、物业服务补贴等）</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1.08</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1.08</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30304</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、抚恤金</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30305</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4</w:t>
            </w:r>
            <w:r>
              <w:rPr>
                <w:rFonts w:ascii="方正书宋_GBK" w:eastAsia="方正书宋_GBK" w:hint="eastAsia"/>
              </w:rPr>
              <w:t>、生活补助（遗属补助、工役制人员生活补助）</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3.20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3.20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30306</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w:t>
            </w:r>
            <w:r>
              <w:rPr>
                <w:rFonts w:ascii="方正书宋_GBK" w:eastAsia="方正书宋_GBK" w:hint="eastAsia"/>
              </w:rPr>
              <w:t>、救济费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30307</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6</w:t>
            </w:r>
            <w:r>
              <w:rPr>
                <w:rFonts w:ascii="方正书宋_GBK" w:eastAsia="方正书宋_GBK" w:hint="eastAsia"/>
              </w:rPr>
              <w:t>、医疗费补助（离休药费等）</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lastRenderedPageBreak/>
              <w:t>30308</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7</w:t>
            </w:r>
            <w:r>
              <w:rPr>
                <w:rFonts w:ascii="方正书宋_GBK" w:eastAsia="方正书宋_GBK" w:hint="eastAsia"/>
              </w:rPr>
              <w:t>、助学金</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30309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8</w:t>
            </w:r>
            <w:r>
              <w:rPr>
                <w:rFonts w:ascii="方正书宋_GBK" w:eastAsia="方正书宋_GBK" w:hint="eastAsia"/>
              </w:rPr>
              <w:t>、奖励金</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30310</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9</w:t>
            </w:r>
            <w:r>
              <w:rPr>
                <w:rFonts w:ascii="方正书宋_GBK" w:eastAsia="方正书宋_GBK" w:hint="eastAsia"/>
              </w:rPr>
              <w:t>、个人农业生产补贴</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30311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10</w:t>
            </w:r>
            <w:r>
              <w:rPr>
                <w:rFonts w:ascii="方正书宋_GBK" w:eastAsia="方正书宋_GBK" w:hint="eastAsia"/>
              </w:rPr>
              <w:t>、代缴社会保险费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30399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11</w:t>
            </w:r>
            <w:r>
              <w:rPr>
                <w:rFonts w:ascii="方正书宋_GBK" w:eastAsia="方正书宋_GBK" w:hint="eastAsia"/>
              </w:rPr>
              <w:t>、其他对个人和家庭的补助支出</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b/>
              </w:rPr>
            </w:pPr>
          </w:p>
        </w:tc>
        <w:tc>
          <w:tcPr>
            <w:tcW w:w="5669" w:type="dxa"/>
            <w:shd w:val="clear" w:color="auto" w:fill="auto"/>
            <w:vAlign w:val="center"/>
          </w:tcPr>
          <w:p w:rsidR="009248FF" w:rsidRPr="00141048" w:rsidRDefault="009248FF" w:rsidP="00E333C2">
            <w:pPr>
              <w:spacing w:line="300" w:lineRule="exact"/>
              <w:rPr>
                <w:rFonts w:ascii="方正书宋_GBK" w:eastAsia="方正书宋_GBK"/>
                <w:b/>
              </w:rPr>
            </w:pPr>
            <w:r w:rsidRPr="00141048">
              <w:rPr>
                <w:rFonts w:ascii="方正书宋_GBK" w:eastAsia="方正书宋_GBK" w:hint="eastAsia"/>
                <w:b/>
              </w:rPr>
              <w:t>日常公用经费合计</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46.60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46.60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）办公费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16.10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16.10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）印刷费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）咨询费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30204</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）手续费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30205</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）水费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30206</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）电费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0.30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0.30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30207</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）邮电费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30208</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w:t>
            </w:r>
            <w:r>
              <w:rPr>
                <w:rFonts w:ascii="方正书宋_GBK" w:eastAsia="方正书宋_GBK" w:hint="eastAsia"/>
              </w:rPr>
              <w:t>）取暖费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30209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）物业管理费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）差旅费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0.50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3021202</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11</w:t>
            </w:r>
            <w:r>
              <w:rPr>
                <w:rFonts w:ascii="方正书宋_GBK" w:eastAsia="方正书宋_GBK" w:hint="eastAsia"/>
              </w:rPr>
              <w:t>）因公出国（境）费用</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lastRenderedPageBreak/>
              <w:t>30213</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）维修（护）费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30214</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13</w:t>
            </w:r>
            <w:r>
              <w:rPr>
                <w:rFonts w:ascii="方正书宋_GBK" w:eastAsia="方正书宋_GBK" w:hint="eastAsia"/>
              </w:rPr>
              <w:t>）租赁费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30215</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14</w:t>
            </w:r>
            <w:r>
              <w:rPr>
                <w:rFonts w:ascii="方正书宋_GBK" w:eastAsia="方正书宋_GBK" w:hint="eastAsia"/>
              </w:rPr>
              <w:t>）会议费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30216</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）培训费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30217</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16</w:t>
            </w:r>
            <w:r>
              <w:rPr>
                <w:rFonts w:ascii="方正书宋_GBK" w:eastAsia="方正书宋_GBK" w:hint="eastAsia"/>
              </w:rPr>
              <w:t>）公务接待费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30218</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17</w:t>
            </w:r>
            <w:r>
              <w:rPr>
                <w:rFonts w:ascii="方正书宋_GBK" w:eastAsia="方正书宋_GBK" w:hint="eastAsia"/>
              </w:rPr>
              <w:t>）专用材料费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30224</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18</w:t>
            </w:r>
            <w:r>
              <w:rPr>
                <w:rFonts w:ascii="方正书宋_GBK" w:eastAsia="方正书宋_GBK" w:hint="eastAsia"/>
              </w:rPr>
              <w:t>）被装购置费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30226</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19</w:t>
            </w:r>
            <w:r>
              <w:rPr>
                <w:rFonts w:ascii="方正书宋_GBK" w:eastAsia="方正书宋_GBK" w:hint="eastAsia"/>
              </w:rPr>
              <w:t>）劳务费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30227</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）委托业务费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30228</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21</w:t>
            </w:r>
            <w:r>
              <w:rPr>
                <w:rFonts w:ascii="方正书宋_GBK" w:eastAsia="方正书宋_GBK" w:hint="eastAsia"/>
              </w:rPr>
              <w:t>）工会经费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30229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22</w:t>
            </w:r>
            <w:r>
              <w:rPr>
                <w:rFonts w:ascii="方正书宋_GBK" w:eastAsia="方正书宋_GBK" w:hint="eastAsia"/>
              </w:rPr>
              <w:t>）福利费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30231</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23</w:t>
            </w:r>
            <w:r>
              <w:rPr>
                <w:rFonts w:ascii="方正书宋_GBK" w:eastAsia="方正书宋_GBK" w:hint="eastAsia"/>
              </w:rPr>
              <w:t>）公务用车运行维护费</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30239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24</w:t>
            </w:r>
            <w:r>
              <w:rPr>
                <w:rFonts w:ascii="方正书宋_GBK" w:eastAsia="方正书宋_GBK" w:hint="eastAsia"/>
              </w:rPr>
              <w:t>）其他交通费用（包含交通补贴、租车费用）</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30240</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25</w:t>
            </w:r>
            <w:r>
              <w:rPr>
                <w:rFonts w:ascii="方正书宋_GBK" w:eastAsia="方正书宋_GBK" w:hint="eastAsia"/>
              </w:rPr>
              <w:t>）税金及附加费用</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1219"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rPr>
              <w:t>30299</w:t>
            </w:r>
          </w:p>
        </w:tc>
        <w:tc>
          <w:tcPr>
            <w:tcW w:w="566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26</w:t>
            </w:r>
            <w:r>
              <w:rPr>
                <w:rFonts w:ascii="方正书宋_GBK" w:eastAsia="方正书宋_GBK" w:hint="eastAsia"/>
              </w:rPr>
              <w:t>）其他商品和服务支出</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1.40</w:t>
            </w: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43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bl>
    <w:p w:rsidR="009248FF" w:rsidRDefault="009248FF" w:rsidP="009248FF">
      <w:pPr>
        <w:spacing w:line="300" w:lineRule="exact"/>
        <w:outlineLvl w:val="1"/>
        <w:rPr>
          <w:rFonts w:eastAsia="方正仿宋_GBK"/>
          <w:sz w:val="28"/>
        </w:rPr>
        <w:sectPr w:rsidR="009248FF" w:rsidSect="00141048">
          <w:pgSz w:w="16839" w:h="11907" w:orient="landscape"/>
          <w:pgMar w:top="1361" w:right="1020" w:bottom="1361" w:left="1020" w:header="851" w:footer="992" w:gutter="0"/>
          <w:cols w:space="425"/>
          <w:docGrid w:type="lines" w:linePitch="312"/>
        </w:sectPr>
      </w:pPr>
    </w:p>
    <w:p w:rsidR="009248FF" w:rsidRPr="00141048" w:rsidRDefault="00022B45" w:rsidP="009248FF">
      <w:pPr>
        <w:jc w:val="center"/>
        <w:outlineLvl w:val="1"/>
        <w:rPr>
          <w:rFonts w:hAnsi="宋体"/>
          <w:sz w:val="32"/>
        </w:rPr>
      </w:pPr>
      <w:bookmarkStart w:id="2" w:name="_Toc66215238"/>
      <w:r>
        <w:rPr>
          <w:rFonts w:ascii="方正小标宋_GBK" w:eastAsia="方正小标宋_GBK" w:hint="eastAsia"/>
          <w:sz w:val="32"/>
          <w:lang w:eastAsia="zh-CN"/>
        </w:rPr>
        <w:lastRenderedPageBreak/>
        <w:t>单位</w:t>
      </w:r>
      <w:r w:rsidR="009248FF" w:rsidRPr="00141048">
        <w:rPr>
          <w:rFonts w:ascii="方正小标宋_GBK" w:eastAsia="方正小标宋_GBK" w:hint="eastAsia"/>
          <w:sz w:val="32"/>
        </w:rPr>
        <w:t>项目支出预算</w:t>
      </w:r>
      <w:bookmarkEnd w:id="2"/>
    </w:p>
    <w:tbl>
      <w:tblPr>
        <w:tblW w:w="146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621"/>
        <w:gridCol w:w="1032"/>
        <w:gridCol w:w="1219"/>
        <w:gridCol w:w="1219"/>
        <w:gridCol w:w="1213"/>
        <w:gridCol w:w="1213"/>
        <w:gridCol w:w="1213"/>
        <w:gridCol w:w="1213"/>
        <w:gridCol w:w="1213"/>
        <w:gridCol w:w="1213"/>
      </w:tblGrid>
      <w:tr w:rsidR="009248FF" w:rsidTr="00E333C2">
        <w:trPr>
          <w:cantSplit/>
          <w:tblHeader/>
          <w:jc w:val="center"/>
        </w:trPr>
        <w:tc>
          <w:tcPr>
            <w:tcW w:w="7359" w:type="dxa"/>
            <w:gridSpan w:val="5"/>
            <w:tcBorders>
              <w:top w:val="single" w:sz="6" w:space="0" w:color="FFFFFF"/>
              <w:left w:val="single" w:sz="6" w:space="0" w:color="FFFFFF"/>
              <w:right w:val="single" w:sz="6" w:space="0" w:color="FFFFFF"/>
            </w:tcBorders>
            <w:shd w:val="clear" w:color="auto" w:fill="auto"/>
            <w:vAlign w:val="center"/>
          </w:tcPr>
          <w:p w:rsidR="009248FF" w:rsidRPr="00141048" w:rsidRDefault="00022B45" w:rsidP="00E333C2">
            <w:pPr>
              <w:spacing w:line="300" w:lineRule="exact"/>
              <w:rPr>
                <w:rFonts w:ascii="方正小标宋_GBK" w:eastAsia="方正小标宋_GBK"/>
              </w:rPr>
            </w:pPr>
            <w:r>
              <w:rPr>
                <w:rFonts w:ascii="方正小标宋_GBK" w:eastAsia="方正小标宋_GBK"/>
              </w:rPr>
              <w:t>982</w:t>
            </w:r>
            <w:r>
              <w:rPr>
                <w:rFonts w:ascii="方正小标宋_GBK" w:eastAsia="方正小标宋_GBK" w:hint="eastAsia"/>
                <w:lang w:eastAsia="zh-CN"/>
              </w:rPr>
              <w:t>001</w:t>
            </w:r>
            <w:r>
              <w:rPr>
                <w:rFonts w:ascii="方正小标宋_GBK" w:eastAsia="方正小标宋_GBK" w:hint="eastAsia"/>
              </w:rPr>
              <w:t>涞源县走马</w:t>
            </w:r>
            <w:proofErr w:type="gramStart"/>
            <w:r>
              <w:rPr>
                <w:rFonts w:ascii="方正小标宋_GBK" w:eastAsia="方正小标宋_GBK" w:hint="eastAsia"/>
              </w:rPr>
              <w:t>驿</w:t>
            </w:r>
            <w:proofErr w:type="gramEnd"/>
            <w:r>
              <w:rPr>
                <w:rFonts w:ascii="方正小标宋_GBK" w:eastAsia="方正小标宋_GBK" w:hint="eastAsia"/>
              </w:rPr>
              <w:t>镇人民政府本级</w:t>
            </w:r>
            <w:r>
              <w:rPr>
                <w:rFonts w:ascii="方正小标宋_GBK" w:eastAsia="方正小标宋_GBK" w:hint="eastAsia"/>
                <w:lang w:eastAsia="zh-CN"/>
              </w:rPr>
              <w:t xml:space="preserve">    预算年度：2021</w:t>
            </w:r>
          </w:p>
        </w:tc>
        <w:tc>
          <w:tcPr>
            <w:tcW w:w="7278" w:type="dxa"/>
            <w:gridSpan w:val="6"/>
            <w:tcBorders>
              <w:top w:val="single" w:sz="6" w:space="0" w:color="FFFFFF"/>
              <w:left w:val="single" w:sz="6" w:space="0" w:color="FFFFFF"/>
              <w:right w:val="single" w:sz="6" w:space="0" w:color="FFFFFF"/>
            </w:tcBorders>
            <w:shd w:val="clear" w:color="auto" w:fill="auto"/>
            <w:vAlign w:val="center"/>
          </w:tcPr>
          <w:p w:rsidR="009248FF" w:rsidRPr="00141048"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cantSplit/>
          <w:tblHeader/>
          <w:jc w:val="center"/>
        </w:trPr>
        <w:tc>
          <w:tcPr>
            <w:tcW w:w="2268"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1621"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项目承担单位</w:t>
            </w:r>
          </w:p>
        </w:tc>
        <w:tc>
          <w:tcPr>
            <w:tcW w:w="1032"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功能分类科目编码</w:t>
            </w:r>
          </w:p>
        </w:tc>
        <w:tc>
          <w:tcPr>
            <w:tcW w:w="2438" w:type="dxa"/>
            <w:gridSpan w:val="2"/>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项目类型</w:t>
            </w:r>
          </w:p>
        </w:tc>
        <w:tc>
          <w:tcPr>
            <w:tcW w:w="7278" w:type="dxa"/>
            <w:gridSpan w:val="6"/>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rsidR="009248FF" w:rsidTr="00E333C2">
        <w:trPr>
          <w:cantSplit/>
          <w:tblHeader/>
          <w:jc w:val="center"/>
        </w:trPr>
        <w:tc>
          <w:tcPr>
            <w:tcW w:w="2268" w:type="dxa"/>
            <w:vMerge/>
            <w:shd w:val="clear" w:color="auto" w:fill="auto"/>
            <w:vAlign w:val="center"/>
          </w:tcPr>
          <w:p w:rsidR="009248FF" w:rsidRDefault="009248FF" w:rsidP="00E333C2">
            <w:pPr>
              <w:spacing w:line="300" w:lineRule="exact"/>
              <w:outlineLvl w:val="1"/>
              <w:rPr>
                <w:rFonts w:eastAsia="方正仿宋_GBK"/>
                <w:sz w:val="28"/>
              </w:rPr>
            </w:pPr>
          </w:p>
        </w:tc>
        <w:tc>
          <w:tcPr>
            <w:tcW w:w="1621" w:type="dxa"/>
            <w:vMerge/>
            <w:shd w:val="clear" w:color="auto" w:fill="auto"/>
            <w:vAlign w:val="center"/>
          </w:tcPr>
          <w:p w:rsidR="009248FF" w:rsidRDefault="009248FF" w:rsidP="00E333C2">
            <w:pPr>
              <w:spacing w:line="300" w:lineRule="exact"/>
              <w:outlineLvl w:val="1"/>
              <w:rPr>
                <w:rFonts w:eastAsia="方正仿宋_GBK"/>
                <w:sz w:val="28"/>
              </w:rPr>
            </w:pPr>
          </w:p>
        </w:tc>
        <w:tc>
          <w:tcPr>
            <w:tcW w:w="1032" w:type="dxa"/>
            <w:vMerge/>
            <w:shd w:val="clear" w:color="auto" w:fill="auto"/>
            <w:vAlign w:val="center"/>
          </w:tcPr>
          <w:p w:rsidR="009248FF" w:rsidRDefault="009248FF" w:rsidP="00E333C2">
            <w:pPr>
              <w:spacing w:line="300" w:lineRule="exact"/>
              <w:outlineLvl w:val="1"/>
              <w:rPr>
                <w:rFonts w:eastAsia="方正仿宋_GBK"/>
                <w:sz w:val="28"/>
              </w:rPr>
            </w:pPr>
          </w:p>
        </w:tc>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大类</w:t>
            </w:r>
          </w:p>
        </w:tc>
        <w:tc>
          <w:tcPr>
            <w:tcW w:w="1219"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小类</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一般公共预算拨款</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基金预算</w:t>
            </w:r>
            <w:r>
              <w:rPr>
                <w:rFonts w:ascii="方正书宋_GBK" w:eastAsia="方正书宋_GBK"/>
                <w:b/>
              </w:rPr>
              <w:t xml:space="preserve"> </w:t>
            </w:r>
            <w:r>
              <w:rPr>
                <w:rFonts w:ascii="方正书宋_GBK" w:eastAsia="方正书宋_GBK" w:hint="eastAsia"/>
                <w:b/>
              </w:rPr>
              <w:t>拨款</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国有资本经营预算拨款</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核拨</w:t>
            </w:r>
          </w:p>
        </w:tc>
        <w:tc>
          <w:tcPr>
            <w:tcW w:w="121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单位资金</w:t>
            </w:r>
          </w:p>
        </w:tc>
      </w:tr>
      <w:tr w:rsidR="009248FF" w:rsidTr="00E333C2">
        <w:trPr>
          <w:cantSplit/>
          <w:jc w:val="center"/>
        </w:trPr>
        <w:tc>
          <w:tcPr>
            <w:tcW w:w="2268" w:type="dxa"/>
            <w:shd w:val="clear" w:color="auto" w:fill="auto"/>
            <w:vAlign w:val="center"/>
          </w:tcPr>
          <w:p w:rsidR="009248FF" w:rsidRPr="00141048" w:rsidRDefault="009248FF" w:rsidP="00E333C2">
            <w:pPr>
              <w:wordWrap w:val="0"/>
              <w:spacing w:line="300" w:lineRule="exact"/>
              <w:jc w:val="center"/>
              <w:rPr>
                <w:rFonts w:ascii="方正书宋_GBK" w:eastAsia="方正书宋_GBK"/>
                <w:b/>
              </w:rPr>
            </w:pPr>
            <w:r w:rsidRPr="00141048">
              <w:rPr>
                <w:rFonts w:ascii="方正书宋_GBK" w:eastAsia="方正书宋_GBK" w:hint="eastAsia"/>
                <w:b/>
              </w:rPr>
              <w:t>合计</w:t>
            </w:r>
          </w:p>
        </w:tc>
        <w:tc>
          <w:tcPr>
            <w:tcW w:w="1621"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032"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9"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9"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64.41</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64.41</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1</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年防火经费</w:t>
            </w:r>
          </w:p>
        </w:tc>
        <w:tc>
          <w:tcPr>
            <w:tcW w:w="1621" w:type="dxa"/>
            <w:shd w:val="clear" w:color="auto" w:fill="auto"/>
            <w:vAlign w:val="center"/>
          </w:tcPr>
          <w:p w:rsidR="009248FF" w:rsidRPr="00141048"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Pr="00141048" w:rsidRDefault="009248FF" w:rsidP="00E333C2">
            <w:pPr>
              <w:spacing w:line="300" w:lineRule="exact"/>
              <w:rPr>
                <w:rFonts w:ascii="方正书宋_GBK" w:eastAsia="方正书宋_GBK"/>
              </w:rPr>
            </w:pPr>
            <w:r>
              <w:rPr>
                <w:rFonts w:ascii="方正书宋_GBK" w:eastAsia="方正书宋_GBK"/>
              </w:rPr>
              <w:t>2240304</w:t>
            </w:r>
          </w:p>
        </w:tc>
        <w:tc>
          <w:tcPr>
            <w:tcW w:w="1219" w:type="dxa"/>
            <w:shd w:val="clear" w:color="auto" w:fill="auto"/>
            <w:vAlign w:val="center"/>
          </w:tcPr>
          <w:p w:rsidR="009248FF" w:rsidRPr="00141048"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Pr="00141048"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2.00</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2.00</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2</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年卫生补助</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2100302</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0.83</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0.83</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3</w:t>
            </w:r>
            <w:r>
              <w:rPr>
                <w:rFonts w:ascii="方正书宋_GBK" w:eastAsia="方正书宋_GBK" w:hint="eastAsia"/>
              </w:rPr>
              <w:t>、走马驿镇扶贫信息员</w:t>
            </w:r>
            <w:r>
              <w:rPr>
                <w:rFonts w:ascii="方正书宋_GBK" w:eastAsia="方正书宋_GBK"/>
              </w:rPr>
              <w:t>10-12</w:t>
            </w:r>
            <w:r>
              <w:rPr>
                <w:rFonts w:ascii="方正书宋_GBK" w:eastAsia="方正书宋_GBK" w:hint="eastAsia"/>
              </w:rPr>
              <w:t>月工资</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2130599</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8.06</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8.06</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4</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年偿还债务资金</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2010301</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5</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年计划生育专项经费</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2100716</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1.66</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1.66</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6</w:t>
            </w:r>
            <w:r>
              <w:rPr>
                <w:rFonts w:ascii="方正书宋_GBK" w:eastAsia="方正书宋_GBK" w:hint="eastAsia"/>
              </w:rPr>
              <w:t>、走马驿镇扑火队员</w:t>
            </w:r>
            <w:r>
              <w:rPr>
                <w:rFonts w:ascii="方正书宋_GBK" w:eastAsia="方正书宋_GBK"/>
              </w:rPr>
              <w:t>2020</w:t>
            </w:r>
            <w:r>
              <w:rPr>
                <w:rFonts w:ascii="方正书宋_GBK" w:eastAsia="方正书宋_GBK" w:hint="eastAsia"/>
              </w:rPr>
              <w:t>年</w:t>
            </w:r>
            <w:r>
              <w:rPr>
                <w:rFonts w:ascii="方正书宋_GBK" w:eastAsia="方正书宋_GBK"/>
              </w:rPr>
              <w:t>10-12</w:t>
            </w:r>
            <w:r>
              <w:rPr>
                <w:rFonts w:ascii="方正书宋_GBK" w:eastAsia="方正书宋_GBK" w:hint="eastAsia"/>
              </w:rPr>
              <w:t>月工资</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2010301</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13.80</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13.80</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7</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年扶贫政策信息员劳务报酬</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2130599</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32.23</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32.23</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lastRenderedPageBreak/>
              <w:t>8</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年民政统筹经费</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2080299</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0.83</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0.83</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9</w:t>
            </w:r>
            <w:r>
              <w:rPr>
                <w:rFonts w:ascii="方正书宋_GBK" w:eastAsia="方正书宋_GBK" w:hint="eastAsia"/>
              </w:rPr>
              <w:t>、走马驿镇疫情防控经费</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2100499</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3.00</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3.00</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jc w:val="center"/>
        </w:trPr>
        <w:tc>
          <w:tcPr>
            <w:tcW w:w="2268" w:type="dxa"/>
            <w:shd w:val="clear" w:color="auto" w:fill="auto"/>
            <w:vAlign w:val="center"/>
          </w:tcPr>
          <w:p w:rsidR="009248FF" w:rsidRDefault="009248FF" w:rsidP="00E333C2">
            <w:pPr>
              <w:wordWrap w:val="0"/>
              <w:spacing w:line="300" w:lineRule="exact"/>
              <w:rPr>
                <w:rFonts w:ascii="方正书宋_GBK" w:eastAsia="方正书宋_GBK"/>
              </w:rPr>
            </w:pPr>
            <w:r>
              <w:rPr>
                <w:rFonts w:ascii="方正书宋_GBK" w:eastAsia="方正书宋_GBK"/>
              </w:rPr>
              <w:t>10</w:t>
            </w:r>
            <w:r>
              <w:rPr>
                <w:rFonts w:ascii="方正书宋_GBK" w:eastAsia="方正书宋_GBK" w:hint="eastAsia"/>
              </w:rPr>
              <w:t>、走马驿镇</w:t>
            </w:r>
            <w:r>
              <w:rPr>
                <w:rFonts w:ascii="方正书宋_GBK" w:eastAsia="方正书宋_GBK"/>
              </w:rPr>
              <w:t>2021</w:t>
            </w:r>
            <w:r>
              <w:rPr>
                <w:rFonts w:ascii="方正书宋_GBK" w:eastAsia="方正书宋_GBK" w:hint="eastAsia"/>
              </w:rPr>
              <w:t>年防汛专项经费</w:t>
            </w:r>
          </w:p>
        </w:tc>
        <w:tc>
          <w:tcPr>
            <w:tcW w:w="162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涞源县走马驿镇财政所本级</w:t>
            </w:r>
          </w:p>
        </w:tc>
        <w:tc>
          <w:tcPr>
            <w:tcW w:w="103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2130314</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专项业务项目</w:t>
            </w:r>
          </w:p>
        </w:tc>
        <w:tc>
          <w:tcPr>
            <w:tcW w:w="1219"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专项公用</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w:t>
            </w:r>
          </w:p>
        </w:tc>
        <w:tc>
          <w:tcPr>
            <w:tcW w:w="121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1.00</w:t>
            </w: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213"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bl>
    <w:p w:rsidR="009248FF" w:rsidRDefault="009248FF" w:rsidP="009248FF">
      <w:pPr>
        <w:spacing w:line="300" w:lineRule="exact"/>
        <w:outlineLvl w:val="1"/>
        <w:rPr>
          <w:rFonts w:eastAsia="方正仿宋_GBK"/>
          <w:sz w:val="28"/>
        </w:rPr>
        <w:sectPr w:rsidR="009248FF" w:rsidSect="00141048">
          <w:pgSz w:w="16839" w:h="11907" w:orient="landscape"/>
          <w:pgMar w:top="1361" w:right="1020" w:bottom="1361" w:left="1020" w:header="851" w:footer="992" w:gutter="0"/>
          <w:cols w:space="425"/>
          <w:docGrid w:type="lines" w:linePitch="312"/>
        </w:sectPr>
      </w:pPr>
    </w:p>
    <w:p w:rsidR="009248FF" w:rsidRPr="00141048" w:rsidRDefault="00022B45" w:rsidP="009248FF">
      <w:pPr>
        <w:jc w:val="center"/>
        <w:outlineLvl w:val="1"/>
        <w:rPr>
          <w:rFonts w:hAnsi="宋体"/>
          <w:sz w:val="32"/>
        </w:rPr>
      </w:pPr>
      <w:bookmarkStart w:id="3" w:name="_Toc66215239"/>
      <w:r>
        <w:rPr>
          <w:rFonts w:ascii="方正小标宋_GBK" w:eastAsia="方正小标宋_GBK" w:hint="eastAsia"/>
          <w:sz w:val="32"/>
          <w:lang w:eastAsia="zh-CN"/>
        </w:rPr>
        <w:lastRenderedPageBreak/>
        <w:t>单位</w:t>
      </w:r>
      <w:r w:rsidR="009248FF" w:rsidRPr="00141048">
        <w:rPr>
          <w:rFonts w:ascii="方正小标宋_GBK" w:eastAsia="方正小标宋_GBK" w:hint="eastAsia"/>
          <w:sz w:val="32"/>
        </w:rPr>
        <w:t>预算政府经济分类表</w:t>
      </w:r>
      <w:bookmarkEnd w:id="3"/>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3"/>
        <w:gridCol w:w="1786"/>
        <w:gridCol w:w="1786"/>
        <w:gridCol w:w="1786"/>
        <w:gridCol w:w="1786"/>
        <w:gridCol w:w="1786"/>
        <w:gridCol w:w="1786"/>
      </w:tblGrid>
      <w:tr w:rsidR="009248FF" w:rsidTr="00E333C2">
        <w:trPr>
          <w:cantSplit/>
          <w:trHeight w:val="425"/>
          <w:tblHeader/>
          <w:jc w:val="center"/>
        </w:trPr>
        <w:tc>
          <w:tcPr>
            <w:tcW w:w="8901" w:type="dxa"/>
            <w:gridSpan w:val="4"/>
            <w:tcBorders>
              <w:top w:val="single" w:sz="6" w:space="0" w:color="FFFFFF"/>
              <w:left w:val="single" w:sz="6" w:space="0" w:color="FFFFFF"/>
              <w:right w:val="single" w:sz="6" w:space="0" w:color="FFFFFF"/>
            </w:tcBorders>
            <w:shd w:val="clear" w:color="auto" w:fill="auto"/>
            <w:vAlign w:val="center"/>
          </w:tcPr>
          <w:p w:rsidR="009248FF" w:rsidRPr="00141048" w:rsidRDefault="00022B45" w:rsidP="00E333C2">
            <w:pPr>
              <w:spacing w:line="300" w:lineRule="exact"/>
              <w:rPr>
                <w:rFonts w:ascii="方正小标宋_GBK" w:eastAsia="方正小标宋_GBK"/>
              </w:rPr>
            </w:pPr>
            <w:r>
              <w:rPr>
                <w:rFonts w:ascii="方正小标宋_GBK" w:eastAsia="方正小标宋_GBK"/>
              </w:rPr>
              <w:t>982</w:t>
            </w:r>
            <w:r>
              <w:rPr>
                <w:rFonts w:ascii="方正小标宋_GBK" w:eastAsia="方正小标宋_GBK" w:hint="eastAsia"/>
                <w:lang w:eastAsia="zh-CN"/>
              </w:rPr>
              <w:t>001</w:t>
            </w:r>
            <w:r>
              <w:rPr>
                <w:rFonts w:ascii="方正小标宋_GBK" w:eastAsia="方正小标宋_GBK" w:hint="eastAsia"/>
              </w:rPr>
              <w:t>涞源县走马</w:t>
            </w:r>
            <w:proofErr w:type="gramStart"/>
            <w:r>
              <w:rPr>
                <w:rFonts w:ascii="方正小标宋_GBK" w:eastAsia="方正小标宋_GBK" w:hint="eastAsia"/>
              </w:rPr>
              <w:t>驿</w:t>
            </w:r>
            <w:proofErr w:type="gramEnd"/>
            <w:r>
              <w:rPr>
                <w:rFonts w:ascii="方正小标宋_GBK" w:eastAsia="方正小标宋_GBK" w:hint="eastAsia"/>
              </w:rPr>
              <w:t>镇人民政府本级</w:t>
            </w:r>
            <w:r>
              <w:rPr>
                <w:rFonts w:ascii="方正小标宋_GBK" w:eastAsia="方正小标宋_GBK" w:hint="eastAsia"/>
                <w:lang w:eastAsia="zh-CN"/>
              </w:rPr>
              <w:t xml:space="preserve">    预算年度：2021</w:t>
            </w:r>
          </w:p>
        </w:tc>
        <w:tc>
          <w:tcPr>
            <w:tcW w:w="5358" w:type="dxa"/>
            <w:gridSpan w:val="3"/>
            <w:tcBorders>
              <w:top w:val="single" w:sz="6" w:space="0" w:color="FFFFFF"/>
              <w:left w:val="single" w:sz="6" w:space="0" w:color="FFFFFF"/>
              <w:right w:val="single" w:sz="6" w:space="0" w:color="FFFFFF"/>
            </w:tcBorders>
            <w:shd w:val="clear" w:color="auto" w:fill="auto"/>
            <w:vAlign w:val="center"/>
          </w:tcPr>
          <w:p w:rsidR="009248FF" w:rsidRPr="00141048"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cantSplit/>
          <w:trHeight w:val="425"/>
          <w:tblHeader/>
          <w:jc w:val="center"/>
        </w:trPr>
        <w:tc>
          <w:tcPr>
            <w:tcW w:w="3543"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政府经济分类</w:t>
            </w:r>
          </w:p>
        </w:tc>
        <w:tc>
          <w:tcPr>
            <w:tcW w:w="10716" w:type="dxa"/>
            <w:gridSpan w:val="6"/>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rsidR="009248FF" w:rsidTr="00E333C2">
        <w:trPr>
          <w:cantSplit/>
          <w:trHeight w:val="425"/>
          <w:tblHeader/>
          <w:jc w:val="center"/>
        </w:trPr>
        <w:tc>
          <w:tcPr>
            <w:tcW w:w="3543" w:type="dxa"/>
            <w:vMerge/>
            <w:shd w:val="clear" w:color="auto" w:fill="auto"/>
            <w:vAlign w:val="center"/>
          </w:tcPr>
          <w:p w:rsidR="009248FF" w:rsidRDefault="009248FF" w:rsidP="00E333C2">
            <w:pPr>
              <w:spacing w:line="300" w:lineRule="exact"/>
              <w:outlineLvl w:val="1"/>
              <w:rPr>
                <w:rFonts w:eastAsia="方正仿宋_GBK"/>
                <w:sz w:val="28"/>
              </w:rPr>
            </w:pP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合计</w:t>
            </w: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拨款</w:t>
            </w: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基金预算拨款</w:t>
            </w: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预算拨款</w:t>
            </w: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财政专户核拨</w:t>
            </w:r>
          </w:p>
        </w:tc>
        <w:tc>
          <w:tcPr>
            <w:tcW w:w="1786"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单位资金</w:t>
            </w:r>
          </w:p>
        </w:tc>
      </w:tr>
      <w:tr w:rsidR="009248FF" w:rsidTr="00E333C2">
        <w:trPr>
          <w:cantSplit/>
          <w:trHeight w:val="425"/>
          <w:jc w:val="center"/>
        </w:trPr>
        <w:tc>
          <w:tcPr>
            <w:tcW w:w="3543" w:type="dxa"/>
            <w:shd w:val="clear" w:color="auto" w:fill="auto"/>
            <w:vAlign w:val="center"/>
          </w:tcPr>
          <w:p w:rsidR="009248FF" w:rsidRPr="00141048" w:rsidRDefault="009248FF" w:rsidP="00E333C2">
            <w:pPr>
              <w:spacing w:line="300" w:lineRule="exact"/>
              <w:jc w:val="center"/>
              <w:rPr>
                <w:rFonts w:ascii="方正书宋_GBK" w:eastAsia="方正书宋_GBK"/>
                <w:b/>
              </w:rPr>
            </w:pPr>
            <w:r w:rsidRPr="00141048">
              <w:rPr>
                <w:rFonts w:ascii="方正书宋_GBK" w:eastAsia="方正书宋_GBK" w:hint="eastAsia"/>
                <w:b/>
              </w:rPr>
              <w:t>合</w:t>
            </w:r>
            <w:r w:rsidRPr="00141048">
              <w:rPr>
                <w:rFonts w:ascii="方正书宋_GBK" w:eastAsia="方正书宋_GBK"/>
                <w:b/>
              </w:rPr>
              <w:t xml:space="preserve">  </w:t>
            </w:r>
            <w:r w:rsidRPr="00141048">
              <w:rPr>
                <w:rFonts w:ascii="方正书宋_GBK" w:eastAsia="方正书宋_GBK" w:hint="eastAsia"/>
                <w:b/>
              </w:rPr>
              <w:t>计</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522.95</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522.95</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501</w:t>
            </w:r>
            <w:r>
              <w:rPr>
                <w:rFonts w:ascii="方正书宋_GBK" w:eastAsia="方正书宋_GBK" w:hint="eastAsia"/>
              </w:rPr>
              <w:t>机关工资福利支出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291.10</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291.10</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502</w:t>
            </w:r>
            <w:r>
              <w:rPr>
                <w:rFonts w:ascii="方正书宋_GBK" w:eastAsia="方正书宋_GBK" w:hint="eastAsia"/>
              </w:rPr>
              <w:t>机关商品和服务支出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122.41</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122.41</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503</w:t>
            </w:r>
            <w:r>
              <w:rPr>
                <w:rFonts w:ascii="方正书宋_GBK" w:eastAsia="方正书宋_GBK" w:hint="eastAsia"/>
              </w:rPr>
              <w:t>机关资本性支出（一）</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504</w:t>
            </w:r>
            <w:r>
              <w:rPr>
                <w:rFonts w:ascii="方正书宋_GBK" w:eastAsia="方正书宋_GBK" w:hint="eastAsia"/>
              </w:rPr>
              <w:t>机关资本性支出（二）</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505</w:t>
            </w:r>
            <w:r>
              <w:rPr>
                <w:rFonts w:ascii="方正书宋_GBK" w:eastAsia="方正书宋_GBK" w:hint="eastAsia"/>
              </w:rPr>
              <w:t>对事业单位经常性补助</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107.30</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107.30</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506</w:t>
            </w:r>
            <w:r>
              <w:rPr>
                <w:rFonts w:ascii="方正书宋_GBK" w:eastAsia="方正书宋_GBK" w:hint="eastAsia"/>
              </w:rPr>
              <w:t>对事业单位资本性补助</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507</w:t>
            </w:r>
            <w:r>
              <w:rPr>
                <w:rFonts w:ascii="方正书宋_GBK" w:eastAsia="方正书宋_GBK" w:hint="eastAsia"/>
              </w:rPr>
              <w:t>对企业补助</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508</w:t>
            </w:r>
            <w:r>
              <w:rPr>
                <w:rFonts w:ascii="方正书宋_GBK" w:eastAsia="方正书宋_GBK" w:hint="eastAsia"/>
              </w:rPr>
              <w:t>对企业资本性支出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509</w:t>
            </w:r>
            <w:r>
              <w:rPr>
                <w:rFonts w:ascii="方正书宋_GBK" w:eastAsia="方正书宋_GBK" w:hint="eastAsia"/>
              </w:rPr>
              <w:t>对个人和家庭的补助</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2.14</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2.14</w:t>
            </w: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511</w:t>
            </w:r>
            <w:r>
              <w:rPr>
                <w:rFonts w:ascii="方正书宋_GBK" w:eastAsia="方正书宋_GBK" w:hint="eastAsia"/>
              </w:rPr>
              <w:t>债务利息及费用支出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513</w:t>
            </w:r>
            <w:r>
              <w:rPr>
                <w:rFonts w:ascii="方正书宋_GBK" w:eastAsia="方正书宋_GBK" w:hint="eastAsia"/>
              </w:rPr>
              <w:t>转移性支出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425"/>
          <w:jc w:val="center"/>
        </w:trPr>
        <w:tc>
          <w:tcPr>
            <w:tcW w:w="3543"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599</w:t>
            </w:r>
            <w:r>
              <w:rPr>
                <w:rFonts w:ascii="方正书宋_GBK" w:eastAsia="方正书宋_GBK" w:hint="eastAsia"/>
              </w:rPr>
              <w:t>其他支出</w:t>
            </w: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786"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bl>
    <w:p w:rsidR="009248FF" w:rsidRDefault="009248FF" w:rsidP="009248FF">
      <w:pPr>
        <w:spacing w:line="300" w:lineRule="exact"/>
        <w:outlineLvl w:val="1"/>
        <w:rPr>
          <w:rFonts w:eastAsia="方正仿宋_GBK"/>
          <w:sz w:val="28"/>
        </w:rPr>
        <w:sectPr w:rsidR="009248FF" w:rsidSect="00141048">
          <w:pgSz w:w="16839" w:h="11907" w:orient="landscape"/>
          <w:pgMar w:top="1361" w:right="1020" w:bottom="1361" w:left="1020" w:header="851" w:footer="992" w:gutter="0"/>
          <w:cols w:space="425"/>
          <w:docGrid w:type="lines" w:linePitch="312"/>
        </w:sectPr>
      </w:pPr>
    </w:p>
    <w:p w:rsidR="009248FF" w:rsidRPr="00141048" w:rsidRDefault="00022B45" w:rsidP="009248FF">
      <w:pPr>
        <w:jc w:val="center"/>
        <w:outlineLvl w:val="1"/>
        <w:rPr>
          <w:rFonts w:hAnsi="宋体"/>
          <w:sz w:val="32"/>
        </w:rPr>
      </w:pPr>
      <w:bookmarkStart w:id="4" w:name="_Toc66215240"/>
      <w:r>
        <w:rPr>
          <w:rFonts w:ascii="方正小标宋_GBK" w:eastAsia="方正小标宋_GBK" w:hint="eastAsia"/>
          <w:sz w:val="32"/>
          <w:lang w:eastAsia="zh-CN"/>
        </w:rPr>
        <w:lastRenderedPageBreak/>
        <w:t>单位</w:t>
      </w:r>
      <w:r w:rsidR="009248FF" w:rsidRPr="00141048">
        <w:rPr>
          <w:rFonts w:ascii="方正小标宋_GBK" w:eastAsia="方正小标宋_GBK" w:hint="cs"/>
          <w:sz w:val="32"/>
        </w:rPr>
        <w:t>“</w:t>
      </w:r>
      <w:r w:rsidR="009248FF" w:rsidRPr="00141048">
        <w:rPr>
          <w:rFonts w:ascii="方正小标宋_GBK" w:eastAsia="方正小标宋_GBK" w:hint="eastAsia"/>
          <w:sz w:val="32"/>
        </w:rPr>
        <w:t>三公</w:t>
      </w:r>
      <w:r w:rsidR="009248FF" w:rsidRPr="00141048">
        <w:rPr>
          <w:rFonts w:ascii="方正小标宋_GBK" w:eastAsia="方正小标宋_GBK" w:hint="cs"/>
          <w:sz w:val="32"/>
        </w:rPr>
        <w:t>”</w:t>
      </w:r>
      <w:r w:rsidR="009248FF" w:rsidRPr="00141048">
        <w:rPr>
          <w:rFonts w:ascii="方正小标宋_GBK" w:eastAsia="方正小标宋_GBK" w:hint="eastAsia"/>
          <w:sz w:val="32"/>
        </w:rPr>
        <w:t>及会议培训经费预算</w:t>
      </w:r>
      <w:bookmarkEnd w:id="4"/>
    </w:p>
    <w:tbl>
      <w:tblPr>
        <w:tblW w:w="143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02"/>
        <w:gridCol w:w="1843"/>
        <w:gridCol w:w="1814"/>
        <w:gridCol w:w="1814"/>
        <w:gridCol w:w="1814"/>
        <w:gridCol w:w="1814"/>
        <w:gridCol w:w="1814"/>
      </w:tblGrid>
      <w:tr w:rsidR="009248FF" w:rsidTr="00E333C2">
        <w:trPr>
          <w:cantSplit/>
          <w:trHeight w:val="567"/>
          <w:tblHeader/>
          <w:jc w:val="center"/>
        </w:trPr>
        <w:tc>
          <w:tcPr>
            <w:tcW w:w="8873" w:type="dxa"/>
            <w:gridSpan w:val="4"/>
            <w:tcBorders>
              <w:top w:val="single" w:sz="6" w:space="0" w:color="FFFFFF"/>
              <w:left w:val="single" w:sz="6" w:space="0" w:color="FFFFFF"/>
              <w:right w:val="single" w:sz="6" w:space="0" w:color="FFFFFF"/>
            </w:tcBorders>
            <w:shd w:val="clear" w:color="auto" w:fill="auto"/>
            <w:vAlign w:val="center"/>
          </w:tcPr>
          <w:p w:rsidR="009248FF" w:rsidRPr="00141048" w:rsidRDefault="00022B45" w:rsidP="00E333C2">
            <w:pPr>
              <w:spacing w:line="300" w:lineRule="exact"/>
              <w:rPr>
                <w:rFonts w:ascii="方正小标宋_GBK" w:eastAsia="方正小标宋_GBK"/>
                <w:lang w:eastAsia="zh-CN"/>
              </w:rPr>
            </w:pPr>
            <w:r>
              <w:rPr>
                <w:rFonts w:ascii="方正小标宋_GBK" w:eastAsia="方正小标宋_GBK"/>
              </w:rPr>
              <w:t>982</w:t>
            </w:r>
            <w:r>
              <w:rPr>
                <w:rFonts w:ascii="方正小标宋_GBK" w:eastAsia="方正小标宋_GBK" w:hint="eastAsia"/>
                <w:lang w:eastAsia="zh-CN"/>
              </w:rPr>
              <w:t>001</w:t>
            </w:r>
            <w:r>
              <w:rPr>
                <w:rFonts w:ascii="方正小标宋_GBK" w:eastAsia="方正小标宋_GBK" w:hint="eastAsia"/>
              </w:rPr>
              <w:t>涞源县走马驿镇人民政府本级</w:t>
            </w:r>
            <w:r>
              <w:rPr>
                <w:rFonts w:ascii="方正小标宋_GBK" w:eastAsia="方正小标宋_GBK" w:hint="eastAsia"/>
                <w:lang w:eastAsia="zh-CN"/>
              </w:rPr>
              <w:t xml:space="preserve">    预算年度：2021</w:t>
            </w:r>
            <w:bookmarkStart w:id="5" w:name="_GoBack"/>
            <w:bookmarkEnd w:id="5"/>
          </w:p>
        </w:tc>
        <w:tc>
          <w:tcPr>
            <w:tcW w:w="5442" w:type="dxa"/>
            <w:gridSpan w:val="3"/>
            <w:tcBorders>
              <w:top w:val="single" w:sz="6" w:space="0" w:color="FFFFFF"/>
              <w:left w:val="single" w:sz="6" w:space="0" w:color="FFFFFF"/>
              <w:right w:val="single" w:sz="6" w:space="0" w:color="FFFFFF"/>
            </w:tcBorders>
            <w:shd w:val="clear" w:color="auto" w:fill="auto"/>
            <w:vAlign w:val="center"/>
          </w:tcPr>
          <w:p w:rsidR="009248FF" w:rsidRPr="00141048"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cantSplit/>
          <w:trHeight w:val="567"/>
          <w:tblHeader/>
          <w:jc w:val="center"/>
        </w:trPr>
        <w:tc>
          <w:tcPr>
            <w:tcW w:w="3402" w:type="dxa"/>
            <w:vMerge w:val="restart"/>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支出内容</w:t>
            </w:r>
          </w:p>
        </w:tc>
        <w:tc>
          <w:tcPr>
            <w:tcW w:w="10913" w:type="dxa"/>
            <w:gridSpan w:val="6"/>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来</w:t>
            </w:r>
            <w:r>
              <w:rPr>
                <w:rFonts w:ascii="方正书宋_GBK" w:eastAsia="方正书宋_GBK"/>
                <w:b/>
              </w:rPr>
              <w:t xml:space="preserve"> </w:t>
            </w:r>
            <w:r>
              <w:rPr>
                <w:rFonts w:ascii="方正书宋_GBK" w:eastAsia="方正书宋_GBK" w:hint="eastAsia"/>
                <w:b/>
              </w:rPr>
              <w:t>源</w:t>
            </w:r>
          </w:p>
        </w:tc>
      </w:tr>
      <w:tr w:rsidR="009248FF" w:rsidTr="00E333C2">
        <w:trPr>
          <w:cantSplit/>
          <w:trHeight w:val="567"/>
          <w:tblHeader/>
          <w:jc w:val="center"/>
        </w:trPr>
        <w:tc>
          <w:tcPr>
            <w:tcW w:w="3402" w:type="dxa"/>
            <w:vMerge/>
            <w:shd w:val="clear" w:color="auto" w:fill="auto"/>
            <w:vAlign w:val="center"/>
          </w:tcPr>
          <w:p w:rsidR="009248FF" w:rsidRDefault="009248FF" w:rsidP="00E333C2">
            <w:pPr>
              <w:spacing w:line="300" w:lineRule="exact"/>
              <w:outlineLvl w:val="1"/>
              <w:rPr>
                <w:rFonts w:eastAsia="方正仿宋_GBK"/>
                <w:sz w:val="28"/>
              </w:rPr>
            </w:pPr>
          </w:p>
        </w:tc>
        <w:tc>
          <w:tcPr>
            <w:tcW w:w="1843"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合计</w:t>
            </w:r>
          </w:p>
        </w:tc>
        <w:tc>
          <w:tcPr>
            <w:tcW w:w="18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拨款</w:t>
            </w:r>
          </w:p>
        </w:tc>
        <w:tc>
          <w:tcPr>
            <w:tcW w:w="18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基金预算拨款</w:t>
            </w:r>
          </w:p>
        </w:tc>
        <w:tc>
          <w:tcPr>
            <w:tcW w:w="18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预算拨款</w:t>
            </w:r>
          </w:p>
        </w:tc>
        <w:tc>
          <w:tcPr>
            <w:tcW w:w="18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财政专户核拨</w:t>
            </w:r>
          </w:p>
        </w:tc>
        <w:tc>
          <w:tcPr>
            <w:tcW w:w="1814" w:type="dxa"/>
            <w:shd w:val="clear" w:color="auto" w:fill="auto"/>
            <w:vAlign w:val="center"/>
          </w:tcPr>
          <w:p w:rsidR="009248FF" w:rsidRPr="00141048" w:rsidRDefault="009248FF" w:rsidP="00E333C2">
            <w:pPr>
              <w:spacing w:line="300" w:lineRule="exact"/>
              <w:jc w:val="center"/>
              <w:rPr>
                <w:rFonts w:ascii="方正书宋_GBK" w:eastAsia="方正书宋_GBK"/>
                <w:b/>
              </w:rPr>
            </w:pPr>
            <w:r>
              <w:rPr>
                <w:rFonts w:ascii="方正书宋_GBK" w:eastAsia="方正书宋_GBK" w:hint="eastAsia"/>
                <w:b/>
              </w:rPr>
              <w:t>单位资金</w:t>
            </w:r>
          </w:p>
        </w:tc>
      </w:tr>
      <w:tr w:rsidR="009248FF" w:rsidTr="00E333C2">
        <w:trPr>
          <w:cantSplit/>
          <w:trHeight w:val="567"/>
          <w:jc w:val="center"/>
        </w:trPr>
        <w:tc>
          <w:tcPr>
            <w:tcW w:w="3402" w:type="dxa"/>
            <w:shd w:val="clear" w:color="auto" w:fill="auto"/>
            <w:vAlign w:val="center"/>
          </w:tcPr>
          <w:p w:rsidR="009248FF" w:rsidRPr="00141048" w:rsidRDefault="009248FF" w:rsidP="00E333C2">
            <w:pPr>
              <w:spacing w:line="300" w:lineRule="exact"/>
              <w:jc w:val="center"/>
              <w:rPr>
                <w:rFonts w:ascii="方正书宋_GBK" w:eastAsia="方正书宋_GBK"/>
                <w:b/>
              </w:rPr>
            </w:pPr>
            <w:r w:rsidRPr="00141048">
              <w:rPr>
                <w:rFonts w:ascii="方正书宋_GBK" w:eastAsia="方正书宋_GBK" w:hint="eastAsia"/>
                <w:b/>
              </w:rPr>
              <w:t>合计</w:t>
            </w:r>
          </w:p>
        </w:tc>
        <w:tc>
          <w:tcPr>
            <w:tcW w:w="1843"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12.00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12.00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trHeight w:val="567"/>
          <w:jc w:val="center"/>
        </w:trPr>
        <w:tc>
          <w:tcPr>
            <w:tcW w:w="3402" w:type="dxa"/>
            <w:shd w:val="clear" w:color="auto" w:fill="auto"/>
            <w:vAlign w:val="center"/>
          </w:tcPr>
          <w:p w:rsidR="009248FF" w:rsidRPr="00141048" w:rsidRDefault="009248FF" w:rsidP="00E333C2">
            <w:pPr>
              <w:spacing w:line="300" w:lineRule="exact"/>
              <w:jc w:val="center"/>
              <w:rPr>
                <w:rFonts w:ascii="方正书宋_GBK" w:eastAsia="方正书宋_GBK"/>
                <w:b/>
              </w:rPr>
            </w:pPr>
            <w:r w:rsidRPr="00141048">
              <w:rPr>
                <w:rFonts w:ascii="方正书宋_GBK" w:eastAsia="方正书宋_GBK" w:hint="cs"/>
                <w:b/>
              </w:rPr>
              <w:t>“</w:t>
            </w:r>
            <w:r w:rsidRPr="00141048">
              <w:rPr>
                <w:rFonts w:ascii="方正书宋_GBK" w:eastAsia="方正书宋_GBK" w:hint="eastAsia"/>
                <w:b/>
              </w:rPr>
              <w:t>三公</w:t>
            </w:r>
            <w:r w:rsidRPr="00141048">
              <w:rPr>
                <w:rFonts w:ascii="方正书宋_GBK" w:eastAsia="方正书宋_GBK" w:hint="cs"/>
                <w:b/>
              </w:rPr>
              <w:t>”</w:t>
            </w:r>
            <w:r w:rsidRPr="00141048">
              <w:rPr>
                <w:rFonts w:ascii="方正书宋_GBK" w:eastAsia="方正书宋_GBK" w:hint="eastAsia"/>
                <w:b/>
              </w:rPr>
              <w:t>经费小计</w:t>
            </w:r>
          </w:p>
        </w:tc>
        <w:tc>
          <w:tcPr>
            <w:tcW w:w="1843"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12.00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r w:rsidRPr="00141048">
              <w:rPr>
                <w:rFonts w:ascii="方正书宋_GBK" w:eastAsia="方正书宋_GBK"/>
                <w:b/>
              </w:rPr>
              <w:t>12.00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b/>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一、因公出国（境）费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二、公务用车购置及运维费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7.00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三、公务接待费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r>
              <w:rPr>
                <w:rFonts w:ascii="方正书宋_GBK" w:eastAsia="方正书宋_GBK"/>
              </w:rPr>
              <w:t>5.00</w:t>
            </w: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四、会议费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r w:rsidR="009248FF" w:rsidTr="00E333C2">
        <w:trPr>
          <w:cantSplit/>
          <w:trHeight w:val="567"/>
          <w:jc w:val="center"/>
        </w:trPr>
        <w:tc>
          <w:tcPr>
            <w:tcW w:w="3402"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五、培训费</w:t>
            </w:r>
          </w:p>
        </w:tc>
        <w:tc>
          <w:tcPr>
            <w:tcW w:w="1843"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c>
          <w:tcPr>
            <w:tcW w:w="1814" w:type="dxa"/>
            <w:shd w:val="clear" w:color="auto" w:fill="auto"/>
            <w:vAlign w:val="center"/>
          </w:tcPr>
          <w:p w:rsidR="009248FF" w:rsidRPr="00141048" w:rsidRDefault="009248FF" w:rsidP="00E333C2">
            <w:pPr>
              <w:spacing w:line="300" w:lineRule="exact"/>
              <w:jc w:val="right"/>
              <w:rPr>
                <w:rFonts w:ascii="方正书宋_GBK" w:eastAsia="方正书宋_GBK"/>
              </w:rPr>
            </w:pPr>
          </w:p>
        </w:tc>
      </w:tr>
    </w:tbl>
    <w:p w:rsidR="00F236D8" w:rsidRDefault="00F236D8">
      <w:pPr>
        <w:jc w:val="center"/>
      </w:pPr>
    </w:p>
    <w:p w:rsidR="00F236D8" w:rsidRDefault="00F236D8">
      <w:pPr>
        <w:ind w:firstLine="420"/>
        <w:sectPr w:rsidR="00F236D8">
          <w:footerReference w:type="even" r:id="rId77"/>
          <w:footerReference w:type="default" r:id="rId78"/>
          <w:pgSz w:w="16840" w:h="11900" w:orient="landscape"/>
          <w:pgMar w:top="1361" w:right="1020" w:bottom="1361" w:left="1020" w:header="720" w:footer="720" w:gutter="0"/>
          <w:cols w:space="720"/>
        </w:sectPr>
      </w:pPr>
    </w:p>
    <w:p w:rsidR="00F236D8" w:rsidRDefault="00616F9E">
      <w:pPr>
        <w:jc w:val="center"/>
        <w:outlineLvl w:val="4"/>
      </w:pPr>
      <w:r>
        <w:rPr>
          <w:rFonts w:ascii="方正小标宋_GBK" w:eastAsia="方正小标宋_GBK" w:hAnsi="方正小标宋_GBK" w:cs="方正小标宋_GBK"/>
          <w:color w:val="000000"/>
          <w:sz w:val="44"/>
        </w:rPr>
        <w:lastRenderedPageBreak/>
        <w:t>涞源县走马驿镇人民政府本级202</w:t>
      </w:r>
      <w:r w:rsidR="009248FF">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F236D8" w:rsidRDefault="00616F9E">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按照《预算法》、《地方预决算公开操作规程》和《关于进一步推进预算公开工作的实施意见》规定，现将涞源县走马驿镇人民政府本级</w:t>
      </w:r>
      <w:r>
        <w:rPr>
          <w:rFonts w:eastAsia="方正仿宋_GBK" w:cs="Times New Roman"/>
          <w:color w:val="000000"/>
          <w:sz w:val="28"/>
        </w:rPr>
        <w:t>202</w:t>
      </w:r>
      <w:r w:rsidR="009248FF">
        <w:rPr>
          <w:rFonts w:eastAsia="方正仿宋_GBK" w:cs="Times New Roman" w:hint="eastAsia"/>
          <w:color w:val="000000"/>
          <w:sz w:val="28"/>
          <w:lang w:eastAsia="zh-CN"/>
        </w:rPr>
        <w:t>1</w:t>
      </w:r>
      <w:r>
        <w:rPr>
          <w:rFonts w:eastAsia="方正仿宋_GBK" w:cs="Times New Roman"/>
          <w:color w:val="000000"/>
          <w:sz w:val="28"/>
        </w:rPr>
        <w:t>年单位预算公开如下：</w:t>
      </w:r>
    </w:p>
    <w:p w:rsidR="00F236D8" w:rsidRDefault="00616F9E">
      <w:pPr>
        <w:spacing w:before="10" w:after="10"/>
        <w:ind w:firstLine="640"/>
        <w:outlineLvl w:val="5"/>
      </w:pPr>
      <w:r>
        <w:rPr>
          <w:rFonts w:ascii="黑体" w:eastAsia="黑体" w:hAnsi="黑体" w:cs="黑体"/>
          <w:color w:val="000000"/>
          <w:sz w:val="32"/>
        </w:rPr>
        <w:t>一、单位职责及机构设置情况</w:t>
      </w:r>
    </w:p>
    <w:p w:rsidR="00F236D8" w:rsidRDefault="00616F9E">
      <w:pPr>
        <w:ind w:firstLine="640"/>
      </w:pPr>
      <w:r>
        <w:rPr>
          <w:rFonts w:ascii="方正楷体_GBK" w:eastAsia="方正楷体_GBK" w:hAnsi="方正楷体_GBK" w:cs="方正楷体_GBK"/>
          <w:b/>
          <w:color w:val="000000"/>
          <w:sz w:val="32"/>
        </w:rPr>
        <w:t>单位职责：</w:t>
      </w:r>
    </w:p>
    <w:p w:rsidR="00F236D8" w:rsidRDefault="00616F9E">
      <w:pPr>
        <w:pStyle w:val="-6"/>
      </w:pPr>
      <w:r>
        <w:t>部门职责</w:t>
      </w:r>
    </w:p>
    <w:p w:rsidR="00F236D8" w:rsidRDefault="00616F9E">
      <w:pPr>
        <w:pStyle w:val="-6"/>
      </w:pPr>
      <w:r>
        <w:t>（一）基层政权建设。宣传贯彻执行党的路线、方针、政策和国家的法律法规，执行本级人民代表大会的决议和上级国家行政机关的决定和命令；</w:t>
      </w:r>
    </w:p>
    <w:p w:rsidR="00F236D8" w:rsidRDefault="00616F9E">
      <w:pPr>
        <w:pStyle w:val="-6"/>
      </w:pPr>
      <w:r>
        <w:t>（二）党组织建设和基层民主整治建设。搞好党组织建设和基层民主整治建设；</w:t>
      </w:r>
    </w:p>
    <w:p w:rsidR="00F236D8" w:rsidRDefault="00616F9E">
      <w:pPr>
        <w:pStyle w:val="-6"/>
      </w:pPr>
      <w:r>
        <w:t>（三）指导、协调、联络工作。协调与其他单位、部门单位之间的关系；</w:t>
      </w:r>
    </w:p>
    <w:p w:rsidR="00F236D8" w:rsidRDefault="00616F9E">
      <w:pPr>
        <w:pStyle w:val="-6"/>
      </w:pPr>
      <w:r>
        <w:t>（四）信访、维稳及乡村法制建设。建立完善协调联动机制，建立健全调解防范体制，完善村、乡两级组织，充分发挥村级自治和司法解释的作用；</w:t>
      </w:r>
    </w:p>
    <w:p w:rsidR="00F236D8" w:rsidRDefault="00616F9E">
      <w:pPr>
        <w:pStyle w:val="-6"/>
      </w:pPr>
      <w:r>
        <w:t>（五）制定产业规划，调整发展模式，发展村级经济。科学制定本乡产业规划，谋划适应乡镇实际的发展模式，并组织实施；</w:t>
      </w:r>
    </w:p>
    <w:p w:rsidR="00F236D8" w:rsidRDefault="00616F9E">
      <w:pPr>
        <w:pStyle w:val="-6"/>
      </w:pPr>
      <w:r>
        <w:t>（六）乡村财政资金管理。加强乡村财政资金管理；</w:t>
      </w:r>
    </w:p>
    <w:p w:rsidR="00F236D8" w:rsidRDefault="00616F9E">
      <w:pPr>
        <w:pStyle w:val="-6"/>
      </w:pPr>
      <w:r>
        <w:t>（七）社会事务管理和社会保障。协助县直有关部门做好农村社会保障工作，建立健全农村合作医疗、低保、救济等制度，搞好优抚工作，解除农民后顾之忧；</w:t>
      </w:r>
    </w:p>
    <w:p w:rsidR="00F236D8" w:rsidRDefault="00616F9E">
      <w:pPr>
        <w:pStyle w:val="-6"/>
      </w:pPr>
      <w:r>
        <w:lastRenderedPageBreak/>
        <w:t>（八）计划生育。提供各类计划生育技术服务，建立利益导向机制，开展出生人口性别比治理以及流动人口计划生育管理等各项工作；</w:t>
      </w:r>
    </w:p>
    <w:p w:rsidR="00F236D8" w:rsidRDefault="00616F9E">
      <w:pPr>
        <w:pStyle w:val="-6"/>
      </w:pPr>
      <w:r>
        <w:t>（九）农村文化、精神文明奖建设。宣传国家的方针政策、活跃农村文化生活，负责群众文化工作，组织各种群众文化活动。</w:t>
      </w:r>
    </w:p>
    <w:p w:rsidR="00F236D8" w:rsidRDefault="00F236D8">
      <w:pPr>
        <w:pStyle w:val="-6"/>
      </w:pPr>
    </w:p>
    <w:p w:rsidR="00F236D8" w:rsidRDefault="00616F9E">
      <w:pPr>
        <w:ind w:firstLine="640"/>
      </w:pPr>
      <w:r>
        <w:rPr>
          <w:rFonts w:ascii="方正楷体_GBK" w:eastAsia="方正楷体_GBK" w:hAnsi="方正楷体_GBK" w:cs="方正楷体_GBK"/>
          <w:b/>
          <w:color w:val="000000"/>
          <w:sz w:val="32"/>
        </w:rPr>
        <w:t>机构设置：</w:t>
      </w:r>
    </w:p>
    <w:p w:rsidR="00F236D8" w:rsidRDefault="00616F9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236D8">
        <w:trPr>
          <w:trHeight w:val="567"/>
          <w:tblHeader/>
          <w:jc w:val="center"/>
        </w:trPr>
        <w:tc>
          <w:tcPr>
            <w:tcW w:w="5669" w:type="dxa"/>
            <w:vAlign w:val="center"/>
          </w:tcPr>
          <w:p w:rsidR="00F236D8" w:rsidRDefault="00616F9E">
            <w:pPr>
              <w:pStyle w:val="10"/>
            </w:pPr>
            <w:r>
              <w:t>单位名称</w:t>
            </w:r>
          </w:p>
        </w:tc>
        <w:tc>
          <w:tcPr>
            <w:tcW w:w="1843" w:type="dxa"/>
            <w:vAlign w:val="center"/>
          </w:tcPr>
          <w:p w:rsidR="00F236D8" w:rsidRDefault="00616F9E">
            <w:pPr>
              <w:pStyle w:val="10"/>
            </w:pPr>
            <w:r>
              <w:t>单位性质</w:t>
            </w:r>
          </w:p>
        </w:tc>
        <w:tc>
          <w:tcPr>
            <w:tcW w:w="2126" w:type="dxa"/>
            <w:vAlign w:val="center"/>
          </w:tcPr>
          <w:p w:rsidR="00F236D8" w:rsidRDefault="00616F9E">
            <w:pPr>
              <w:pStyle w:val="10"/>
            </w:pPr>
            <w:r>
              <w:t>单位规格</w:t>
            </w:r>
          </w:p>
        </w:tc>
        <w:tc>
          <w:tcPr>
            <w:tcW w:w="3827" w:type="dxa"/>
            <w:vAlign w:val="center"/>
          </w:tcPr>
          <w:p w:rsidR="00F236D8" w:rsidRDefault="00616F9E">
            <w:pPr>
              <w:pStyle w:val="10"/>
            </w:pPr>
            <w:r>
              <w:t>经费保障形式</w:t>
            </w:r>
          </w:p>
        </w:tc>
      </w:tr>
      <w:tr w:rsidR="00F236D8">
        <w:trPr>
          <w:trHeight w:val="369"/>
          <w:jc w:val="center"/>
        </w:trPr>
        <w:tc>
          <w:tcPr>
            <w:tcW w:w="5669" w:type="dxa"/>
            <w:vAlign w:val="center"/>
          </w:tcPr>
          <w:p w:rsidR="00F236D8" w:rsidRDefault="00616F9E">
            <w:pPr>
              <w:pStyle w:val="23"/>
            </w:pPr>
            <w:r>
              <w:t>涞源县走马驿镇人民政府本级</w:t>
            </w:r>
          </w:p>
        </w:tc>
        <w:tc>
          <w:tcPr>
            <w:tcW w:w="1843" w:type="dxa"/>
            <w:vAlign w:val="center"/>
          </w:tcPr>
          <w:p w:rsidR="00F236D8" w:rsidRDefault="00616F9E">
            <w:pPr>
              <w:pStyle w:val="30"/>
            </w:pPr>
            <w:r>
              <w:t>行政</w:t>
            </w:r>
          </w:p>
        </w:tc>
        <w:tc>
          <w:tcPr>
            <w:tcW w:w="2126" w:type="dxa"/>
            <w:vAlign w:val="center"/>
          </w:tcPr>
          <w:p w:rsidR="00F236D8" w:rsidRDefault="00616F9E">
            <w:pPr>
              <w:pStyle w:val="30"/>
            </w:pPr>
            <w:r>
              <w:t>正科级</w:t>
            </w:r>
          </w:p>
        </w:tc>
        <w:tc>
          <w:tcPr>
            <w:tcW w:w="3827" w:type="dxa"/>
            <w:vAlign w:val="center"/>
          </w:tcPr>
          <w:p w:rsidR="00F236D8" w:rsidRDefault="00616F9E">
            <w:pPr>
              <w:pStyle w:val="30"/>
            </w:pPr>
            <w:r>
              <w:t>财政拨款</w:t>
            </w:r>
          </w:p>
        </w:tc>
      </w:tr>
    </w:tbl>
    <w:p w:rsidR="00F236D8" w:rsidRDefault="00616F9E">
      <w:pPr>
        <w:spacing w:before="10" w:after="10"/>
        <w:ind w:firstLine="640"/>
        <w:outlineLvl w:val="5"/>
      </w:pPr>
      <w:r>
        <w:rPr>
          <w:rFonts w:ascii="黑体" w:eastAsia="黑体" w:hAnsi="黑体" w:cs="黑体"/>
          <w:color w:val="000000"/>
          <w:sz w:val="32"/>
        </w:rPr>
        <w:t>二、单位预算安排的总体情况</w:t>
      </w:r>
    </w:p>
    <w:p w:rsidR="00F236D8" w:rsidRDefault="00616F9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F236D8" w:rsidRDefault="00616F9E">
      <w:pPr>
        <w:pStyle w:val="-7"/>
      </w:pPr>
      <w:r>
        <w:t>单位预算安排的总体情况</w:t>
      </w:r>
    </w:p>
    <w:p w:rsidR="00F236D8" w:rsidRDefault="00616F9E">
      <w:pPr>
        <w:pStyle w:val="-7"/>
      </w:pPr>
      <w:r>
        <w:t>按照预算管理有关规定，目前我省单位预算的编制实行综合预算管理，即全部收入和支出都反映在预算中。</w:t>
      </w:r>
    </w:p>
    <w:p w:rsidR="00F236D8" w:rsidRDefault="00616F9E">
      <w:pPr>
        <w:pStyle w:val="-7"/>
      </w:pPr>
      <w:r>
        <w:t>1</w:t>
      </w:r>
      <w:r>
        <w:t>、收入说明</w:t>
      </w:r>
    </w:p>
    <w:p w:rsidR="009248FF" w:rsidRPr="009248FF" w:rsidRDefault="00616F9E" w:rsidP="009248FF">
      <w:pPr>
        <w:pStyle w:val="-7"/>
      </w:pPr>
      <w:r>
        <w:t>反映本单位当年全部收入。</w:t>
      </w:r>
      <w:r w:rsidR="009248FF" w:rsidRPr="009248FF">
        <w:rPr>
          <w:rFonts w:hint="eastAsia"/>
        </w:rPr>
        <w:t>2021</w:t>
      </w:r>
      <w:r w:rsidR="009248FF" w:rsidRPr="009248FF">
        <w:rPr>
          <w:rFonts w:hint="eastAsia"/>
        </w:rPr>
        <w:t>年走马驿镇人民政府年初部门收入预算总额</w:t>
      </w:r>
      <w:r w:rsidR="009248FF" w:rsidRPr="009248FF">
        <w:rPr>
          <w:rFonts w:hint="eastAsia"/>
        </w:rPr>
        <w:t>522.95</w:t>
      </w:r>
      <w:r w:rsidR="009248FF" w:rsidRPr="009248FF">
        <w:rPr>
          <w:rFonts w:hint="eastAsia"/>
        </w:rPr>
        <w:t>万元。</w:t>
      </w:r>
    </w:p>
    <w:p w:rsidR="00F236D8" w:rsidRDefault="009248FF" w:rsidP="009248FF">
      <w:pPr>
        <w:pStyle w:val="-7"/>
      </w:pPr>
      <w:r w:rsidRPr="009248FF">
        <w:rPr>
          <w:rFonts w:hint="eastAsia"/>
        </w:rPr>
        <w:t>其中：一般公共预算收入</w:t>
      </w:r>
      <w:r w:rsidRPr="009248FF">
        <w:rPr>
          <w:rFonts w:hint="eastAsia"/>
        </w:rPr>
        <w:t>522.95</w:t>
      </w:r>
      <w:r>
        <w:rPr>
          <w:rFonts w:hint="eastAsia"/>
        </w:rPr>
        <w:t>万元</w:t>
      </w:r>
      <w:r w:rsidR="00616F9E">
        <w:t>，基金预算收入</w:t>
      </w:r>
      <w:r w:rsidR="00616F9E">
        <w:t>0</w:t>
      </w:r>
      <w:r w:rsidR="00616F9E">
        <w:t>万元，国有资本经营预算收入</w:t>
      </w:r>
      <w:r w:rsidR="00616F9E">
        <w:t>0</w:t>
      </w:r>
      <w:r w:rsidR="00616F9E">
        <w:t>万元，财政专户核拨收入</w:t>
      </w:r>
      <w:r w:rsidR="00616F9E">
        <w:t>0</w:t>
      </w:r>
      <w:r w:rsidR="00616F9E">
        <w:t>万元，单位资金收入</w:t>
      </w:r>
      <w:r w:rsidR="00616F9E">
        <w:t>0</w:t>
      </w:r>
      <w:r w:rsidR="00616F9E">
        <w:t>万元，上年结转结余</w:t>
      </w:r>
      <w:r w:rsidR="00616F9E">
        <w:t>0</w:t>
      </w:r>
      <w:r w:rsidR="00616F9E">
        <w:t>万元。</w:t>
      </w:r>
    </w:p>
    <w:p w:rsidR="00F236D8" w:rsidRDefault="00616F9E">
      <w:pPr>
        <w:pStyle w:val="-7"/>
      </w:pPr>
      <w:r>
        <w:t>2</w:t>
      </w:r>
      <w:r>
        <w:t>、支出说明</w:t>
      </w:r>
    </w:p>
    <w:p w:rsidR="00F236D8" w:rsidRDefault="00616F9E">
      <w:pPr>
        <w:pStyle w:val="-7"/>
        <w:rPr>
          <w:lang w:eastAsia="zh-CN"/>
        </w:rPr>
      </w:pPr>
      <w:r>
        <w:lastRenderedPageBreak/>
        <w:t>收支预算总表支出栏、基本支出表、项目支出表按经济分类的支出功能分类科目编制，反映河北省财政厅一体化系统运维中心年度单位预算支出预算的总体情况。</w:t>
      </w:r>
      <w:r>
        <w:t>202</w:t>
      </w:r>
      <w:r w:rsidR="009248FF">
        <w:rPr>
          <w:rFonts w:hint="eastAsia"/>
          <w:lang w:eastAsia="zh-CN"/>
        </w:rPr>
        <w:t>1</w:t>
      </w:r>
      <w:r>
        <w:t>年支出预算</w:t>
      </w:r>
      <w:r w:rsidR="009248FF">
        <w:rPr>
          <w:rFonts w:hint="eastAsia"/>
          <w:lang w:eastAsia="zh-CN"/>
        </w:rPr>
        <w:t>522.95</w:t>
      </w:r>
      <w:r>
        <w:t>万元，其中基本支出</w:t>
      </w:r>
      <w:r w:rsidR="009248FF">
        <w:rPr>
          <w:rFonts w:hint="eastAsia"/>
          <w:lang w:eastAsia="zh-CN"/>
        </w:rPr>
        <w:t>458.54</w:t>
      </w:r>
      <w:r>
        <w:t>万元，包括人员经费</w:t>
      </w:r>
      <w:r w:rsidR="009248FF" w:rsidRPr="00850193">
        <w:rPr>
          <w:rFonts w:hint="eastAsia"/>
          <w:lang w:eastAsia="zh-CN"/>
        </w:rPr>
        <w:t>411.94</w:t>
      </w:r>
      <w:r w:rsidRPr="00850193">
        <w:t>万元和日常公用经费</w:t>
      </w:r>
      <w:r w:rsidRPr="00850193">
        <w:t>46.6</w:t>
      </w:r>
      <w:r w:rsidRPr="00850193">
        <w:t>万元；项目支出</w:t>
      </w:r>
      <w:r w:rsidR="009248FF" w:rsidRPr="00850193">
        <w:rPr>
          <w:rFonts w:hint="eastAsia"/>
          <w:lang w:eastAsia="zh-CN"/>
        </w:rPr>
        <w:t>64.41</w:t>
      </w:r>
      <w:r w:rsidRPr="00850193">
        <w:t>万元，主要为</w:t>
      </w:r>
      <w:r w:rsidR="009248FF" w:rsidRPr="00850193">
        <w:rPr>
          <w:rFonts w:hint="eastAsia"/>
          <w:lang w:eastAsia="zh-CN"/>
        </w:rPr>
        <w:t>、</w:t>
      </w:r>
      <w:r w:rsidR="009248FF" w:rsidRPr="00850193">
        <w:rPr>
          <w:rFonts w:hint="eastAsia"/>
          <w:lang w:eastAsia="zh-CN"/>
        </w:rPr>
        <w:t>2</w:t>
      </w:r>
      <w:r w:rsidRPr="00850193">
        <w:t>02</w:t>
      </w:r>
      <w:r w:rsidR="00850193" w:rsidRPr="00850193">
        <w:rPr>
          <w:rFonts w:hint="eastAsia"/>
          <w:lang w:eastAsia="zh-CN"/>
        </w:rPr>
        <w:t>0</w:t>
      </w:r>
      <w:r w:rsidRPr="00850193">
        <w:t>年防火队员</w:t>
      </w:r>
      <w:r w:rsidR="00850193" w:rsidRPr="00850193">
        <w:rPr>
          <w:rFonts w:hint="eastAsia"/>
          <w:lang w:eastAsia="zh-CN"/>
        </w:rPr>
        <w:t>10-12</w:t>
      </w:r>
      <w:r w:rsidRPr="00850193">
        <w:t>月防火期工资</w:t>
      </w:r>
      <w:r w:rsidR="00850193" w:rsidRPr="00850193">
        <w:rPr>
          <w:rFonts w:hint="eastAsia"/>
          <w:lang w:eastAsia="zh-CN"/>
        </w:rPr>
        <w:t>13.8</w:t>
      </w:r>
      <w:r w:rsidRPr="00850193">
        <w:t>万元；防火专项经费</w:t>
      </w:r>
      <w:r w:rsidRPr="00850193">
        <w:t>2</w:t>
      </w:r>
      <w:r w:rsidRPr="00850193">
        <w:t>万元；</w:t>
      </w:r>
      <w:r w:rsidR="00850193" w:rsidRPr="00850193">
        <w:rPr>
          <w:rFonts w:hint="eastAsia"/>
          <w:lang w:eastAsia="zh-CN"/>
        </w:rPr>
        <w:t>扶贫</w:t>
      </w:r>
      <w:r w:rsidR="00850193" w:rsidRPr="00850193">
        <w:t>信息员</w:t>
      </w:r>
      <w:r w:rsidR="00850193" w:rsidRPr="00850193">
        <w:t>202</w:t>
      </w:r>
      <w:r w:rsidR="00850193" w:rsidRPr="00850193">
        <w:rPr>
          <w:rFonts w:hint="eastAsia"/>
          <w:lang w:eastAsia="zh-CN"/>
        </w:rPr>
        <w:t>0</w:t>
      </w:r>
      <w:r w:rsidR="00850193" w:rsidRPr="00850193">
        <w:t>年</w:t>
      </w:r>
      <w:r w:rsidR="00850193" w:rsidRPr="00850193">
        <w:rPr>
          <w:rFonts w:hint="eastAsia"/>
          <w:lang w:eastAsia="zh-CN"/>
        </w:rPr>
        <w:t>10-12</w:t>
      </w:r>
      <w:r w:rsidR="00850193" w:rsidRPr="00850193">
        <w:t>劳务报酬</w:t>
      </w:r>
      <w:r w:rsidR="00850193" w:rsidRPr="00850193">
        <w:rPr>
          <w:rFonts w:hint="eastAsia"/>
          <w:lang w:eastAsia="zh-CN"/>
        </w:rPr>
        <w:t>8.06</w:t>
      </w:r>
      <w:r w:rsidR="00850193" w:rsidRPr="00850193">
        <w:t>万元；</w:t>
      </w:r>
      <w:r w:rsidR="00850193" w:rsidRPr="00850193">
        <w:rPr>
          <w:rFonts w:hint="eastAsia"/>
          <w:lang w:eastAsia="zh-CN"/>
        </w:rPr>
        <w:t>2021</w:t>
      </w:r>
      <w:r w:rsidR="00850193" w:rsidRPr="00850193">
        <w:rPr>
          <w:rFonts w:hint="eastAsia"/>
          <w:lang w:eastAsia="zh-CN"/>
        </w:rPr>
        <w:t>年偿还债务资金</w:t>
      </w:r>
      <w:r w:rsidR="00850193" w:rsidRPr="00850193">
        <w:rPr>
          <w:rFonts w:hint="eastAsia"/>
          <w:lang w:eastAsia="zh-CN"/>
        </w:rPr>
        <w:t>1</w:t>
      </w:r>
      <w:r w:rsidR="00850193" w:rsidRPr="00850193">
        <w:rPr>
          <w:rFonts w:hint="eastAsia"/>
          <w:lang w:eastAsia="zh-CN"/>
        </w:rPr>
        <w:t>万元；扶贫</w:t>
      </w:r>
      <w:r w:rsidR="00850193" w:rsidRPr="00850193">
        <w:t>信息员</w:t>
      </w:r>
      <w:r w:rsidRPr="00850193">
        <w:t>2021</w:t>
      </w:r>
      <w:r w:rsidRPr="00850193">
        <w:t>年劳务报酬</w:t>
      </w:r>
      <w:r w:rsidR="00850193" w:rsidRPr="00850193">
        <w:rPr>
          <w:rFonts w:hint="eastAsia"/>
          <w:lang w:eastAsia="zh-CN"/>
        </w:rPr>
        <w:t>32.23</w:t>
      </w:r>
      <w:r w:rsidRPr="00850193">
        <w:t>万元；防汛专项经费</w:t>
      </w:r>
      <w:r w:rsidRPr="00850193">
        <w:t>1</w:t>
      </w:r>
      <w:r w:rsidRPr="00850193">
        <w:t>万元；计划生育专项经费</w:t>
      </w:r>
      <w:r w:rsidRPr="00850193">
        <w:t>1.66</w:t>
      </w:r>
      <w:r w:rsidRPr="00850193">
        <w:t>万元；民政统筹专项经费</w:t>
      </w:r>
      <w:r w:rsidRPr="00850193">
        <w:t>0.83</w:t>
      </w:r>
      <w:r w:rsidRPr="00850193">
        <w:t>万元；</w:t>
      </w:r>
      <w:r w:rsidR="00850193" w:rsidRPr="00850193">
        <w:rPr>
          <w:rFonts w:hint="eastAsia"/>
          <w:lang w:eastAsia="zh-CN"/>
        </w:rPr>
        <w:t>疫情</w:t>
      </w:r>
      <w:r w:rsidR="00850193" w:rsidRPr="00850193">
        <w:t>防控工资经费</w:t>
      </w:r>
      <w:r w:rsidR="00850193" w:rsidRPr="00850193">
        <w:rPr>
          <w:rFonts w:hint="eastAsia"/>
          <w:lang w:eastAsia="zh-CN"/>
        </w:rPr>
        <w:t>3</w:t>
      </w:r>
      <w:r w:rsidR="00850193" w:rsidRPr="00850193">
        <w:t>万元；</w:t>
      </w:r>
      <w:r w:rsidRPr="00850193">
        <w:t>卫生补助专项经费</w:t>
      </w:r>
      <w:r w:rsidRPr="00850193">
        <w:t>0.83</w:t>
      </w:r>
      <w:r w:rsidR="00850193" w:rsidRPr="00850193">
        <w:t>万元</w:t>
      </w:r>
      <w:r w:rsidRPr="00850193">
        <w:t>。</w:t>
      </w:r>
    </w:p>
    <w:p w:rsidR="00F236D8" w:rsidRDefault="00616F9E">
      <w:pPr>
        <w:pStyle w:val="-7"/>
      </w:pPr>
      <w:r>
        <w:t>3</w:t>
      </w:r>
      <w:r>
        <w:t>、比上年增减情况</w:t>
      </w:r>
    </w:p>
    <w:p w:rsidR="00850193" w:rsidRPr="00850193" w:rsidRDefault="00850193" w:rsidP="00850193">
      <w:pPr>
        <w:tabs>
          <w:tab w:val="left" w:pos="916"/>
        </w:tabs>
        <w:spacing w:line="560" w:lineRule="exact"/>
        <w:ind w:firstLine="645"/>
        <w:rPr>
          <w:rFonts w:eastAsia="方正仿宋_GBK" w:cs="Times New Roman"/>
          <w:sz w:val="28"/>
        </w:rPr>
      </w:pPr>
      <w:r w:rsidRPr="00850193">
        <w:rPr>
          <w:rFonts w:eastAsia="方正仿宋_GBK" w:cs="Times New Roman" w:hint="eastAsia"/>
          <w:sz w:val="28"/>
        </w:rPr>
        <w:t>2021</w:t>
      </w:r>
      <w:r w:rsidRPr="00850193">
        <w:rPr>
          <w:rFonts w:eastAsia="方正仿宋_GBK" w:cs="Times New Roman" w:hint="eastAsia"/>
          <w:sz w:val="28"/>
        </w:rPr>
        <w:t>年预算收支安排</w:t>
      </w:r>
      <w:r w:rsidRPr="00850193">
        <w:rPr>
          <w:rFonts w:eastAsia="方正仿宋_GBK" w:cs="Times New Roman" w:hint="eastAsia"/>
          <w:sz w:val="28"/>
        </w:rPr>
        <w:t>522.95</w:t>
      </w:r>
      <w:r w:rsidRPr="00850193">
        <w:rPr>
          <w:rFonts w:eastAsia="方正仿宋_GBK" w:cs="Times New Roman" w:hint="eastAsia"/>
          <w:sz w:val="28"/>
        </w:rPr>
        <w:t>万元，较上年增加</w:t>
      </w:r>
      <w:r w:rsidRPr="00850193">
        <w:rPr>
          <w:rFonts w:eastAsia="方正仿宋_GBK" w:cs="Times New Roman" w:hint="eastAsia"/>
          <w:sz w:val="28"/>
        </w:rPr>
        <w:t>161.67</w:t>
      </w:r>
      <w:r w:rsidRPr="00850193">
        <w:rPr>
          <w:rFonts w:eastAsia="方正仿宋_GBK" w:cs="Times New Roman" w:hint="eastAsia"/>
          <w:sz w:val="28"/>
        </w:rPr>
        <w:t>万元。其中</w:t>
      </w:r>
      <w:r w:rsidRPr="00850193">
        <w:rPr>
          <w:rFonts w:eastAsia="方正仿宋_GBK" w:cs="Times New Roman" w:hint="eastAsia"/>
          <w:sz w:val="28"/>
        </w:rPr>
        <w:t>:</w:t>
      </w:r>
      <w:r w:rsidRPr="00850193">
        <w:rPr>
          <w:rFonts w:eastAsia="方正仿宋_GBK" w:cs="Times New Roman" w:hint="eastAsia"/>
          <w:sz w:val="28"/>
        </w:rPr>
        <w:t>基本支出增加</w:t>
      </w:r>
      <w:r w:rsidRPr="00850193">
        <w:rPr>
          <w:rFonts w:eastAsia="方正仿宋_GBK" w:cs="Times New Roman" w:hint="eastAsia"/>
          <w:sz w:val="28"/>
        </w:rPr>
        <w:t>110.98</w:t>
      </w:r>
      <w:r w:rsidRPr="00850193">
        <w:rPr>
          <w:rFonts w:eastAsia="方正仿宋_GBK" w:cs="Times New Roman" w:hint="eastAsia"/>
          <w:sz w:val="28"/>
        </w:rPr>
        <w:t>万元，主要是乡镇机构改革，人员增加，；项目支出增加</w:t>
      </w:r>
      <w:r w:rsidRPr="00850193">
        <w:rPr>
          <w:rFonts w:eastAsia="方正仿宋_GBK" w:cs="Times New Roman" w:hint="eastAsia"/>
          <w:sz w:val="28"/>
        </w:rPr>
        <w:t>50.69</w:t>
      </w:r>
      <w:r w:rsidRPr="00850193">
        <w:rPr>
          <w:rFonts w:eastAsia="方正仿宋_GBK" w:cs="Times New Roman" w:hint="eastAsia"/>
          <w:sz w:val="28"/>
        </w:rPr>
        <w:t>万元，主要增加扑火队员工资及扶贫信息员工资。</w:t>
      </w:r>
    </w:p>
    <w:p w:rsidR="00F236D8" w:rsidRPr="00850193" w:rsidRDefault="00616F9E">
      <w:pPr>
        <w:spacing w:before="10" w:after="10"/>
        <w:ind w:firstLine="640"/>
        <w:outlineLvl w:val="5"/>
        <w:rPr>
          <w:rFonts w:eastAsia="方正仿宋_GBK" w:cs="Times New Roman"/>
          <w:sz w:val="28"/>
        </w:rPr>
      </w:pPr>
      <w:r w:rsidRPr="00850193">
        <w:rPr>
          <w:rFonts w:eastAsia="方正仿宋_GBK" w:cs="Times New Roman"/>
          <w:sz w:val="28"/>
        </w:rPr>
        <w:t>三、机关运行经费安排情况</w:t>
      </w:r>
    </w:p>
    <w:p w:rsidR="00F236D8" w:rsidRDefault="00616F9E">
      <w:pPr>
        <w:pStyle w:val="-8"/>
      </w:pPr>
      <w:r>
        <w:t>机关运行经费安排情况</w:t>
      </w:r>
    </w:p>
    <w:p w:rsidR="00F236D8" w:rsidRPr="00782297" w:rsidRDefault="00616F9E" w:rsidP="00782297">
      <w:pPr>
        <w:tabs>
          <w:tab w:val="left" w:pos="916"/>
        </w:tabs>
        <w:spacing w:line="560" w:lineRule="exact"/>
        <w:ind w:firstLine="645"/>
        <w:rPr>
          <w:rFonts w:eastAsia="方正仿宋_GBK" w:cs="Times New Roman"/>
          <w:sz w:val="28"/>
          <w:lang w:eastAsia="zh-CN"/>
        </w:rPr>
      </w:pPr>
      <w:r w:rsidRPr="00782297">
        <w:rPr>
          <w:rFonts w:eastAsia="方正仿宋_GBK" w:cs="Times New Roman"/>
          <w:sz w:val="28"/>
        </w:rPr>
        <w:t>202</w:t>
      </w:r>
      <w:r w:rsidR="00782297">
        <w:rPr>
          <w:rFonts w:eastAsia="方正仿宋_GBK" w:cs="Times New Roman" w:hint="eastAsia"/>
          <w:sz w:val="28"/>
          <w:lang w:eastAsia="zh-CN"/>
        </w:rPr>
        <w:t>1</w:t>
      </w:r>
      <w:r w:rsidRPr="00782297">
        <w:rPr>
          <w:rFonts w:eastAsia="方正仿宋_GBK" w:cs="Times New Roman" w:hint="eastAsia"/>
          <w:sz w:val="28"/>
        </w:rPr>
        <w:t>年，我单位</w:t>
      </w:r>
      <w:r w:rsidR="00850193" w:rsidRPr="00782297">
        <w:rPr>
          <w:rFonts w:eastAsia="方正仿宋_GBK" w:cs="Times New Roman" w:hint="eastAsia"/>
          <w:sz w:val="28"/>
        </w:rPr>
        <w:t>机关运行经费安排</w:t>
      </w:r>
      <w:r w:rsidR="00850193" w:rsidRPr="00782297">
        <w:rPr>
          <w:rFonts w:eastAsia="方正仿宋_GBK" w:cs="Times New Roman" w:hint="eastAsia"/>
          <w:sz w:val="28"/>
        </w:rPr>
        <w:t>46.6</w:t>
      </w:r>
      <w:r w:rsidR="00850193" w:rsidRPr="00782297">
        <w:rPr>
          <w:rFonts w:eastAsia="方正仿宋_GBK" w:cs="Times New Roman" w:hint="eastAsia"/>
          <w:sz w:val="28"/>
        </w:rPr>
        <w:t>万元，主要用于办公、印刷、办公取暖、用电、差旅费、劳务、公务用车运行维护费</w:t>
      </w:r>
      <w:r w:rsidR="00782297" w:rsidRPr="00782297">
        <w:rPr>
          <w:rFonts w:eastAsia="方正仿宋_GBK" w:cs="Times New Roman" w:hint="eastAsia"/>
          <w:sz w:val="28"/>
        </w:rPr>
        <w:t>、</w:t>
      </w:r>
      <w:r w:rsidR="00850193" w:rsidRPr="00782297">
        <w:rPr>
          <w:rFonts w:eastAsia="方正仿宋_GBK" w:cs="Times New Roman" w:hint="eastAsia"/>
          <w:sz w:val="28"/>
        </w:rPr>
        <w:t>公务接待</w:t>
      </w:r>
      <w:r w:rsidRPr="00782297">
        <w:rPr>
          <w:rFonts w:eastAsia="方正仿宋_GBK" w:cs="Times New Roman" w:hint="eastAsia"/>
          <w:sz w:val="28"/>
        </w:rPr>
        <w:t>等日常运行支出。</w:t>
      </w:r>
    </w:p>
    <w:p w:rsidR="00F236D8" w:rsidRPr="00782297" w:rsidRDefault="00616F9E" w:rsidP="00782297">
      <w:pPr>
        <w:tabs>
          <w:tab w:val="left" w:pos="916"/>
        </w:tabs>
        <w:spacing w:line="560" w:lineRule="exact"/>
        <w:ind w:firstLine="645"/>
        <w:rPr>
          <w:rFonts w:eastAsia="方正仿宋_GBK" w:cs="Times New Roman"/>
          <w:sz w:val="28"/>
        </w:rPr>
      </w:pPr>
      <w:r w:rsidRPr="00782297">
        <w:rPr>
          <w:rFonts w:eastAsia="方正仿宋_GBK" w:cs="Times New Roman"/>
          <w:sz w:val="28"/>
        </w:rPr>
        <w:t>四、财政拨款</w:t>
      </w:r>
      <w:r w:rsidRPr="00782297">
        <w:rPr>
          <w:rFonts w:eastAsia="方正仿宋_GBK" w:cs="Times New Roman"/>
          <w:sz w:val="28"/>
        </w:rPr>
        <w:t>“</w:t>
      </w:r>
      <w:r w:rsidRPr="00782297">
        <w:rPr>
          <w:rFonts w:eastAsia="方正仿宋_GBK" w:cs="Times New Roman"/>
          <w:sz w:val="28"/>
        </w:rPr>
        <w:t>三公</w:t>
      </w:r>
      <w:r w:rsidRPr="00782297">
        <w:rPr>
          <w:rFonts w:eastAsia="方正仿宋_GBK" w:cs="Times New Roman"/>
          <w:sz w:val="28"/>
        </w:rPr>
        <w:t>”</w:t>
      </w:r>
      <w:r w:rsidRPr="00782297">
        <w:rPr>
          <w:rFonts w:eastAsia="方正仿宋_GBK" w:cs="Times New Roman"/>
          <w:sz w:val="28"/>
        </w:rPr>
        <w:t>经费预算情况及增减变化原因</w:t>
      </w:r>
    </w:p>
    <w:p w:rsidR="00F236D8" w:rsidRPr="00782297" w:rsidRDefault="00616F9E" w:rsidP="00782297">
      <w:pPr>
        <w:tabs>
          <w:tab w:val="left" w:pos="916"/>
        </w:tabs>
        <w:spacing w:line="560" w:lineRule="exact"/>
        <w:ind w:firstLine="645"/>
        <w:rPr>
          <w:rFonts w:eastAsia="方正仿宋_GBK" w:cs="Times New Roman"/>
          <w:sz w:val="28"/>
        </w:rPr>
      </w:pPr>
      <w:r w:rsidRPr="00782297">
        <w:rPr>
          <w:rFonts w:eastAsia="方正仿宋_GBK" w:cs="Times New Roman"/>
          <w:sz w:val="28"/>
        </w:rPr>
        <w:t>财政拨款</w:t>
      </w:r>
      <w:r w:rsidRPr="00782297">
        <w:rPr>
          <w:rFonts w:eastAsia="方正仿宋_GBK" w:cs="Times New Roman"/>
          <w:sz w:val="28"/>
        </w:rPr>
        <w:t>“</w:t>
      </w:r>
      <w:r w:rsidRPr="00782297">
        <w:rPr>
          <w:rFonts w:eastAsia="方正仿宋_GBK" w:cs="Times New Roman"/>
          <w:sz w:val="28"/>
        </w:rPr>
        <w:t>三公</w:t>
      </w:r>
      <w:r w:rsidRPr="00782297">
        <w:rPr>
          <w:rFonts w:eastAsia="方正仿宋_GBK" w:cs="Times New Roman"/>
          <w:sz w:val="28"/>
        </w:rPr>
        <w:t>”</w:t>
      </w:r>
      <w:r w:rsidRPr="00782297">
        <w:rPr>
          <w:rFonts w:eastAsia="方正仿宋_GBK" w:cs="Times New Roman"/>
          <w:sz w:val="28"/>
        </w:rPr>
        <w:t>经费预算情况及增减变化原因</w:t>
      </w:r>
    </w:p>
    <w:p w:rsidR="00F236D8" w:rsidRDefault="00616F9E">
      <w:pPr>
        <w:pStyle w:val="-9"/>
      </w:pPr>
      <w:r>
        <w:t>202</w:t>
      </w:r>
      <w:r w:rsidR="00782297">
        <w:rPr>
          <w:rFonts w:hint="eastAsia"/>
          <w:lang w:eastAsia="zh-CN"/>
        </w:rPr>
        <w:t>1</w:t>
      </w:r>
      <w:r>
        <w:t>年，我单位财政拨款</w:t>
      </w:r>
      <w:r>
        <w:t>“</w:t>
      </w:r>
      <w:r>
        <w:t>三公</w:t>
      </w:r>
      <w:r>
        <w:t>”</w:t>
      </w:r>
      <w:r>
        <w:t>经费预算安排</w:t>
      </w:r>
      <w:r>
        <w:t>12</w:t>
      </w:r>
      <w:r>
        <w:t>万元，其中因公出国（境）费</w:t>
      </w:r>
      <w:r>
        <w:t>0</w:t>
      </w:r>
      <w:r>
        <w:t>万元；公务用车购置及运维费</w:t>
      </w:r>
      <w:r>
        <w:t>7</w:t>
      </w:r>
      <w:r>
        <w:t>万元（其中：公务用车购置费为</w:t>
      </w:r>
      <w:r>
        <w:t>0</w:t>
      </w:r>
      <w:r>
        <w:t>万元，公务用车运维费</w:t>
      </w:r>
      <w:r>
        <w:t>7</w:t>
      </w:r>
      <w:r>
        <w:t>万元）；公务接待费</w:t>
      </w:r>
      <w:r>
        <w:t>5</w:t>
      </w:r>
      <w:r>
        <w:t>万元。与</w:t>
      </w:r>
      <w:r>
        <w:t>202</w:t>
      </w:r>
      <w:r w:rsidR="00782297">
        <w:rPr>
          <w:rFonts w:hint="eastAsia"/>
          <w:lang w:eastAsia="zh-CN"/>
        </w:rPr>
        <w:t>0</w:t>
      </w:r>
      <w:r>
        <w:t>年相比无增减变化。</w:t>
      </w:r>
    </w:p>
    <w:p w:rsidR="00F236D8" w:rsidRDefault="00F236D8">
      <w:pPr>
        <w:pStyle w:val="-9"/>
      </w:pPr>
    </w:p>
    <w:p w:rsidR="00F236D8" w:rsidRDefault="00F236D8">
      <w:pPr>
        <w:pStyle w:val="-9"/>
      </w:pPr>
    </w:p>
    <w:p w:rsidR="00F236D8" w:rsidRDefault="00616F9E">
      <w:pPr>
        <w:spacing w:before="10" w:after="10"/>
        <w:ind w:firstLine="640"/>
        <w:outlineLvl w:val="5"/>
        <w:sectPr w:rsidR="00F236D8">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248FF" w:rsidRPr="007D6DBD" w:rsidRDefault="009248FF" w:rsidP="009248FF">
      <w:pPr>
        <w:ind w:firstLineChars="200" w:firstLine="560"/>
        <w:outlineLvl w:val="3"/>
        <w:rPr>
          <w:rFonts w:hAnsi="宋体"/>
          <w:b/>
          <w:sz w:val="28"/>
        </w:rPr>
      </w:pPr>
      <w:bookmarkStart w:id="6" w:name="_Toc66289856"/>
      <w:r w:rsidRPr="007D6DBD">
        <w:rPr>
          <w:rFonts w:ascii="方正仿宋_GBK" w:eastAsia="方正仿宋_GBK" w:hint="eastAsia"/>
          <w:b/>
          <w:sz w:val="28"/>
        </w:rPr>
        <w:lastRenderedPageBreak/>
        <w:t>1.走马驿镇2021年防火经费绩效目标表</w:t>
      </w:r>
      <w:bookmarkEnd w:id="6"/>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1、走马驿镇2021年防火经费绩效目标表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7D6DBD" w:rsidRDefault="009248FF"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sidR="00022B45">
              <w:rPr>
                <w:rFonts w:ascii="方正书宋_GBK" w:eastAsia="方正书宋_GBK" w:hint="eastAsia"/>
                <w:b/>
                <w:lang w:eastAsia="zh-CN"/>
              </w:rPr>
              <w:t>人民</w:t>
            </w:r>
            <w:r w:rsidR="00022B45">
              <w:rPr>
                <w:rFonts w:ascii="方正书宋_GBK" w:eastAsia="方正书宋_GBK" w:hint="eastAsia"/>
                <w:b/>
              </w:rPr>
              <w:t>政府</w:t>
            </w:r>
            <w:r>
              <w:rPr>
                <w:rFonts w:ascii="方正书宋_GBK" w:eastAsia="方正书宋_GBK"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7D6DBD"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rPr>
              <w:t>130630210650ECOL4IRIA</w:t>
            </w:r>
          </w:p>
        </w:tc>
        <w:tc>
          <w:tcPr>
            <w:tcW w:w="1587"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年防火经费</w:t>
            </w:r>
          </w:p>
        </w:tc>
      </w:tr>
      <w:tr w:rsidR="009248FF" w:rsidTr="00E333C2">
        <w:trPr>
          <w:trHeight w:val="369"/>
          <w:jc w:val="center"/>
        </w:trPr>
        <w:tc>
          <w:tcPr>
            <w:tcW w:w="1134" w:type="dxa"/>
            <w:vMerge w:val="restart"/>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rPr>
              <w:t>2.00</w:t>
            </w:r>
          </w:p>
        </w:tc>
        <w:tc>
          <w:tcPr>
            <w:tcW w:w="1587"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rPr>
              <w:t>2.00</w:t>
            </w:r>
          </w:p>
        </w:tc>
        <w:tc>
          <w:tcPr>
            <w:tcW w:w="1276"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保障防火工作顺利进行</w:t>
            </w:r>
          </w:p>
        </w:tc>
      </w:tr>
      <w:tr w:rsidR="009248FF" w:rsidTr="00E333C2">
        <w:trPr>
          <w:trHeight w:val="369"/>
          <w:jc w:val="center"/>
        </w:trPr>
        <w:tc>
          <w:tcPr>
            <w:tcW w:w="1134" w:type="dxa"/>
            <w:vMerge w:val="restart"/>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7D6DBD"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7D6DBD"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7D6DBD"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7D6DBD"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保障防火工作顺利进行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保障防火工作顺利进行</w:t>
            </w:r>
          </w:p>
          <w:p w:rsidR="009248FF" w:rsidRPr="007D6DBD"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保障防火工作顺利进行</w:t>
            </w:r>
          </w:p>
        </w:tc>
      </w:tr>
    </w:tbl>
    <w:p w:rsidR="009248FF" w:rsidRPr="007D6DBD" w:rsidRDefault="009248FF" w:rsidP="009248FF">
      <w:pPr>
        <w:spacing w:line="14" w:lineRule="exact"/>
        <w:jc w:val="center"/>
        <w:rPr>
          <w:rFonts w:hAnsi="宋体"/>
        </w:rPr>
      </w:pPr>
      <w:r w:rsidRPr="007D6DB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7D6DBD"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7D6DBD" w:rsidRDefault="009248FF" w:rsidP="00E333C2">
            <w:pPr>
              <w:spacing w:line="300" w:lineRule="exact"/>
              <w:jc w:val="center"/>
              <w:rPr>
                <w:rFonts w:ascii="方正书宋_GBK" w:eastAsia="方正书宋_GBK"/>
              </w:rPr>
            </w:pPr>
            <w:r w:rsidRPr="007D6DBD">
              <w:rPr>
                <w:rFonts w:ascii="方正书宋_GBK" w:eastAsia="方正书宋_GBK" w:hint="eastAsia"/>
              </w:rPr>
              <w:t>产出指标</w:t>
            </w:r>
          </w:p>
        </w:tc>
        <w:tc>
          <w:tcPr>
            <w:tcW w:w="1134" w:type="dxa"/>
            <w:shd w:val="clear" w:color="auto" w:fill="auto"/>
            <w:vAlign w:val="center"/>
          </w:tcPr>
          <w:p w:rsidR="009248FF" w:rsidRPr="007D6DBD" w:rsidRDefault="009248FF" w:rsidP="00E333C2">
            <w:pPr>
              <w:spacing w:line="300" w:lineRule="exact"/>
              <w:rPr>
                <w:rFonts w:ascii="方正书宋_GBK" w:eastAsia="方正书宋_GBK"/>
              </w:rPr>
            </w:pPr>
            <w:r w:rsidRPr="007D6DBD">
              <w:rPr>
                <w:rFonts w:ascii="方正书宋_GBK" w:eastAsia="方正书宋_GBK" w:hint="eastAsia"/>
              </w:rPr>
              <w:t>数量指标</w:t>
            </w:r>
          </w:p>
        </w:tc>
        <w:tc>
          <w:tcPr>
            <w:tcW w:w="1276" w:type="dxa"/>
            <w:shd w:val="clear" w:color="auto" w:fill="auto"/>
            <w:vAlign w:val="center"/>
          </w:tcPr>
          <w:p w:rsidR="009248FF" w:rsidRPr="007D6DBD" w:rsidRDefault="009248FF" w:rsidP="00E333C2">
            <w:pPr>
              <w:spacing w:line="300" w:lineRule="exact"/>
              <w:rPr>
                <w:rFonts w:ascii="方正书宋_GBK" w:eastAsia="方正书宋_GBK"/>
              </w:rPr>
            </w:pPr>
            <w:r w:rsidRPr="007D6DBD">
              <w:rPr>
                <w:rFonts w:ascii="方正书宋_GBK" w:eastAsia="方正书宋_GBK" w:hint="eastAsia"/>
              </w:rPr>
              <w:t>工作完成率</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sidRPr="007D6DBD">
              <w:rPr>
                <w:rFonts w:ascii="方正书宋_GBK" w:eastAsia="方正书宋_GBK" w:hint="eastAsia"/>
              </w:rPr>
              <w:t>工作完成率</w:t>
            </w:r>
          </w:p>
        </w:tc>
        <w:tc>
          <w:tcPr>
            <w:tcW w:w="1276" w:type="dxa"/>
            <w:shd w:val="clear" w:color="auto" w:fill="auto"/>
            <w:vAlign w:val="center"/>
          </w:tcPr>
          <w:p w:rsidR="009248FF" w:rsidRPr="007D6DBD" w:rsidRDefault="009248FF" w:rsidP="00E333C2">
            <w:pPr>
              <w:spacing w:line="300" w:lineRule="exact"/>
              <w:rPr>
                <w:rFonts w:ascii="方正书宋_GBK" w:eastAsia="方正书宋_GBK"/>
              </w:rPr>
            </w:pPr>
            <w:r w:rsidRPr="007D6DBD">
              <w:rPr>
                <w:rFonts w:ascii="方正书宋_GBK" w:eastAsia="方正书宋_GBK" w:hint="eastAsia"/>
              </w:rPr>
              <w:t>≥</w:t>
            </w:r>
            <w:r w:rsidRPr="007D6DBD">
              <w:rPr>
                <w:rFonts w:ascii="方正书宋_GBK" w:eastAsia="方正书宋_GBK"/>
              </w:rPr>
              <w:t>95%</w:t>
            </w:r>
          </w:p>
        </w:tc>
        <w:tc>
          <w:tcPr>
            <w:tcW w:w="1701" w:type="dxa"/>
            <w:shd w:val="clear" w:color="auto" w:fill="auto"/>
            <w:vAlign w:val="center"/>
          </w:tcPr>
          <w:p w:rsidR="009248FF" w:rsidRPr="007D6DBD" w:rsidRDefault="009248FF" w:rsidP="00E333C2">
            <w:pPr>
              <w:spacing w:line="300" w:lineRule="exact"/>
              <w:rPr>
                <w:rFonts w:ascii="方正书宋_GBK" w:eastAsia="方正书宋_GBK"/>
              </w:rPr>
            </w:pPr>
            <w:r w:rsidRPr="007D6DBD">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经费使用率</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社会稳定水平提高率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影响期限</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7D6DBD"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C12F2A" w:rsidRDefault="009248FF" w:rsidP="009248FF">
      <w:pPr>
        <w:ind w:firstLineChars="200" w:firstLine="560"/>
        <w:outlineLvl w:val="3"/>
        <w:rPr>
          <w:rFonts w:hAnsi="宋体"/>
          <w:b/>
          <w:sz w:val="28"/>
        </w:rPr>
      </w:pPr>
      <w:bookmarkStart w:id="7" w:name="_Toc66289857"/>
      <w:r w:rsidRPr="00C12F2A">
        <w:rPr>
          <w:rFonts w:ascii="方正仿宋_GBK" w:eastAsia="方正仿宋_GBK" w:hint="eastAsia"/>
          <w:b/>
          <w:sz w:val="28"/>
        </w:rPr>
        <w:t>2.走马驿镇2021年偿还债务资金绩效目标表</w:t>
      </w:r>
      <w:bookmarkEnd w:id="7"/>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2、走马驿镇2021年偿还债务资金绩效目标表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C12F2A"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C12F2A"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rPr>
              <w:t>130630212058N47Z8HGQ0</w:t>
            </w:r>
          </w:p>
        </w:tc>
        <w:tc>
          <w:tcPr>
            <w:tcW w:w="1587"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年偿还债务资金</w:t>
            </w:r>
          </w:p>
        </w:tc>
      </w:tr>
      <w:tr w:rsidR="009248FF" w:rsidTr="00E333C2">
        <w:trPr>
          <w:trHeight w:val="369"/>
          <w:jc w:val="center"/>
        </w:trPr>
        <w:tc>
          <w:tcPr>
            <w:tcW w:w="1134" w:type="dxa"/>
            <w:vMerge w:val="restart"/>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rPr>
              <w:t>1.00</w:t>
            </w:r>
          </w:p>
        </w:tc>
        <w:tc>
          <w:tcPr>
            <w:tcW w:w="1587"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rPr>
              <w:t>1.00</w:t>
            </w:r>
          </w:p>
        </w:tc>
        <w:tc>
          <w:tcPr>
            <w:tcW w:w="1276"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用于偿还</w:t>
            </w:r>
            <w:r>
              <w:rPr>
                <w:rFonts w:ascii="方正书宋_GBK" w:eastAsia="方正书宋_GBK"/>
              </w:rPr>
              <w:t>2021</w:t>
            </w:r>
            <w:r>
              <w:rPr>
                <w:rFonts w:ascii="方正书宋_GBK" w:eastAsia="方正书宋_GBK" w:hint="eastAsia"/>
              </w:rPr>
              <w:t>年债务。</w:t>
            </w:r>
          </w:p>
        </w:tc>
      </w:tr>
      <w:tr w:rsidR="009248FF" w:rsidTr="00E333C2">
        <w:trPr>
          <w:trHeight w:val="369"/>
          <w:jc w:val="center"/>
        </w:trPr>
        <w:tc>
          <w:tcPr>
            <w:tcW w:w="1134" w:type="dxa"/>
            <w:vMerge w:val="restart"/>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C12F2A"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C12F2A"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C12F2A"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C12F2A"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用于偿还</w:t>
            </w:r>
            <w:r>
              <w:rPr>
                <w:rFonts w:ascii="方正书宋_GBK" w:eastAsia="方正书宋_GBK"/>
              </w:rPr>
              <w:t>2021</w:t>
            </w:r>
            <w:r>
              <w:rPr>
                <w:rFonts w:ascii="方正书宋_GBK" w:eastAsia="方正书宋_GBK" w:hint="eastAsia"/>
              </w:rPr>
              <w:t>年债务。</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用于偿还</w:t>
            </w:r>
            <w:r>
              <w:rPr>
                <w:rFonts w:ascii="方正书宋_GBK" w:eastAsia="方正书宋_GBK"/>
              </w:rPr>
              <w:t>2021</w:t>
            </w:r>
            <w:r>
              <w:rPr>
                <w:rFonts w:ascii="方正书宋_GBK" w:eastAsia="方正书宋_GBK" w:hint="eastAsia"/>
              </w:rPr>
              <w:t>年债务。</w:t>
            </w:r>
          </w:p>
          <w:p w:rsidR="009248FF" w:rsidRPr="00C12F2A"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用于偿还</w:t>
            </w:r>
            <w:r>
              <w:rPr>
                <w:rFonts w:ascii="方正书宋_GBK" w:eastAsia="方正书宋_GBK"/>
              </w:rPr>
              <w:t>2021</w:t>
            </w:r>
            <w:r>
              <w:rPr>
                <w:rFonts w:ascii="方正书宋_GBK" w:eastAsia="方正书宋_GBK" w:hint="eastAsia"/>
              </w:rPr>
              <w:t>年债务。</w:t>
            </w:r>
          </w:p>
        </w:tc>
      </w:tr>
    </w:tbl>
    <w:p w:rsidR="009248FF" w:rsidRPr="00C12F2A" w:rsidRDefault="009248FF" w:rsidP="009248FF">
      <w:pPr>
        <w:spacing w:line="14" w:lineRule="exact"/>
        <w:jc w:val="center"/>
        <w:rPr>
          <w:rFonts w:hAnsi="宋体"/>
        </w:rPr>
      </w:pPr>
      <w:r w:rsidRPr="00C12F2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C12F2A"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C12F2A" w:rsidRDefault="009248FF" w:rsidP="00E333C2">
            <w:pPr>
              <w:spacing w:line="300" w:lineRule="exact"/>
              <w:jc w:val="center"/>
              <w:rPr>
                <w:rFonts w:ascii="方正书宋_GBK" w:eastAsia="方正书宋_GBK"/>
              </w:rPr>
            </w:pPr>
            <w:r w:rsidRPr="00C12F2A">
              <w:rPr>
                <w:rFonts w:ascii="方正书宋_GBK" w:eastAsia="方正书宋_GBK" w:hint="eastAsia"/>
              </w:rPr>
              <w:t>产出指标</w:t>
            </w:r>
          </w:p>
        </w:tc>
        <w:tc>
          <w:tcPr>
            <w:tcW w:w="1134" w:type="dxa"/>
            <w:shd w:val="clear" w:color="auto" w:fill="auto"/>
            <w:vAlign w:val="center"/>
          </w:tcPr>
          <w:p w:rsidR="009248FF" w:rsidRPr="00C12F2A" w:rsidRDefault="009248FF" w:rsidP="00E333C2">
            <w:pPr>
              <w:spacing w:line="300" w:lineRule="exact"/>
              <w:rPr>
                <w:rFonts w:ascii="方正书宋_GBK" w:eastAsia="方正书宋_GBK"/>
              </w:rPr>
            </w:pPr>
            <w:r w:rsidRPr="00C12F2A">
              <w:rPr>
                <w:rFonts w:ascii="方正书宋_GBK" w:eastAsia="方正书宋_GBK" w:hint="eastAsia"/>
              </w:rPr>
              <w:t>数量指标</w:t>
            </w:r>
          </w:p>
        </w:tc>
        <w:tc>
          <w:tcPr>
            <w:tcW w:w="1276" w:type="dxa"/>
            <w:shd w:val="clear" w:color="auto" w:fill="auto"/>
            <w:vAlign w:val="center"/>
          </w:tcPr>
          <w:p w:rsidR="009248FF" w:rsidRPr="00C12F2A" w:rsidRDefault="009248FF" w:rsidP="00E333C2">
            <w:pPr>
              <w:spacing w:line="300" w:lineRule="exact"/>
              <w:rPr>
                <w:rFonts w:ascii="方正书宋_GBK" w:eastAsia="方正书宋_GBK"/>
              </w:rPr>
            </w:pPr>
            <w:r w:rsidRPr="00C12F2A">
              <w:rPr>
                <w:rFonts w:ascii="方正书宋_GBK" w:eastAsia="方正书宋_GBK" w:hint="eastAsia"/>
              </w:rPr>
              <w:t>完成偿还比例</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sidRPr="00C12F2A">
              <w:rPr>
                <w:rFonts w:ascii="方正书宋_GBK" w:eastAsia="方正书宋_GBK" w:hint="eastAsia"/>
              </w:rPr>
              <w:t>完成偿还比例</w:t>
            </w:r>
          </w:p>
        </w:tc>
        <w:tc>
          <w:tcPr>
            <w:tcW w:w="1276" w:type="dxa"/>
            <w:shd w:val="clear" w:color="auto" w:fill="auto"/>
            <w:vAlign w:val="center"/>
          </w:tcPr>
          <w:p w:rsidR="009248FF" w:rsidRPr="00C12F2A" w:rsidRDefault="009248FF" w:rsidP="00E333C2">
            <w:pPr>
              <w:spacing w:line="300" w:lineRule="exact"/>
              <w:rPr>
                <w:rFonts w:ascii="方正书宋_GBK" w:eastAsia="方正书宋_GBK"/>
              </w:rPr>
            </w:pPr>
            <w:r w:rsidRPr="00C12F2A">
              <w:rPr>
                <w:rFonts w:ascii="方正书宋_GBK" w:eastAsia="方正书宋_GBK" w:hint="eastAsia"/>
              </w:rPr>
              <w:t>≥</w:t>
            </w:r>
            <w:r w:rsidRPr="00C12F2A">
              <w:rPr>
                <w:rFonts w:ascii="方正书宋_GBK" w:eastAsia="方正书宋_GBK"/>
              </w:rPr>
              <w:t>10%</w:t>
            </w:r>
          </w:p>
        </w:tc>
        <w:tc>
          <w:tcPr>
            <w:tcW w:w="1701" w:type="dxa"/>
            <w:shd w:val="clear" w:color="auto" w:fill="auto"/>
            <w:vAlign w:val="center"/>
          </w:tcPr>
          <w:p w:rsidR="009248FF" w:rsidRPr="00C12F2A" w:rsidRDefault="009248FF" w:rsidP="00E333C2">
            <w:pPr>
              <w:spacing w:line="300" w:lineRule="exact"/>
              <w:rPr>
                <w:rFonts w:ascii="方正书宋_GBK" w:eastAsia="方正书宋_GBK"/>
              </w:rPr>
            </w:pPr>
            <w:r w:rsidRPr="00C12F2A">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工作完成率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未偿还人上访数量</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未偿还人上访数量</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次</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C12F2A"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6F593C" w:rsidRDefault="009248FF" w:rsidP="009248FF">
      <w:pPr>
        <w:ind w:firstLineChars="200" w:firstLine="560"/>
        <w:outlineLvl w:val="3"/>
        <w:rPr>
          <w:rFonts w:hAnsi="宋体"/>
          <w:b/>
          <w:sz w:val="28"/>
        </w:rPr>
      </w:pPr>
      <w:bookmarkStart w:id="8" w:name="_Toc66289858"/>
      <w:r w:rsidRPr="006F593C">
        <w:rPr>
          <w:rFonts w:ascii="方正仿宋_GBK" w:eastAsia="方正仿宋_GBK" w:hint="eastAsia"/>
          <w:b/>
          <w:sz w:val="28"/>
        </w:rPr>
        <w:t>3.走马驿镇2021年扶贫政策信息员劳务报酬绩效目标表</w:t>
      </w:r>
      <w:bookmarkEnd w:id="8"/>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3、走马驿镇2021年扶贫政策信息员劳务报酬绩效目标表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6F593C"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6F593C"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rPr>
              <w:t>130630212N4X0FD5SD0EI</w:t>
            </w:r>
          </w:p>
        </w:tc>
        <w:tc>
          <w:tcPr>
            <w:tcW w:w="1587"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年扶贫政策信息员劳务报酬</w:t>
            </w:r>
          </w:p>
        </w:tc>
      </w:tr>
      <w:tr w:rsidR="009248FF" w:rsidTr="00E333C2">
        <w:trPr>
          <w:trHeight w:val="369"/>
          <w:jc w:val="center"/>
        </w:trPr>
        <w:tc>
          <w:tcPr>
            <w:tcW w:w="1134" w:type="dxa"/>
            <w:vMerge w:val="restart"/>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rPr>
              <w:t>32.232</w:t>
            </w:r>
          </w:p>
        </w:tc>
        <w:tc>
          <w:tcPr>
            <w:tcW w:w="1587"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rPr>
              <w:t>32.232</w:t>
            </w:r>
          </w:p>
        </w:tc>
        <w:tc>
          <w:tcPr>
            <w:tcW w:w="1276"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走马驿镇扶贫政策信息员劳务报酬能够及时发放到位</w:t>
            </w:r>
          </w:p>
        </w:tc>
      </w:tr>
      <w:tr w:rsidR="009248FF" w:rsidTr="00E333C2">
        <w:trPr>
          <w:trHeight w:val="369"/>
          <w:jc w:val="center"/>
        </w:trPr>
        <w:tc>
          <w:tcPr>
            <w:tcW w:w="1134" w:type="dxa"/>
            <w:vMerge w:val="restart"/>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6F593C"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6F593C"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6F593C"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6F593C"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扶贫政策信息员</w:t>
            </w:r>
            <w:r>
              <w:rPr>
                <w:rFonts w:ascii="方正书宋_GBK" w:eastAsia="方正书宋_GBK"/>
              </w:rPr>
              <w:t>2021</w:t>
            </w:r>
            <w:r>
              <w:rPr>
                <w:rFonts w:ascii="方正书宋_GBK" w:eastAsia="方正书宋_GBK" w:hint="eastAsia"/>
              </w:rPr>
              <w:t>年工资</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扶贫政策信息员能够按时上岗</w:t>
            </w:r>
          </w:p>
          <w:p w:rsidR="009248FF" w:rsidRPr="006F593C"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扶贫政策信息员劳务报酬能够及时发放到位</w:t>
            </w:r>
          </w:p>
        </w:tc>
      </w:tr>
    </w:tbl>
    <w:p w:rsidR="009248FF" w:rsidRPr="006F593C" w:rsidRDefault="009248FF" w:rsidP="009248FF">
      <w:pPr>
        <w:spacing w:line="14" w:lineRule="exact"/>
        <w:jc w:val="center"/>
        <w:rPr>
          <w:rFonts w:hAnsi="宋体"/>
        </w:rPr>
      </w:pPr>
      <w:r w:rsidRPr="006F593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6F593C"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6F593C" w:rsidRDefault="009248FF" w:rsidP="00E333C2">
            <w:pPr>
              <w:spacing w:line="300" w:lineRule="exact"/>
              <w:jc w:val="center"/>
              <w:rPr>
                <w:rFonts w:ascii="方正书宋_GBK" w:eastAsia="方正书宋_GBK"/>
              </w:rPr>
            </w:pPr>
            <w:r w:rsidRPr="006F593C">
              <w:rPr>
                <w:rFonts w:ascii="方正书宋_GBK" w:eastAsia="方正书宋_GBK" w:hint="eastAsia"/>
              </w:rPr>
              <w:t>产出指标</w:t>
            </w:r>
          </w:p>
        </w:tc>
        <w:tc>
          <w:tcPr>
            <w:tcW w:w="1134" w:type="dxa"/>
            <w:shd w:val="clear" w:color="auto" w:fill="auto"/>
            <w:vAlign w:val="center"/>
          </w:tcPr>
          <w:p w:rsidR="009248FF" w:rsidRPr="006F593C" w:rsidRDefault="009248FF" w:rsidP="00E333C2">
            <w:pPr>
              <w:spacing w:line="300" w:lineRule="exact"/>
              <w:rPr>
                <w:rFonts w:ascii="方正书宋_GBK" w:eastAsia="方正书宋_GBK"/>
              </w:rPr>
            </w:pPr>
            <w:r w:rsidRPr="006F593C">
              <w:rPr>
                <w:rFonts w:ascii="方正书宋_GBK" w:eastAsia="方正书宋_GBK" w:hint="eastAsia"/>
              </w:rPr>
              <w:t>数量指标</w:t>
            </w:r>
          </w:p>
        </w:tc>
        <w:tc>
          <w:tcPr>
            <w:tcW w:w="1276" w:type="dxa"/>
            <w:shd w:val="clear" w:color="auto" w:fill="auto"/>
            <w:vAlign w:val="center"/>
          </w:tcPr>
          <w:p w:rsidR="009248FF" w:rsidRPr="006F593C" w:rsidRDefault="009248FF" w:rsidP="00E333C2">
            <w:pPr>
              <w:spacing w:line="300" w:lineRule="exact"/>
              <w:rPr>
                <w:rFonts w:ascii="方正书宋_GBK" w:eastAsia="方正书宋_GBK"/>
              </w:rPr>
            </w:pPr>
            <w:r w:rsidRPr="006F593C">
              <w:rPr>
                <w:rFonts w:ascii="方正书宋_GBK" w:eastAsia="方正书宋_GBK" w:hint="eastAsia"/>
              </w:rPr>
              <w:t>扶助资金到位率</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sidRPr="006F593C">
              <w:rPr>
                <w:rFonts w:ascii="方正书宋_GBK" w:eastAsia="方正书宋_GBK" w:hint="eastAsia"/>
              </w:rPr>
              <w:t>扶助资金到位率</w:t>
            </w:r>
          </w:p>
        </w:tc>
        <w:tc>
          <w:tcPr>
            <w:tcW w:w="1276" w:type="dxa"/>
            <w:shd w:val="clear" w:color="auto" w:fill="auto"/>
            <w:vAlign w:val="center"/>
          </w:tcPr>
          <w:p w:rsidR="009248FF" w:rsidRPr="006F593C" w:rsidRDefault="009248FF" w:rsidP="00E333C2">
            <w:pPr>
              <w:spacing w:line="300" w:lineRule="exact"/>
              <w:rPr>
                <w:rFonts w:ascii="方正书宋_GBK" w:eastAsia="方正书宋_GBK"/>
              </w:rPr>
            </w:pPr>
            <w:r w:rsidRPr="006F593C">
              <w:rPr>
                <w:rFonts w:ascii="方正书宋_GBK" w:eastAsia="方正书宋_GBK" w:hint="eastAsia"/>
              </w:rPr>
              <w:t>≥</w:t>
            </w:r>
            <w:r w:rsidRPr="006F593C">
              <w:rPr>
                <w:rFonts w:ascii="方正书宋_GBK" w:eastAsia="方正书宋_GBK"/>
              </w:rPr>
              <w:t>98%</w:t>
            </w:r>
          </w:p>
        </w:tc>
        <w:tc>
          <w:tcPr>
            <w:tcW w:w="1701" w:type="dxa"/>
            <w:shd w:val="clear" w:color="auto" w:fill="auto"/>
            <w:vAlign w:val="center"/>
          </w:tcPr>
          <w:p w:rsidR="009248FF" w:rsidRPr="006F593C" w:rsidRDefault="009248FF" w:rsidP="00E333C2">
            <w:pPr>
              <w:spacing w:line="300" w:lineRule="exact"/>
              <w:rPr>
                <w:rFonts w:ascii="方正书宋_GBK" w:eastAsia="方正书宋_GBK"/>
              </w:rPr>
            </w:pPr>
            <w:r w:rsidRPr="006F593C">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培训人数</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培训人数</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17</w:t>
            </w:r>
            <w:r>
              <w:rPr>
                <w:rFonts w:ascii="方正书宋_GBK" w:eastAsia="方正书宋_GBK" w:hint="eastAsia"/>
              </w:rPr>
              <w:t>人</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补助金发放率（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补助金发放率（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完成率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可持续影响力</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可持续影响力</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满意度评价</w:t>
            </w:r>
          </w:p>
        </w:tc>
        <w:tc>
          <w:tcPr>
            <w:tcW w:w="2891" w:type="dxa"/>
            <w:shd w:val="clear" w:color="auto" w:fill="auto"/>
            <w:vAlign w:val="center"/>
          </w:tcPr>
          <w:p w:rsidR="009248FF" w:rsidRPr="006F593C" w:rsidRDefault="009248FF" w:rsidP="00E333C2">
            <w:pPr>
              <w:spacing w:line="300" w:lineRule="exact"/>
              <w:rPr>
                <w:rFonts w:ascii="方正书宋_GBK" w:eastAsia="方正书宋_GBK"/>
              </w:rPr>
            </w:pPr>
            <w:r>
              <w:rPr>
                <w:rFonts w:ascii="方正书宋_GBK" w:eastAsia="方正书宋_GBK" w:hint="eastAsia"/>
              </w:rPr>
              <w:t>满意度评价</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A12610" w:rsidRDefault="009248FF" w:rsidP="009248FF">
      <w:pPr>
        <w:ind w:firstLineChars="200" w:firstLine="560"/>
        <w:outlineLvl w:val="3"/>
        <w:rPr>
          <w:rFonts w:hAnsi="宋体"/>
          <w:b/>
          <w:sz w:val="28"/>
        </w:rPr>
      </w:pPr>
      <w:bookmarkStart w:id="9" w:name="_Toc66289859"/>
      <w:r w:rsidRPr="00A12610">
        <w:rPr>
          <w:rFonts w:ascii="方正仿宋_GBK" w:eastAsia="方正仿宋_GBK" w:hint="eastAsia"/>
          <w:b/>
          <w:sz w:val="28"/>
        </w:rPr>
        <w:t>4.走马驿镇疫情防控经费绩效目标表</w:t>
      </w:r>
      <w:bookmarkEnd w:id="9"/>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4、走马驿镇疫情防控经费绩效目标表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A12610"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A12610"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rPr>
              <w:t>130630214GECS583OK8OI</w:t>
            </w:r>
          </w:p>
        </w:tc>
        <w:tc>
          <w:tcPr>
            <w:tcW w:w="1587"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走马驿镇疫情防控经费</w:t>
            </w:r>
          </w:p>
        </w:tc>
      </w:tr>
      <w:tr w:rsidR="009248FF" w:rsidTr="00E333C2">
        <w:trPr>
          <w:trHeight w:val="369"/>
          <w:jc w:val="center"/>
        </w:trPr>
        <w:tc>
          <w:tcPr>
            <w:tcW w:w="1134" w:type="dxa"/>
            <w:vMerge w:val="restart"/>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rPr>
              <w:t>3.00</w:t>
            </w:r>
          </w:p>
        </w:tc>
        <w:tc>
          <w:tcPr>
            <w:tcW w:w="1587"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rPr>
              <w:t>3.00</w:t>
            </w:r>
          </w:p>
        </w:tc>
        <w:tc>
          <w:tcPr>
            <w:tcW w:w="1276"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为贯彻落实县委、县政府决策部署，严格按照疫情防控工作要求，认真做好消毒等工作，加强对一线工作人员的关心关爱，配备必要的防护用品，通过多种形式开展疫情防治知识宣传，悬挂横幅、宣传栏张贴传染病防治专题知识等。现申请疫情防控经费</w:t>
            </w:r>
            <w:r>
              <w:rPr>
                <w:rFonts w:ascii="方正书宋_GBK" w:eastAsia="方正书宋_GBK"/>
              </w:rPr>
              <w:t>3</w:t>
            </w:r>
            <w:r>
              <w:rPr>
                <w:rFonts w:ascii="方正书宋_GBK" w:eastAsia="方正书宋_GBK" w:hint="eastAsia"/>
              </w:rPr>
              <w:t>万元整。</w:t>
            </w:r>
          </w:p>
        </w:tc>
      </w:tr>
      <w:tr w:rsidR="009248FF" w:rsidTr="00E333C2">
        <w:trPr>
          <w:trHeight w:val="369"/>
          <w:jc w:val="center"/>
        </w:trPr>
        <w:tc>
          <w:tcPr>
            <w:tcW w:w="1134" w:type="dxa"/>
            <w:vMerge w:val="restart"/>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A12610"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A12610" w:rsidRDefault="009248FF" w:rsidP="00E333C2">
            <w:pPr>
              <w:spacing w:line="300" w:lineRule="exact"/>
              <w:jc w:val="center"/>
              <w:rPr>
                <w:rFonts w:ascii="方正书宋_GBK" w:eastAsia="方正书宋_GBK"/>
              </w:rPr>
            </w:pPr>
            <w:r>
              <w:rPr>
                <w:rFonts w:ascii="方正书宋_GBK" w:eastAsia="方正书宋_GBK"/>
              </w:rPr>
              <w:t>50.00%</w:t>
            </w:r>
          </w:p>
        </w:tc>
        <w:tc>
          <w:tcPr>
            <w:tcW w:w="1304" w:type="dxa"/>
            <w:tcBorders>
              <w:bottom w:val="single" w:sz="6" w:space="0" w:color="000000"/>
            </w:tcBorders>
            <w:shd w:val="clear" w:color="auto" w:fill="auto"/>
            <w:vAlign w:val="center"/>
          </w:tcPr>
          <w:p w:rsidR="009248FF" w:rsidRPr="00A12610" w:rsidRDefault="009248FF" w:rsidP="00E333C2">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sz="6" w:space="0" w:color="000000"/>
            </w:tcBorders>
            <w:shd w:val="clear" w:color="auto" w:fill="auto"/>
            <w:vAlign w:val="center"/>
          </w:tcPr>
          <w:p w:rsidR="009248FF" w:rsidRPr="00A12610" w:rsidRDefault="009248FF" w:rsidP="00E333C2">
            <w:pPr>
              <w:spacing w:line="300" w:lineRule="exact"/>
              <w:jc w:val="center"/>
              <w:rPr>
                <w:rFonts w:ascii="方正书宋_GBK" w:eastAsia="方正书宋_GBK"/>
              </w:rPr>
            </w:pPr>
            <w:r>
              <w:rPr>
                <w:rFonts w:ascii="方正书宋_GBK" w:eastAsia="方正书宋_GBK"/>
              </w:rPr>
              <w:t>100.00%</w:t>
            </w:r>
          </w:p>
        </w:tc>
      </w:tr>
      <w:tr w:rsidR="009248FF" w:rsidTr="00E333C2">
        <w:trPr>
          <w:trHeight w:val="369"/>
          <w:jc w:val="center"/>
        </w:trPr>
        <w:tc>
          <w:tcPr>
            <w:tcW w:w="1134" w:type="dxa"/>
            <w:tcBorders>
              <w:bottom w:val="nil"/>
            </w:tcBorders>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全力做好新型冠状病毒感染的疫情防控工作，确保相关工作平稳有序进行。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严格按照疫情防控工作要求，认真做好疫情防控工作。</w:t>
            </w:r>
          </w:p>
          <w:p w:rsidR="009248FF" w:rsidRPr="00A12610"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加强宣传工作。</w:t>
            </w:r>
          </w:p>
        </w:tc>
      </w:tr>
    </w:tbl>
    <w:p w:rsidR="009248FF" w:rsidRPr="00A12610" w:rsidRDefault="009248FF" w:rsidP="009248FF">
      <w:pPr>
        <w:spacing w:line="14" w:lineRule="exact"/>
        <w:jc w:val="center"/>
        <w:rPr>
          <w:rFonts w:hAnsi="宋体"/>
        </w:rPr>
      </w:pPr>
      <w:r w:rsidRPr="00A126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A12610"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A12610" w:rsidRDefault="009248FF" w:rsidP="00E333C2">
            <w:pPr>
              <w:spacing w:line="300" w:lineRule="exact"/>
              <w:jc w:val="center"/>
              <w:rPr>
                <w:rFonts w:ascii="方正书宋_GBK" w:eastAsia="方正书宋_GBK"/>
              </w:rPr>
            </w:pPr>
            <w:r w:rsidRPr="00A12610">
              <w:rPr>
                <w:rFonts w:ascii="方正书宋_GBK" w:eastAsia="方正书宋_GBK" w:hint="eastAsia"/>
              </w:rPr>
              <w:t>产出指标</w:t>
            </w:r>
          </w:p>
        </w:tc>
        <w:tc>
          <w:tcPr>
            <w:tcW w:w="1134" w:type="dxa"/>
            <w:shd w:val="clear" w:color="auto" w:fill="auto"/>
            <w:vAlign w:val="center"/>
          </w:tcPr>
          <w:p w:rsidR="009248FF" w:rsidRPr="00A12610" w:rsidRDefault="009248FF" w:rsidP="00E333C2">
            <w:pPr>
              <w:spacing w:line="300" w:lineRule="exact"/>
              <w:rPr>
                <w:rFonts w:ascii="方正书宋_GBK" w:eastAsia="方正书宋_GBK"/>
              </w:rPr>
            </w:pPr>
            <w:r w:rsidRPr="00A12610">
              <w:rPr>
                <w:rFonts w:ascii="方正书宋_GBK" w:eastAsia="方正书宋_GBK" w:hint="eastAsia"/>
              </w:rPr>
              <w:t>数量指标</w:t>
            </w:r>
          </w:p>
        </w:tc>
        <w:tc>
          <w:tcPr>
            <w:tcW w:w="1276" w:type="dxa"/>
            <w:shd w:val="clear" w:color="auto" w:fill="auto"/>
            <w:vAlign w:val="center"/>
          </w:tcPr>
          <w:p w:rsidR="009248FF" w:rsidRPr="00A12610" w:rsidRDefault="009248FF" w:rsidP="00E333C2">
            <w:pPr>
              <w:spacing w:line="300" w:lineRule="exact"/>
              <w:rPr>
                <w:rFonts w:ascii="方正书宋_GBK" w:eastAsia="方正书宋_GBK"/>
              </w:rPr>
            </w:pPr>
            <w:r w:rsidRPr="00A12610">
              <w:rPr>
                <w:rFonts w:ascii="方正书宋_GBK" w:eastAsia="方正书宋_GBK" w:hint="eastAsia"/>
              </w:rPr>
              <w:t>业务工作保障质量</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sidRPr="00A12610">
              <w:rPr>
                <w:rFonts w:ascii="方正书宋_GBK" w:eastAsia="方正书宋_GBK" w:hint="eastAsia"/>
              </w:rPr>
              <w:t>工作有效率</w:t>
            </w:r>
          </w:p>
        </w:tc>
        <w:tc>
          <w:tcPr>
            <w:tcW w:w="1276" w:type="dxa"/>
            <w:shd w:val="clear" w:color="auto" w:fill="auto"/>
            <w:vAlign w:val="center"/>
          </w:tcPr>
          <w:p w:rsidR="009248FF" w:rsidRPr="00A12610" w:rsidRDefault="009248FF" w:rsidP="00E333C2">
            <w:pPr>
              <w:spacing w:line="300" w:lineRule="exact"/>
              <w:rPr>
                <w:rFonts w:ascii="方正书宋_GBK" w:eastAsia="方正书宋_GBK"/>
              </w:rPr>
            </w:pPr>
            <w:r w:rsidRPr="00A12610">
              <w:rPr>
                <w:rFonts w:ascii="方正书宋_GBK" w:eastAsia="方正书宋_GBK" w:hint="eastAsia"/>
              </w:rPr>
              <w:t>≥</w:t>
            </w:r>
            <w:r w:rsidRPr="00A12610">
              <w:rPr>
                <w:rFonts w:ascii="方正书宋_GBK" w:eastAsia="方正书宋_GBK"/>
              </w:rPr>
              <w:t>9</w:t>
            </w:r>
            <w:r w:rsidRPr="00A12610">
              <w:rPr>
                <w:rFonts w:ascii="方正书宋_GBK" w:eastAsia="方正书宋_GBK" w:hint="eastAsia"/>
              </w:rPr>
              <w:t>分</w:t>
            </w:r>
          </w:p>
        </w:tc>
        <w:tc>
          <w:tcPr>
            <w:tcW w:w="1701" w:type="dxa"/>
            <w:shd w:val="clear" w:color="auto" w:fill="auto"/>
            <w:vAlign w:val="center"/>
          </w:tcPr>
          <w:p w:rsidR="009248FF" w:rsidRPr="00A12610" w:rsidRDefault="009248FF" w:rsidP="00E333C2">
            <w:pPr>
              <w:spacing w:line="300" w:lineRule="exact"/>
              <w:rPr>
                <w:rFonts w:ascii="方正书宋_GBK" w:eastAsia="方正书宋_GBK"/>
              </w:rPr>
            </w:pPr>
            <w:r w:rsidRPr="00A12610">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服务群众满意率</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服务群众满意率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分</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工作及时率</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及时保证办公需求</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分</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业务保障能力提升</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分</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保障工作顺利开展</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保障工作顺利开展</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分</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行政村保障运转</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行政村数</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个</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服务客户满意度</w:t>
            </w:r>
          </w:p>
        </w:tc>
        <w:tc>
          <w:tcPr>
            <w:tcW w:w="2891" w:type="dxa"/>
            <w:shd w:val="clear" w:color="auto" w:fill="auto"/>
            <w:vAlign w:val="center"/>
          </w:tcPr>
          <w:p w:rsidR="009248FF" w:rsidRPr="00A12610" w:rsidRDefault="009248FF" w:rsidP="00E333C2">
            <w:pPr>
              <w:spacing w:line="300" w:lineRule="exact"/>
              <w:rPr>
                <w:rFonts w:ascii="方正书宋_GBK" w:eastAsia="方正书宋_GBK"/>
              </w:rPr>
            </w:pPr>
            <w:r>
              <w:rPr>
                <w:rFonts w:ascii="方正书宋_GBK" w:eastAsia="方正书宋_GBK" w:hint="eastAsia"/>
              </w:rPr>
              <w:t>服务客户满意度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分</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5E561D" w:rsidRDefault="009248FF" w:rsidP="009248FF">
      <w:pPr>
        <w:ind w:firstLineChars="200" w:firstLine="560"/>
        <w:outlineLvl w:val="3"/>
        <w:rPr>
          <w:rFonts w:hAnsi="宋体"/>
          <w:b/>
          <w:sz w:val="28"/>
        </w:rPr>
      </w:pPr>
      <w:bookmarkStart w:id="10" w:name="_Toc66289860"/>
      <w:r w:rsidRPr="005E561D">
        <w:rPr>
          <w:rFonts w:ascii="方正仿宋_GBK" w:eastAsia="方正仿宋_GBK" w:hint="eastAsia"/>
          <w:b/>
          <w:sz w:val="28"/>
        </w:rPr>
        <w:t>5.走马驿镇2021年卫生补助绩效目标表</w:t>
      </w:r>
      <w:bookmarkEnd w:id="10"/>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5、走马驿镇2021年卫生补助绩效目标表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5E561D"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5E561D"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rPr>
              <w:t>130630215RF76QIIMPCHG</w:t>
            </w:r>
          </w:p>
        </w:tc>
        <w:tc>
          <w:tcPr>
            <w:tcW w:w="1587"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年卫生补助</w:t>
            </w:r>
          </w:p>
        </w:tc>
      </w:tr>
      <w:tr w:rsidR="009248FF" w:rsidTr="00E333C2">
        <w:trPr>
          <w:trHeight w:val="369"/>
          <w:jc w:val="center"/>
        </w:trPr>
        <w:tc>
          <w:tcPr>
            <w:tcW w:w="1134" w:type="dxa"/>
            <w:vMerge w:val="restart"/>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rPr>
              <w:t>0.83</w:t>
            </w:r>
          </w:p>
        </w:tc>
        <w:tc>
          <w:tcPr>
            <w:tcW w:w="1587"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rPr>
              <w:t>0.83</w:t>
            </w:r>
          </w:p>
        </w:tc>
        <w:tc>
          <w:tcPr>
            <w:tcW w:w="1276"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保障卫生工作顺利进行</w:t>
            </w:r>
          </w:p>
        </w:tc>
      </w:tr>
      <w:tr w:rsidR="009248FF" w:rsidTr="00E333C2">
        <w:trPr>
          <w:trHeight w:val="369"/>
          <w:jc w:val="center"/>
        </w:trPr>
        <w:tc>
          <w:tcPr>
            <w:tcW w:w="1134" w:type="dxa"/>
            <w:vMerge w:val="restart"/>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5E561D"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5E561D"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5E561D"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5E561D"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保障卫生工作顺利进行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保障卫生工作顺利进行</w:t>
            </w:r>
          </w:p>
          <w:p w:rsidR="009248FF" w:rsidRPr="005E561D"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保障卫生工作顺利进行</w:t>
            </w:r>
          </w:p>
        </w:tc>
      </w:tr>
    </w:tbl>
    <w:p w:rsidR="009248FF" w:rsidRPr="005E561D" w:rsidRDefault="009248FF" w:rsidP="009248FF">
      <w:pPr>
        <w:spacing w:line="14" w:lineRule="exact"/>
        <w:jc w:val="center"/>
        <w:rPr>
          <w:rFonts w:hAnsi="宋体"/>
        </w:rPr>
      </w:pPr>
      <w:r w:rsidRPr="005E561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5E561D"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5E561D" w:rsidRDefault="009248FF" w:rsidP="00E333C2">
            <w:pPr>
              <w:spacing w:line="300" w:lineRule="exact"/>
              <w:jc w:val="center"/>
              <w:rPr>
                <w:rFonts w:ascii="方正书宋_GBK" w:eastAsia="方正书宋_GBK"/>
              </w:rPr>
            </w:pPr>
            <w:r w:rsidRPr="005E561D">
              <w:rPr>
                <w:rFonts w:ascii="方正书宋_GBK" w:eastAsia="方正书宋_GBK" w:hint="eastAsia"/>
              </w:rPr>
              <w:t>产出指标</w:t>
            </w:r>
          </w:p>
        </w:tc>
        <w:tc>
          <w:tcPr>
            <w:tcW w:w="1134" w:type="dxa"/>
            <w:shd w:val="clear" w:color="auto" w:fill="auto"/>
            <w:vAlign w:val="center"/>
          </w:tcPr>
          <w:p w:rsidR="009248FF" w:rsidRPr="005E561D" w:rsidRDefault="009248FF" w:rsidP="00E333C2">
            <w:pPr>
              <w:spacing w:line="300" w:lineRule="exact"/>
              <w:rPr>
                <w:rFonts w:ascii="方正书宋_GBK" w:eastAsia="方正书宋_GBK"/>
              </w:rPr>
            </w:pPr>
            <w:r w:rsidRPr="005E561D">
              <w:rPr>
                <w:rFonts w:ascii="方正书宋_GBK" w:eastAsia="方正书宋_GBK" w:hint="eastAsia"/>
              </w:rPr>
              <w:t>数量指标</w:t>
            </w:r>
          </w:p>
        </w:tc>
        <w:tc>
          <w:tcPr>
            <w:tcW w:w="1276" w:type="dxa"/>
            <w:shd w:val="clear" w:color="auto" w:fill="auto"/>
            <w:vAlign w:val="center"/>
          </w:tcPr>
          <w:p w:rsidR="009248FF" w:rsidRPr="005E561D" w:rsidRDefault="009248FF" w:rsidP="00E333C2">
            <w:pPr>
              <w:spacing w:line="300" w:lineRule="exact"/>
              <w:rPr>
                <w:rFonts w:ascii="方正书宋_GBK" w:eastAsia="方正书宋_GBK"/>
              </w:rPr>
            </w:pPr>
            <w:r w:rsidRPr="005E561D">
              <w:rPr>
                <w:rFonts w:ascii="方正书宋_GBK" w:eastAsia="方正书宋_GBK" w:hint="eastAsia"/>
              </w:rPr>
              <w:t>工作完成率</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sidRPr="005E561D">
              <w:rPr>
                <w:rFonts w:ascii="方正书宋_GBK" w:eastAsia="方正书宋_GBK" w:hint="eastAsia"/>
              </w:rPr>
              <w:t>工作完成率</w:t>
            </w:r>
          </w:p>
        </w:tc>
        <w:tc>
          <w:tcPr>
            <w:tcW w:w="1276" w:type="dxa"/>
            <w:shd w:val="clear" w:color="auto" w:fill="auto"/>
            <w:vAlign w:val="center"/>
          </w:tcPr>
          <w:p w:rsidR="009248FF" w:rsidRPr="005E561D" w:rsidRDefault="009248FF" w:rsidP="00E333C2">
            <w:pPr>
              <w:spacing w:line="300" w:lineRule="exact"/>
              <w:rPr>
                <w:rFonts w:ascii="方正书宋_GBK" w:eastAsia="方正书宋_GBK"/>
              </w:rPr>
            </w:pPr>
            <w:r w:rsidRPr="005E561D">
              <w:rPr>
                <w:rFonts w:ascii="方正书宋_GBK" w:eastAsia="方正书宋_GBK" w:hint="eastAsia"/>
              </w:rPr>
              <w:t>≥</w:t>
            </w:r>
            <w:r w:rsidRPr="005E561D">
              <w:rPr>
                <w:rFonts w:ascii="方正书宋_GBK" w:eastAsia="方正书宋_GBK"/>
              </w:rPr>
              <w:t>95%</w:t>
            </w:r>
          </w:p>
        </w:tc>
        <w:tc>
          <w:tcPr>
            <w:tcW w:w="1701" w:type="dxa"/>
            <w:shd w:val="clear" w:color="auto" w:fill="auto"/>
            <w:vAlign w:val="center"/>
          </w:tcPr>
          <w:p w:rsidR="009248FF" w:rsidRPr="005E561D" w:rsidRDefault="009248FF" w:rsidP="00E333C2">
            <w:pPr>
              <w:spacing w:line="300" w:lineRule="exact"/>
              <w:rPr>
                <w:rFonts w:ascii="方正书宋_GBK" w:eastAsia="方正书宋_GBK"/>
              </w:rPr>
            </w:pPr>
            <w:r w:rsidRPr="005E561D">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经费使用率</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社会稳定水平提高率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影响期限</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5E561D"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8B08E1" w:rsidRDefault="009248FF" w:rsidP="009248FF">
      <w:pPr>
        <w:ind w:firstLineChars="200" w:firstLine="560"/>
        <w:outlineLvl w:val="3"/>
        <w:rPr>
          <w:rFonts w:hAnsi="宋体"/>
          <w:b/>
          <w:sz w:val="28"/>
        </w:rPr>
      </w:pPr>
      <w:bookmarkStart w:id="11" w:name="_Toc66289861"/>
      <w:r w:rsidRPr="008B08E1">
        <w:rPr>
          <w:rFonts w:ascii="方正仿宋_GBK" w:eastAsia="方正仿宋_GBK" w:hint="eastAsia"/>
          <w:b/>
          <w:sz w:val="28"/>
        </w:rPr>
        <w:t>6.走马驿镇2021年防汛专项经费绩效目标表</w:t>
      </w:r>
      <w:bookmarkEnd w:id="11"/>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6、走马驿镇2021年防汛专项经费绩效目标表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8B08E1"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8B08E1"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rPr>
              <w:t>13063021DP1XQERM17RZB</w:t>
            </w:r>
          </w:p>
        </w:tc>
        <w:tc>
          <w:tcPr>
            <w:tcW w:w="1587"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年防汛专项经费</w:t>
            </w:r>
          </w:p>
        </w:tc>
      </w:tr>
      <w:tr w:rsidR="009248FF" w:rsidTr="00E333C2">
        <w:trPr>
          <w:trHeight w:val="369"/>
          <w:jc w:val="center"/>
        </w:trPr>
        <w:tc>
          <w:tcPr>
            <w:tcW w:w="1134" w:type="dxa"/>
            <w:vMerge w:val="restart"/>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rPr>
              <w:t>1.00</w:t>
            </w:r>
          </w:p>
        </w:tc>
        <w:tc>
          <w:tcPr>
            <w:tcW w:w="1587"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rPr>
              <w:t>1.00</w:t>
            </w:r>
          </w:p>
        </w:tc>
        <w:tc>
          <w:tcPr>
            <w:tcW w:w="1276"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保障防汛工作顺利进行</w:t>
            </w:r>
          </w:p>
        </w:tc>
      </w:tr>
      <w:tr w:rsidR="009248FF" w:rsidTr="00E333C2">
        <w:trPr>
          <w:trHeight w:val="369"/>
          <w:jc w:val="center"/>
        </w:trPr>
        <w:tc>
          <w:tcPr>
            <w:tcW w:w="1134" w:type="dxa"/>
            <w:vMerge w:val="restart"/>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8B08E1"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8B08E1"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8B08E1"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8B08E1"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保障防汛工作顺利进行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保障防汛工作顺利进行</w:t>
            </w:r>
          </w:p>
          <w:p w:rsidR="009248FF" w:rsidRPr="008B08E1"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保障防汛工作顺利进行</w:t>
            </w:r>
          </w:p>
        </w:tc>
      </w:tr>
    </w:tbl>
    <w:p w:rsidR="009248FF" w:rsidRPr="008B08E1" w:rsidRDefault="009248FF" w:rsidP="009248FF">
      <w:pPr>
        <w:spacing w:line="14" w:lineRule="exact"/>
        <w:jc w:val="center"/>
        <w:rPr>
          <w:rFonts w:hAnsi="宋体"/>
        </w:rPr>
      </w:pPr>
      <w:r w:rsidRPr="008B08E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8B08E1"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8B08E1" w:rsidRDefault="009248FF" w:rsidP="00E333C2">
            <w:pPr>
              <w:spacing w:line="300" w:lineRule="exact"/>
              <w:jc w:val="center"/>
              <w:rPr>
                <w:rFonts w:ascii="方正书宋_GBK" w:eastAsia="方正书宋_GBK"/>
              </w:rPr>
            </w:pPr>
            <w:r w:rsidRPr="008B08E1">
              <w:rPr>
                <w:rFonts w:ascii="方正书宋_GBK" w:eastAsia="方正书宋_GBK" w:hint="eastAsia"/>
              </w:rPr>
              <w:t>产出指标</w:t>
            </w:r>
          </w:p>
        </w:tc>
        <w:tc>
          <w:tcPr>
            <w:tcW w:w="1134" w:type="dxa"/>
            <w:shd w:val="clear" w:color="auto" w:fill="auto"/>
            <w:vAlign w:val="center"/>
          </w:tcPr>
          <w:p w:rsidR="009248FF" w:rsidRPr="008B08E1" w:rsidRDefault="009248FF" w:rsidP="00E333C2">
            <w:pPr>
              <w:spacing w:line="300" w:lineRule="exact"/>
              <w:rPr>
                <w:rFonts w:ascii="方正书宋_GBK" w:eastAsia="方正书宋_GBK"/>
              </w:rPr>
            </w:pPr>
            <w:r w:rsidRPr="008B08E1">
              <w:rPr>
                <w:rFonts w:ascii="方正书宋_GBK" w:eastAsia="方正书宋_GBK" w:hint="eastAsia"/>
              </w:rPr>
              <w:t>数量指标</w:t>
            </w:r>
          </w:p>
        </w:tc>
        <w:tc>
          <w:tcPr>
            <w:tcW w:w="1276" w:type="dxa"/>
            <w:shd w:val="clear" w:color="auto" w:fill="auto"/>
            <w:vAlign w:val="center"/>
          </w:tcPr>
          <w:p w:rsidR="009248FF" w:rsidRPr="008B08E1" w:rsidRDefault="009248FF" w:rsidP="00E333C2">
            <w:pPr>
              <w:spacing w:line="300" w:lineRule="exact"/>
              <w:rPr>
                <w:rFonts w:ascii="方正书宋_GBK" w:eastAsia="方正书宋_GBK"/>
              </w:rPr>
            </w:pPr>
            <w:r w:rsidRPr="008B08E1">
              <w:rPr>
                <w:rFonts w:ascii="方正书宋_GBK" w:eastAsia="方正书宋_GBK" w:hint="eastAsia"/>
              </w:rPr>
              <w:t>工作完成率</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sidRPr="008B08E1">
              <w:rPr>
                <w:rFonts w:ascii="方正书宋_GBK" w:eastAsia="方正书宋_GBK" w:hint="eastAsia"/>
              </w:rPr>
              <w:t>工作完成率</w:t>
            </w:r>
          </w:p>
        </w:tc>
        <w:tc>
          <w:tcPr>
            <w:tcW w:w="1276" w:type="dxa"/>
            <w:shd w:val="clear" w:color="auto" w:fill="auto"/>
            <w:vAlign w:val="center"/>
          </w:tcPr>
          <w:p w:rsidR="009248FF" w:rsidRPr="008B08E1" w:rsidRDefault="009248FF" w:rsidP="00E333C2">
            <w:pPr>
              <w:spacing w:line="300" w:lineRule="exact"/>
              <w:rPr>
                <w:rFonts w:ascii="方正书宋_GBK" w:eastAsia="方正书宋_GBK"/>
              </w:rPr>
            </w:pPr>
            <w:r w:rsidRPr="008B08E1">
              <w:rPr>
                <w:rFonts w:ascii="方正书宋_GBK" w:eastAsia="方正书宋_GBK" w:hint="eastAsia"/>
              </w:rPr>
              <w:t>≥</w:t>
            </w:r>
            <w:r w:rsidRPr="008B08E1">
              <w:rPr>
                <w:rFonts w:ascii="方正书宋_GBK" w:eastAsia="方正书宋_GBK"/>
              </w:rPr>
              <w:t>95%</w:t>
            </w:r>
          </w:p>
        </w:tc>
        <w:tc>
          <w:tcPr>
            <w:tcW w:w="1701" w:type="dxa"/>
            <w:shd w:val="clear" w:color="auto" w:fill="auto"/>
            <w:vAlign w:val="center"/>
          </w:tcPr>
          <w:p w:rsidR="009248FF" w:rsidRPr="008B08E1" w:rsidRDefault="009248FF" w:rsidP="00E333C2">
            <w:pPr>
              <w:spacing w:line="300" w:lineRule="exact"/>
              <w:rPr>
                <w:rFonts w:ascii="方正书宋_GBK" w:eastAsia="方正书宋_GBK"/>
              </w:rPr>
            </w:pPr>
            <w:r w:rsidRPr="008B08E1">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经费使用率</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社会稳定水平提高率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影响期限</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8B08E1"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9E417B" w:rsidRDefault="009248FF" w:rsidP="009248FF">
      <w:pPr>
        <w:ind w:firstLineChars="200" w:firstLine="560"/>
        <w:outlineLvl w:val="3"/>
        <w:rPr>
          <w:rFonts w:hAnsi="宋体"/>
          <w:b/>
          <w:sz w:val="28"/>
        </w:rPr>
      </w:pPr>
      <w:bookmarkStart w:id="12" w:name="_Toc66289862"/>
      <w:r w:rsidRPr="009E417B">
        <w:rPr>
          <w:rFonts w:ascii="方正仿宋_GBK" w:eastAsia="方正仿宋_GBK" w:hint="eastAsia"/>
          <w:b/>
          <w:sz w:val="28"/>
        </w:rPr>
        <w:t>7.走马驿镇2021年计划生育专项经费绩效目标表</w:t>
      </w:r>
      <w:bookmarkEnd w:id="12"/>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7、走马驿镇2021年计划生育专项经费绩效目标表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9E417B"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9E417B"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rPr>
              <w:t>13063021GE6S3AGL0LNXS</w:t>
            </w:r>
          </w:p>
        </w:tc>
        <w:tc>
          <w:tcPr>
            <w:tcW w:w="1587"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年计划生育专项经费</w:t>
            </w:r>
          </w:p>
        </w:tc>
      </w:tr>
      <w:tr w:rsidR="009248FF" w:rsidTr="00E333C2">
        <w:trPr>
          <w:trHeight w:val="369"/>
          <w:jc w:val="center"/>
        </w:trPr>
        <w:tc>
          <w:tcPr>
            <w:tcW w:w="1134" w:type="dxa"/>
            <w:vMerge w:val="restart"/>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rPr>
              <w:t>1.66</w:t>
            </w:r>
          </w:p>
        </w:tc>
        <w:tc>
          <w:tcPr>
            <w:tcW w:w="1587"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rPr>
              <w:t>1.66</w:t>
            </w:r>
          </w:p>
        </w:tc>
        <w:tc>
          <w:tcPr>
            <w:tcW w:w="1276"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保障计划生育事务顺利进行</w:t>
            </w:r>
          </w:p>
        </w:tc>
      </w:tr>
      <w:tr w:rsidR="009248FF" w:rsidTr="00E333C2">
        <w:trPr>
          <w:trHeight w:val="369"/>
          <w:jc w:val="center"/>
        </w:trPr>
        <w:tc>
          <w:tcPr>
            <w:tcW w:w="1134" w:type="dxa"/>
            <w:vMerge w:val="restart"/>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9E417B"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9E417B"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9E417B"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9E417B"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保障计划生育事务顺利进行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保障计划生育事务顺利进行</w:t>
            </w:r>
          </w:p>
          <w:p w:rsidR="009248FF" w:rsidRPr="009E417B"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保障计划生育事务顺利进行</w:t>
            </w:r>
          </w:p>
        </w:tc>
      </w:tr>
    </w:tbl>
    <w:p w:rsidR="009248FF" w:rsidRPr="009E417B" w:rsidRDefault="009248FF" w:rsidP="009248FF">
      <w:pPr>
        <w:spacing w:line="14" w:lineRule="exact"/>
        <w:jc w:val="center"/>
        <w:rPr>
          <w:rFonts w:hAnsi="宋体"/>
        </w:rPr>
      </w:pPr>
      <w:r w:rsidRPr="009E417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9E417B"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9E417B" w:rsidRDefault="009248FF" w:rsidP="00E333C2">
            <w:pPr>
              <w:spacing w:line="300" w:lineRule="exact"/>
              <w:jc w:val="center"/>
              <w:rPr>
                <w:rFonts w:ascii="方正书宋_GBK" w:eastAsia="方正书宋_GBK"/>
              </w:rPr>
            </w:pPr>
            <w:r w:rsidRPr="009E417B">
              <w:rPr>
                <w:rFonts w:ascii="方正书宋_GBK" w:eastAsia="方正书宋_GBK" w:hint="eastAsia"/>
              </w:rPr>
              <w:t>产出指标</w:t>
            </w:r>
          </w:p>
        </w:tc>
        <w:tc>
          <w:tcPr>
            <w:tcW w:w="1134" w:type="dxa"/>
            <w:shd w:val="clear" w:color="auto" w:fill="auto"/>
            <w:vAlign w:val="center"/>
          </w:tcPr>
          <w:p w:rsidR="009248FF" w:rsidRPr="009E417B" w:rsidRDefault="009248FF" w:rsidP="00E333C2">
            <w:pPr>
              <w:spacing w:line="300" w:lineRule="exact"/>
              <w:rPr>
                <w:rFonts w:ascii="方正书宋_GBK" w:eastAsia="方正书宋_GBK"/>
              </w:rPr>
            </w:pPr>
            <w:r w:rsidRPr="009E417B">
              <w:rPr>
                <w:rFonts w:ascii="方正书宋_GBK" w:eastAsia="方正书宋_GBK" w:hint="eastAsia"/>
              </w:rPr>
              <w:t>数量指标</w:t>
            </w:r>
          </w:p>
        </w:tc>
        <w:tc>
          <w:tcPr>
            <w:tcW w:w="1276" w:type="dxa"/>
            <w:shd w:val="clear" w:color="auto" w:fill="auto"/>
            <w:vAlign w:val="center"/>
          </w:tcPr>
          <w:p w:rsidR="009248FF" w:rsidRPr="009E417B" w:rsidRDefault="009248FF" w:rsidP="00E333C2">
            <w:pPr>
              <w:spacing w:line="300" w:lineRule="exact"/>
              <w:rPr>
                <w:rFonts w:ascii="方正书宋_GBK" w:eastAsia="方正书宋_GBK"/>
              </w:rPr>
            </w:pPr>
            <w:r w:rsidRPr="009E417B">
              <w:rPr>
                <w:rFonts w:ascii="方正书宋_GBK" w:eastAsia="方正书宋_GBK" w:hint="eastAsia"/>
              </w:rPr>
              <w:t>工作完成率</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sidRPr="009E417B">
              <w:rPr>
                <w:rFonts w:ascii="方正书宋_GBK" w:eastAsia="方正书宋_GBK" w:hint="eastAsia"/>
              </w:rPr>
              <w:t>工作完成率</w:t>
            </w:r>
          </w:p>
        </w:tc>
        <w:tc>
          <w:tcPr>
            <w:tcW w:w="1276" w:type="dxa"/>
            <w:shd w:val="clear" w:color="auto" w:fill="auto"/>
            <w:vAlign w:val="center"/>
          </w:tcPr>
          <w:p w:rsidR="009248FF" w:rsidRPr="009E417B" w:rsidRDefault="009248FF" w:rsidP="00E333C2">
            <w:pPr>
              <w:spacing w:line="300" w:lineRule="exact"/>
              <w:rPr>
                <w:rFonts w:ascii="方正书宋_GBK" w:eastAsia="方正书宋_GBK"/>
              </w:rPr>
            </w:pPr>
            <w:r w:rsidRPr="009E417B">
              <w:rPr>
                <w:rFonts w:ascii="方正书宋_GBK" w:eastAsia="方正书宋_GBK" w:hint="eastAsia"/>
              </w:rPr>
              <w:t>≥</w:t>
            </w:r>
            <w:r w:rsidRPr="009E417B">
              <w:rPr>
                <w:rFonts w:ascii="方正书宋_GBK" w:eastAsia="方正书宋_GBK"/>
              </w:rPr>
              <w:t>95%</w:t>
            </w:r>
          </w:p>
        </w:tc>
        <w:tc>
          <w:tcPr>
            <w:tcW w:w="1701" w:type="dxa"/>
            <w:shd w:val="clear" w:color="auto" w:fill="auto"/>
            <w:vAlign w:val="center"/>
          </w:tcPr>
          <w:p w:rsidR="009248FF" w:rsidRPr="009E417B" w:rsidRDefault="009248FF" w:rsidP="00E333C2">
            <w:pPr>
              <w:spacing w:line="300" w:lineRule="exact"/>
              <w:rPr>
                <w:rFonts w:ascii="方正书宋_GBK" w:eastAsia="方正书宋_GBK"/>
              </w:rPr>
            </w:pPr>
            <w:r w:rsidRPr="009E417B">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经费使用率</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社会稳定水平提高率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影响期限</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9E417B"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EF22C5" w:rsidRDefault="009248FF" w:rsidP="009248FF">
      <w:pPr>
        <w:ind w:firstLineChars="200" w:firstLine="560"/>
        <w:outlineLvl w:val="3"/>
        <w:rPr>
          <w:rFonts w:hAnsi="宋体"/>
          <w:b/>
          <w:sz w:val="28"/>
        </w:rPr>
      </w:pPr>
      <w:bookmarkStart w:id="13" w:name="_Toc66289863"/>
      <w:r w:rsidRPr="00EF22C5">
        <w:rPr>
          <w:rFonts w:ascii="方正仿宋_GBK" w:eastAsia="方正仿宋_GBK" w:hint="eastAsia"/>
          <w:b/>
          <w:sz w:val="28"/>
        </w:rPr>
        <w:t>8.走马驿镇扑火队员2020年10-12月工资绩效目标表</w:t>
      </w:r>
      <w:bookmarkEnd w:id="13"/>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8、走马驿镇扑火队员2020年10-12月工资绩效目标表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EF22C5"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EF22C5"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rPr>
              <w:t>13063021R0U87P658IA3A</w:t>
            </w:r>
          </w:p>
        </w:tc>
        <w:tc>
          <w:tcPr>
            <w:tcW w:w="1587"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hint="eastAsia"/>
              </w:rPr>
              <w:t>走马驿镇扑火队员</w:t>
            </w:r>
            <w:r>
              <w:rPr>
                <w:rFonts w:ascii="方正书宋_GBK" w:eastAsia="方正书宋_GBK"/>
              </w:rPr>
              <w:t>2020</w:t>
            </w:r>
            <w:r>
              <w:rPr>
                <w:rFonts w:ascii="方正书宋_GBK" w:eastAsia="方正书宋_GBK" w:hint="eastAsia"/>
              </w:rPr>
              <w:t>年</w:t>
            </w:r>
            <w:r>
              <w:rPr>
                <w:rFonts w:ascii="方正书宋_GBK" w:eastAsia="方正书宋_GBK"/>
              </w:rPr>
              <w:t>10-12</w:t>
            </w:r>
            <w:r>
              <w:rPr>
                <w:rFonts w:ascii="方正书宋_GBK" w:eastAsia="方正书宋_GBK" w:hint="eastAsia"/>
              </w:rPr>
              <w:t>月工资</w:t>
            </w:r>
          </w:p>
        </w:tc>
      </w:tr>
      <w:tr w:rsidR="009248FF" w:rsidTr="00E333C2">
        <w:trPr>
          <w:trHeight w:val="369"/>
          <w:jc w:val="center"/>
        </w:trPr>
        <w:tc>
          <w:tcPr>
            <w:tcW w:w="1134" w:type="dxa"/>
            <w:vMerge w:val="restart"/>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rPr>
              <w:t>13.80</w:t>
            </w:r>
          </w:p>
        </w:tc>
        <w:tc>
          <w:tcPr>
            <w:tcW w:w="1587"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rPr>
              <w:t>13.80</w:t>
            </w:r>
          </w:p>
        </w:tc>
        <w:tc>
          <w:tcPr>
            <w:tcW w:w="1276"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用于</w:t>
            </w:r>
            <w:r>
              <w:rPr>
                <w:rFonts w:ascii="方正书宋_GBK" w:eastAsia="方正书宋_GBK"/>
              </w:rPr>
              <w:t>2020</w:t>
            </w:r>
            <w:r>
              <w:rPr>
                <w:rFonts w:ascii="方正书宋_GBK" w:eastAsia="方正书宋_GBK" w:hint="eastAsia"/>
              </w:rPr>
              <w:t>年</w:t>
            </w:r>
            <w:r>
              <w:rPr>
                <w:rFonts w:ascii="方正书宋_GBK" w:eastAsia="方正书宋_GBK"/>
              </w:rPr>
              <w:t>10</w:t>
            </w:r>
            <w:r>
              <w:rPr>
                <w:rFonts w:ascii="方正书宋_GBK" w:eastAsia="方正书宋_GBK" w:hint="eastAsia"/>
              </w:rPr>
              <w:t>月</w:t>
            </w:r>
            <w:r>
              <w:rPr>
                <w:rFonts w:ascii="方正书宋_GBK" w:eastAsia="方正书宋_GBK"/>
              </w:rPr>
              <w:t>-12</w:t>
            </w:r>
            <w:r>
              <w:rPr>
                <w:rFonts w:ascii="方正书宋_GBK" w:eastAsia="方正书宋_GBK" w:hint="eastAsia"/>
              </w:rPr>
              <w:t>月防火员工资及伙食补贴</w:t>
            </w:r>
          </w:p>
          <w:p w:rsidR="009248FF" w:rsidRPr="00EF22C5" w:rsidRDefault="009248FF" w:rsidP="00E333C2">
            <w:pPr>
              <w:spacing w:line="300" w:lineRule="exact"/>
              <w:rPr>
                <w:rFonts w:ascii="方正书宋_GBK" w:eastAsia="方正书宋_GBK"/>
              </w:rPr>
            </w:pPr>
          </w:p>
        </w:tc>
      </w:tr>
      <w:tr w:rsidR="009248FF" w:rsidTr="00E333C2">
        <w:trPr>
          <w:trHeight w:val="369"/>
          <w:jc w:val="center"/>
        </w:trPr>
        <w:tc>
          <w:tcPr>
            <w:tcW w:w="1134" w:type="dxa"/>
            <w:vMerge w:val="restart"/>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EF22C5"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EF22C5"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EF22C5"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EF22C5"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防患于未然，加强对森林火源的管护力度</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保障防火队正常运行</w:t>
            </w:r>
          </w:p>
          <w:p w:rsidR="009248FF" w:rsidRPr="00EF22C5"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降低火灾发生率</w:t>
            </w:r>
          </w:p>
        </w:tc>
      </w:tr>
    </w:tbl>
    <w:p w:rsidR="009248FF" w:rsidRPr="00EF22C5" w:rsidRDefault="009248FF" w:rsidP="009248FF">
      <w:pPr>
        <w:spacing w:line="14" w:lineRule="exact"/>
        <w:jc w:val="center"/>
        <w:rPr>
          <w:rFonts w:hAnsi="宋体"/>
        </w:rPr>
      </w:pPr>
      <w:r w:rsidRPr="00EF22C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EF22C5"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EF22C5" w:rsidRDefault="009248FF" w:rsidP="00E333C2">
            <w:pPr>
              <w:spacing w:line="300" w:lineRule="exact"/>
              <w:jc w:val="center"/>
              <w:rPr>
                <w:rFonts w:ascii="方正书宋_GBK" w:eastAsia="方正书宋_GBK"/>
              </w:rPr>
            </w:pPr>
            <w:r w:rsidRPr="00EF22C5">
              <w:rPr>
                <w:rFonts w:ascii="方正书宋_GBK" w:eastAsia="方正书宋_GBK" w:hint="eastAsia"/>
              </w:rPr>
              <w:t>产出指标</w:t>
            </w:r>
          </w:p>
        </w:tc>
        <w:tc>
          <w:tcPr>
            <w:tcW w:w="1134" w:type="dxa"/>
            <w:shd w:val="clear" w:color="auto" w:fill="auto"/>
            <w:vAlign w:val="center"/>
          </w:tcPr>
          <w:p w:rsidR="009248FF" w:rsidRPr="00EF22C5" w:rsidRDefault="009248FF" w:rsidP="00E333C2">
            <w:pPr>
              <w:spacing w:line="300" w:lineRule="exact"/>
              <w:rPr>
                <w:rFonts w:ascii="方正书宋_GBK" w:eastAsia="方正书宋_GBK"/>
              </w:rPr>
            </w:pPr>
            <w:r w:rsidRPr="00EF22C5">
              <w:rPr>
                <w:rFonts w:ascii="方正书宋_GBK" w:eastAsia="方正书宋_GBK" w:hint="eastAsia"/>
              </w:rPr>
              <w:t>质量指标</w:t>
            </w:r>
          </w:p>
        </w:tc>
        <w:tc>
          <w:tcPr>
            <w:tcW w:w="1276" w:type="dxa"/>
            <w:shd w:val="clear" w:color="auto" w:fill="auto"/>
            <w:vAlign w:val="center"/>
          </w:tcPr>
          <w:p w:rsidR="009248FF" w:rsidRPr="00EF22C5" w:rsidRDefault="009248FF" w:rsidP="00E333C2">
            <w:pPr>
              <w:spacing w:line="300" w:lineRule="exact"/>
              <w:rPr>
                <w:rFonts w:ascii="方正书宋_GBK" w:eastAsia="方正书宋_GBK"/>
              </w:rPr>
            </w:pPr>
            <w:r w:rsidRPr="00EF22C5">
              <w:rPr>
                <w:rFonts w:ascii="方正书宋_GBK" w:eastAsia="方正书宋_GBK" w:hint="eastAsia"/>
              </w:rPr>
              <w:t>服务水平</w:t>
            </w:r>
          </w:p>
        </w:tc>
        <w:tc>
          <w:tcPr>
            <w:tcW w:w="2891" w:type="dxa"/>
            <w:shd w:val="clear" w:color="auto" w:fill="auto"/>
            <w:vAlign w:val="center"/>
          </w:tcPr>
          <w:p w:rsidR="009248FF" w:rsidRPr="00EF22C5" w:rsidRDefault="009248FF" w:rsidP="00E333C2">
            <w:pPr>
              <w:spacing w:line="300" w:lineRule="exact"/>
              <w:rPr>
                <w:rFonts w:ascii="方正书宋_GBK" w:eastAsia="方正书宋_GBK"/>
              </w:rPr>
            </w:pPr>
            <w:r w:rsidRPr="00EF22C5">
              <w:rPr>
                <w:rFonts w:ascii="方正书宋_GBK" w:eastAsia="方正书宋_GBK" w:hint="eastAsia"/>
              </w:rPr>
              <w:t>服务水平</w:t>
            </w:r>
          </w:p>
        </w:tc>
        <w:tc>
          <w:tcPr>
            <w:tcW w:w="1276" w:type="dxa"/>
            <w:shd w:val="clear" w:color="auto" w:fill="auto"/>
            <w:vAlign w:val="center"/>
          </w:tcPr>
          <w:p w:rsidR="009248FF" w:rsidRPr="00EF22C5" w:rsidRDefault="009248FF" w:rsidP="00E333C2">
            <w:pPr>
              <w:spacing w:line="300" w:lineRule="exact"/>
              <w:rPr>
                <w:rFonts w:ascii="方正书宋_GBK" w:eastAsia="方正书宋_GBK"/>
              </w:rPr>
            </w:pPr>
            <w:r w:rsidRPr="00EF22C5">
              <w:rPr>
                <w:rFonts w:ascii="方正书宋_GBK" w:eastAsia="方正书宋_GBK" w:hint="eastAsia"/>
              </w:rPr>
              <w:t>≥</w:t>
            </w:r>
            <w:r w:rsidRPr="00EF22C5">
              <w:rPr>
                <w:rFonts w:ascii="方正书宋_GBK" w:eastAsia="方正书宋_GBK"/>
              </w:rPr>
              <w:t>85%</w:t>
            </w:r>
          </w:p>
        </w:tc>
        <w:tc>
          <w:tcPr>
            <w:tcW w:w="1701" w:type="dxa"/>
            <w:shd w:val="clear" w:color="auto" w:fill="auto"/>
            <w:vAlign w:val="center"/>
          </w:tcPr>
          <w:p w:rsidR="009248FF" w:rsidRPr="00EF22C5" w:rsidRDefault="009248FF" w:rsidP="00E333C2">
            <w:pPr>
              <w:spacing w:line="300" w:lineRule="exact"/>
              <w:rPr>
                <w:rFonts w:ascii="方正书宋_GBK" w:eastAsia="方正书宋_GBK"/>
              </w:rPr>
            </w:pPr>
            <w:r w:rsidRPr="00EF22C5">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资金按时发放</w:t>
            </w:r>
          </w:p>
        </w:tc>
        <w:tc>
          <w:tcPr>
            <w:tcW w:w="2891"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hint="eastAsia"/>
              </w:rPr>
              <w:t>资金按时发放</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持续影响率</w:t>
            </w:r>
          </w:p>
        </w:tc>
        <w:tc>
          <w:tcPr>
            <w:tcW w:w="2891"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hint="eastAsia"/>
              </w:rPr>
              <w:t>工作人员水平提高</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更好的服务社会</w:t>
            </w:r>
          </w:p>
        </w:tc>
        <w:tc>
          <w:tcPr>
            <w:tcW w:w="2891"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hint="eastAsia"/>
              </w:rPr>
              <w:t>按时拨付，及时拨付，保证正常运转</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群众的满意度</w:t>
            </w:r>
          </w:p>
        </w:tc>
        <w:tc>
          <w:tcPr>
            <w:tcW w:w="2891" w:type="dxa"/>
            <w:shd w:val="clear" w:color="auto" w:fill="auto"/>
            <w:vAlign w:val="center"/>
          </w:tcPr>
          <w:p w:rsidR="009248FF" w:rsidRPr="00EF22C5" w:rsidRDefault="009248FF" w:rsidP="00E333C2">
            <w:pPr>
              <w:spacing w:line="300" w:lineRule="exact"/>
              <w:rPr>
                <w:rFonts w:ascii="方正书宋_GBK" w:eastAsia="方正书宋_GBK"/>
              </w:rPr>
            </w:pPr>
            <w:r>
              <w:rPr>
                <w:rFonts w:ascii="方正书宋_GBK" w:eastAsia="方正书宋_GBK" w:hint="eastAsia"/>
              </w:rPr>
              <w:t>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依据工作方案</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F112B2" w:rsidRDefault="009248FF" w:rsidP="009248FF">
      <w:pPr>
        <w:ind w:firstLineChars="200" w:firstLine="560"/>
        <w:outlineLvl w:val="3"/>
        <w:rPr>
          <w:rFonts w:hAnsi="宋体"/>
          <w:b/>
          <w:sz w:val="28"/>
        </w:rPr>
      </w:pPr>
      <w:bookmarkStart w:id="14" w:name="_Toc66289864"/>
      <w:r w:rsidRPr="00F112B2">
        <w:rPr>
          <w:rFonts w:ascii="方正仿宋_GBK" w:eastAsia="方正仿宋_GBK" w:hint="eastAsia"/>
          <w:b/>
          <w:sz w:val="28"/>
        </w:rPr>
        <w:t>9.走马驿镇扶贫信息员10-12月工资绩效目标表</w:t>
      </w:r>
      <w:bookmarkEnd w:id="14"/>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9、走马驿镇扶贫信息员10-12月工资绩效目标表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F112B2"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F112B2"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rPr>
              <w:t>13063021XA5EOE741YMIG</w:t>
            </w:r>
          </w:p>
        </w:tc>
        <w:tc>
          <w:tcPr>
            <w:tcW w:w="1587"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走马驿镇扶贫信息员</w:t>
            </w:r>
            <w:r>
              <w:rPr>
                <w:rFonts w:ascii="方正书宋_GBK" w:eastAsia="方正书宋_GBK"/>
              </w:rPr>
              <w:t>10-12</w:t>
            </w:r>
            <w:r>
              <w:rPr>
                <w:rFonts w:ascii="方正书宋_GBK" w:eastAsia="方正书宋_GBK" w:hint="eastAsia"/>
              </w:rPr>
              <w:t>月工资</w:t>
            </w:r>
          </w:p>
        </w:tc>
      </w:tr>
      <w:tr w:rsidR="009248FF" w:rsidTr="00E333C2">
        <w:trPr>
          <w:trHeight w:val="369"/>
          <w:jc w:val="center"/>
        </w:trPr>
        <w:tc>
          <w:tcPr>
            <w:tcW w:w="1134" w:type="dxa"/>
            <w:vMerge w:val="restart"/>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rPr>
              <w:t>8.06</w:t>
            </w:r>
          </w:p>
        </w:tc>
        <w:tc>
          <w:tcPr>
            <w:tcW w:w="1587"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rPr>
              <w:t>8.06</w:t>
            </w:r>
          </w:p>
        </w:tc>
        <w:tc>
          <w:tcPr>
            <w:tcW w:w="1276"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走马驿镇扶贫政策信息员劳务报酬能够及时发放到位</w:t>
            </w:r>
          </w:p>
        </w:tc>
      </w:tr>
      <w:tr w:rsidR="009248FF" w:rsidTr="00E333C2">
        <w:trPr>
          <w:trHeight w:val="369"/>
          <w:jc w:val="center"/>
        </w:trPr>
        <w:tc>
          <w:tcPr>
            <w:tcW w:w="1134" w:type="dxa"/>
            <w:vMerge w:val="restart"/>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F112B2" w:rsidRDefault="009248FF" w:rsidP="00E333C2">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rsidR="009248FF" w:rsidRPr="00F112B2" w:rsidRDefault="009248FF" w:rsidP="00E333C2">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9248FF" w:rsidRPr="00F112B2" w:rsidRDefault="009248FF" w:rsidP="00E333C2">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9248FF" w:rsidRPr="00F112B2" w:rsidRDefault="009248FF" w:rsidP="00E333C2">
            <w:pPr>
              <w:spacing w:line="300" w:lineRule="exact"/>
              <w:jc w:val="center"/>
              <w:rPr>
                <w:rFonts w:ascii="方正书宋_GBK" w:eastAsia="方正书宋_GBK"/>
              </w:rPr>
            </w:pPr>
          </w:p>
        </w:tc>
      </w:tr>
      <w:tr w:rsidR="009248FF" w:rsidTr="00E333C2">
        <w:trPr>
          <w:trHeight w:val="369"/>
          <w:jc w:val="center"/>
        </w:trPr>
        <w:tc>
          <w:tcPr>
            <w:tcW w:w="1134" w:type="dxa"/>
            <w:tcBorders>
              <w:bottom w:val="nil"/>
            </w:tcBorders>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扶贫政策信息员</w:t>
            </w:r>
            <w:r>
              <w:rPr>
                <w:rFonts w:ascii="方正书宋_GBK" w:eastAsia="方正书宋_GBK"/>
              </w:rPr>
              <w:t>2021</w:t>
            </w:r>
            <w:r>
              <w:rPr>
                <w:rFonts w:ascii="方正书宋_GBK" w:eastAsia="方正书宋_GBK" w:hint="eastAsia"/>
              </w:rPr>
              <w:t>年工资</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扶贫政策信息员能够按时上岗</w:t>
            </w:r>
          </w:p>
          <w:p w:rsidR="009248FF" w:rsidRPr="00F112B2"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扶贫政策信息员劳务报酬能够及时发放到位</w:t>
            </w:r>
          </w:p>
        </w:tc>
      </w:tr>
    </w:tbl>
    <w:p w:rsidR="009248FF" w:rsidRPr="00F112B2" w:rsidRDefault="009248FF" w:rsidP="009248FF">
      <w:pPr>
        <w:spacing w:line="14" w:lineRule="exact"/>
        <w:jc w:val="center"/>
        <w:rPr>
          <w:rFonts w:hAnsi="宋体"/>
        </w:rPr>
      </w:pPr>
      <w:r w:rsidRPr="00F112B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F112B2"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F112B2" w:rsidRDefault="009248FF" w:rsidP="00E333C2">
            <w:pPr>
              <w:spacing w:line="300" w:lineRule="exact"/>
              <w:jc w:val="center"/>
              <w:rPr>
                <w:rFonts w:ascii="方正书宋_GBK" w:eastAsia="方正书宋_GBK"/>
              </w:rPr>
            </w:pPr>
            <w:r w:rsidRPr="00F112B2">
              <w:rPr>
                <w:rFonts w:ascii="方正书宋_GBK" w:eastAsia="方正书宋_GBK" w:hint="eastAsia"/>
              </w:rPr>
              <w:t>产出指标</w:t>
            </w:r>
          </w:p>
        </w:tc>
        <w:tc>
          <w:tcPr>
            <w:tcW w:w="1134" w:type="dxa"/>
            <w:shd w:val="clear" w:color="auto" w:fill="auto"/>
            <w:vAlign w:val="center"/>
          </w:tcPr>
          <w:p w:rsidR="009248FF" w:rsidRPr="00F112B2" w:rsidRDefault="009248FF" w:rsidP="00E333C2">
            <w:pPr>
              <w:spacing w:line="300" w:lineRule="exact"/>
              <w:rPr>
                <w:rFonts w:ascii="方正书宋_GBK" w:eastAsia="方正书宋_GBK"/>
              </w:rPr>
            </w:pPr>
            <w:r w:rsidRPr="00F112B2">
              <w:rPr>
                <w:rFonts w:ascii="方正书宋_GBK" w:eastAsia="方正书宋_GBK" w:hint="eastAsia"/>
              </w:rPr>
              <w:t>数量指标</w:t>
            </w:r>
          </w:p>
        </w:tc>
        <w:tc>
          <w:tcPr>
            <w:tcW w:w="1276" w:type="dxa"/>
            <w:shd w:val="clear" w:color="auto" w:fill="auto"/>
            <w:vAlign w:val="center"/>
          </w:tcPr>
          <w:p w:rsidR="009248FF" w:rsidRPr="00F112B2" w:rsidRDefault="009248FF" w:rsidP="00E333C2">
            <w:pPr>
              <w:spacing w:line="300" w:lineRule="exact"/>
              <w:rPr>
                <w:rFonts w:ascii="方正书宋_GBK" w:eastAsia="方正书宋_GBK"/>
              </w:rPr>
            </w:pPr>
            <w:r w:rsidRPr="00F112B2">
              <w:rPr>
                <w:rFonts w:ascii="方正书宋_GBK" w:eastAsia="方正书宋_GBK" w:hint="eastAsia"/>
              </w:rPr>
              <w:t>扶助资金到位率</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sidRPr="00F112B2">
              <w:rPr>
                <w:rFonts w:ascii="方正书宋_GBK" w:eastAsia="方正书宋_GBK" w:hint="eastAsia"/>
              </w:rPr>
              <w:t>扶助资金到位率</w:t>
            </w:r>
          </w:p>
        </w:tc>
        <w:tc>
          <w:tcPr>
            <w:tcW w:w="1276" w:type="dxa"/>
            <w:shd w:val="clear" w:color="auto" w:fill="auto"/>
            <w:vAlign w:val="center"/>
          </w:tcPr>
          <w:p w:rsidR="009248FF" w:rsidRPr="00F112B2" w:rsidRDefault="009248FF" w:rsidP="00E333C2">
            <w:pPr>
              <w:spacing w:line="300" w:lineRule="exact"/>
              <w:rPr>
                <w:rFonts w:ascii="方正书宋_GBK" w:eastAsia="方正书宋_GBK"/>
              </w:rPr>
            </w:pPr>
            <w:r w:rsidRPr="00F112B2">
              <w:rPr>
                <w:rFonts w:ascii="方正书宋_GBK" w:eastAsia="方正书宋_GBK" w:hint="eastAsia"/>
              </w:rPr>
              <w:t>≥</w:t>
            </w:r>
            <w:r w:rsidRPr="00F112B2">
              <w:rPr>
                <w:rFonts w:ascii="方正书宋_GBK" w:eastAsia="方正书宋_GBK"/>
              </w:rPr>
              <w:t>98%</w:t>
            </w:r>
          </w:p>
        </w:tc>
        <w:tc>
          <w:tcPr>
            <w:tcW w:w="1701" w:type="dxa"/>
            <w:shd w:val="clear" w:color="auto" w:fill="auto"/>
            <w:vAlign w:val="center"/>
          </w:tcPr>
          <w:p w:rsidR="009248FF" w:rsidRPr="00F112B2" w:rsidRDefault="009248FF" w:rsidP="00E333C2">
            <w:pPr>
              <w:spacing w:line="300" w:lineRule="exact"/>
              <w:rPr>
                <w:rFonts w:ascii="方正书宋_GBK" w:eastAsia="方正书宋_GBK"/>
              </w:rPr>
            </w:pPr>
            <w:r w:rsidRPr="00F112B2">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补助覆盖率（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培训人数</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培训人数</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17</w:t>
            </w:r>
            <w:r>
              <w:rPr>
                <w:rFonts w:ascii="方正书宋_GBK" w:eastAsia="方正书宋_GBK" w:hint="eastAsia"/>
              </w:rPr>
              <w:t>人</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补助金发放率（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补助金发放率（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完成率</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完成率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可持续影响力</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可持续影响力</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满意度评价</w:t>
            </w:r>
          </w:p>
        </w:tc>
        <w:tc>
          <w:tcPr>
            <w:tcW w:w="2891" w:type="dxa"/>
            <w:shd w:val="clear" w:color="auto" w:fill="auto"/>
            <w:vAlign w:val="center"/>
          </w:tcPr>
          <w:p w:rsidR="009248FF" w:rsidRPr="00F112B2" w:rsidRDefault="009248FF" w:rsidP="00E333C2">
            <w:pPr>
              <w:spacing w:line="300" w:lineRule="exact"/>
              <w:rPr>
                <w:rFonts w:ascii="方正书宋_GBK" w:eastAsia="方正书宋_GBK"/>
              </w:rPr>
            </w:pPr>
            <w:r>
              <w:rPr>
                <w:rFonts w:ascii="方正书宋_GBK" w:eastAsia="方正书宋_GBK" w:hint="eastAsia"/>
              </w:rPr>
              <w:t>满意度评价</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依据年初安排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rsidP="009248FF">
      <w:pPr>
        <w:spacing w:line="300" w:lineRule="exact"/>
      </w:pPr>
    </w:p>
    <w:p w:rsidR="009248FF" w:rsidRPr="001413F9" w:rsidRDefault="009248FF" w:rsidP="009248FF">
      <w:pPr>
        <w:ind w:firstLineChars="200" w:firstLine="560"/>
        <w:outlineLvl w:val="3"/>
        <w:rPr>
          <w:rFonts w:hAnsi="宋体"/>
          <w:b/>
          <w:sz w:val="28"/>
        </w:rPr>
      </w:pPr>
      <w:bookmarkStart w:id="15" w:name="_Toc66289865"/>
      <w:r w:rsidRPr="001413F9">
        <w:rPr>
          <w:rFonts w:ascii="方正仿宋_GBK" w:eastAsia="方正仿宋_GBK" w:hint="eastAsia"/>
          <w:b/>
          <w:sz w:val="28"/>
        </w:rPr>
        <w:t>10.走马驿镇2021年民政统筹经费绩效目标表</w:t>
      </w:r>
      <w:bookmarkEnd w:id="15"/>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10、走马驿镇2021年民政统筹经费绩效目标表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9248FF" w:rsidTr="00E333C2">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9248FF" w:rsidRPr="001413F9" w:rsidRDefault="00022B45" w:rsidP="00E333C2">
            <w:pPr>
              <w:spacing w:line="300" w:lineRule="exact"/>
              <w:rPr>
                <w:rFonts w:ascii="方正书宋_GBK" w:eastAsia="方正书宋_GBK"/>
                <w:b/>
              </w:rPr>
            </w:pPr>
            <w:r>
              <w:rPr>
                <w:rFonts w:ascii="方正书宋_GBK" w:eastAsia="方正书宋_GBK"/>
                <w:b/>
              </w:rPr>
              <w:t>982001</w:t>
            </w:r>
            <w:r>
              <w:rPr>
                <w:rFonts w:ascii="方正书宋_GBK" w:eastAsia="方正书宋_GBK" w:hint="eastAsia"/>
                <w:b/>
              </w:rPr>
              <w:t>涞源县走马</w:t>
            </w:r>
            <w:proofErr w:type="gramStart"/>
            <w:r>
              <w:rPr>
                <w:rFonts w:ascii="方正书宋_GBK" w:eastAsia="方正书宋_GBK" w:hint="eastAsia"/>
                <w:b/>
              </w:rPr>
              <w:t>驿</w:t>
            </w:r>
            <w:proofErr w:type="gramEnd"/>
            <w:r>
              <w:rPr>
                <w:rFonts w:ascii="方正书宋_GBK" w:eastAsia="方正书宋_GBK" w:hint="eastAsia"/>
                <w:b/>
              </w:rPr>
              <w:t>镇</w:t>
            </w:r>
            <w:r>
              <w:rPr>
                <w:rFonts w:ascii="方正书宋_GBK" w:eastAsia="方正书宋_GBK" w:hint="eastAsia"/>
                <w:b/>
                <w:lang w:eastAsia="zh-CN"/>
              </w:rPr>
              <w:t>人民</w:t>
            </w:r>
            <w:r>
              <w:rPr>
                <w:rFonts w:ascii="方正书宋_GBK" w:eastAsia="方正书宋_GBK" w:hint="eastAsia"/>
                <w:b/>
              </w:rPr>
              <w:t>政府本级</w:t>
            </w:r>
          </w:p>
        </w:tc>
        <w:tc>
          <w:tcPr>
            <w:tcW w:w="1701" w:type="dxa"/>
            <w:tcBorders>
              <w:top w:val="single" w:sz="6" w:space="0" w:color="FFFFFF"/>
              <w:left w:val="single" w:sz="6" w:space="0" w:color="FFFFFF"/>
              <w:right w:val="single" w:sz="6" w:space="0" w:color="FFFFFF"/>
            </w:tcBorders>
            <w:shd w:val="clear" w:color="auto" w:fill="auto"/>
            <w:vAlign w:val="center"/>
          </w:tcPr>
          <w:p w:rsidR="009248FF" w:rsidRPr="001413F9" w:rsidRDefault="009248FF" w:rsidP="00E333C2">
            <w:pPr>
              <w:spacing w:line="300" w:lineRule="exact"/>
              <w:jc w:val="right"/>
              <w:rPr>
                <w:rFonts w:ascii="方正书宋_GBK" w:eastAsia="方正书宋_GBK"/>
              </w:rPr>
            </w:pPr>
            <w:r>
              <w:rPr>
                <w:rFonts w:ascii="方正书宋_GBK" w:eastAsia="方正书宋_GBK" w:hint="eastAsia"/>
              </w:rPr>
              <w:t>单位：万元</w:t>
            </w:r>
          </w:p>
        </w:tc>
      </w:tr>
      <w:tr w:rsidR="009248FF" w:rsidTr="00E333C2">
        <w:trPr>
          <w:trHeight w:val="369"/>
          <w:jc w:val="center"/>
        </w:trPr>
        <w:tc>
          <w:tcPr>
            <w:tcW w:w="1134"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rPr>
              <w:t>13063021ZKB2WWLFEQ0NC</w:t>
            </w:r>
          </w:p>
        </w:tc>
        <w:tc>
          <w:tcPr>
            <w:tcW w:w="1587"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走马驿镇</w:t>
            </w:r>
            <w:r>
              <w:rPr>
                <w:rFonts w:ascii="方正书宋_GBK" w:eastAsia="方正书宋_GBK"/>
              </w:rPr>
              <w:t>2021</w:t>
            </w:r>
            <w:r>
              <w:rPr>
                <w:rFonts w:ascii="方正书宋_GBK" w:eastAsia="方正书宋_GBK" w:hint="eastAsia"/>
              </w:rPr>
              <w:t>年民政统筹经费</w:t>
            </w:r>
          </w:p>
        </w:tc>
      </w:tr>
      <w:tr w:rsidR="009248FF" w:rsidTr="00E333C2">
        <w:trPr>
          <w:trHeight w:val="369"/>
          <w:jc w:val="center"/>
        </w:trPr>
        <w:tc>
          <w:tcPr>
            <w:tcW w:w="1134" w:type="dxa"/>
            <w:vMerge w:val="restart"/>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rPr>
              <w:t>0.83</w:t>
            </w:r>
          </w:p>
        </w:tc>
        <w:tc>
          <w:tcPr>
            <w:tcW w:w="1587"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rPr>
              <w:t>0.83</w:t>
            </w:r>
          </w:p>
        </w:tc>
        <w:tc>
          <w:tcPr>
            <w:tcW w:w="1276"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rPr>
              <w:t>0</w:t>
            </w:r>
          </w:p>
        </w:tc>
      </w:tr>
      <w:tr w:rsidR="009248FF" w:rsidTr="00E333C2">
        <w:trPr>
          <w:trHeight w:val="369"/>
          <w:jc w:val="center"/>
        </w:trPr>
        <w:tc>
          <w:tcPr>
            <w:tcW w:w="1134" w:type="dxa"/>
            <w:vMerge/>
            <w:shd w:val="clear" w:color="auto" w:fill="auto"/>
            <w:vAlign w:val="center"/>
          </w:tcPr>
          <w:p w:rsidR="009248FF" w:rsidRDefault="009248FF" w:rsidP="00E333C2">
            <w:pPr>
              <w:spacing w:line="300" w:lineRule="exact"/>
              <w:outlineLvl w:val="3"/>
            </w:pPr>
          </w:p>
        </w:tc>
        <w:tc>
          <w:tcPr>
            <w:tcW w:w="8278" w:type="dxa"/>
            <w:gridSpan w:val="6"/>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保障民政事务顺利进行</w:t>
            </w:r>
          </w:p>
        </w:tc>
      </w:tr>
      <w:tr w:rsidR="009248FF" w:rsidTr="00E333C2">
        <w:trPr>
          <w:trHeight w:val="369"/>
          <w:jc w:val="center"/>
        </w:trPr>
        <w:tc>
          <w:tcPr>
            <w:tcW w:w="1134" w:type="dxa"/>
            <w:vMerge w:val="restart"/>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9248FF" w:rsidTr="00E333C2">
        <w:trPr>
          <w:trHeight w:val="369"/>
          <w:jc w:val="center"/>
        </w:trPr>
        <w:tc>
          <w:tcPr>
            <w:tcW w:w="1134" w:type="dxa"/>
            <w:vMerge/>
            <w:tcBorders>
              <w:bottom w:val="single" w:sz="6" w:space="0" w:color="000000"/>
            </w:tcBorders>
            <w:shd w:val="clear" w:color="auto" w:fill="auto"/>
            <w:vAlign w:val="center"/>
          </w:tcPr>
          <w:p w:rsidR="009248FF" w:rsidRDefault="009248FF" w:rsidP="00E333C2">
            <w:pPr>
              <w:spacing w:line="300" w:lineRule="exact"/>
              <w:outlineLvl w:val="3"/>
            </w:pPr>
          </w:p>
        </w:tc>
        <w:tc>
          <w:tcPr>
            <w:tcW w:w="2410" w:type="dxa"/>
            <w:gridSpan w:val="2"/>
            <w:tcBorders>
              <w:bottom w:val="single" w:sz="6" w:space="0" w:color="000000"/>
            </w:tcBorders>
            <w:shd w:val="clear" w:color="auto" w:fill="auto"/>
            <w:vAlign w:val="center"/>
          </w:tcPr>
          <w:p w:rsidR="009248FF" w:rsidRPr="001413F9" w:rsidRDefault="009248FF" w:rsidP="00E333C2">
            <w:pPr>
              <w:spacing w:line="300" w:lineRule="exact"/>
              <w:jc w:val="center"/>
              <w:rPr>
                <w:rFonts w:ascii="方正书宋_GBK" w:eastAsia="方正书宋_GBK"/>
              </w:rPr>
            </w:pPr>
            <w:r>
              <w:rPr>
                <w:rFonts w:ascii="方正书宋_GBK" w:eastAsia="方正书宋_GBK"/>
              </w:rPr>
              <w:t>25.00%</w:t>
            </w:r>
          </w:p>
        </w:tc>
        <w:tc>
          <w:tcPr>
            <w:tcW w:w="1587" w:type="dxa"/>
            <w:tcBorders>
              <w:bottom w:val="single" w:sz="6" w:space="0" w:color="000000"/>
            </w:tcBorders>
            <w:shd w:val="clear" w:color="auto" w:fill="auto"/>
            <w:vAlign w:val="center"/>
          </w:tcPr>
          <w:p w:rsidR="009248FF" w:rsidRPr="001413F9" w:rsidRDefault="009248FF" w:rsidP="00E333C2">
            <w:pPr>
              <w:spacing w:line="300" w:lineRule="exact"/>
              <w:jc w:val="center"/>
              <w:rPr>
                <w:rFonts w:ascii="方正书宋_GBK" w:eastAsia="方正书宋_GBK"/>
              </w:rPr>
            </w:pPr>
            <w:r>
              <w:rPr>
                <w:rFonts w:ascii="方正书宋_GBK" w:eastAsia="方正书宋_GBK"/>
              </w:rPr>
              <w:t>25.00%</w:t>
            </w:r>
          </w:p>
        </w:tc>
        <w:tc>
          <w:tcPr>
            <w:tcW w:w="1304" w:type="dxa"/>
            <w:tcBorders>
              <w:bottom w:val="single" w:sz="6" w:space="0" w:color="000000"/>
            </w:tcBorders>
            <w:shd w:val="clear" w:color="auto" w:fill="auto"/>
            <w:vAlign w:val="center"/>
          </w:tcPr>
          <w:p w:rsidR="009248FF" w:rsidRPr="001413F9" w:rsidRDefault="009248FF" w:rsidP="00E333C2">
            <w:pPr>
              <w:spacing w:line="300" w:lineRule="exact"/>
              <w:jc w:val="center"/>
              <w:rPr>
                <w:rFonts w:ascii="方正书宋_GBK" w:eastAsia="方正书宋_GBK"/>
              </w:rPr>
            </w:pPr>
            <w:r>
              <w:rPr>
                <w:rFonts w:ascii="方正书宋_GBK" w:eastAsia="方正书宋_GBK"/>
              </w:rPr>
              <w:t>25.00%</w:t>
            </w:r>
          </w:p>
        </w:tc>
        <w:tc>
          <w:tcPr>
            <w:tcW w:w="2977" w:type="dxa"/>
            <w:gridSpan w:val="2"/>
            <w:tcBorders>
              <w:bottom w:val="single" w:sz="6" w:space="0" w:color="000000"/>
            </w:tcBorders>
            <w:shd w:val="clear" w:color="auto" w:fill="auto"/>
            <w:vAlign w:val="center"/>
          </w:tcPr>
          <w:p w:rsidR="009248FF" w:rsidRPr="001413F9" w:rsidRDefault="009248FF" w:rsidP="00E333C2">
            <w:pPr>
              <w:spacing w:line="300" w:lineRule="exact"/>
              <w:jc w:val="center"/>
              <w:rPr>
                <w:rFonts w:ascii="方正书宋_GBK" w:eastAsia="方正书宋_GBK"/>
              </w:rPr>
            </w:pPr>
            <w:r>
              <w:rPr>
                <w:rFonts w:ascii="方正书宋_GBK" w:eastAsia="方正书宋_GBK"/>
              </w:rPr>
              <w:t>25.00%</w:t>
            </w:r>
          </w:p>
        </w:tc>
      </w:tr>
      <w:tr w:rsidR="009248FF" w:rsidTr="00E333C2">
        <w:trPr>
          <w:trHeight w:val="369"/>
          <w:jc w:val="center"/>
        </w:trPr>
        <w:tc>
          <w:tcPr>
            <w:tcW w:w="1134" w:type="dxa"/>
            <w:tcBorders>
              <w:bottom w:val="nil"/>
            </w:tcBorders>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rPr>
              <w:t>1.</w:t>
            </w:r>
            <w:r>
              <w:rPr>
                <w:rFonts w:ascii="方正书宋_GBK" w:eastAsia="方正书宋_GBK" w:hint="eastAsia"/>
              </w:rPr>
              <w:t>保障民政事务顺利进行</w:t>
            </w:r>
          </w:p>
          <w:p w:rsidR="009248FF" w:rsidRDefault="009248FF" w:rsidP="00E333C2">
            <w:pPr>
              <w:spacing w:line="300" w:lineRule="exact"/>
              <w:rPr>
                <w:rFonts w:ascii="方正书宋_GBK" w:eastAsia="方正书宋_GBK"/>
              </w:rPr>
            </w:pPr>
            <w:r>
              <w:rPr>
                <w:rFonts w:ascii="方正书宋_GBK" w:eastAsia="方正书宋_GBK"/>
              </w:rPr>
              <w:t>2.</w:t>
            </w:r>
            <w:r>
              <w:rPr>
                <w:rFonts w:ascii="方正书宋_GBK" w:eastAsia="方正书宋_GBK" w:hint="eastAsia"/>
              </w:rPr>
              <w:t>保障民政事务顺利进行</w:t>
            </w:r>
          </w:p>
          <w:p w:rsidR="009248FF" w:rsidRPr="001413F9" w:rsidRDefault="009248FF" w:rsidP="00E333C2">
            <w:pPr>
              <w:spacing w:line="300" w:lineRule="exact"/>
              <w:rPr>
                <w:rFonts w:ascii="方正书宋_GBK" w:eastAsia="方正书宋_GBK"/>
              </w:rPr>
            </w:pPr>
            <w:r>
              <w:rPr>
                <w:rFonts w:ascii="方正书宋_GBK" w:eastAsia="方正书宋_GBK"/>
              </w:rPr>
              <w:t>3.</w:t>
            </w:r>
            <w:r>
              <w:rPr>
                <w:rFonts w:ascii="方正书宋_GBK" w:eastAsia="方正书宋_GBK" w:hint="eastAsia"/>
              </w:rPr>
              <w:t>保障民政事务顺利进行</w:t>
            </w:r>
          </w:p>
        </w:tc>
      </w:tr>
    </w:tbl>
    <w:p w:rsidR="009248FF" w:rsidRPr="001413F9" w:rsidRDefault="009248FF" w:rsidP="009248FF">
      <w:pPr>
        <w:spacing w:line="14" w:lineRule="exact"/>
        <w:jc w:val="center"/>
        <w:rPr>
          <w:rFonts w:hAnsi="宋体"/>
        </w:rPr>
      </w:pPr>
      <w:r w:rsidRPr="001413F9">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48FF" w:rsidTr="00E333C2">
        <w:trPr>
          <w:cantSplit/>
          <w:trHeight w:val="397"/>
          <w:tblHeader/>
          <w:jc w:val="center"/>
        </w:trPr>
        <w:tc>
          <w:tcPr>
            <w:tcW w:w="1134"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9248FF" w:rsidRPr="001413F9" w:rsidRDefault="009248FF" w:rsidP="00E333C2">
            <w:pPr>
              <w:spacing w:line="300" w:lineRule="exact"/>
              <w:jc w:val="center"/>
              <w:rPr>
                <w:rFonts w:ascii="方正书宋_GBK" w:eastAsia="方正书宋_GBK"/>
                <w:b/>
              </w:rPr>
            </w:pPr>
            <w:r>
              <w:rPr>
                <w:rFonts w:ascii="方正书宋_GBK" w:eastAsia="方正书宋_GBK" w:hint="eastAsia"/>
                <w:b/>
              </w:rPr>
              <w:t>指标值确定依据</w:t>
            </w:r>
          </w:p>
        </w:tc>
      </w:tr>
      <w:tr w:rsidR="009248FF" w:rsidTr="00E333C2">
        <w:trPr>
          <w:cantSplit/>
          <w:trHeight w:val="369"/>
          <w:jc w:val="center"/>
        </w:trPr>
        <w:tc>
          <w:tcPr>
            <w:tcW w:w="1134" w:type="dxa"/>
            <w:vMerge w:val="restart"/>
            <w:shd w:val="clear" w:color="auto" w:fill="auto"/>
            <w:vAlign w:val="center"/>
          </w:tcPr>
          <w:p w:rsidR="009248FF" w:rsidRPr="001413F9" w:rsidRDefault="009248FF" w:rsidP="00E333C2">
            <w:pPr>
              <w:spacing w:line="300" w:lineRule="exact"/>
              <w:jc w:val="center"/>
              <w:rPr>
                <w:rFonts w:ascii="方正书宋_GBK" w:eastAsia="方正书宋_GBK"/>
              </w:rPr>
            </w:pPr>
            <w:r w:rsidRPr="001413F9">
              <w:rPr>
                <w:rFonts w:ascii="方正书宋_GBK" w:eastAsia="方正书宋_GBK" w:hint="eastAsia"/>
              </w:rPr>
              <w:t>产出指标</w:t>
            </w:r>
          </w:p>
        </w:tc>
        <w:tc>
          <w:tcPr>
            <w:tcW w:w="1134" w:type="dxa"/>
            <w:shd w:val="clear" w:color="auto" w:fill="auto"/>
            <w:vAlign w:val="center"/>
          </w:tcPr>
          <w:p w:rsidR="009248FF" w:rsidRPr="001413F9" w:rsidRDefault="009248FF" w:rsidP="00E333C2">
            <w:pPr>
              <w:spacing w:line="300" w:lineRule="exact"/>
              <w:rPr>
                <w:rFonts w:ascii="方正书宋_GBK" w:eastAsia="方正书宋_GBK"/>
              </w:rPr>
            </w:pPr>
            <w:r w:rsidRPr="001413F9">
              <w:rPr>
                <w:rFonts w:ascii="方正书宋_GBK" w:eastAsia="方正书宋_GBK" w:hint="eastAsia"/>
              </w:rPr>
              <w:t>数量指标</w:t>
            </w:r>
          </w:p>
        </w:tc>
        <w:tc>
          <w:tcPr>
            <w:tcW w:w="1276" w:type="dxa"/>
            <w:shd w:val="clear" w:color="auto" w:fill="auto"/>
            <w:vAlign w:val="center"/>
          </w:tcPr>
          <w:p w:rsidR="009248FF" w:rsidRPr="001413F9" w:rsidRDefault="009248FF" w:rsidP="00E333C2">
            <w:pPr>
              <w:spacing w:line="300" w:lineRule="exact"/>
              <w:rPr>
                <w:rFonts w:ascii="方正书宋_GBK" w:eastAsia="方正书宋_GBK"/>
              </w:rPr>
            </w:pPr>
            <w:r w:rsidRPr="001413F9">
              <w:rPr>
                <w:rFonts w:ascii="方正书宋_GBK" w:eastAsia="方正书宋_GBK" w:hint="eastAsia"/>
              </w:rPr>
              <w:t>工作完成率</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sidRPr="001413F9">
              <w:rPr>
                <w:rFonts w:ascii="方正书宋_GBK" w:eastAsia="方正书宋_GBK" w:hint="eastAsia"/>
              </w:rPr>
              <w:t>工作完成率</w:t>
            </w:r>
          </w:p>
        </w:tc>
        <w:tc>
          <w:tcPr>
            <w:tcW w:w="1276" w:type="dxa"/>
            <w:shd w:val="clear" w:color="auto" w:fill="auto"/>
            <w:vAlign w:val="center"/>
          </w:tcPr>
          <w:p w:rsidR="009248FF" w:rsidRPr="001413F9" w:rsidRDefault="009248FF" w:rsidP="00E333C2">
            <w:pPr>
              <w:spacing w:line="300" w:lineRule="exact"/>
              <w:rPr>
                <w:rFonts w:ascii="方正书宋_GBK" w:eastAsia="方正书宋_GBK"/>
              </w:rPr>
            </w:pPr>
            <w:r w:rsidRPr="001413F9">
              <w:rPr>
                <w:rFonts w:ascii="方正书宋_GBK" w:eastAsia="方正书宋_GBK" w:hint="eastAsia"/>
              </w:rPr>
              <w:t>≥</w:t>
            </w:r>
            <w:r w:rsidRPr="001413F9">
              <w:rPr>
                <w:rFonts w:ascii="方正书宋_GBK" w:eastAsia="方正书宋_GBK"/>
              </w:rPr>
              <w:t>95%</w:t>
            </w:r>
          </w:p>
        </w:tc>
        <w:tc>
          <w:tcPr>
            <w:tcW w:w="1701" w:type="dxa"/>
            <w:shd w:val="clear" w:color="auto" w:fill="auto"/>
            <w:vAlign w:val="center"/>
          </w:tcPr>
          <w:p w:rsidR="009248FF" w:rsidRPr="001413F9" w:rsidRDefault="009248FF" w:rsidP="00E333C2">
            <w:pPr>
              <w:spacing w:line="300" w:lineRule="exact"/>
              <w:rPr>
                <w:rFonts w:ascii="方正书宋_GBK" w:eastAsia="方正书宋_GBK"/>
              </w:rPr>
            </w:pPr>
            <w:r w:rsidRPr="001413F9">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覆盖比例</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覆盖比例</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工作效率提高率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val="restart"/>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经济效益指标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经费使用率</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经费使用率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社会稳定水平</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社会稳定水平提高率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vMerge/>
            <w:shd w:val="clear" w:color="auto" w:fill="auto"/>
            <w:vAlign w:val="center"/>
          </w:tcPr>
          <w:p w:rsidR="009248FF" w:rsidRDefault="009248FF" w:rsidP="00E333C2">
            <w:pPr>
              <w:spacing w:line="300" w:lineRule="exact"/>
              <w:jc w:val="center"/>
              <w:rPr>
                <w:rFonts w:ascii="方正书宋_GBK" w:eastAsia="方正书宋_GBK"/>
              </w:rPr>
            </w:pP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影响期限</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影响期限</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r w:rsidR="009248FF" w:rsidTr="00E333C2">
        <w:trPr>
          <w:cantSplit/>
          <w:trHeight w:val="369"/>
          <w:jc w:val="center"/>
        </w:trPr>
        <w:tc>
          <w:tcPr>
            <w:tcW w:w="1134" w:type="dxa"/>
            <w:shd w:val="clear" w:color="auto" w:fill="auto"/>
            <w:vAlign w:val="center"/>
          </w:tcPr>
          <w:p w:rsidR="009248FF" w:rsidRDefault="009248FF" w:rsidP="00E333C2">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2891" w:type="dxa"/>
            <w:shd w:val="clear" w:color="auto" w:fill="auto"/>
            <w:vAlign w:val="center"/>
          </w:tcPr>
          <w:p w:rsidR="009248FF" w:rsidRPr="001413F9" w:rsidRDefault="009248FF" w:rsidP="00E333C2">
            <w:pPr>
              <w:spacing w:line="300" w:lineRule="exact"/>
              <w:rPr>
                <w:rFonts w:ascii="方正书宋_GBK" w:eastAsia="方正书宋_GBK"/>
              </w:rPr>
            </w:pPr>
            <w:r>
              <w:rPr>
                <w:rFonts w:ascii="方正书宋_GBK" w:eastAsia="方正书宋_GBK" w:hint="eastAsia"/>
              </w:rPr>
              <w:t>得到广大受众的充分认可满意度。</w:t>
            </w:r>
          </w:p>
        </w:tc>
        <w:tc>
          <w:tcPr>
            <w:tcW w:w="1276"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9248FF" w:rsidRDefault="009248FF" w:rsidP="00E333C2">
            <w:pPr>
              <w:spacing w:line="300" w:lineRule="exact"/>
              <w:rPr>
                <w:rFonts w:ascii="方正书宋_GBK" w:eastAsia="方正书宋_GBK"/>
              </w:rPr>
            </w:pPr>
            <w:r>
              <w:rPr>
                <w:rFonts w:ascii="方正书宋_GBK" w:eastAsia="方正书宋_GBK" w:hint="eastAsia"/>
              </w:rPr>
              <w:t>根据预算安排</w:t>
            </w:r>
          </w:p>
        </w:tc>
      </w:tr>
    </w:tbl>
    <w:p w:rsidR="009248FF" w:rsidRDefault="009248FF" w:rsidP="009248FF">
      <w:pPr>
        <w:spacing w:line="300" w:lineRule="exact"/>
        <w:sectPr w:rsidR="009248FF" w:rsidSect="005023AC">
          <w:pgSz w:w="11907" w:h="16839"/>
          <w:pgMar w:top="1984" w:right="1304" w:bottom="1134" w:left="1304" w:header="851" w:footer="992" w:gutter="0"/>
          <w:cols w:space="425"/>
          <w:docGrid w:type="lines" w:linePitch="312"/>
        </w:sectPr>
      </w:pPr>
    </w:p>
    <w:p w:rsidR="009248FF" w:rsidRDefault="009248FF">
      <w:pPr>
        <w:spacing w:before="10" w:after="10"/>
        <w:ind w:firstLine="640"/>
        <w:outlineLvl w:val="5"/>
        <w:rPr>
          <w:rFonts w:ascii="黑体" w:eastAsia="黑体" w:hAnsi="黑体" w:cs="黑体"/>
          <w:color w:val="000000"/>
          <w:sz w:val="32"/>
          <w:lang w:eastAsia="zh-CN"/>
        </w:rPr>
      </w:pPr>
    </w:p>
    <w:p w:rsidR="009248FF" w:rsidRDefault="009248FF">
      <w:pPr>
        <w:spacing w:before="10" w:after="10"/>
        <w:ind w:firstLine="640"/>
        <w:outlineLvl w:val="5"/>
        <w:rPr>
          <w:rFonts w:ascii="黑体" w:eastAsia="黑体" w:hAnsi="黑体" w:cs="黑体"/>
          <w:color w:val="000000"/>
          <w:sz w:val="32"/>
          <w:lang w:eastAsia="zh-CN"/>
        </w:rPr>
      </w:pPr>
    </w:p>
    <w:p w:rsidR="00F236D8" w:rsidRDefault="00616F9E">
      <w:pPr>
        <w:spacing w:before="10" w:after="10"/>
        <w:ind w:firstLine="640"/>
        <w:outlineLvl w:val="5"/>
      </w:pPr>
      <w:r>
        <w:rPr>
          <w:rFonts w:ascii="黑体" w:eastAsia="黑体" w:hAnsi="黑体" w:cs="黑体"/>
          <w:color w:val="000000"/>
          <w:sz w:val="32"/>
        </w:rPr>
        <w:t>六、政府采购预算情况</w:t>
      </w:r>
    </w:p>
    <w:p w:rsidR="00F236D8" w:rsidRDefault="00616F9E">
      <w:pPr>
        <w:spacing w:line="500" w:lineRule="exact"/>
        <w:ind w:firstLine="560"/>
      </w:pPr>
      <w:r>
        <w:rPr>
          <w:rFonts w:eastAsia="方正仿宋_GBK" w:cs="Times New Roman"/>
          <w:color w:val="000000"/>
          <w:sz w:val="28"/>
        </w:rPr>
        <w:t>202</w:t>
      </w:r>
      <w:r w:rsidR="009248FF">
        <w:rPr>
          <w:rFonts w:eastAsia="方正仿宋_GBK" w:cs="Times New Roman" w:hint="eastAsia"/>
          <w:color w:val="000000"/>
          <w:sz w:val="28"/>
          <w:lang w:eastAsia="zh-CN"/>
        </w:rPr>
        <w:t>1</w:t>
      </w:r>
      <w:r>
        <w:rPr>
          <w:rFonts w:eastAsia="方正仿宋_GBK" w:cs="Times New Roman"/>
          <w:color w:val="000000"/>
          <w:sz w:val="28"/>
        </w:rPr>
        <w:t>年，涞源县走马驿镇人民政府本级安排政府采购预算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F236D8" w:rsidRDefault="00616F9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236D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236D8" w:rsidRDefault="00616F9E">
            <w:pPr>
              <w:pStyle w:val="20"/>
            </w:pPr>
            <w:r>
              <w:t>982001涞源县走马驿镇人民政府本级</w:t>
            </w:r>
          </w:p>
        </w:tc>
        <w:tc>
          <w:tcPr>
            <w:tcW w:w="8674" w:type="dxa"/>
            <w:gridSpan w:val="9"/>
            <w:tcBorders>
              <w:top w:val="single" w:sz="6" w:space="0" w:color="FFFFFF"/>
              <w:left w:val="single" w:sz="6" w:space="0" w:color="FFFFFF"/>
              <w:right w:val="single" w:sz="6" w:space="0" w:color="FFFFFF"/>
            </w:tcBorders>
            <w:vAlign w:val="center"/>
          </w:tcPr>
          <w:p w:rsidR="00F236D8" w:rsidRDefault="00616F9E">
            <w:pPr>
              <w:pStyle w:val="230"/>
            </w:pPr>
            <w:r>
              <w:t>单位：万元</w:t>
            </w:r>
          </w:p>
        </w:tc>
      </w:tr>
      <w:tr w:rsidR="00F236D8">
        <w:trPr>
          <w:cantSplit/>
          <w:tblHeader/>
          <w:jc w:val="center"/>
        </w:trPr>
        <w:tc>
          <w:tcPr>
            <w:tcW w:w="2665" w:type="dxa"/>
            <w:gridSpan w:val="2"/>
            <w:vAlign w:val="center"/>
          </w:tcPr>
          <w:p w:rsidR="00F236D8" w:rsidRDefault="00616F9E">
            <w:pPr>
              <w:pStyle w:val="10"/>
            </w:pPr>
            <w:r>
              <w:t>政府采购项目来源</w:t>
            </w:r>
          </w:p>
        </w:tc>
        <w:tc>
          <w:tcPr>
            <w:tcW w:w="1134" w:type="dxa"/>
            <w:vMerge w:val="restart"/>
            <w:vAlign w:val="center"/>
          </w:tcPr>
          <w:p w:rsidR="00F236D8" w:rsidRDefault="00616F9E">
            <w:pPr>
              <w:pStyle w:val="10"/>
            </w:pPr>
            <w:r>
              <w:t>采购物品名称</w:t>
            </w:r>
          </w:p>
        </w:tc>
        <w:tc>
          <w:tcPr>
            <w:tcW w:w="1134" w:type="dxa"/>
            <w:vMerge w:val="restart"/>
            <w:vAlign w:val="center"/>
          </w:tcPr>
          <w:p w:rsidR="00F236D8" w:rsidRDefault="00616F9E">
            <w:pPr>
              <w:pStyle w:val="10"/>
            </w:pPr>
            <w:r>
              <w:t>政府采购目录序号</w:t>
            </w:r>
          </w:p>
        </w:tc>
        <w:tc>
          <w:tcPr>
            <w:tcW w:w="709" w:type="dxa"/>
            <w:vMerge w:val="restart"/>
            <w:vAlign w:val="center"/>
          </w:tcPr>
          <w:p w:rsidR="00F236D8" w:rsidRDefault="00616F9E">
            <w:pPr>
              <w:pStyle w:val="10"/>
            </w:pPr>
            <w:r>
              <w:t>计量  单位</w:t>
            </w:r>
          </w:p>
        </w:tc>
        <w:tc>
          <w:tcPr>
            <w:tcW w:w="850" w:type="dxa"/>
            <w:vMerge w:val="restart"/>
            <w:vAlign w:val="center"/>
          </w:tcPr>
          <w:p w:rsidR="00F236D8" w:rsidRDefault="00616F9E">
            <w:pPr>
              <w:pStyle w:val="10"/>
            </w:pPr>
            <w:r>
              <w:t>数量</w:t>
            </w:r>
          </w:p>
        </w:tc>
        <w:tc>
          <w:tcPr>
            <w:tcW w:w="850" w:type="dxa"/>
            <w:vMerge w:val="restart"/>
            <w:vAlign w:val="center"/>
          </w:tcPr>
          <w:p w:rsidR="00F236D8" w:rsidRDefault="00616F9E">
            <w:pPr>
              <w:pStyle w:val="10"/>
            </w:pPr>
            <w:r>
              <w:t>单价</w:t>
            </w:r>
          </w:p>
        </w:tc>
        <w:tc>
          <w:tcPr>
            <w:tcW w:w="7710" w:type="dxa"/>
            <w:gridSpan w:val="8"/>
            <w:vAlign w:val="center"/>
          </w:tcPr>
          <w:p w:rsidR="00F236D8" w:rsidRDefault="00616F9E">
            <w:pPr>
              <w:pStyle w:val="10"/>
            </w:pPr>
            <w:r>
              <w:t>政府采购金额（当年部门预算安排资金）</w:t>
            </w:r>
          </w:p>
        </w:tc>
        <w:tc>
          <w:tcPr>
            <w:tcW w:w="964" w:type="dxa"/>
            <w:vMerge w:val="restart"/>
            <w:vAlign w:val="center"/>
          </w:tcPr>
          <w:p w:rsidR="00F236D8" w:rsidRDefault="00616F9E" w:rsidP="009248FF">
            <w:pPr>
              <w:pStyle w:val="10"/>
            </w:pPr>
            <w:r>
              <w:t>202</w:t>
            </w:r>
            <w:r w:rsidR="009248FF">
              <w:rPr>
                <w:rFonts w:hint="eastAsia"/>
                <w:lang w:eastAsia="zh-CN"/>
              </w:rPr>
              <w:t>1</w:t>
            </w:r>
            <w:r>
              <w:t>年  预留中  小微企  业份额</w:t>
            </w:r>
          </w:p>
        </w:tc>
      </w:tr>
      <w:tr w:rsidR="00F236D8">
        <w:trPr>
          <w:cantSplit/>
          <w:tblHeader/>
          <w:jc w:val="center"/>
        </w:trPr>
        <w:tc>
          <w:tcPr>
            <w:tcW w:w="1701" w:type="dxa"/>
            <w:vAlign w:val="center"/>
          </w:tcPr>
          <w:p w:rsidR="00F236D8" w:rsidRDefault="00616F9E">
            <w:pPr>
              <w:pStyle w:val="10"/>
            </w:pPr>
            <w:r>
              <w:t>项目名称</w:t>
            </w:r>
          </w:p>
        </w:tc>
        <w:tc>
          <w:tcPr>
            <w:tcW w:w="964" w:type="dxa"/>
            <w:vAlign w:val="center"/>
          </w:tcPr>
          <w:p w:rsidR="00F236D8" w:rsidRDefault="00616F9E">
            <w:pPr>
              <w:pStyle w:val="10"/>
            </w:pPr>
            <w:r>
              <w:t>预算    资金</w:t>
            </w:r>
          </w:p>
        </w:tc>
        <w:tc>
          <w:tcPr>
            <w:tcW w:w="1134" w:type="dxa"/>
            <w:vMerge/>
          </w:tcPr>
          <w:p w:rsidR="00F236D8" w:rsidRDefault="00F236D8"/>
        </w:tc>
        <w:tc>
          <w:tcPr>
            <w:tcW w:w="1134" w:type="dxa"/>
            <w:vMerge/>
          </w:tcPr>
          <w:p w:rsidR="00F236D8" w:rsidRDefault="00F236D8"/>
        </w:tc>
        <w:tc>
          <w:tcPr>
            <w:tcW w:w="709" w:type="dxa"/>
            <w:vMerge/>
          </w:tcPr>
          <w:p w:rsidR="00F236D8" w:rsidRDefault="00F236D8"/>
        </w:tc>
        <w:tc>
          <w:tcPr>
            <w:tcW w:w="850" w:type="dxa"/>
            <w:vMerge/>
          </w:tcPr>
          <w:p w:rsidR="00F236D8" w:rsidRDefault="00F236D8"/>
        </w:tc>
        <w:tc>
          <w:tcPr>
            <w:tcW w:w="850" w:type="dxa"/>
            <w:vMerge/>
          </w:tcPr>
          <w:p w:rsidR="00F236D8" w:rsidRDefault="00F236D8"/>
        </w:tc>
        <w:tc>
          <w:tcPr>
            <w:tcW w:w="964" w:type="dxa"/>
            <w:vAlign w:val="center"/>
          </w:tcPr>
          <w:p w:rsidR="00F236D8" w:rsidRDefault="00616F9E">
            <w:pPr>
              <w:pStyle w:val="10"/>
            </w:pPr>
            <w:r>
              <w:t>合计</w:t>
            </w:r>
          </w:p>
        </w:tc>
        <w:tc>
          <w:tcPr>
            <w:tcW w:w="964" w:type="dxa"/>
            <w:vAlign w:val="center"/>
          </w:tcPr>
          <w:p w:rsidR="00F236D8" w:rsidRDefault="00616F9E">
            <w:pPr>
              <w:pStyle w:val="10"/>
            </w:pPr>
            <w:r>
              <w:t>一般公共预算拨款</w:t>
            </w:r>
          </w:p>
        </w:tc>
        <w:tc>
          <w:tcPr>
            <w:tcW w:w="964" w:type="dxa"/>
            <w:vAlign w:val="center"/>
          </w:tcPr>
          <w:p w:rsidR="00F236D8" w:rsidRDefault="00616F9E">
            <w:pPr>
              <w:pStyle w:val="10"/>
            </w:pPr>
            <w:r>
              <w:t>基金预算拨款</w:t>
            </w:r>
          </w:p>
        </w:tc>
        <w:tc>
          <w:tcPr>
            <w:tcW w:w="964" w:type="dxa"/>
            <w:vAlign w:val="center"/>
          </w:tcPr>
          <w:p w:rsidR="00F236D8" w:rsidRDefault="00616F9E">
            <w:pPr>
              <w:pStyle w:val="10"/>
            </w:pPr>
            <w:r>
              <w:t>国有资本经营预算拨款</w:t>
            </w:r>
          </w:p>
        </w:tc>
        <w:tc>
          <w:tcPr>
            <w:tcW w:w="964" w:type="dxa"/>
            <w:vAlign w:val="center"/>
          </w:tcPr>
          <w:p w:rsidR="00F236D8" w:rsidRDefault="00616F9E">
            <w:pPr>
              <w:pStyle w:val="10"/>
            </w:pPr>
            <w:r>
              <w:t>财政专户核拨</w:t>
            </w:r>
          </w:p>
        </w:tc>
        <w:tc>
          <w:tcPr>
            <w:tcW w:w="964" w:type="dxa"/>
            <w:vAlign w:val="center"/>
          </w:tcPr>
          <w:p w:rsidR="00F236D8" w:rsidRDefault="00616F9E">
            <w:pPr>
              <w:pStyle w:val="10"/>
            </w:pPr>
            <w:r>
              <w:t>单位    资金</w:t>
            </w:r>
          </w:p>
        </w:tc>
        <w:tc>
          <w:tcPr>
            <w:tcW w:w="964" w:type="dxa"/>
            <w:vAlign w:val="center"/>
          </w:tcPr>
          <w:p w:rsidR="00F236D8" w:rsidRDefault="00616F9E">
            <w:pPr>
              <w:pStyle w:val="10"/>
            </w:pPr>
            <w:r>
              <w:t>财政拨    款结转</w:t>
            </w:r>
          </w:p>
        </w:tc>
        <w:tc>
          <w:tcPr>
            <w:tcW w:w="964" w:type="dxa"/>
            <w:vAlign w:val="center"/>
          </w:tcPr>
          <w:p w:rsidR="00F236D8" w:rsidRDefault="00616F9E">
            <w:pPr>
              <w:pStyle w:val="10"/>
            </w:pPr>
            <w:r>
              <w:t>非财政    拨款结    转结余</w:t>
            </w:r>
          </w:p>
        </w:tc>
        <w:tc>
          <w:tcPr>
            <w:tcW w:w="964" w:type="dxa"/>
            <w:vMerge/>
          </w:tcPr>
          <w:p w:rsidR="00F236D8" w:rsidRDefault="00F236D8"/>
        </w:tc>
      </w:tr>
      <w:tr w:rsidR="00F236D8">
        <w:trPr>
          <w:cantSplit/>
          <w:jc w:val="center"/>
        </w:trPr>
        <w:tc>
          <w:tcPr>
            <w:tcW w:w="1701" w:type="dxa"/>
            <w:vAlign w:val="center"/>
          </w:tcPr>
          <w:p w:rsidR="00F236D8" w:rsidRDefault="00F236D8">
            <w:pPr>
              <w:pStyle w:val="23"/>
            </w:pPr>
          </w:p>
        </w:tc>
        <w:tc>
          <w:tcPr>
            <w:tcW w:w="964" w:type="dxa"/>
            <w:vAlign w:val="center"/>
          </w:tcPr>
          <w:p w:rsidR="00F236D8" w:rsidRDefault="00F236D8">
            <w:pPr>
              <w:pStyle w:val="40"/>
            </w:pPr>
          </w:p>
        </w:tc>
        <w:tc>
          <w:tcPr>
            <w:tcW w:w="1134" w:type="dxa"/>
            <w:vAlign w:val="center"/>
          </w:tcPr>
          <w:p w:rsidR="00F236D8" w:rsidRDefault="00F236D8">
            <w:pPr>
              <w:pStyle w:val="23"/>
            </w:pPr>
          </w:p>
        </w:tc>
        <w:tc>
          <w:tcPr>
            <w:tcW w:w="1134" w:type="dxa"/>
            <w:vAlign w:val="center"/>
          </w:tcPr>
          <w:p w:rsidR="00F236D8" w:rsidRDefault="00F236D8">
            <w:pPr>
              <w:pStyle w:val="23"/>
            </w:pPr>
          </w:p>
        </w:tc>
        <w:tc>
          <w:tcPr>
            <w:tcW w:w="709" w:type="dxa"/>
            <w:vAlign w:val="center"/>
          </w:tcPr>
          <w:p w:rsidR="00F236D8" w:rsidRDefault="00F236D8">
            <w:pPr>
              <w:pStyle w:val="30"/>
            </w:pPr>
          </w:p>
        </w:tc>
        <w:tc>
          <w:tcPr>
            <w:tcW w:w="850" w:type="dxa"/>
            <w:vAlign w:val="center"/>
          </w:tcPr>
          <w:p w:rsidR="00F236D8" w:rsidRDefault="00F236D8">
            <w:pPr>
              <w:pStyle w:val="40"/>
            </w:pPr>
          </w:p>
        </w:tc>
        <w:tc>
          <w:tcPr>
            <w:tcW w:w="850"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c>
          <w:tcPr>
            <w:tcW w:w="964" w:type="dxa"/>
            <w:vAlign w:val="center"/>
          </w:tcPr>
          <w:p w:rsidR="00F236D8" w:rsidRDefault="00F236D8">
            <w:pPr>
              <w:pStyle w:val="40"/>
            </w:pPr>
          </w:p>
        </w:tc>
      </w:tr>
    </w:tbl>
    <w:p w:rsidR="00F236D8" w:rsidRDefault="00616F9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236D8" w:rsidRDefault="00616F9E">
      <w:pPr>
        <w:ind w:firstLine="420"/>
      </w:pPr>
      <w:r>
        <w:rPr>
          <w:rFonts w:ascii="方正书宋_GBK" w:eastAsia="方正书宋_GBK" w:hAnsi="方正书宋_GBK" w:cs="方正书宋_GBK"/>
          <w:color w:val="000000"/>
          <w:sz w:val="21"/>
        </w:rPr>
        <w:t>注：无政府采购预算，空表列示。</w:t>
      </w:r>
    </w:p>
    <w:p w:rsidR="00F236D8" w:rsidRDefault="00616F9E">
      <w:pPr>
        <w:ind w:firstLine="640"/>
      </w:pPr>
      <w:r>
        <w:rPr>
          <w:rFonts w:eastAsia="方正仿宋_GBK" w:cs="Times New Roman"/>
          <w:color w:val="000000"/>
          <w:sz w:val="32"/>
        </w:rPr>
        <w:t xml:space="preserve"> </w:t>
      </w:r>
    </w:p>
    <w:p w:rsidR="00F236D8" w:rsidRDefault="00616F9E">
      <w:pPr>
        <w:spacing w:before="10" w:after="10"/>
        <w:ind w:firstLine="640"/>
        <w:outlineLvl w:val="5"/>
      </w:pPr>
      <w:r>
        <w:rPr>
          <w:rFonts w:ascii="黑体" w:eastAsia="黑体" w:hAnsi="黑体" w:cs="黑体"/>
          <w:color w:val="000000"/>
          <w:sz w:val="32"/>
        </w:rPr>
        <w:t>七、国有资产信息</w:t>
      </w:r>
    </w:p>
    <w:p w:rsidR="00F236D8" w:rsidRDefault="00616F9E">
      <w:pPr>
        <w:spacing w:line="500" w:lineRule="exact"/>
        <w:ind w:firstLine="560"/>
      </w:pPr>
      <w:r>
        <w:rPr>
          <w:rFonts w:eastAsia="方正仿宋_GBK" w:cs="Times New Roman"/>
          <w:color w:val="000000"/>
          <w:sz w:val="28"/>
        </w:rPr>
        <w:t>涞源县走马驿镇人民政府本级上年末固定资产金额为</w:t>
      </w:r>
      <w:r w:rsidR="00782297">
        <w:rPr>
          <w:rFonts w:eastAsia="方正仿宋_GBK" w:cs="Times New Roman" w:hint="eastAsia"/>
          <w:color w:val="000000"/>
          <w:sz w:val="28"/>
          <w:lang w:eastAsia="zh-CN"/>
        </w:rPr>
        <w:t>155.09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F236D8" w:rsidRDefault="00616F9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236D8">
        <w:trPr>
          <w:tblHeader/>
          <w:jc w:val="center"/>
        </w:trPr>
        <w:tc>
          <w:tcPr>
            <w:tcW w:w="7370" w:type="dxa"/>
            <w:tcBorders>
              <w:top w:val="single" w:sz="6" w:space="0" w:color="FFFFFF"/>
              <w:left w:val="single" w:sz="6" w:space="0" w:color="FFFFFF"/>
              <w:right w:val="single" w:sz="6" w:space="0" w:color="FFFFFF"/>
            </w:tcBorders>
            <w:vAlign w:val="center"/>
          </w:tcPr>
          <w:p w:rsidR="00F236D8" w:rsidRDefault="00616F9E">
            <w:pPr>
              <w:pStyle w:val="20"/>
            </w:pPr>
            <w:r>
              <w:t>982001涞源县走马驿镇人民政府本级</w:t>
            </w:r>
          </w:p>
        </w:tc>
        <w:tc>
          <w:tcPr>
            <w:tcW w:w="5669" w:type="dxa"/>
            <w:gridSpan w:val="2"/>
            <w:tcBorders>
              <w:top w:val="single" w:sz="6" w:space="0" w:color="FFFFFF"/>
              <w:left w:val="single" w:sz="6" w:space="0" w:color="FFFFFF"/>
              <w:right w:val="single" w:sz="6" w:space="0" w:color="FFFFFF"/>
            </w:tcBorders>
            <w:vAlign w:val="center"/>
          </w:tcPr>
          <w:p w:rsidR="00F236D8" w:rsidRDefault="00616F9E" w:rsidP="00782297">
            <w:pPr>
              <w:pStyle w:val="22"/>
            </w:pPr>
            <w:r>
              <w:t>截止时间：202</w:t>
            </w:r>
            <w:r w:rsidR="00782297">
              <w:rPr>
                <w:rFonts w:hint="eastAsia"/>
                <w:lang w:eastAsia="zh-CN"/>
              </w:rPr>
              <w:t>0</w:t>
            </w:r>
            <w:r>
              <w:t>-12-31</w:t>
            </w:r>
          </w:p>
        </w:tc>
      </w:tr>
      <w:tr w:rsidR="00F236D8">
        <w:trPr>
          <w:tblHeader/>
          <w:jc w:val="center"/>
        </w:trPr>
        <w:tc>
          <w:tcPr>
            <w:tcW w:w="7370" w:type="dxa"/>
            <w:vAlign w:val="center"/>
          </w:tcPr>
          <w:p w:rsidR="00F236D8" w:rsidRDefault="00616F9E">
            <w:pPr>
              <w:pStyle w:val="10"/>
            </w:pPr>
            <w:r>
              <w:t>项   目</w:t>
            </w:r>
          </w:p>
        </w:tc>
        <w:tc>
          <w:tcPr>
            <w:tcW w:w="2835" w:type="dxa"/>
            <w:vAlign w:val="center"/>
          </w:tcPr>
          <w:p w:rsidR="00F236D8" w:rsidRDefault="00616F9E">
            <w:pPr>
              <w:pStyle w:val="10"/>
            </w:pPr>
            <w:r>
              <w:t>数量</w:t>
            </w:r>
          </w:p>
        </w:tc>
        <w:tc>
          <w:tcPr>
            <w:tcW w:w="2835" w:type="dxa"/>
            <w:vAlign w:val="center"/>
          </w:tcPr>
          <w:p w:rsidR="00F236D8" w:rsidRDefault="00616F9E">
            <w:pPr>
              <w:pStyle w:val="10"/>
            </w:pPr>
            <w:r>
              <w:t>价值（金额单位：万元）</w:t>
            </w:r>
          </w:p>
        </w:tc>
      </w:tr>
      <w:tr w:rsidR="00F236D8">
        <w:trPr>
          <w:jc w:val="center"/>
        </w:trPr>
        <w:tc>
          <w:tcPr>
            <w:tcW w:w="7370" w:type="dxa"/>
            <w:vAlign w:val="center"/>
          </w:tcPr>
          <w:p w:rsidR="00F236D8" w:rsidRDefault="00616F9E">
            <w:pPr>
              <w:pStyle w:val="23"/>
            </w:pPr>
            <w:r>
              <w:lastRenderedPageBreak/>
              <w:t>资产总额</w:t>
            </w:r>
          </w:p>
        </w:tc>
        <w:tc>
          <w:tcPr>
            <w:tcW w:w="2835" w:type="dxa"/>
            <w:vAlign w:val="center"/>
          </w:tcPr>
          <w:p w:rsidR="00F236D8" w:rsidRDefault="00F236D8">
            <w:pPr>
              <w:pStyle w:val="30"/>
            </w:pPr>
          </w:p>
        </w:tc>
        <w:tc>
          <w:tcPr>
            <w:tcW w:w="2835" w:type="dxa"/>
            <w:vAlign w:val="center"/>
          </w:tcPr>
          <w:p w:rsidR="00F236D8" w:rsidRDefault="00782297">
            <w:pPr>
              <w:pStyle w:val="40"/>
              <w:rPr>
                <w:lang w:eastAsia="zh-CN"/>
              </w:rPr>
            </w:pPr>
            <w:r>
              <w:rPr>
                <w:rFonts w:hint="eastAsia"/>
                <w:lang w:eastAsia="zh-CN"/>
              </w:rPr>
              <w:t>155.09</w:t>
            </w:r>
          </w:p>
        </w:tc>
      </w:tr>
      <w:tr w:rsidR="00F236D8">
        <w:trPr>
          <w:jc w:val="center"/>
        </w:trPr>
        <w:tc>
          <w:tcPr>
            <w:tcW w:w="7370" w:type="dxa"/>
            <w:vAlign w:val="center"/>
          </w:tcPr>
          <w:p w:rsidR="00F236D8" w:rsidRDefault="00616F9E">
            <w:pPr>
              <w:pStyle w:val="23"/>
            </w:pPr>
            <w:r>
              <w:t>1、房屋（平方米）</w:t>
            </w:r>
          </w:p>
        </w:tc>
        <w:tc>
          <w:tcPr>
            <w:tcW w:w="2835" w:type="dxa"/>
            <w:vAlign w:val="center"/>
          </w:tcPr>
          <w:p w:rsidR="00F236D8" w:rsidRDefault="00F236D8">
            <w:pPr>
              <w:pStyle w:val="30"/>
            </w:pPr>
          </w:p>
        </w:tc>
        <w:tc>
          <w:tcPr>
            <w:tcW w:w="2835" w:type="dxa"/>
            <w:vAlign w:val="center"/>
          </w:tcPr>
          <w:p w:rsidR="00F236D8" w:rsidRDefault="00782297">
            <w:pPr>
              <w:pStyle w:val="40"/>
              <w:rPr>
                <w:lang w:eastAsia="zh-CN"/>
              </w:rPr>
            </w:pPr>
            <w:r>
              <w:rPr>
                <w:rFonts w:hint="eastAsia"/>
                <w:lang w:eastAsia="zh-CN"/>
              </w:rPr>
              <w:t>64.5</w:t>
            </w:r>
          </w:p>
        </w:tc>
      </w:tr>
      <w:tr w:rsidR="00F236D8">
        <w:trPr>
          <w:jc w:val="center"/>
        </w:trPr>
        <w:tc>
          <w:tcPr>
            <w:tcW w:w="7370" w:type="dxa"/>
            <w:vAlign w:val="center"/>
          </w:tcPr>
          <w:p w:rsidR="00F236D8" w:rsidRDefault="00616F9E">
            <w:pPr>
              <w:pStyle w:val="23"/>
            </w:pPr>
            <w:r>
              <w:t xml:space="preserve">　　其中：办公用房（平方米）</w:t>
            </w:r>
          </w:p>
        </w:tc>
        <w:tc>
          <w:tcPr>
            <w:tcW w:w="2835" w:type="dxa"/>
            <w:vAlign w:val="center"/>
          </w:tcPr>
          <w:p w:rsidR="00F236D8" w:rsidRDefault="00F236D8">
            <w:pPr>
              <w:pStyle w:val="30"/>
            </w:pPr>
          </w:p>
        </w:tc>
        <w:tc>
          <w:tcPr>
            <w:tcW w:w="2835" w:type="dxa"/>
            <w:vAlign w:val="center"/>
          </w:tcPr>
          <w:p w:rsidR="00F236D8" w:rsidRDefault="00782297">
            <w:pPr>
              <w:pStyle w:val="40"/>
              <w:rPr>
                <w:lang w:eastAsia="zh-CN"/>
              </w:rPr>
            </w:pPr>
            <w:r>
              <w:rPr>
                <w:rFonts w:hint="eastAsia"/>
                <w:lang w:eastAsia="zh-CN"/>
              </w:rPr>
              <w:t>64.5</w:t>
            </w:r>
          </w:p>
        </w:tc>
      </w:tr>
      <w:tr w:rsidR="00F236D8">
        <w:trPr>
          <w:jc w:val="center"/>
        </w:trPr>
        <w:tc>
          <w:tcPr>
            <w:tcW w:w="7370" w:type="dxa"/>
            <w:vAlign w:val="center"/>
          </w:tcPr>
          <w:p w:rsidR="00F236D8" w:rsidRDefault="00616F9E">
            <w:pPr>
              <w:pStyle w:val="23"/>
            </w:pPr>
            <w:r>
              <w:t>2、车辆（台、辆）</w:t>
            </w:r>
          </w:p>
        </w:tc>
        <w:tc>
          <w:tcPr>
            <w:tcW w:w="2835" w:type="dxa"/>
            <w:vAlign w:val="center"/>
          </w:tcPr>
          <w:p w:rsidR="00F236D8" w:rsidRDefault="00616F9E">
            <w:pPr>
              <w:pStyle w:val="30"/>
            </w:pPr>
            <w:r>
              <w:t>5</w:t>
            </w:r>
          </w:p>
        </w:tc>
        <w:tc>
          <w:tcPr>
            <w:tcW w:w="2835" w:type="dxa"/>
            <w:vAlign w:val="center"/>
          </w:tcPr>
          <w:p w:rsidR="00F236D8" w:rsidRDefault="00782297">
            <w:pPr>
              <w:pStyle w:val="40"/>
              <w:rPr>
                <w:lang w:eastAsia="zh-CN"/>
              </w:rPr>
            </w:pPr>
            <w:r>
              <w:rPr>
                <w:rFonts w:hint="eastAsia"/>
                <w:lang w:eastAsia="zh-CN"/>
              </w:rPr>
              <w:t>28.42</w:t>
            </w:r>
          </w:p>
        </w:tc>
      </w:tr>
      <w:tr w:rsidR="00F236D8">
        <w:trPr>
          <w:jc w:val="center"/>
        </w:trPr>
        <w:tc>
          <w:tcPr>
            <w:tcW w:w="7370" w:type="dxa"/>
            <w:vAlign w:val="center"/>
          </w:tcPr>
          <w:p w:rsidR="00F236D8" w:rsidRDefault="00616F9E">
            <w:pPr>
              <w:pStyle w:val="23"/>
            </w:pPr>
            <w:r>
              <w:t>3、单价在20万元以上的设备</w:t>
            </w:r>
          </w:p>
        </w:tc>
        <w:tc>
          <w:tcPr>
            <w:tcW w:w="2835" w:type="dxa"/>
            <w:vAlign w:val="center"/>
          </w:tcPr>
          <w:p w:rsidR="00F236D8" w:rsidRDefault="00F236D8">
            <w:pPr>
              <w:pStyle w:val="30"/>
            </w:pPr>
          </w:p>
        </w:tc>
        <w:tc>
          <w:tcPr>
            <w:tcW w:w="2835" w:type="dxa"/>
            <w:vAlign w:val="center"/>
          </w:tcPr>
          <w:p w:rsidR="00F236D8" w:rsidRDefault="00F236D8">
            <w:pPr>
              <w:pStyle w:val="40"/>
            </w:pPr>
          </w:p>
        </w:tc>
      </w:tr>
      <w:tr w:rsidR="00F236D8">
        <w:trPr>
          <w:jc w:val="center"/>
        </w:trPr>
        <w:tc>
          <w:tcPr>
            <w:tcW w:w="7370" w:type="dxa"/>
            <w:vAlign w:val="center"/>
          </w:tcPr>
          <w:p w:rsidR="00F236D8" w:rsidRDefault="00616F9E">
            <w:pPr>
              <w:pStyle w:val="23"/>
            </w:pPr>
            <w:r>
              <w:t>4、其他固定资产</w:t>
            </w:r>
          </w:p>
        </w:tc>
        <w:tc>
          <w:tcPr>
            <w:tcW w:w="2835" w:type="dxa"/>
            <w:vAlign w:val="center"/>
          </w:tcPr>
          <w:p w:rsidR="00F236D8" w:rsidRDefault="00616F9E">
            <w:pPr>
              <w:pStyle w:val="30"/>
            </w:pPr>
            <w:r>
              <w:t>87</w:t>
            </w:r>
          </w:p>
        </w:tc>
        <w:tc>
          <w:tcPr>
            <w:tcW w:w="2835" w:type="dxa"/>
            <w:vAlign w:val="center"/>
          </w:tcPr>
          <w:p w:rsidR="00F236D8" w:rsidRDefault="00782297">
            <w:pPr>
              <w:pStyle w:val="40"/>
              <w:rPr>
                <w:lang w:eastAsia="zh-CN"/>
              </w:rPr>
            </w:pPr>
            <w:r>
              <w:rPr>
                <w:rFonts w:hint="eastAsia"/>
                <w:lang w:eastAsia="zh-CN"/>
              </w:rPr>
              <w:t>62.17</w:t>
            </w:r>
          </w:p>
        </w:tc>
      </w:tr>
    </w:tbl>
    <w:p w:rsidR="00F236D8" w:rsidRDefault="00616F9E">
      <w:pPr>
        <w:ind w:firstLine="640"/>
      </w:pPr>
      <w:r>
        <w:rPr>
          <w:rFonts w:eastAsia="方正仿宋_GBK" w:cs="Times New Roman"/>
          <w:color w:val="000000"/>
          <w:sz w:val="32"/>
        </w:rPr>
        <w:t xml:space="preserve"> </w:t>
      </w:r>
    </w:p>
    <w:p w:rsidR="00F236D8" w:rsidRDefault="00616F9E">
      <w:pPr>
        <w:spacing w:before="10" w:after="10"/>
        <w:ind w:firstLine="640"/>
        <w:outlineLvl w:val="5"/>
      </w:pPr>
      <w:r>
        <w:rPr>
          <w:rFonts w:ascii="黑体" w:eastAsia="黑体" w:hAnsi="黑体" w:cs="黑体"/>
          <w:color w:val="000000"/>
          <w:sz w:val="32"/>
        </w:rPr>
        <w:t>八、名词解释</w:t>
      </w:r>
    </w:p>
    <w:p w:rsidR="00F236D8" w:rsidRDefault="00616F9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F236D8" w:rsidRDefault="00616F9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F236D8" w:rsidRDefault="00616F9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F236D8" w:rsidRDefault="00616F9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F236D8" w:rsidRDefault="00616F9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F236D8" w:rsidRDefault="00616F9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F236D8" w:rsidRDefault="00616F9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236D8" w:rsidRDefault="00616F9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236D8" w:rsidRDefault="00616F9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F236D8" w:rsidRDefault="00616F9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F236D8" w:rsidRDefault="00616F9E">
      <w:pPr>
        <w:spacing w:before="10" w:after="10"/>
        <w:ind w:firstLine="640"/>
        <w:outlineLvl w:val="5"/>
      </w:pPr>
      <w:r>
        <w:rPr>
          <w:rFonts w:ascii="黑体" w:eastAsia="黑体" w:hAnsi="黑体" w:cs="黑体"/>
          <w:color w:val="000000"/>
          <w:sz w:val="32"/>
        </w:rPr>
        <w:t>九、其他需要说明的事项</w:t>
      </w:r>
    </w:p>
    <w:p w:rsidR="00F236D8" w:rsidRDefault="00616F9E">
      <w:pPr>
        <w:spacing w:line="500" w:lineRule="exact"/>
        <w:ind w:firstLine="560"/>
      </w:pPr>
      <w:r>
        <w:rPr>
          <w:rFonts w:eastAsia="方正仿宋_GBK" w:cs="Times New Roman"/>
          <w:color w:val="000000"/>
          <w:sz w:val="28"/>
        </w:rPr>
        <w:t>我单位无其他需要说明的事项。</w:t>
      </w:r>
    </w:p>
    <w:sectPr w:rsidR="00F236D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27" w:rsidRDefault="00DC1E27">
      <w:r>
        <w:separator/>
      </w:r>
    </w:p>
  </w:endnote>
  <w:endnote w:type="continuationSeparator" w:id="0">
    <w:p w:rsidR="00DC1E27" w:rsidRDefault="00DC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D8" w:rsidRDefault="00616F9E">
    <w:r>
      <w:fldChar w:fldCharType="begin"/>
    </w:r>
    <w:r>
      <w:instrText>PAGE "page number"</w:instrText>
    </w:r>
    <w:r>
      <w:fldChar w:fldCharType="separate"/>
    </w:r>
    <w:r w:rsidR="00022B45">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D8" w:rsidRDefault="00616F9E">
    <w:pPr>
      <w:jc w:val="right"/>
    </w:pPr>
    <w:r>
      <w:fldChar w:fldCharType="begin"/>
    </w:r>
    <w:r>
      <w:instrText>PAGE "page number"</w:instrText>
    </w:r>
    <w:r>
      <w:fldChar w:fldCharType="separate"/>
    </w:r>
    <w:r w:rsidR="00022B4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27" w:rsidRDefault="00DC1E27">
      <w:r>
        <w:separator/>
      </w:r>
    </w:p>
  </w:footnote>
  <w:footnote w:type="continuationSeparator" w:id="0">
    <w:p w:rsidR="00DC1E27" w:rsidRDefault="00DC1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TAwY2VjNDIwZGE4NzUxOGNiOTU3NGVjZGQwMmVmMjAifQ=="/>
  </w:docVars>
  <w:rsids>
    <w:rsidRoot w:val="00F236D8"/>
    <w:rsid w:val="00022B45"/>
    <w:rsid w:val="00616F9E"/>
    <w:rsid w:val="00782297"/>
    <w:rsid w:val="00850193"/>
    <w:rsid w:val="009248FF"/>
    <w:rsid w:val="00DC1E27"/>
    <w:rsid w:val="00F236D8"/>
    <w:rsid w:val="0F8B18AA"/>
    <w:rsid w:val="76B3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No List" w:uiPriority="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nhideWhenUsed/>
    <w:rsid w:val="00924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48FF"/>
    <w:rPr>
      <w:rFonts w:ascii="Times New Roman" w:eastAsia="Times New Roman" w:hAnsi="Times New Roman"/>
      <w:sz w:val="18"/>
      <w:szCs w:val="18"/>
      <w:lang w:eastAsia="uk-UA"/>
    </w:rPr>
  </w:style>
  <w:style w:type="paragraph" w:styleId="a5">
    <w:name w:val="footer"/>
    <w:basedOn w:val="a"/>
    <w:link w:val="Char0"/>
    <w:unhideWhenUsed/>
    <w:rsid w:val="009248FF"/>
    <w:pPr>
      <w:tabs>
        <w:tab w:val="center" w:pos="4153"/>
        <w:tab w:val="right" w:pos="8306"/>
      </w:tabs>
      <w:snapToGrid w:val="0"/>
    </w:pPr>
    <w:rPr>
      <w:sz w:val="18"/>
      <w:szCs w:val="18"/>
    </w:rPr>
  </w:style>
  <w:style w:type="character" w:customStyle="1" w:styleId="Char0">
    <w:name w:val="页脚 Char"/>
    <w:basedOn w:val="a0"/>
    <w:link w:val="a5"/>
    <w:uiPriority w:val="99"/>
    <w:rsid w:val="009248FF"/>
    <w:rPr>
      <w:rFonts w:ascii="Times New Roman" w:eastAsia="Times New Roman" w:hAnsi="Times New Roman"/>
      <w:sz w:val="18"/>
      <w:szCs w:val="18"/>
      <w:lang w:eastAsia="uk-UA"/>
    </w:rPr>
  </w:style>
  <w:style w:type="paragraph" w:customStyle="1" w:styleId="11">
    <w:name w:val="页眉1"/>
    <w:basedOn w:val="a"/>
    <w:rsid w:val="009248FF"/>
    <w:pPr>
      <w:pBdr>
        <w:bottom w:val="single" w:sz="6" w:space="1" w:color="auto"/>
      </w:pBdr>
      <w:tabs>
        <w:tab w:val="center" w:pos="4153"/>
        <w:tab w:val="right" w:pos="8306"/>
      </w:tabs>
      <w:jc w:val="center"/>
    </w:pPr>
    <w:rPr>
      <w:rFonts w:cs="Times New Roman"/>
      <w:noProof/>
      <w:sz w:val="18"/>
      <w:szCs w:val="20"/>
      <w:lang w:eastAsia="en-US"/>
    </w:rPr>
  </w:style>
  <w:style w:type="paragraph" w:customStyle="1" w:styleId="12">
    <w:name w:val="页脚1"/>
    <w:basedOn w:val="a"/>
    <w:rsid w:val="009248FF"/>
    <w:pPr>
      <w:tabs>
        <w:tab w:val="center" w:pos="4153"/>
        <w:tab w:val="right" w:pos="8306"/>
      </w:tabs>
    </w:pPr>
    <w:rPr>
      <w:rFonts w:cs="Times New Roman"/>
      <w:noProof/>
      <w:sz w:val="18"/>
      <w:szCs w:val="20"/>
      <w:lang w:eastAsia="en-US"/>
    </w:rPr>
  </w:style>
  <w:style w:type="character" w:styleId="a6">
    <w:name w:val="Hyperlink"/>
    <w:basedOn w:val="a0"/>
    <w:rsid w:val="009248FF"/>
    <w:rPr>
      <w:color w:val="0000FF"/>
      <w:u w:val="single"/>
    </w:rPr>
  </w:style>
  <w:style w:type="character" w:styleId="a7">
    <w:name w:val="page number"/>
    <w:basedOn w:val="a0"/>
    <w:rsid w:val="00924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7540">
      <w:bodyDiv w:val="1"/>
      <w:marLeft w:val="0"/>
      <w:marRight w:val="0"/>
      <w:marTop w:val="0"/>
      <w:marBottom w:val="0"/>
      <w:divBdr>
        <w:top w:val="none" w:sz="0" w:space="0" w:color="auto"/>
        <w:left w:val="none" w:sz="0" w:space="0" w:color="auto"/>
        <w:bottom w:val="none" w:sz="0" w:space="0" w:color="auto"/>
        <w:right w:val="none" w:sz="0" w:space="0" w:color="auto"/>
      </w:divBdr>
    </w:div>
    <w:div w:id="417099605">
      <w:bodyDiv w:val="1"/>
      <w:marLeft w:val="0"/>
      <w:marRight w:val="0"/>
      <w:marTop w:val="0"/>
      <w:marBottom w:val="0"/>
      <w:divBdr>
        <w:top w:val="none" w:sz="0" w:space="0" w:color="auto"/>
        <w:left w:val="none" w:sz="0" w:space="0" w:color="auto"/>
        <w:bottom w:val="none" w:sz="0" w:space="0" w:color="auto"/>
        <w:right w:val="none" w:sz="0" w:space="0" w:color="auto"/>
      </w:divBdr>
    </w:div>
    <w:div w:id="1824659698">
      <w:bodyDiv w:val="1"/>
      <w:marLeft w:val="0"/>
      <w:marRight w:val="0"/>
      <w:marTop w:val="0"/>
      <w:marBottom w:val="0"/>
      <w:divBdr>
        <w:top w:val="none" w:sz="0" w:space="0" w:color="auto"/>
        <w:left w:val="none" w:sz="0" w:space="0" w:color="auto"/>
        <w:bottom w:val="none" w:sz="0" w:space="0" w:color="auto"/>
        <w:right w:val="none" w:sz="0" w:space="0" w:color="auto"/>
      </w:divBdr>
    </w:div>
    <w:div w:id="1843474852">
      <w:bodyDiv w:val="1"/>
      <w:marLeft w:val="0"/>
      <w:marRight w:val="0"/>
      <w:marTop w:val="0"/>
      <w:marBottom w:val="0"/>
      <w:divBdr>
        <w:top w:val="none" w:sz="0" w:space="0" w:color="auto"/>
        <w:left w:val="none" w:sz="0" w:space="0" w:color="auto"/>
        <w:bottom w:val="none" w:sz="0" w:space="0" w:color="auto"/>
        <w:right w:val="none" w:sz="0" w:space="0" w:color="auto"/>
      </w:divBdr>
    </w:div>
    <w:div w:id="209212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07/relationships/stylesWithEffects" Target="stylesWithEffect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2022-03-18T11:03:03Z</dcterms:created>
  <dcterms:modified xsi:type="dcterms:W3CDTF">2022-03-18T03:03:03Z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2022-03-18T11:03:07Z</dcterms:created>
  <dcterms:modified xsi:type="dcterms:W3CDTF">2022-03-18T03:03:07Z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Props1.xml><?xml version="1.0" encoding="utf-8"?>
<ds:datastoreItem xmlns:ds="http://schemas.openxmlformats.org/officeDocument/2006/customXml" ds:itemID="{B2307492-14E4-4F4B-81CE-1D5966D7004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8DD3A9A-7C65-4361-9E8D-AA3DA8D752F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297D37E-22D0-403A-8EC7-06A61635E62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93D0078-A58E-462B-9BBC-84DF3FA7E94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6890DEB-0DBF-4F60-B087-E46DEBF6CC1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96021BC-D66E-4CDD-AAEC-9CC537483FD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FB320608-8AD4-461C-8DF5-570405644A1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7F6D833-F9AB-4AAB-9576-5992690C938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B325DFD-F0B9-4E00-A4C8-9F5BF33F318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C9F0F25-8B35-4BE8-8709-AACFA053BBC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901CEB8-5BAA-45B8-8BE4-4C85B214B6B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209FC18-5A54-4717-B24F-E46663DAF20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A8E4204-ADCE-4FED-A0D5-0BD454F9795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2F2F9F0-5BC7-437D-B33D-DD745085681C}">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F38F69E-22B3-4B8F-A3B9-EF6D93CBA53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E79CDD0-5321-40AA-9A7D-9CB820CB792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7A7B816-B3D8-4DAB-A8F4-6052E8C5577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DAFDDA3-06D0-4803-BCB7-44AFD3ECCA9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9D4861D-772D-4419-AB82-67D93F9293E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229B73CA-9621-48C3-B20B-386D8C7D3BB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D52D963-F2F8-4C3F-A5E7-4360442E12C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FD4DA37-763B-4844-B420-2BEA4CC2BDA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AFFD22F-1DC8-45B3-B22A-B29970067AF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D8742589-AB0C-43E5-A7BF-79BED24FA38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9ADCEDB-DBCF-4363-98B1-A1506D2E3EF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2FDD979-51F0-454F-9448-E886615FD535}">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5B024A7D-EE18-412D-AAAE-9657F17A962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7A2F99B-8B02-47FB-9A4D-6492BDB5E08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F91300C-F789-4C71-B18A-043CBA80FA0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40D378D-92F4-4F86-B93B-D6154125D84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22429C9-DF62-4ED6-B8F6-7C0E6265370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E8392BE-FC23-4187-A0C7-D960CC3AE4D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16F162F0-1EED-4FDC-A4A7-4B81F910F24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86B9A23-9003-4CF6-82B5-2CEFB30503C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8A31264-15B0-4BB3-A285-28C2B5CA313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1CFCABF1-3606-4572-9279-756F81A6EB8D}">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8C2A5ADE-A4DE-4941-BA71-5AE6867D42B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3295BED5-8BCD-4EDF-B08E-597BA1F189E7}">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76E798E-8E07-4FCE-871B-9EAA4F2E5C1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401DADC-0B43-4263-89DE-7ECE23BA6CE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A514A22-A5F8-4556-830A-3829FAC153C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BFE4186-887E-4379-B4E2-7500F1D1EDB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2E1C994-7A5F-43BD-BFC9-A2F8EC1228A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D466DC25-E037-4055-B7FB-B27AFAE44AB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4FFAF90-5F6E-4871-A13F-0301E141712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383D0AB-BF8D-42FD-B5E3-43EB9C36888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07BFB1A-FA7C-41EB-96BC-97103F674EC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6419AC2-5E24-4E27-B309-7F54E6B6F95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C56695F-117E-4B07-BCCB-C421CFB0E48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54DD305C-69E5-422D-BF86-AED8214A45B5}">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C91FF51-36F5-4D7D-BF77-007876B877B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010A41E-B7CB-41C7-8FF2-9762B25F82A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1AF6D45-E5DC-426A-B6EE-AE543EDD949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5DA2152-1680-4B61-A377-334BDF640EE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CB2A0B1-A7E1-4B5F-B4C4-2D24F277089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A05472B-FE18-40D6-A147-C375B493F73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B49018E-6D29-481F-8276-F96D255AC46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22BBF84-1180-40B7-9A3B-EAA5F9899BB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ED8B38F4-DF50-4CD9-83F0-249DC9B6B3D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63FD9B3-242A-456F-9379-2FD304BFC70F}">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3CA1499-F0CE-47C1-89AB-E8B6AC93E25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5D80401E-8382-4FC7-8FA3-188E9F0AF4D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872A9FE-FDB8-415B-8E81-5A05FE77CC70}">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44B193D5-6659-40EE-9F63-C674F389337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5261340-4E48-4ADA-9C64-47F53404F457}">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A717658-641E-4741-939A-D2A38B6DC02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0C0851A-9518-41D1-BFF6-BACE3130207A}">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53CDEA8-3082-4D82-B644-34E8BEF4243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E172724-C375-472D-A396-BB76DECF435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AE12FAB0-713A-4901-8AA4-B9F16516330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2116</Words>
  <Characters>12067</Characters>
  <Application>Microsoft Office Word</Application>
  <DocSecurity>0</DocSecurity>
  <Lines>100</Lines>
  <Paragraphs>28</Paragraphs>
  <ScaleCrop>false</ScaleCrop>
  <Company>HP</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2022-03-18T11:03:00Z</dcterms:created>
  <dcterms:modified xsi:type="dcterms:W3CDTF">2022-09-17T14:09:00Z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717B55692BD54593916E3621E358CAAA</vt:lpwstr>
  </property>
</Properties>
</file>