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一、涞源县涞源镇人民政府本级收支预算</w:t>
      </w:r>
      <w:r>
        <w:tab/>
      </w:r>
      <w:r>
        <w:fldChar w:fldCharType="begin"/>
      </w:r>
      <w:r>
        <w:instrText xml:space="preserve">PAGEREF _Toc_4_4_0000000019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980涞源县涞源镇人民政府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1102.54</w:t>
            </w:r>
          </w:p>
        </w:tc>
        <w:tc>
          <w:tcPr>
            <w:tcW w:w="4535" w:type="dxa"/>
            <w:vAlign w:val="center"/>
          </w:tcPr>
          <w:p>
            <w:pPr>
              <w:pStyle w:val="14"/>
            </w:pPr>
            <w:r>
              <w:t>一、一般公共服务支出</w:t>
            </w:r>
          </w:p>
        </w:tc>
        <w:tc>
          <w:tcPr>
            <w:tcW w:w="2126" w:type="dxa"/>
            <w:vAlign w:val="center"/>
          </w:tcPr>
          <w:p>
            <w:pPr>
              <w:pStyle w:val="13"/>
            </w:pPr>
            <w:r>
              <w:t>696.64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214.55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1102.54</w:t>
            </w:r>
          </w:p>
        </w:tc>
        <w:tc>
          <w:tcPr>
            <w:tcW w:w="4535" w:type="dxa"/>
            <w:vAlign w:val="center"/>
          </w:tcPr>
          <w:p>
            <w:pPr>
              <w:pStyle w:val="16"/>
            </w:pPr>
            <w:r>
              <w:t>本年支出合计</w:t>
            </w:r>
          </w:p>
        </w:tc>
        <w:tc>
          <w:tcPr>
            <w:tcW w:w="2126" w:type="dxa"/>
            <w:vAlign w:val="center"/>
          </w:tcPr>
          <w:p>
            <w:pPr>
              <w:pStyle w:val="17"/>
            </w:pPr>
            <w:r>
              <w:t>1102.54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1102.54</w:t>
            </w:r>
          </w:p>
        </w:tc>
        <w:tc>
          <w:tcPr>
            <w:tcW w:w="4535" w:type="dxa"/>
            <w:vAlign w:val="center"/>
          </w:tcPr>
          <w:p>
            <w:pPr>
              <w:pStyle w:val="16"/>
            </w:pPr>
            <w:r>
              <w:t>支出总计</w:t>
            </w:r>
          </w:p>
        </w:tc>
        <w:tc>
          <w:tcPr>
            <w:tcW w:w="2126" w:type="dxa"/>
            <w:vAlign w:val="center"/>
          </w:tcPr>
          <w:p>
            <w:pPr>
              <w:pStyle w:val="17"/>
            </w:pPr>
            <w:r>
              <w:t>1102.54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980涞源县涞源镇人民政府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1102.54</w:t>
            </w:r>
          </w:p>
        </w:tc>
        <w:tc>
          <w:tcPr>
            <w:tcW w:w="1134" w:type="dxa"/>
            <w:vAlign w:val="center"/>
          </w:tcPr>
          <w:p>
            <w:pPr>
              <w:pStyle w:val="17"/>
            </w:pPr>
            <w:r>
              <w:t>1102.54</w:t>
            </w:r>
          </w:p>
        </w:tc>
        <w:tc>
          <w:tcPr>
            <w:tcW w:w="1134" w:type="dxa"/>
            <w:vAlign w:val="center"/>
          </w:tcPr>
          <w:p>
            <w:pPr>
              <w:pStyle w:val="17"/>
            </w:pPr>
            <w:r>
              <w:t>1102.54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r>
              <w:t>696.64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690.64</w:t>
            </w:r>
          </w:p>
        </w:tc>
        <w:tc>
          <w:tcPr>
            <w:tcW w:w="1134" w:type="dxa"/>
            <w:vAlign w:val="center"/>
          </w:tcPr>
          <w:p>
            <w:pPr>
              <w:pStyle w:val="13"/>
            </w:pPr>
            <w:r>
              <w:t>690.64</w:t>
            </w:r>
          </w:p>
        </w:tc>
        <w:tc>
          <w:tcPr>
            <w:tcW w:w="1134" w:type="dxa"/>
            <w:vAlign w:val="center"/>
          </w:tcPr>
          <w:p>
            <w:pPr>
              <w:pStyle w:val="13"/>
            </w:pPr>
            <w:r>
              <w:t>690.64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2010308</w:t>
            </w:r>
          </w:p>
        </w:tc>
        <w:tc>
          <w:tcPr>
            <w:tcW w:w="1559" w:type="dxa"/>
            <w:vAlign w:val="center"/>
          </w:tcPr>
          <w:p>
            <w:pPr>
              <w:pStyle w:val="14"/>
            </w:pPr>
            <w:r>
              <w:t>信访事务</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122.75</w:t>
            </w:r>
          </w:p>
        </w:tc>
        <w:tc>
          <w:tcPr>
            <w:tcW w:w="1134" w:type="dxa"/>
            <w:vAlign w:val="center"/>
          </w:tcPr>
          <w:p>
            <w:pPr>
              <w:pStyle w:val="13"/>
            </w:pPr>
            <w:r>
              <w:t>122.75</w:t>
            </w:r>
          </w:p>
        </w:tc>
        <w:tc>
          <w:tcPr>
            <w:tcW w:w="1134" w:type="dxa"/>
            <w:vAlign w:val="center"/>
          </w:tcPr>
          <w:p>
            <w:pPr>
              <w:pStyle w:val="13"/>
            </w:pPr>
            <w:r>
              <w:t>122.75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121.71</w:t>
            </w:r>
          </w:p>
        </w:tc>
        <w:tc>
          <w:tcPr>
            <w:tcW w:w="1134" w:type="dxa"/>
            <w:vAlign w:val="center"/>
          </w:tcPr>
          <w:p>
            <w:pPr>
              <w:pStyle w:val="13"/>
            </w:pPr>
            <w:r>
              <w:t>121.71</w:t>
            </w:r>
          </w:p>
        </w:tc>
        <w:tc>
          <w:tcPr>
            <w:tcW w:w="1134" w:type="dxa"/>
            <w:vAlign w:val="center"/>
          </w:tcPr>
          <w:p>
            <w:pPr>
              <w:pStyle w:val="13"/>
            </w:pPr>
            <w:r>
              <w:t>121.71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42.61</w:t>
            </w:r>
          </w:p>
        </w:tc>
        <w:tc>
          <w:tcPr>
            <w:tcW w:w="1134" w:type="dxa"/>
            <w:vAlign w:val="center"/>
          </w:tcPr>
          <w:p>
            <w:pPr>
              <w:pStyle w:val="13"/>
            </w:pPr>
            <w:r>
              <w:t>42.61</w:t>
            </w:r>
          </w:p>
        </w:tc>
        <w:tc>
          <w:tcPr>
            <w:tcW w:w="1134" w:type="dxa"/>
            <w:vAlign w:val="center"/>
          </w:tcPr>
          <w:p>
            <w:pPr>
              <w:pStyle w:val="13"/>
            </w:pPr>
            <w:r>
              <w:t>42.61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52.73</w:t>
            </w:r>
          </w:p>
        </w:tc>
        <w:tc>
          <w:tcPr>
            <w:tcW w:w="1134" w:type="dxa"/>
            <w:vAlign w:val="center"/>
          </w:tcPr>
          <w:p>
            <w:pPr>
              <w:pStyle w:val="13"/>
            </w:pPr>
            <w:r>
              <w:t>52.73</w:t>
            </w:r>
          </w:p>
        </w:tc>
        <w:tc>
          <w:tcPr>
            <w:tcW w:w="1134" w:type="dxa"/>
            <w:vAlign w:val="center"/>
          </w:tcPr>
          <w:p>
            <w:pPr>
              <w:pStyle w:val="13"/>
            </w:pPr>
            <w:r>
              <w:t>52.73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3.11</w:t>
            </w:r>
          </w:p>
        </w:tc>
        <w:tc>
          <w:tcPr>
            <w:tcW w:w="1134" w:type="dxa"/>
            <w:vAlign w:val="center"/>
          </w:tcPr>
          <w:p>
            <w:pPr>
              <w:pStyle w:val="13"/>
            </w:pPr>
            <w:r>
              <w:t>3.11</w:t>
            </w:r>
          </w:p>
        </w:tc>
        <w:tc>
          <w:tcPr>
            <w:tcW w:w="1134" w:type="dxa"/>
            <w:vAlign w:val="center"/>
          </w:tcPr>
          <w:p>
            <w:pPr>
              <w:pStyle w:val="13"/>
            </w:pPr>
            <w:r>
              <w:t>3.11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21007</w:t>
            </w:r>
          </w:p>
        </w:tc>
        <w:tc>
          <w:tcPr>
            <w:tcW w:w="1559" w:type="dxa"/>
            <w:vAlign w:val="center"/>
          </w:tcPr>
          <w:p>
            <w:pPr>
              <w:pStyle w:val="14"/>
            </w:pPr>
            <w:r>
              <w:t>计划生育事务</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2100717</w:t>
            </w:r>
          </w:p>
        </w:tc>
        <w:tc>
          <w:tcPr>
            <w:tcW w:w="1559" w:type="dxa"/>
            <w:vAlign w:val="center"/>
          </w:tcPr>
          <w:p>
            <w:pPr>
              <w:pStyle w:val="14"/>
            </w:pPr>
            <w:r>
              <w:t>计划生育服务</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r>
              <w:t>2.07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21099</w:t>
            </w:r>
          </w:p>
        </w:tc>
        <w:tc>
          <w:tcPr>
            <w:tcW w:w="1559" w:type="dxa"/>
            <w:vAlign w:val="center"/>
          </w:tcPr>
          <w:p>
            <w:pPr>
              <w:pStyle w:val="14"/>
            </w:pPr>
            <w:r>
              <w:t>其他卫生健康支出</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2109999</w:t>
            </w:r>
          </w:p>
        </w:tc>
        <w:tc>
          <w:tcPr>
            <w:tcW w:w="1559" w:type="dxa"/>
            <w:vAlign w:val="center"/>
          </w:tcPr>
          <w:p>
            <w:pPr>
              <w:pStyle w:val="14"/>
            </w:pPr>
            <w:r>
              <w:t>其他卫生健康支出</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r>
              <w:t>1.04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r>
              <w:t>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214.55</w:t>
            </w:r>
          </w:p>
        </w:tc>
        <w:tc>
          <w:tcPr>
            <w:tcW w:w="1134" w:type="dxa"/>
            <w:vAlign w:val="center"/>
          </w:tcPr>
          <w:p>
            <w:pPr>
              <w:pStyle w:val="13"/>
            </w:pPr>
            <w:r>
              <w:t>214.55</w:t>
            </w:r>
          </w:p>
        </w:tc>
        <w:tc>
          <w:tcPr>
            <w:tcW w:w="1134" w:type="dxa"/>
            <w:vAlign w:val="center"/>
          </w:tcPr>
          <w:p>
            <w:pPr>
              <w:pStyle w:val="13"/>
            </w:pPr>
            <w:r>
              <w:t>214.55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21303</w:t>
            </w:r>
          </w:p>
        </w:tc>
        <w:tc>
          <w:tcPr>
            <w:tcW w:w="1559" w:type="dxa"/>
            <w:vAlign w:val="center"/>
          </w:tcPr>
          <w:p>
            <w:pPr>
              <w:pStyle w:val="14"/>
            </w:pPr>
            <w:r>
              <w:t>水利</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2130314</w:t>
            </w:r>
          </w:p>
        </w:tc>
        <w:tc>
          <w:tcPr>
            <w:tcW w:w="1559" w:type="dxa"/>
            <w:vAlign w:val="center"/>
          </w:tcPr>
          <w:p>
            <w:pPr>
              <w:pStyle w:val="14"/>
            </w:pPr>
            <w:r>
              <w:t>防汛</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21305</w:t>
            </w:r>
          </w:p>
        </w:tc>
        <w:tc>
          <w:tcPr>
            <w:tcW w:w="1559" w:type="dxa"/>
            <w:vAlign w:val="center"/>
          </w:tcPr>
          <w:p>
            <w:pPr>
              <w:pStyle w:val="14"/>
            </w:pPr>
            <w:r>
              <w:rPr>
                <w:rFonts w:hint="eastAsia"/>
              </w:rPr>
              <w:t>巩固拓展脱贫攻坚成果</w:t>
            </w:r>
            <w:r>
              <w:t>衔接乡村振兴</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2130599</w:t>
            </w:r>
          </w:p>
        </w:tc>
        <w:tc>
          <w:tcPr>
            <w:tcW w:w="1559" w:type="dxa"/>
            <w:vAlign w:val="center"/>
          </w:tcPr>
          <w:p>
            <w:pPr>
              <w:pStyle w:val="14"/>
            </w:pPr>
            <w:r>
              <w:t>其他</w:t>
            </w:r>
            <w:r>
              <w:rPr>
                <w:rFonts w:hint="eastAsia"/>
              </w:rPr>
              <w:t>巩固拓展脱贫攻坚成果</w:t>
            </w:r>
            <w:r>
              <w:t>衔接乡村振兴支出</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r>
              <w:t>49.93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r>
              <w:t>163.62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r>
              <w:t>26.37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37.12</w:t>
            </w:r>
          </w:p>
        </w:tc>
        <w:tc>
          <w:tcPr>
            <w:tcW w:w="1134" w:type="dxa"/>
            <w:vAlign w:val="center"/>
          </w:tcPr>
          <w:p>
            <w:pPr>
              <w:pStyle w:val="13"/>
            </w:pPr>
            <w:r>
              <w:t>37.12</w:t>
            </w:r>
          </w:p>
        </w:tc>
        <w:tc>
          <w:tcPr>
            <w:tcW w:w="1134" w:type="dxa"/>
            <w:vAlign w:val="center"/>
          </w:tcPr>
          <w:p>
            <w:pPr>
              <w:pStyle w:val="13"/>
            </w:pPr>
            <w:r>
              <w:t>37.12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2240104</w:t>
            </w:r>
          </w:p>
        </w:tc>
        <w:tc>
          <w:tcPr>
            <w:tcW w:w="1559" w:type="dxa"/>
            <w:vAlign w:val="center"/>
          </w:tcPr>
          <w:p>
            <w:pPr>
              <w:pStyle w:val="14"/>
            </w:pPr>
            <w:r>
              <w:t>灾害风险防治</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r>
              <w:t>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22402</w:t>
            </w:r>
          </w:p>
        </w:tc>
        <w:tc>
          <w:tcPr>
            <w:tcW w:w="1559" w:type="dxa"/>
            <w:vAlign w:val="center"/>
          </w:tcPr>
          <w:p>
            <w:pPr>
              <w:pStyle w:val="14"/>
            </w:pPr>
            <w:r>
              <w:t>消防救援事务</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2240299</w:t>
            </w:r>
          </w:p>
        </w:tc>
        <w:tc>
          <w:tcPr>
            <w:tcW w:w="1559" w:type="dxa"/>
            <w:vAlign w:val="center"/>
          </w:tcPr>
          <w:p>
            <w:pPr>
              <w:pStyle w:val="14"/>
            </w:pPr>
            <w:r>
              <w:t>其他消防救援事务支出</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r>
              <w:t>33.12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1102.54</w:t>
            </w:r>
          </w:p>
        </w:tc>
        <w:tc>
          <w:tcPr>
            <w:tcW w:w="1361" w:type="dxa"/>
            <w:vAlign w:val="center"/>
          </w:tcPr>
          <w:p>
            <w:pPr>
              <w:pStyle w:val="17"/>
            </w:pPr>
            <w:r>
              <w:t>803.72</w:t>
            </w:r>
          </w:p>
        </w:tc>
        <w:tc>
          <w:tcPr>
            <w:tcW w:w="1361" w:type="dxa"/>
            <w:vAlign w:val="center"/>
          </w:tcPr>
          <w:p>
            <w:pPr>
              <w:pStyle w:val="17"/>
            </w:pPr>
            <w:r>
              <w:t>298.82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696.64</w:t>
            </w:r>
          </w:p>
        </w:tc>
        <w:tc>
          <w:tcPr>
            <w:tcW w:w="1361" w:type="dxa"/>
            <w:vAlign w:val="center"/>
          </w:tcPr>
          <w:p>
            <w:pPr>
              <w:pStyle w:val="13"/>
            </w:pPr>
            <w:r>
              <w:t>655.64</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696.64</w:t>
            </w:r>
          </w:p>
        </w:tc>
        <w:tc>
          <w:tcPr>
            <w:tcW w:w="1361" w:type="dxa"/>
            <w:vAlign w:val="center"/>
          </w:tcPr>
          <w:p>
            <w:pPr>
              <w:pStyle w:val="13"/>
            </w:pPr>
            <w:r>
              <w:t>655.64</w:t>
            </w:r>
          </w:p>
        </w:tc>
        <w:tc>
          <w:tcPr>
            <w:tcW w:w="1361" w:type="dxa"/>
            <w:vAlign w:val="center"/>
          </w:tcPr>
          <w:p>
            <w:pPr>
              <w:pStyle w:val="13"/>
            </w:pPr>
            <w:r>
              <w:t>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690.64</w:t>
            </w:r>
          </w:p>
        </w:tc>
        <w:tc>
          <w:tcPr>
            <w:tcW w:w="1361" w:type="dxa"/>
            <w:vAlign w:val="center"/>
          </w:tcPr>
          <w:p>
            <w:pPr>
              <w:pStyle w:val="13"/>
            </w:pPr>
            <w:r>
              <w:t>655.64</w:t>
            </w:r>
          </w:p>
        </w:tc>
        <w:tc>
          <w:tcPr>
            <w:tcW w:w="1361" w:type="dxa"/>
            <w:vAlign w:val="center"/>
          </w:tcPr>
          <w:p>
            <w:pPr>
              <w:pStyle w:val="13"/>
            </w:pPr>
            <w:r>
              <w:t>35.00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2010308</w:t>
            </w:r>
          </w:p>
        </w:tc>
        <w:tc>
          <w:tcPr>
            <w:tcW w:w="4535" w:type="dxa"/>
            <w:vAlign w:val="center"/>
          </w:tcPr>
          <w:p>
            <w:pPr>
              <w:pStyle w:val="14"/>
            </w:pPr>
            <w:r>
              <w:t>信访事务</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122.75</w:t>
            </w:r>
          </w:p>
        </w:tc>
        <w:tc>
          <w:tcPr>
            <w:tcW w:w="1361" w:type="dxa"/>
            <w:vAlign w:val="center"/>
          </w:tcPr>
          <w:p>
            <w:pPr>
              <w:pStyle w:val="13"/>
            </w:pPr>
            <w:r>
              <w:t>121.71</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121.71</w:t>
            </w:r>
          </w:p>
        </w:tc>
        <w:tc>
          <w:tcPr>
            <w:tcW w:w="1361" w:type="dxa"/>
            <w:vAlign w:val="center"/>
          </w:tcPr>
          <w:p>
            <w:pPr>
              <w:pStyle w:val="13"/>
            </w:pPr>
            <w:r>
              <w:t>121.71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42.61</w:t>
            </w:r>
          </w:p>
        </w:tc>
        <w:tc>
          <w:tcPr>
            <w:tcW w:w="1361" w:type="dxa"/>
            <w:vAlign w:val="center"/>
          </w:tcPr>
          <w:p>
            <w:pPr>
              <w:pStyle w:val="13"/>
            </w:pPr>
            <w:r>
              <w:t>42.61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52.73</w:t>
            </w:r>
          </w:p>
        </w:tc>
        <w:tc>
          <w:tcPr>
            <w:tcW w:w="1361" w:type="dxa"/>
            <w:vAlign w:val="center"/>
          </w:tcPr>
          <w:p>
            <w:pPr>
              <w:pStyle w:val="13"/>
            </w:pPr>
            <w:r>
              <w:t>52.73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3.11</w:t>
            </w:r>
          </w:p>
        </w:tc>
        <w:tc>
          <w:tcPr>
            <w:tcW w:w="1361" w:type="dxa"/>
            <w:vAlign w:val="center"/>
          </w:tcPr>
          <w:p>
            <w:pPr>
              <w:pStyle w:val="13"/>
            </w:pPr>
          </w:p>
        </w:tc>
        <w:tc>
          <w:tcPr>
            <w:tcW w:w="1361" w:type="dxa"/>
            <w:vAlign w:val="center"/>
          </w:tcPr>
          <w:p>
            <w:pPr>
              <w:pStyle w:val="13"/>
            </w:pPr>
            <w:r>
              <w:t>3.11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21007</w:t>
            </w:r>
          </w:p>
        </w:tc>
        <w:tc>
          <w:tcPr>
            <w:tcW w:w="4535" w:type="dxa"/>
            <w:vAlign w:val="center"/>
          </w:tcPr>
          <w:p>
            <w:pPr>
              <w:pStyle w:val="14"/>
            </w:pPr>
            <w:r>
              <w:t>计划生育事务</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2100717</w:t>
            </w:r>
          </w:p>
        </w:tc>
        <w:tc>
          <w:tcPr>
            <w:tcW w:w="4535" w:type="dxa"/>
            <w:vAlign w:val="center"/>
          </w:tcPr>
          <w:p>
            <w:pPr>
              <w:pStyle w:val="14"/>
            </w:pPr>
            <w:r>
              <w:t>计划生育服务</w:t>
            </w: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r>
              <w:t>2.07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21099</w:t>
            </w:r>
          </w:p>
        </w:tc>
        <w:tc>
          <w:tcPr>
            <w:tcW w:w="4535" w:type="dxa"/>
            <w:vAlign w:val="center"/>
          </w:tcPr>
          <w:p>
            <w:pPr>
              <w:pStyle w:val="14"/>
            </w:pPr>
            <w:r>
              <w:t>其他卫生健康支出</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2109999</w:t>
            </w:r>
          </w:p>
        </w:tc>
        <w:tc>
          <w:tcPr>
            <w:tcW w:w="4535" w:type="dxa"/>
            <w:vAlign w:val="center"/>
          </w:tcPr>
          <w:p>
            <w:pPr>
              <w:pStyle w:val="14"/>
            </w:pPr>
            <w:r>
              <w:t>其他卫生健康支出</w:t>
            </w: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r>
              <w:t>1.04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214.55</w:t>
            </w:r>
          </w:p>
        </w:tc>
        <w:tc>
          <w:tcPr>
            <w:tcW w:w="1361" w:type="dxa"/>
            <w:vAlign w:val="center"/>
          </w:tcPr>
          <w:p>
            <w:pPr>
              <w:pStyle w:val="13"/>
            </w:pPr>
          </w:p>
        </w:tc>
        <w:tc>
          <w:tcPr>
            <w:tcW w:w="1361" w:type="dxa"/>
            <w:vAlign w:val="center"/>
          </w:tcPr>
          <w:p>
            <w:pPr>
              <w:pStyle w:val="13"/>
            </w:pPr>
            <w:r>
              <w:t>214.55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21303</w:t>
            </w:r>
          </w:p>
        </w:tc>
        <w:tc>
          <w:tcPr>
            <w:tcW w:w="4535" w:type="dxa"/>
            <w:vAlign w:val="center"/>
          </w:tcPr>
          <w:p>
            <w:pPr>
              <w:pStyle w:val="14"/>
            </w:pPr>
            <w:r>
              <w:t>水利</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2130314</w:t>
            </w:r>
          </w:p>
        </w:tc>
        <w:tc>
          <w:tcPr>
            <w:tcW w:w="4535" w:type="dxa"/>
            <w:vAlign w:val="center"/>
          </w:tcPr>
          <w:p>
            <w:pPr>
              <w:pStyle w:val="14"/>
            </w:pPr>
            <w:r>
              <w:t>防汛</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5" w:hRule="atLeast"/>
          <w:jc w:val="center"/>
        </w:trPr>
        <w:tc>
          <w:tcPr>
            <w:tcW w:w="850" w:type="dxa"/>
            <w:vAlign w:val="center"/>
          </w:tcPr>
          <w:p>
            <w:pPr>
              <w:pStyle w:val="15"/>
            </w:pPr>
            <w:r>
              <w:t>24</w:t>
            </w:r>
          </w:p>
        </w:tc>
        <w:tc>
          <w:tcPr>
            <w:tcW w:w="992" w:type="dxa"/>
            <w:vAlign w:val="center"/>
          </w:tcPr>
          <w:p>
            <w:pPr>
              <w:pStyle w:val="14"/>
            </w:pPr>
            <w:r>
              <w:t>21305</w:t>
            </w:r>
          </w:p>
        </w:tc>
        <w:tc>
          <w:tcPr>
            <w:tcW w:w="4535" w:type="dxa"/>
            <w:vAlign w:val="center"/>
          </w:tcPr>
          <w:p>
            <w:pPr>
              <w:pStyle w:val="14"/>
            </w:pPr>
            <w:r>
              <w:rPr>
                <w:rFonts w:hint="eastAsia"/>
              </w:rPr>
              <w:t>巩固拓展脱贫攻坚成果</w:t>
            </w:r>
            <w:r>
              <w:t>衔接乡村振兴</w:t>
            </w: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2130599</w:t>
            </w:r>
          </w:p>
        </w:tc>
        <w:tc>
          <w:tcPr>
            <w:tcW w:w="4535" w:type="dxa"/>
            <w:vAlign w:val="center"/>
          </w:tcPr>
          <w:p>
            <w:pPr>
              <w:pStyle w:val="14"/>
            </w:pPr>
            <w:r>
              <w:t>其他</w:t>
            </w:r>
            <w:r>
              <w:rPr>
                <w:rFonts w:hint="eastAsia"/>
              </w:rPr>
              <w:t>巩固拓展脱贫攻坚成果</w:t>
            </w:r>
            <w:r>
              <w:t>衔接乡村振兴支出</w:t>
            </w: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r>
              <w:t>49.93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r>
              <w:t>163.62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26.37</w:t>
            </w:r>
          </w:p>
        </w:tc>
        <w:tc>
          <w:tcPr>
            <w:tcW w:w="1361" w:type="dxa"/>
            <w:vAlign w:val="center"/>
          </w:tcPr>
          <w:p>
            <w:pPr>
              <w:pStyle w:val="13"/>
            </w:pPr>
            <w:r>
              <w:t>26.37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37.12</w:t>
            </w:r>
          </w:p>
        </w:tc>
        <w:tc>
          <w:tcPr>
            <w:tcW w:w="1361" w:type="dxa"/>
            <w:vAlign w:val="center"/>
          </w:tcPr>
          <w:p>
            <w:pPr>
              <w:pStyle w:val="13"/>
            </w:pPr>
          </w:p>
        </w:tc>
        <w:tc>
          <w:tcPr>
            <w:tcW w:w="1361" w:type="dxa"/>
            <w:vAlign w:val="center"/>
          </w:tcPr>
          <w:p>
            <w:pPr>
              <w:pStyle w:val="13"/>
            </w:pPr>
            <w:r>
              <w:t>37.12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2240104</w:t>
            </w:r>
          </w:p>
        </w:tc>
        <w:tc>
          <w:tcPr>
            <w:tcW w:w="4535" w:type="dxa"/>
            <w:vAlign w:val="center"/>
          </w:tcPr>
          <w:p>
            <w:pPr>
              <w:pStyle w:val="14"/>
            </w:pPr>
            <w:r>
              <w:t>灾害风险防治</w:t>
            </w: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r>
              <w:t>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22402</w:t>
            </w:r>
          </w:p>
        </w:tc>
        <w:tc>
          <w:tcPr>
            <w:tcW w:w="4535" w:type="dxa"/>
            <w:vAlign w:val="center"/>
          </w:tcPr>
          <w:p>
            <w:pPr>
              <w:pStyle w:val="14"/>
            </w:pPr>
            <w:r>
              <w:t>消防救援事务</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2240299</w:t>
            </w:r>
          </w:p>
        </w:tc>
        <w:tc>
          <w:tcPr>
            <w:tcW w:w="4535" w:type="dxa"/>
            <w:vAlign w:val="center"/>
          </w:tcPr>
          <w:p>
            <w:pPr>
              <w:pStyle w:val="14"/>
            </w:pPr>
            <w:r>
              <w:t>其他消防救援事务支出</w:t>
            </w: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r>
              <w:t>33.12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1102.54</w:t>
            </w:r>
          </w:p>
        </w:tc>
        <w:tc>
          <w:tcPr>
            <w:tcW w:w="3402" w:type="dxa"/>
            <w:vAlign w:val="center"/>
          </w:tcPr>
          <w:p>
            <w:pPr>
              <w:pStyle w:val="14"/>
            </w:pPr>
            <w:r>
              <w:t>一、一般公共服务支出</w:t>
            </w:r>
          </w:p>
        </w:tc>
        <w:tc>
          <w:tcPr>
            <w:tcW w:w="1474" w:type="dxa"/>
            <w:vAlign w:val="center"/>
          </w:tcPr>
          <w:p>
            <w:pPr>
              <w:pStyle w:val="13"/>
            </w:pPr>
            <w:r>
              <w:t>696.64</w:t>
            </w:r>
          </w:p>
        </w:tc>
        <w:tc>
          <w:tcPr>
            <w:tcW w:w="1474" w:type="dxa"/>
            <w:vAlign w:val="center"/>
          </w:tcPr>
          <w:p>
            <w:pPr>
              <w:pStyle w:val="13"/>
            </w:pPr>
            <w:r>
              <w:t>696.64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122.75</w:t>
            </w:r>
          </w:p>
        </w:tc>
        <w:tc>
          <w:tcPr>
            <w:tcW w:w="1474" w:type="dxa"/>
            <w:vAlign w:val="center"/>
          </w:tcPr>
          <w:p>
            <w:pPr>
              <w:pStyle w:val="13"/>
            </w:pPr>
            <w:r>
              <w:t>122.75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3.11</w:t>
            </w:r>
          </w:p>
        </w:tc>
        <w:tc>
          <w:tcPr>
            <w:tcW w:w="1474" w:type="dxa"/>
            <w:vAlign w:val="center"/>
          </w:tcPr>
          <w:p>
            <w:pPr>
              <w:pStyle w:val="13"/>
            </w:pPr>
            <w:r>
              <w:t>3.11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w:t>
            </w:r>
          </w:p>
        </w:tc>
        <w:tc>
          <w:tcPr>
            <w:tcW w:w="1474" w:type="dxa"/>
            <w:vAlign w:val="center"/>
          </w:tcPr>
          <w:p>
            <w:pPr>
              <w:pStyle w:val="13"/>
            </w:pPr>
            <w:r>
              <w:t>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214.55</w:t>
            </w:r>
          </w:p>
        </w:tc>
        <w:tc>
          <w:tcPr>
            <w:tcW w:w="1474" w:type="dxa"/>
            <w:vAlign w:val="center"/>
          </w:tcPr>
          <w:p>
            <w:pPr>
              <w:pStyle w:val="13"/>
            </w:pPr>
            <w:r>
              <w:t>214.55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26.37</w:t>
            </w:r>
          </w:p>
        </w:tc>
        <w:tc>
          <w:tcPr>
            <w:tcW w:w="1474" w:type="dxa"/>
            <w:vAlign w:val="center"/>
          </w:tcPr>
          <w:p>
            <w:pPr>
              <w:pStyle w:val="13"/>
            </w:pPr>
            <w:r>
              <w:t>26.37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37.12</w:t>
            </w:r>
          </w:p>
        </w:tc>
        <w:tc>
          <w:tcPr>
            <w:tcW w:w="1474" w:type="dxa"/>
            <w:vAlign w:val="center"/>
          </w:tcPr>
          <w:p>
            <w:pPr>
              <w:pStyle w:val="13"/>
            </w:pPr>
            <w:r>
              <w:t>37.12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1102.54</w:t>
            </w:r>
          </w:p>
        </w:tc>
        <w:tc>
          <w:tcPr>
            <w:tcW w:w="3402" w:type="dxa"/>
            <w:vAlign w:val="center"/>
          </w:tcPr>
          <w:p>
            <w:pPr>
              <w:pStyle w:val="16"/>
            </w:pPr>
            <w:r>
              <w:t>本年支出合计</w:t>
            </w:r>
          </w:p>
        </w:tc>
        <w:tc>
          <w:tcPr>
            <w:tcW w:w="1474" w:type="dxa"/>
            <w:vAlign w:val="center"/>
          </w:tcPr>
          <w:p>
            <w:pPr>
              <w:pStyle w:val="17"/>
            </w:pPr>
            <w:r>
              <w:t>1102.54</w:t>
            </w:r>
          </w:p>
        </w:tc>
        <w:tc>
          <w:tcPr>
            <w:tcW w:w="1474" w:type="dxa"/>
            <w:vAlign w:val="center"/>
          </w:tcPr>
          <w:p>
            <w:pPr>
              <w:pStyle w:val="17"/>
            </w:pPr>
            <w:r>
              <w:t>1102.54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1102.54</w:t>
            </w:r>
          </w:p>
        </w:tc>
        <w:tc>
          <w:tcPr>
            <w:tcW w:w="3402" w:type="dxa"/>
            <w:vAlign w:val="center"/>
          </w:tcPr>
          <w:p>
            <w:pPr>
              <w:pStyle w:val="16"/>
            </w:pPr>
            <w:r>
              <w:t>支出总计</w:t>
            </w:r>
          </w:p>
        </w:tc>
        <w:tc>
          <w:tcPr>
            <w:tcW w:w="1474" w:type="dxa"/>
            <w:vAlign w:val="center"/>
          </w:tcPr>
          <w:p>
            <w:pPr>
              <w:pStyle w:val="17"/>
            </w:pPr>
            <w:r>
              <w:t>1102.54</w:t>
            </w:r>
          </w:p>
        </w:tc>
        <w:tc>
          <w:tcPr>
            <w:tcW w:w="1474" w:type="dxa"/>
            <w:vAlign w:val="center"/>
          </w:tcPr>
          <w:p>
            <w:pPr>
              <w:pStyle w:val="17"/>
            </w:pPr>
            <w:r>
              <w:t>1102.54</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1102.54</w:t>
            </w:r>
          </w:p>
        </w:tc>
        <w:tc>
          <w:tcPr>
            <w:tcW w:w="2551" w:type="dxa"/>
            <w:vAlign w:val="center"/>
          </w:tcPr>
          <w:p>
            <w:pPr>
              <w:pStyle w:val="17"/>
            </w:pPr>
            <w:r>
              <w:t>803.72</w:t>
            </w:r>
          </w:p>
        </w:tc>
        <w:tc>
          <w:tcPr>
            <w:tcW w:w="2551" w:type="dxa"/>
            <w:vAlign w:val="center"/>
          </w:tcPr>
          <w:p>
            <w:pPr>
              <w:pStyle w:val="17"/>
            </w:pPr>
            <w:r>
              <w:t>298.82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696.64</w:t>
            </w:r>
          </w:p>
        </w:tc>
        <w:tc>
          <w:tcPr>
            <w:tcW w:w="2551" w:type="dxa"/>
            <w:vAlign w:val="center"/>
          </w:tcPr>
          <w:p>
            <w:pPr>
              <w:pStyle w:val="13"/>
            </w:pPr>
            <w:r>
              <w:t>655.64</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696.64</w:t>
            </w:r>
          </w:p>
        </w:tc>
        <w:tc>
          <w:tcPr>
            <w:tcW w:w="2551" w:type="dxa"/>
            <w:vAlign w:val="center"/>
          </w:tcPr>
          <w:p>
            <w:pPr>
              <w:pStyle w:val="13"/>
            </w:pPr>
            <w:r>
              <w:t>655.64</w:t>
            </w:r>
          </w:p>
        </w:tc>
        <w:tc>
          <w:tcPr>
            <w:tcW w:w="2551" w:type="dxa"/>
            <w:vAlign w:val="center"/>
          </w:tcPr>
          <w:p>
            <w:pPr>
              <w:pStyle w:val="13"/>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690.64</w:t>
            </w:r>
          </w:p>
        </w:tc>
        <w:tc>
          <w:tcPr>
            <w:tcW w:w="2551" w:type="dxa"/>
            <w:vAlign w:val="center"/>
          </w:tcPr>
          <w:p>
            <w:pPr>
              <w:pStyle w:val="13"/>
            </w:pPr>
            <w:r>
              <w:t>655.64</w:t>
            </w:r>
          </w:p>
        </w:tc>
        <w:tc>
          <w:tcPr>
            <w:tcW w:w="2551"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2010308</w:t>
            </w:r>
          </w:p>
        </w:tc>
        <w:tc>
          <w:tcPr>
            <w:tcW w:w="4535" w:type="dxa"/>
            <w:vAlign w:val="center"/>
          </w:tcPr>
          <w:p>
            <w:pPr>
              <w:pStyle w:val="14"/>
            </w:pPr>
            <w:r>
              <w:t>信访事务</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122.75</w:t>
            </w:r>
          </w:p>
        </w:tc>
        <w:tc>
          <w:tcPr>
            <w:tcW w:w="2551" w:type="dxa"/>
            <w:vAlign w:val="center"/>
          </w:tcPr>
          <w:p>
            <w:pPr>
              <w:pStyle w:val="13"/>
            </w:pPr>
            <w:r>
              <w:t>121.71</w:t>
            </w: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121.71</w:t>
            </w:r>
          </w:p>
        </w:tc>
        <w:tc>
          <w:tcPr>
            <w:tcW w:w="2551" w:type="dxa"/>
            <w:vAlign w:val="center"/>
          </w:tcPr>
          <w:p>
            <w:pPr>
              <w:pStyle w:val="13"/>
            </w:pPr>
            <w:r>
              <w:t>121.71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42.61</w:t>
            </w:r>
          </w:p>
        </w:tc>
        <w:tc>
          <w:tcPr>
            <w:tcW w:w="2551" w:type="dxa"/>
            <w:vAlign w:val="center"/>
          </w:tcPr>
          <w:p>
            <w:pPr>
              <w:pStyle w:val="13"/>
            </w:pPr>
            <w:r>
              <w:t>42.61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52.73</w:t>
            </w:r>
          </w:p>
        </w:tc>
        <w:tc>
          <w:tcPr>
            <w:tcW w:w="2551" w:type="dxa"/>
            <w:vAlign w:val="center"/>
          </w:tcPr>
          <w:p>
            <w:pPr>
              <w:pStyle w:val="13"/>
            </w:pPr>
            <w:r>
              <w:t>52.73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3.11</w:t>
            </w:r>
          </w:p>
        </w:tc>
        <w:tc>
          <w:tcPr>
            <w:tcW w:w="2551" w:type="dxa"/>
            <w:vAlign w:val="center"/>
          </w:tcPr>
          <w:p>
            <w:pPr>
              <w:pStyle w:val="13"/>
            </w:pPr>
          </w:p>
        </w:tc>
        <w:tc>
          <w:tcPr>
            <w:tcW w:w="2551" w:type="dxa"/>
            <w:vAlign w:val="center"/>
          </w:tcPr>
          <w:p>
            <w:pPr>
              <w:pStyle w:val="13"/>
            </w:pPr>
            <w:r>
              <w:t>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21007</w:t>
            </w:r>
          </w:p>
        </w:tc>
        <w:tc>
          <w:tcPr>
            <w:tcW w:w="4535" w:type="dxa"/>
            <w:vAlign w:val="center"/>
          </w:tcPr>
          <w:p>
            <w:pPr>
              <w:pStyle w:val="14"/>
            </w:pPr>
            <w:r>
              <w:t>计划生育事务</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2100717</w:t>
            </w:r>
          </w:p>
        </w:tc>
        <w:tc>
          <w:tcPr>
            <w:tcW w:w="4535" w:type="dxa"/>
            <w:vAlign w:val="center"/>
          </w:tcPr>
          <w:p>
            <w:pPr>
              <w:pStyle w:val="14"/>
            </w:pPr>
            <w:r>
              <w:t>计划生育服务</w:t>
            </w:r>
          </w:p>
        </w:tc>
        <w:tc>
          <w:tcPr>
            <w:tcW w:w="2551" w:type="dxa"/>
            <w:vAlign w:val="center"/>
          </w:tcPr>
          <w:p>
            <w:pPr>
              <w:pStyle w:val="13"/>
            </w:pPr>
            <w:r>
              <w:t>2.07</w:t>
            </w:r>
          </w:p>
        </w:tc>
        <w:tc>
          <w:tcPr>
            <w:tcW w:w="2551" w:type="dxa"/>
            <w:vAlign w:val="center"/>
          </w:tcPr>
          <w:p>
            <w:pPr>
              <w:pStyle w:val="13"/>
            </w:pPr>
          </w:p>
        </w:tc>
        <w:tc>
          <w:tcPr>
            <w:tcW w:w="2551"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21099</w:t>
            </w:r>
          </w:p>
        </w:tc>
        <w:tc>
          <w:tcPr>
            <w:tcW w:w="4535" w:type="dxa"/>
            <w:vAlign w:val="center"/>
          </w:tcPr>
          <w:p>
            <w:pPr>
              <w:pStyle w:val="14"/>
            </w:pPr>
            <w:r>
              <w:t>其他卫生健康支出</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2109999</w:t>
            </w:r>
          </w:p>
        </w:tc>
        <w:tc>
          <w:tcPr>
            <w:tcW w:w="4535" w:type="dxa"/>
            <w:vAlign w:val="center"/>
          </w:tcPr>
          <w:p>
            <w:pPr>
              <w:pStyle w:val="14"/>
            </w:pPr>
            <w:r>
              <w:t>其他卫生健康支出</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214.55</w:t>
            </w:r>
          </w:p>
        </w:tc>
        <w:tc>
          <w:tcPr>
            <w:tcW w:w="2551" w:type="dxa"/>
            <w:vAlign w:val="center"/>
          </w:tcPr>
          <w:p>
            <w:pPr>
              <w:pStyle w:val="13"/>
            </w:pPr>
          </w:p>
        </w:tc>
        <w:tc>
          <w:tcPr>
            <w:tcW w:w="2551" w:type="dxa"/>
            <w:vAlign w:val="center"/>
          </w:tcPr>
          <w:p>
            <w:pPr>
              <w:pStyle w:val="13"/>
            </w:pPr>
            <w:r>
              <w:t>214.55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21303</w:t>
            </w:r>
          </w:p>
        </w:tc>
        <w:tc>
          <w:tcPr>
            <w:tcW w:w="4535" w:type="dxa"/>
            <w:vAlign w:val="center"/>
          </w:tcPr>
          <w:p>
            <w:pPr>
              <w:pStyle w:val="14"/>
            </w:pPr>
            <w:r>
              <w:t>水利</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2130314</w:t>
            </w:r>
          </w:p>
        </w:tc>
        <w:tc>
          <w:tcPr>
            <w:tcW w:w="4535" w:type="dxa"/>
            <w:vAlign w:val="center"/>
          </w:tcPr>
          <w:p>
            <w:pPr>
              <w:pStyle w:val="14"/>
            </w:pPr>
            <w:r>
              <w:t>防汛</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21305</w:t>
            </w:r>
          </w:p>
        </w:tc>
        <w:tc>
          <w:tcPr>
            <w:tcW w:w="4535" w:type="dxa"/>
            <w:vAlign w:val="center"/>
          </w:tcPr>
          <w:p>
            <w:pPr>
              <w:pStyle w:val="14"/>
            </w:pPr>
            <w:r>
              <w:rPr>
                <w:rFonts w:hint="eastAsia"/>
              </w:rPr>
              <w:t>巩固拓展脱贫攻坚成果</w:t>
            </w:r>
            <w:r>
              <w:t>衔接乡村振兴</w:t>
            </w:r>
          </w:p>
        </w:tc>
        <w:tc>
          <w:tcPr>
            <w:tcW w:w="2551" w:type="dxa"/>
            <w:vAlign w:val="center"/>
          </w:tcPr>
          <w:p>
            <w:pPr>
              <w:pStyle w:val="13"/>
            </w:pPr>
            <w:r>
              <w:t>49.93</w:t>
            </w:r>
          </w:p>
        </w:tc>
        <w:tc>
          <w:tcPr>
            <w:tcW w:w="2551" w:type="dxa"/>
            <w:vAlign w:val="center"/>
          </w:tcPr>
          <w:p>
            <w:pPr>
              <w:pStyle w:val="13"/>
            </w:pPr>
          </w:p>
        </w:tc>
        <w:tc>
          <w:tcPr>
            <w:tcW w:w="2551" w:type="dxa"/>
            <w:vAlign w:val="center"/>
          </w:tcPr>
          <w:p>
            <w:pPr>
              <w:pStyle w:val="13"/>
            </w:pPr>
            <w:r>
              <w:t>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2130599</w:t>
            </w:r>
          </w:p>
        </w:tc>
        <w:tc>
          <w:tcPr>
            <w:tcW w:w="4535" w:type="dxa"/>
            <w:vAlign w:val="center"/>
          </w:tcPr>
          <w:p>
            <w:pPr>
              <w:pStyle w:val="14"/>
            </w:pPr>
            <w:r>
              <w:t>其他</w:t>
            </w:r>
            <w:r>
              <w:rPr>
                <w:rFonts w:hint="eastAsia"/>
              </w:rPr>
              <w:t>巩固拓展脱贫攻坚成果</w:t>
            </w:r>
            <w:bookmarkStart w:id="18" w:name="_GoBack"/>
            <w:bookmarkEnd w:id="18"/>
            <w:r>
              <w:t>衔接乡村振兴支出</w:t>
            </w:r>
          </w:p>
        </w:tc>
        <w:tc>
          <w:tcPr>
            <w:tcW w:w="2551" w:type="dxa"/>
            <w:vAlign w:val="center"/>
          </w:tcPr>
          <w:p>
            <w:pPr>
              <w:pStyle w:val="13"/>
            </w:pPr>
            <w:r>
              <w:t>49.93</w:t>
            </w:r>
          </w:p>
        </w:tc>
        <w:tc>
          <w:tcPr>
            <w:tcW w:w="2551" w:type="dxa"/>
            <w:vAlign w:val="center"/>
          </w:tcPr>
          <w:p>
            <w:pPr>
              <w:pStyle w:val="13"/>
            </w:pPr>
          </w:p>
        </w:tc>
        <w:tc>
          <w:tcPr>
            <w:tcW w:w="2551" w:type="dxa"/>
            <w:vAlign w:val="center"/>
          </w:tcPr>
          <w:p>
            <w:pPr>
              <w:pStyle w:val="13"/>
            </w:pPr>
            <w:r>
              <w:t>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163.62</w:t>
            </w:r>
          </w:p>
        </w:tc>
        <w:tc>
          <w:tcPr>
            <w:tcW w:w="2551" w:type="dxa"/>
            <w:vAlign w:val="center"/>
          </w:tcPr>
          <w:p>
            <w:pPr>
              <w:pStyle w:val="13"/>
            </w:pPr>
          </w:p>
        </w:tc>
        <w:tc>
          <w:tcPr>
            <w:tcW w:w="2551" w:type="dxa"/>
            <w:vAlign w:val="center"/>
          </w:tcPr>
          <w:p>
            <w:pPr>
              <w:pStyle w:val="13"/>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163.62</w:t>
            </w:r>
          </w:p>
        </w:tc>
        <w:tc>
          <w:tcPr>
            <w:tcW w:w="2551" w:type="dxa"/>
            <w:vAlign w:val="center"/>
          </w:tcPr>
          <w:p>
            <w:pPr>
              <w:pStyle w:val="13"/>
            </w:pPr>
          </w:p>
        </w:tc>
        <w:tc>
          <w:tcPr>
            <w:tcW w:w="2551" w:type="dxa"/>
            <w:vAlign w:val="center"/>
          </w:tcPr>
          <w:p>
            <w:pPr>
              <w:pStyle w:val="13"/>
            </w:pPr>
            <w:r>
              <w:t>163.62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37.12</w:t>
            </w:r>
          </w:p>
        </w:tc>
        <w:tc>
          <w:tcPr>
            <w:tcW w:w="2551" w:type="dxa"/>
            <w:vAlign w:val="center"/>
          </w:tcPr>
          <w:p>
            <w:pPr>
              <w:pStyle w:val="13"/>
            </w:pPr>
          </w:p>
        </w:tc>
        <w:tc>
          <w:tcPr>
            <w:tcW w:w="2551" w:type="dxa"/>
            <w:vAlign w:val="center"/>
          </w:tcPr>
          <w:p>
            <w:pPr>
              <w:pStyle w:val="13"/>
            </w:pPr>
            <w:r>
              <w:t>37.12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2240104</w:t>
            </w:r>
          </w:p>
        </w:tc>
        <w:tc>
          <w:tcPr>
            <w:tcW w:w="4535" w:type="dxa"/>
            <w:vAlign w:val="center"/>
          </w:tcPr>
          <w:p>
            <w:pPr>
              <w:pStyle w:val="14"/>
            </w:pPr>
            <w:r>
              <w:t>灾害风险防治</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22402</w:t>
            </w:r>
          </w:p>
        </w:tc>
        <w:tc>
          <w:tcPr>
            <w:tcW w:w="4535" w:type="dxa"/>
            <w:vAlign w:val="center"/>
          </w:tcPr>
          <w:p>
            <w:pPr>
              <w:pStyle w:val="14"/>
            </w:pPr>
            <w:r>
              <w:t>消防救援事务</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2240299</w:t>
            </w:r>
          </w:p>
        </w:tc>
        <w:tc>
          <w:tcPr>
            <w:tcW w:w="4535" w:type="dxa"/>
            <w:vAlign w:val="center"/>
          </w:tcPr>
          <w:p>
            <w:pPr>
              <w:pStyle w:val="14"/>
            </w:pPr>
            <w:r>
              <w:t>其他消防救援事务支出</w:t>
            </w:r>
          </w:p>
        </w:tc>
        <w:tc>
          <w:tcPr>
            <w:tcW w:w="2551" w:type="dxa"/>
            <w:vAlign w:val="center"/>
          </w:tcPr>
          <w:p>
            <w:pPr>
              <w:pStyle w:val="13"/>
            </w:pPr>
            <w:r>
              <w:t>33.12</w:t>
            </w:r>
          </w:p>
        </w:tc>
        <w:tc>
          <w:tcPr>
            <w:tcW w:w="2551" w:type="dxa"/>
            <w:vAlign w:val="center"/>
          </w:tcPr>
          <w:p>
            <w:pPr>
              <w:pStyle w:val="13"/>
            </w:pPr>
          </w:p>
        </w:tc>
        <w:tc>
          <w:tcPr>
            <w:tcW w:w="2551" w:type="dxa"/>
            <w:vAlign w:val="center"/>
          </w:tcPr>
          <w:p>
            <w:pPr>
              <w:pStyle w:val="13"/>
            </w:pPr>
            <w:r>
              <w:t>33.12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803.72</w:t>
            </w:r>
          </w:p>
        </w:tc>
        <w:tc>
          <w:tcPr>
            <w:tcW w:w="2551" w:type="dxa"/>
            <w:vAlign w:val="center"/>
          </w:tcPr>
          <w:p>
            <w:pPr>
              <w:pStyle w:val="17"/>
            </w:pPr>
            <w:r>
              <w:t>755.68</w:t>
            </w:r>
          </w:p>
        </w:tc>
        <w:tc>
          <w:tcPr>
            <w:tcW w:w="2551" w:type="dxa"/>
            <w:vAlign w:val="center"/>
          </w:tcPr>
          <w:p>
            <w:pPr>
              <w:pStyle w:val="17"/>
            </w:pPr>
            <w:r>
              <w:t>48.04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693.07</w:t>
            </w:r>
          </w:p>
        </w:tc>
        <w:tc>
          <w:tcPr>
            <w:tcW w:w="2551" w:type="dxa"/>
            <w:vAlign w:val="center"/>
          </w:tcPr>
          <w:p>
            <w:pPr>
              <w:pStyle w:val="13"/>
            </w:pPr>
            <w:r>
              <w:t>693.07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136.37</w:t>
            </w:r>
          </w:p>
        </w:tc>
        <w:tc>
          <w:tcPr>
            <w:tcW w:w="2551" w:type="dxa"/>
            <w:vAlign w:val="center"/>
          </w:tcPr>
          <w:p>
            <w:pPr>
              <w:pStyle w:val="13"/>
            </w:pPr>
            <w:r>
              <w:t>136.37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191.58</w:t>
            </w:r>
          </w:p>
        </w:tc>
        <w:tc>
          <w:tcPr>
            <w:tcW w:w="2551" w:type="dxa"/>
            <w:vAlign w:val="center"/>
          </w:tcPr>
          <w:p>
            <w:pPr>
              <w:pStyle w:val="13"/>
            </w:pPr>
            <w:r>
              <w:t>191.58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28.53</w:t>
            </w:r>
          </w:p>
        </w:tc>
        <w:tc>
          <w:tcPr>
            <w:tcW w:w="2551" w:type="dxa"/>
            <w:vAlign w:val="center"/>
          </w:tcPr>
          <w:p>
            <w:pPr>
              <w:pStyle w:val="13"/>
            </w:pPr>
            <w:r>
              <w:t>28.53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7.45</w:t>
            </w:r>
          </w:p>
        </w:tc>
        <w:tc>
          <w:tcPr>
            <w:tcW w:w="2551" w:type="dxa"/>
            <w:vAlign w:val="center"/>
          </w:tcPr>
          <w:p>
            <w:pPr>
              <w:pStyle w:val="13"/>
            </w:pPr>
            <w:r>
              <w:t>7.45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52.73</w:t>
            </w:r>
          </w:p>
        </w:tc>
        <w:tc>
          <w:tcPr>
            <w:tcW w:w="2551" w:type="dxa"/>
            <w:vAlign w:val="center"/>
          </w:tcPr>
          <w:p>
            <w:pPr>
              <w:pStyle w:val="13"/>
            </w:pPr>
            <w:r>
              <w:t>52.73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21.56</w:t>
            </w:r>
          </w:p>
        </w:tc>
        <w:tc>
          <w:tcPr>
            <w:tcW w:w="2551" w:type="dxa"/>
            <w:vAlign w:val="center"/>
          </w:tcPr>
          <w:p>
            <w:pPr>
              <w:pStyle w:val="13"/>
            </w:pPr>
            <w:r>
              <w:t>21.56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3.96</w:t>
            </w:r>
          </w:p>
        </w:tc>
        <w:tc>
          <w:tcPr>
            <w:tcW w:w="2551" w:type="dxa"/>
            <w:vAlign w:val="center"/>
          </w:tcPr>
          <w:p>
            <w:pPr>
              <w:pStyle w:val="13"/>
            </w:pPr>
            <w:r>
              <w:t>3.96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26.37</w:t>
            </w:r>
          </w:p>
        </w:tc>
        <w:tc>
          <w:tcPr>
            <w:tcW w:w="2551" w:type="dxa"/>
            <w:vAlign w:val="center"/>
          </w:tcPr>
          <w:p>
            <w:pPr>
              <w:pStyle w:val="13"/>
            </w:pPr>
            <w:r>
              <w:t>26.37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198.15</w:t>
            </w:r>
          </w:p>
        </w:tc>
        <w:tc>
          <w:tcPr>
            <w:tcW w:w="2551" w:type="dxa"/>
            <w:vAlign w:val="center"/>
          </w:tcPr>
          <w:p>
            <w:pPr>
              <w:pStyle w:val="13"/>
            </w:pPr>
            <w:r>
              <w:t>198.15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62.44</w:t>
            </w:r>
          </w:p>
        </w:tc>
        <w:tc>
          <w:tcPr>
            <w:tcW w:w="2551" w:type="dxa"/>
            <w:vAlign w:val="center"/>
          </w:tcPr>
          <w:p>
            <w:pPr>
              <w:pStyle w:val="13"/>
            </w:pPr>
            <w:r>
              <w:t>14.40</w:t>
            </w:r>
          </w:p>
        </w:tc>
        <w:tc>
          <w:tcPr>
            <w:tcW w:w="2551" w:type="dxa"/>
            <w:vAlign w:val="center"/>
          </w:tcPr>
          <w:p>
            <w:pPr>
              <w:pStyle w:val="13"/>
            </w:pPr>
            <w:r>
              <w:t>48.04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18.76</w:t>
            </w:r>
          </w:p>
        </w:tc>
        <w:tc>
          <w:tcPr>
            <w:tcW w:w="2551" w:type="dxa"/>
            <w:vAlign w:val="center"/>
          </w:tcPr>
          <w:p>
            <w:pPr>
              <w:pStyle w:val="13"/>
            </w:pPr>
          </w:p>
        </w:tc>
        <w:tc>
          <w:tcPr>
            <w:tcW w:w="2551" w:type="dxa"/>
            <w:vAlign w:val="center"/>
          </w:tcPr>
          <w:p>
            <w:pPr>
              <w:pStyle w:val="13"/>
            </w:pPr>
            <w:r>
              <w:t>18.76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14.40</w:t>
            </w:r>
          </w:p>
        </w:tc>
        <w:tc>
          <w:tcPr>
            <w:tcW w:w="2551" w:type="dxa"/>
            <w:vAlign w:val="center"/>
          </w:tcPr>
          <w:p>
            <w:pPr>
              <w:pStyle w:val="13"/>
            </w:pPr>
            <w:r>
              <w:t>14.40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1.44</w:t>
            </w:r>
          </w:p>
        </w:tc>
        <w:tc>
          <w:tcPr>
            <w:tcW w:w="2551" w:type="dxa"/>
            <w:vAlign w:val="center"/>
          </w:tcPr>
          <w:p>
            <w:pPr>
              <w:pStyle w:val="13"/>
            </w:pPr>
          </w:p>
        </w:tc>
        <w:tc>
          <w:tcPr>
            <w:tcW w:w="2551"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48.21</w:t>
            </w:r>
          </w:p>
        </w:tc>
        <w:tc>
          <w:tcPr>
            <w:tcW w:w="2551" w:type="dxa"/>
            <w:vAlign w:val="center"/>
          </w:tcPr>
          <w:p>
            <w:pPr>
              <w:pStyle w:val="13"/>
            </w:pPr>
            <w:r>
              <w:t>48.21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42.61</w:t>
            </w:r>
          </w:p>
        </w:tc>
        <w:tc>
          <w:tcPr>
            <w:tcW w:w="2551" w:type="dxa"/>
            <w:vAlign w:val="center"/>
          </w:tcPr>
          <w:p>
            <w:pPr>
              <w:pStyle w:val="13"/>
            </w:pPr>
            <w:r>
              <w:t>42.61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5.60</w:t>
            </w:r>
          </w:p>
        </w:tc>
        <w:tc>
          <w:tcPr>
            <w:tcW w:w="2551" w:type="dxa"/>
            <w:vAlign w:val="center"/>
          </w:tcPr>
          <w:p>
            <w:pPr>
              <w:pStyle w:val="13"/>
            </w:pPr>
            <w:r>
              <w:t>5.60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980涞源县涞源镇人民政府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jc w:val="center"/>
              <w:rPr>
                <w:rFonts w:hint="eastAsia" w:eastAsia="方正书宋_GBK"/>
                <w:lang w:val="en-US" w:eastAsia="zh-CN"/>
              </w:rPr>
            </w:pPr>
            <w:r>
              <w:rPr>
                <w:rFonts w:hint="eastAsia"/>
                <w:lang w:val="en-US" w:eastAsia="zh-CN"/>
              </w:rPr>
              <w:t>9</w:t>
            </w:r>
          </w:p>
        </w:tc>
        <w:tc>
          <w:tcPr>
            <w:tcW w:w="2381" w:type="dxa"/>
            <w:vAlign w:val="center"/>
          </w:tcPr>
          <w:p>
            <w:pPr>
              <w:pStyle w:val="13"/>
              <w:jc w:val="center"/>
              <w:rPr>
                <w:rFonts w:hint="eastAsia" w:eastAsia="方正书宋_GBK"/>
                <w:lang w:val="en-US" w:eastAsia="zh-CN"/>
              </w:rPr>
            </w:pPr>
            <w:r>
              <w:rPr>
                <w:rFonts w:hint="eastAsia"/>
                <w:lang w:val="en-US" w:eastAsia="zh-CN"/>
              </w:rPr>
              <w:t>9</w:t>
            </w: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注：财政拨款“三公”经费支出表预算。</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涞源县涞源镇人民政府2023年部门预算信息公开情况说明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涞源县涞源镇人民政府2023年部门预算信息公开情况说明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r>
        <w:rPr>
          <w:rFonts w:ascii="Times New Roman" w:hAnsi="Times New Roman" w:eastAsia="方正仿宋_GBK" w:cs="Times New Roman"/>
          <w:color w:val="000000"/>
          <w:sz w:val="28"/>
        </w:rPr>
        <w:t>预算法》、《地方预决算公开操作规程》和《关于进一步推进预算公开工作的实施意见》规定，现将涞源县涞源镇人民政府2023年部门预算公开如下：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根据《涞源县涞源镇人民政府职能配置、内设机构和人员编制规定》， 涞源县涞源镇人民政府的主要职责是：</w:t>
      </w:r>
    </w:p>
    <w:p>
      <w:pPr>
        <w:pStyle w:val="19"/>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9"/>
      </w:pPr>
      <w:r>
        <w:t>（二）加强党对基层治理的全面领导，统筹抓好基层党建工作和基层党组织建设各项制度。推进全面从严治党，强化“两个责任”，确保党的路线方针政策在基层得到全面贯彻落实。</w:t>
      </w:r>
    </w:p>
    <w:p>
      <w:pPr>
        <w:pStyle w:val="19"/>
      </w:pPr>
      <w:r>
        <w:t>（三）讨论和决定本乡经济建设、政治建设、文化建设、社会建设、生态文明建设和党的建设以及乡村振兴中的重大问题。</w:t>
      </w:r>
    </w:p>
    <w:p>
      <w:pPr>
        <w:pStyle w:val="19"/>
      </w:pPr>
      <w:r>
        <w:t>（四）组织召开本级人民代表大会，充分行使重大事项决定权、监督权和任免权，做好人大代表工作，联系选民、反映群众意见和要求。</w:t>
      </w:r>
    </w:p>
    <w:p>
      <w:pPr>
        <w:pStyle w:val="19"/>
      </w:pPr>
      <w:r>
        <w:t>（五）组织实施与群众生活密切相关的各项公共服务，落实基层“最多跑一次”改革工作，拓宽服务渠道，改进服务方式，建立健全群众办事一次办结机制，推进本乡便民服务平台标准化建设，实行“一站式服务”“一枚印章管审批（服务）”，提升群众获得感和幸福感。</w:t>
      </w:r>
    </w:p>
    <w:p>
      <w:pPr>
        <w:pStyle w:val="19"/>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9"/>
      </w:pPr>
      <w:r>
        <w:t>（七）乡党委领导本乡政权机关、群团组织和其他各类组织,加强指导和规范，支持和保证这些机关和组织依照国家法律法规以及各自章程履行职责。坚持党管武装的根本原则和制度, 协调各方力量，对本乡人民武装工作实行统一领导。</w:t>
      </w:r>
    </w:p>
    <w:p>
      <w:pPr>
        <w:pStyle w:val="19"/>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19"/>
      </w:pPr>
      <w:r>
        <w:t>（九）按照干部管理权限，负责对干部的教育、培训、选拔、考核和监督。协助管理上级有关部门驻乡镇单位的干部。做好人才服务工作。</w:t>
      </w:r>
    </w:p>
    <w:p>
      <w:pPr>
        <w:pStyle w:val="19"/>
      </w:pPr>
      <w:r>
        <w:t>（十）领导本乡的基层治理，加强社会主义民主法治建设和精神文明建设，加强社会治安综合治理,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9"/>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涞源县涞源镇人民政府本级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w:t>
      </w:r>
      <w:r>
        <w:rPr>
          <w:rFonts w:hint="eastAsia" w:eastAsia="方正仿宋_GBK" w:cs="Times New Roman"/>
          <w:color w:val="000000"/>
          <w:sz w:val="28"/>
          <w:lang w:eastAsia="zh-CN"/>
        </w:rPr>
        <w:t>我县</w:t>
      </w:r>
      <w:r>
        <w:rPr>
          <w:rFonts w:ascii="Times New Roman" w:hAnsi="Times New Roman" w:eastAsia="方正仿宋_GBK" w:cs="Times New Roman"/>
          <w:color w:val="000000"/>
          <w:sz w:val="28"/>
        </w:rPr>
        <w:t>部门预算的编制实行综合预算管理，即全部收入和支出都反映在预算中。涞源县涞源镇人民政府机关及所属事业单位的收支包含在部门预算中。</w:t>
      </w:r>
    </w:p>
    <w:p>
      <w:pPr>
        <w:pStyle w:val="20"/>
      </w:pPr>
      <w:r>
        <w:t>按照预算管理有关规定，目前我县部门预算的编制实行综合预算管理，即全部收入和支出都反映在预算中。涞源县涞源镇人民政府的收支包含在部门预算中。</w:t>
      </w:r>
    </w:p>
    <w:p>
      <w:pPr>
        <w:pStyle w:val="20"/>
      </w:pPr>
      <w:r>
        <w:t>1、收入说明</w:t>
      </w:r>
    </w:p>
    <w:p>
      <w:pPr>
        <w:pStyle w:val="20"/>
      </w:pPr>
      <w:r>
        <w:t>反映本部门当前全部收入。2023年预算收入为1102.54万元。其中：一般公共预算收入1102.54万元；基金预算收入0万元，国有资本经营性收入0万元，财政专户拨款0万元上年结转结余0万元。</w:t>
      </w:r>
    </w:p>
    <w:p>
      <w:pPr>
        <w:pStyle w:val="20"/>
      </w:pPr>
      <w:r>
        <w:t>2、支出说明</w:t>
      </w:r>
    </w:p>
    <w:p>
      <w:pPr>
        <w:pStyle w:val="20"/>
      </w:pPr>
      <w:r>
        <w:t>收支预算总表支出栏、基本支出表、项目支出表按经济分类和支出功能分类科目编制，反映我单位部门年度部门预算中支出预算的总体情况。2023年部门支出预算1102.54万元。其中基本支出 803.72万元， 包括人员经费755.68万元和日常公用经费48.04万元；项目支出298.82万元主要为特定目标类项目。</w:t>
      </w:r>
    </w:p>
    <w:p>
      <w:pPr>
        <w:pStyle w:val="20"/>
      </w:pPr>
      <w:r>
        <w:t>3、比上年增减情况</w:t>
      </w:r>
    </w:p>
    <w:p>
      <w:pPr>
        <w:pStyle w:val="20"/>
      </w:pPr>
      <w:r>
        <w:t>2023年预算收支安排1102.54万元，较2022年预算减少65.16万元。其中:基本支出减少12.46万元，主要是减少人员经费支出；项目支出52.7万元，主要减少村服务群众专项经费以及党组织活动经费等。</w:t>
      </w: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2023年，我部门运行经费共计安排48.04万元，主要用于日常维修、办公用房水电费、办公用房取暖费、差旅费、印刷费等日常运行支出。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2023年我部门财政拨款“三公”经费预算安排9万元，其中因公出国（境）费0万元；公务用车购置及运维费7万元（其中：公务用车购置费为0万元，公务用车运维费7万元)；公务接待费2万元,与2022年相比持平。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在县委、县政府的坚强领导下，我乡将紧紧围绕县委、</w:t>
      </w:r>
      <w:r>
        <w:rPr>
          <w:rFonts w:hint="eastAsia"/>
          <w:lang w:val="en-US" w:eastAsia="zh-CN"/>
        </w:rPr>
        <w:t>县</w:t>
      </w:r>
      <w:r>
        <w:t>政府决策部署，我乡以建设“和谐乡镇、先进乡镇”为目标，以加强基层党建为核心，以实施扶贫开发为主线，按照“基层组织建设常抓不懈、项目建设全面突破、安全稳定一抓到底、社会事业全面发展、脱贫攻坚圆满完成”的总体工作思路，重点做好以下几项工作：</w:t>
      </w:r>
    </w:p>
    <w:p>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3"/>
      </w:pPr>
      <w:r>
        <w:t>二、围绕项目建设强力推动，在经济社会发展上取得新突破。一是大力发展养殖项目。1、大力发展村的果蔬大棚项目；。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pPr>
        <w:pStyle w:val="23"/>
      </w:pPr>
      <w:r>
        <w:t>三、围绕安全稳定狠抓落实，在社会事业发展上取得新效果。一是全力抓好安全稳定。继续保持处理信访问题的高压态势，坚持规范信访程序，层层落实责任，力争全部吸附在乡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pPr>
        <w:pStyle w:val="23"/>
      </w:pPr>
      <w:r>
        <w:t>四、围绕精准扶贫扎实推进，在脱贫攻坚发展上取得新进展。基于“瞄准重点、精准指导、定点清除”实施精准扶贫，改“大水漫灌为”“滴管”，提高扶持效果。认真做好建档立卡工作；加强“两项制度”有效衔接；加快移民搬迁的步伐；抓好“智力扶贫”就业扶贫；加大产业化扶贫力度；夯实基础设施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分项绩效目标：</w:t>
      </w:r>
    </w:p>
    <w:p>
      <w:pPr>
        <w:pStyle w:val="24"/>
      </w:pPr>
      <w:r>
        <w:t>1、加强基层政权建设</w:t>
      </w:r>
    </w:p>
    <w:p>
      <w:pPr>
        <w:pStyle w:val="24"/>
      </w:pPr>
      <w:r>
        <w:t>绩效目标:增加基层党组织战斗力</w:t>
      </w:r>
    </w:p>
    <w:p>
      <w:pPr>
        <w:pStyle w:val="24"/>
      </w:pPr>
      <w:r>
        <w:t>绩效指标:抓住经济发展这个第一要务，加强社会管理和公共服务职能，逐步实现由管理型向服务型转变，努力建设服务型、法制型政府，更好为“三农”服务。</w:t>
      </w:r>
    </w:p>
    <w:p>
      <w:pPr>
        <w:pStyle w:val="24"/>
      </w:pPr>
      <w:r>
        <w:t>2、落实村干部、老党员待遇激励机制</w:t>
      </w:r>
    </w:p>
    <w:p>
      <w:pPr>
        <w:pStyle w:val="24"/>
      </w:pPr>
      <w:r>
        <w:t>绩效目标：将各项待遇补贴落实到位</w:t>
      </w:r>
    </w:p>
    <w:p>
      <w:pPr>
        <w:pStyle w:val="24"/>
      </w:pPr>
      <w:r>
        <w:t>绩效指标：通过落实农村两委干部绩效工资、养老保险补贴、医疗保险补贴、比照公务员待遇，落实离任干部补贴、建国前、优抚老党员慰问等政策激发村干部干事热情。</w:t>
      </w:r>
    </w:p>
    <w:p>
      <w:pPr>
        <w:pStyle w:val="24"/>
      </w:pPr>
      <w:r>
        <w:t>3、协调各单位、各部门之间的关系。</w:t>
      </w:r>
    </w:p>
    <w:p>
      <w:pPr>
        <w:pStyle w:val="24"/>
      </w:pPr>
      <w:r>
        <w:t>绩效目标：各项工作任务顺利完成。</w:t>
      </w:r>
    </w:p>
    <w:p>
      <w:pPr>
        <w:pStyle w:val="24"/>
      </w:pPr>
      <w:r>
        <w:t>绩效指标：保障人大、武装、纪检监察等各项工作顺利开展。</w:t>
      </w:r>
    </w:p>
    <w:p>
      <w:pPr>
        <w:pStyle w:val="24"/>
      </w:pPr>
    </w:p>
    <w:p>
      <w:pPr>
        <w:pStyle w:val="24"/>
      </w:pPr>
      <w:r>
        <w:t>4、处理来信来访、加强法制建设。</w:t>
      </w:r>
    </w:p>
    <w:p>
      <w:pPr>
        <w:pStyle w:val="24"/>
      </w:pPr>
      <w:r>
        <w:t>绩效目标：处理群众来信来访，社会综合治理达到群众满意。</w:t>
      </w:r>
    </w:p>
    <w:p>
      <w:pPr>
        <w:pStyle w:val="24"/>
      </w:pPr>
      <w:r>
        <w:t>绩效指标：及时有效的了解民情民意、扶持弱势群众，加强社会治安管理，维护社会安定秩序。</w:t>
      </w:r>
    </w:p>
    <w:p>
      <w:pPr>
        <w:pStyle w:val="24"/>
      </w:pPr>
      <w:r>
        <w:t>5、</w:t>
      </w:r>
      <w:r>
        <w:rPr>
          <w:rFonts w:hint="eastAsia"/>
        </w:rPr>
        <w:t>巩固拓展脱贫攻坚成果</w:t>
      </w:r>
    </w:p>
    <w:p>
      <w:pPr>
        <w:pStyle w:val="24"/>
      </w:pPr>
      <w:r>
        <w:t>绩效目标：促进农村经济发展</w:t>
      </w:r>
    </w:p>
    <w:p>
      <w:pPr>
        <w:pStyle w:val="24"/>
      </w:pPr>
      <w:r>
        <w:t>绩效指标：通过进行脱贫政策宣传，进行贫困人员动态调整，规范档案管理，聘用防贫监测信息员，联系管理驻村工作队，实施t脱产业项目，落实五个一批措施，实现脱贫致富。</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 xml:space="preserve">全面推进农村的经济、政治、文化、社会和党的建设，抓住经济发展这个第一要务，适当调整乡镇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 </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1、]2023年285个村服务群众专项经费绩效目标表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按时拨付资金</w:t>
            </w:r>
          </w:p>
        </w:tc>
        <w:tc>
          <w:tcPr>
            <w:tcW w:w="2835" w:type="dxa"/>
            <w:vAlign w:val="center"/>
          </w:tcPr>
          <w:p>
            <w:pPr>
              <w:pStyle w:val="14"/>
            </w:pPr>
            <w:r>
              <w:t>按时拨付资金</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w:t>
            </w:r>
          </w:p>
        </w:tc>
        <w:tc>
          <w:tcPr>
            <w:tcW w:w="2835" w:type="dxa"/>
            <w:vAlign w:val="center"/>
          </w:tcPr>
          <w:p>
            <w:pPr>
              <w:pStyle w:val="14"/>
            </w:pPr>
            <w:r>
              <w:t>社会效益</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2、涞源镇2023年村级组织办公经费绩效目标表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1.保障村内各项事务正常运转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3、涞源镇2023年防火经费绩效目标表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1.null</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4、涞源镇2023年防汛经费绩效目标表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5、涞源镇2023年计划生育专项经费绩效目标表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6、涞源镇2023年民政统筹绩效目标表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7、涞源镇2023年农村环境治理经费绩效目标表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8、涞源镇2023年农村现任两委干部养老保险绩效目标表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1.保障两委干部养老保险及时发放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9、涞源镇2023年卫生补助专项经费绩效目标表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10、涞源镇2023年乡镇防火队员8个月防火期工资绩效目标表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1.保障防火队员工资及时发放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11、涞源镇2023年信访稳定经费绩效目标表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资金发放率</w:t>
            </w:r>
          </w:p>
        </w:tc>
        <w:tc>
          <w:tcPr>
            <w:tcW w:w="2835" w:type="dxa"/>
            <w:vAlign w:val="center"/>
          </w:tcPr>
          <w:p>
            <w:pPr>
              <w:pStyle w:val="14"/>
            </w:pPr>
            <w:r>
              <w:t>资金发放准时率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≥95百分比</w:t>
            </w:r>
          </w:p>
        </w:tc>
        <w:tc>
          <w:tcPr>
            <w:tcW w:w="2268" w:type="dxa"/>
            <w:vAlign w:val="center"/>
          </w:tcPr>
          <w:p>
            <w:pPr>
              <w:pStyle w:val="14"/>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≥95百分比</w:t>
            </w:r>
          </w:p>
        </w:tc>
        <w:tc>
          <w:tcPr>
            <w:tcW w:w="2268" w:type="dxa"/>
            <w:vAlign w:val="center"/>
          </w:tcPr>
          <w:p>
            <w:pPr>
              <w:pStyle w:val="14"/>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12、涞源镇防贫监测员2022年1-12月劳务报酬绩效目标表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13、涞源镇2023年房租绩效目标表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资金保障率</w:t>
            </w:r>
          </w:p>
        </w:tc>
        <w:tc>
          <w:tcPr>
            <w:tcW w:w="2835" w:type="dxa"/>
            <w:vAlign w:val="center"/>
          </w:tcPr>
          <w:p>
            <w:pPr>
              <w:pStyle w:val="14"/>
            </w:pPr>
            <w:r>
              <w:t>资金保障率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经济效益增长率</w:t>
            </w:r>
          </w:p>
        </w:tc>
        <w:tc>
          <w:tcPr>
            <w:tcW w:w="2835" w:type="dxa"/>
            <w:vAlign w:val="center"/>
          </w:tcPr>
          <w:p>
            <w:pPr>
              <w:pStyle w:val="14"/>
            </w:pPr>
            <w:r>
              <w:t>经济效益增长率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社会效益增长率</w:t>
            </w:r>
          </w:p>
        </w:tc>
        <w:tc>
          <w:tcPr>
            <w:tcW w:w="2835" w:type="dxa"/>
            <w:vAlign w:val="center"/>
          </w:tcPr>
          <w:p>
            <w:pPr>
              <w:pStyle w:val="14"/>
            </w:pPr>
            <w:r>
              <w:t>社会效益增长率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持续发展作用力</w:t>
            </w:r>
          </w:p>
        </w:tc>
        <w:tc>
          <w:tcPr>
            <w:tcW w:w="2835" w:type="dxa"/>
            <w:vAlign w:val="center"/>
          </w:tcPr>
          <w:p>
            <w:pPr>
              <w:pStyle w:val="14"/>
            </w:pPr>
            <w:r>
              <w:t>持续发展作用力</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年初预算安排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2023年，涞源县涞源镇人民政府安排政府采购预算0.00万元。具体内容见下表。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980涞源县涞源镇人民政府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涞源县涞源镇人民政府（含所属单位）上年末固定资产金额为62</w:t>
      </w:r>
      <w:r>
        <w:rPr>
          <w:rFonts w:hint="eastAsia" w:eastAsia="方正仿宋_GBK" w:cs="Times New Roman"/>
          <w:b w:val="0"/>
          <w:color w:val="000000"/>
          <w:sz w:val="28"/>
          <w:lang w:val="en-US" w:eastAsia="zh-CN"/>
        </w:rPr>
        <w:t>.</w:t>
      </w:r>
      <w:r>
        <w:rPr>
          <w:rFonts w:ascii="Times New Roman" w:hAnsi="Times New Roman" w:eastAsia="方正仿宋_GBK" w:cs="Times New Roman"/>
          <w:b w:val="0"/>
          <w:color w:val="000000"/>
          <w:sz w:val="28"/>
        </w:rPr>
        <w:t>85万元（详见下表）。本年度拟购置固定资产总额为0.00万元，已按要求列入政府采购预算，详见政府采购预算表。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980涞源县涞源镇人民政府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w:t>
            </w:r>
            <w:r>
              <w:rPr>
                <w:rFonts w:hint="eastAsia"/>
                <w:lang w:val="en-US" w:eastAsia="zh-CN"/>
              </w:rPr>
              <w:t>.</w:t>
            </w: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14</w:t>
            </w:r>
            <w:r>
              <w:rPr>
                <w:rFonts w:hint="eastAsia"/>
                <w:lang w:val="en-US" w:eastAsia="zh-CN"/>
              </w:rPr>
              <w:t>.</w:t>
            </w:r>
            <w: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583</w:t>
            </w:r>
          </w:p>
        </w:tc>
        <w:tc>
          <w:tcPr>
            <w:tcW w:w="2835" w:type="dxa"/>
            <w:vAlign w:val="center"/>
          </w:tcPr>
          <w:p>
            <w:pPr>
              <w:pStyle w:val="13"/>
            </w:pPr>
            <w:r>
              <w:t>48</w:t>
            </w:r>
            <w:r>
              <w:rPr>
                <w:rFonts w:hint="eastAsia"/>
                <w:lang w:val="en-US" w:eastAsia="zh-CN"/>
              </w:rPr>
              <w:t>.</w:t>
            </w:r>
            <w:r>
              <w:t>06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ZTAwYTM5ZDFiODhiMDM0YzFjMTgwNTUxNDQ0ZmYifQ=="/>
  </w:docVars>
  <w:rsids>
    <w:rsidRoot w:val="00000000"/>
    <w:rsid w:val="13C702B9"/>
    <w:rsid w:val="13FE3ACF"/>
    <w:rsid w:val="184C1111"/>
    <w:rsid w:val="1B6D3C06"/>
    <w:rsid w:val="279C34BD"/>
    <w:rsid w:val="3C7D0C46"/>
    <w:rsid w:val="46F513DD"/>
    <w:rsid w:val="64407E27"/>
    <w:rsid w:val="67116CE5"/>
    <w:rsid w:val="7EC30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2023-03-08T14:55:13Z</dcterms:created>
  <dcterms:modified xsi:type="dcterms:W3CDTF">2023-03-08T06:55:12Z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2023-03-08T14:55:16Z</dcterms:created>
  <dcterms:modified xsi:type="dcterms:W3CDTF">2023-03-08T06:55:16Z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2023-03-08T14:55:17Z</dcterms:created>
  <dcterms:modified xsi:type="dcterms:W3CDTF">2023-03-08T06:55:17Z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2023-03-08T14:55:20Z</dcterms:created>
  <dcterms:modified xsi:type="dcterms:W3CDTF">2023-03-08T06:55:20Z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2023-03-08T14:55:22Z</dcterms:created>
  <dcterms:modified xsi:type="dcterms:W3CDTF">2023-03-08T06:55:22Z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2023-03-08T14:55:24Z</dcterms:created>
  <dcterms:modified xsi:type="dcterms:W3CDTF">2023-03-08T06:55:24Z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2023-03-08T14:55:23Z</dcterms:created>
  <dcterms:modified xsi:type="dcterms:W3CDTF">2023-03-08T06:55:23Z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2023-03-08T14:55:15Z</dcterms:created>
  <dcterms:modified xsi:type="dcterms:W3CDTF">2023-03-08T06:55:15Z</dcterms:modified>
</cp:coreProperties>
</file>

<file path=customXml/itemProps1.xml><?xml version="1.0" encoding="utf-8"?>
<ds:datastoreItem xmlns:ds="http://schemas.openxmlformats.org/officeDocument/2006/customXml" ds:itemID="{598c0885-68cf-4958-93f4-60d17960c532}">
  <ds:schemaRefs/>
</ds:datastoreItem>
</file>

<file path=customXml/itemProps10.xml><?xml version="1.0" encoding="utf-8"?>
<ds:datastoreItem xmlns:ds="http://schemas.openxmlformats.org/officeDocument/2006/customXml" ds:itemID="{bc668f7a-9a8f-44f1-bc37-865061726d44}">
  <ds:schemaRefs/>
</ds:datastoreItem>
</file>

<file path=customXml/itemProps11.xml><?xml version="1.0" encoding="utf-8"?>
<ds:datastoreItem xmlns:ds="http://schemas.openxmlformats.org/officeDocument/2006/customXml" ds:itemID="{302fba35-5aa7-48f7-870f-50c44fcca9eb}">
  <ds:schemaRefs/>
</ds:datastoreItem>
</file>

<file path=customXml/itemProps12.xml><?xml version="1.0" encoding="utf-8"?>
<ds:datastoreItem xmlns:ds="http://schemas.openxmlformats.org/officeDocument/2006/customXml" ds:itemID="{c14de6a6-8007-43c7-be0f-da634fcfef69}">
  <ds:schemaRefs/>
</ds:datastoreItem>
</file>

<file path=customXml/itemProps13.xml><?xml version="1.0" encoding="utf-8"?>
<ds:datastoreItem xmlns:ds="http://schemas.openxmlformats.org/officeDocument/2006/customXml" ds:itemID="{5aaf109d-3f5e-40cf-9589-671a4d4ea55f}">
  <ds:schemaRefs/>
</ds:datastoreItem>
</file>

<file path=customXml/itemProps14.xml><?xml version="1.0" encoding="utf-8"?>
<ds:datastoreItem xmlns:ds="http://schemas.openxmlformats.org/officeDocument/2006/customXml" ds:itemID="{0c9ec1e4-c687-4286-a55f-496553d35f49}">
  <ds:schemaRefs/>
</ds:datastoreItem>
</file>

<file path=customXml/itemProps15.xml><?xml version="1.0" encoding="utf-8"?>
<ds:datastoreItem xmlns:ds="http://schemas.openxmlformats.org/officeDocument/2006/customXml" ds:itemID="{8a509754-3028-4a09-bb05-83a5546483fe}">
  <ds:schemaRefs/>
</ds:datastoreItem>
</file>

<file path=customXml/itemProps16.xml><?xml version="1.0" encoding="utf-8"?>
<ds:datastoreItem xmlns:ds="http://schemas.openxmlformats.org/officeDocument/2006/customXml" ds:itemID="{8d7b0d80-507c-466c-9bd9-ddfe08f529e5}">
  <ds:schemaRefs/>
</ds:datastoreItem>
</file>

<file path=customXml/itemProps17.xml><?xml version="1.0" encoding="utf-8"?>
<ds:datastoreItem xmlns:ds="http://schemas.openxmlformats.org/officeDocument/2006/customXml" ds:itemID="{6d947a8b-776e-458c-ae03-53c151a55c6e}">
  <ds:schemaRefs/>
</ds:datastoreItem>
</file>

<file path=customXml/itemProps18.xml><?xml version="1.0" encoding="utf-8"?>
<ds:datastoreItem xmlns:ds="http://schemas.openxmlformats.org/officeDocument/2006/customXml" ds:itemID="{bba378bb-153e-4846-b50e-e09f5e12afe2}">
  <ds:schemaRefs/>
</ds:datastoreItem>
</file>

<file path=customXml/itemProps19.xml><?xml version="1.0" encoding="utf-8"?>
<ds:datastoreItem xmlns:ds="http://schemas.openxmlformats.org/officeDocument/2006/customXml" ds:itemID="{716a725f-2642-4ce4-8883-44ae71ad5be8}">
  <ds:schemaRefs/>
</ds:datastoreItem>
</file>

<file path=customXml/itemProps2.xml><?xml version="1.0" encoding="utf-8"?>
<ds:datastoreItem xmlns:ds="http://schemas.openxmlformats.org/officeDocument/2006/customXml" ds:itemID="{463da135-f22b-43d9-b08a-da0654dce0f7}">
  <ds:schemaRefs/>
</ds:datastoreItem>
</file>

<file path=customXml/itemProps20.xml><?xml version="1.0" encoding="utf-8"?>
<ds:datastoreItem xmlns:ds="http://schemas.openxmlformats.org/officeDocument/2006/customXml" ds:itemID="{98633623-5b19-4209-aabd-fa5de41bb508}">
  <ds:schemaRefs/>
</ds:datastoreItem>
</file>

<file path=customXml/itemProps21.xml><?xml version="1.0" encoding="utf-8"?>
<ds:datastoreItem xmlns:ds="http://schemas.openxmlformats.org/officeDocument/2006/customXml" ds:itemID="{5812e9bf-3900-4ee8-bad0-2846d27567eb}">
  <ds:schemaRefs/>
</ds:datastoreItem>
</file>

<file path=customXml/itemProps22.xml><?xml version="1.0" encoding="utf-8"?>
<ds:datastoreItem xmlns:ds="http://schemas.openxmlformats.org/officeDocument/2006/customXml" ds:itemID="{d4ef6167-cf93-4014-938c-794dc475fb8d}">
  <ds:schemaRefs/>
</ds:datastoreItem>
</file>

<file path=customXml/itemProps23.xml><?xml version="1.0" encoding="utf-8"?>
<ds:datastoreItem xmlns:ds="http://schemas.openxmlformats.org/officeDocument/2006/customXml" ds:itemID="{8b1a5970-57a3-4288-bbe8-6b0584106fdf}">
  <ds:schemaRefs/>
</ds:datastoreItem>
</file>

<file path=customXml/itemProps24.xml><?xml version="1.0" encoding="utf-8"?>
<ds:datastoreItem xmlns:ds="http://schemas.openxmlformats.org/officeDocument/2006/customXml" ds:itemID="{f559133c-31a7-4432-8e5b-a5a646c144fe}">
  <ds:schemaRefs/>
</ds:datastoreItem>
</file>

<file path=customXml/itemProps25.xml><?xml version="1.0" encoding="utf-8"?>
<ds:datastoreItem xmlns:ds="http://schemas.openxmlformats.org/officeDocument/2006/customXml" ds:itemID="{f02b45d0-34ef-41e7-ab79-a96f4327568b}">
  <ds:schemaRefs/>
</ds:datastoreItem>
</file>

<file path=customXml/itemProps26.xml><?xml version="1.0" encoding="utf-8"?>
<ds:datastoreItem xmlns:ds="http://schemas.openxmlformats.org/officeDocument/2006/customXml" ds:itemID="{c3060167-3957-4bd9-b4ee-29520ec702a3}">
  <ds:schemaRefs/>
</ds:datastoreItem>
</file>

<file path=customXml/itemProps27.xml><?xml version="1.0" encoding="utf-8"?>
<ds:datastoreItem xmlns:ds="http://schemas.openxmlformats.org/officeDocument/2006/customXml" ds:itemID="{867310b7-6c5e-4d42-bdb9-7aaa06523e19}">
  <ds:schemaRefs/>
</ds:datastoreItem>
</file>

<file path=customXml/itemProps28.xml><?xml version="1.0" encoding="utf-8"?>
<ds:datastoreItem xmlns:ds="http://schemas.openxmlformats.org/officeDocument/2006/customXml" ds:itemID="{6952c011-0883-4823-a031-da56ddf1ba68}">
  <ds:schemaRefs/>
</ds:datastoreItem>
</file>

<file path=customXml/itemProps29.xml><?xml version="1.0" encoding="utf-8"?>
<ds:datastoreItem xmlns:ds="http://schemas.openxmlformats.org/officeDocument/2006/customXml" ds:itemID="{9c576228-08e4-42ba-8dc2-e6a12fbfdb18}">
  <ds:schemaRefs/>
</ds:datastoreItem>
</file>

<file path=customXml/itemProps3.xml><?xml version="1.0" encoding="utf-8"?>
<ds:datastoreItem xmlns:ds="http://schemas.openxmlformats.org/officeDocument/2006/customXml" ds:itemID="{d8f50aca-2f62-4ae2-87ec-89ecbc842fcf}">
  <ds:schemaRefs/>
</ds:datastoreItem>
</file>

<file path=customXml/itemProps30.xml><?xml version="1.0" encoding="utf-8"?>
<ds:datastoreItem xmlns:ds="http://schemas.openxmlformats.org/officeDocument/2006/customXml" ds:itemID="{cc87b4a5-603c-4f97-b0c9-ac1939c12789}">
  <ds:schemaRefs/>
</ds:datastoreItem>
</file>

<file path=customXml/itemProps31.xml><?xml version="1.0" encoding="utf-8"?>
<ds:datastoreItem xmlns:ds="http://schemas.openxmlformats.org/officeDocument/2006/customXml" ds:itemID="{16848bfe-a5b5-427d-af56-221cb603c401}">
  <ds:schemaRefs/>
</ds:datastoreItem>
</file>

<file path=customXml/itemProps32.xml><?xml version="1.0" encoding="utf-8"?>
<ds:datastoreItem xmlns:ds="http://schemas.openxmlformats.org/officeDocument/2006/customXml" ds:itemID="{ded92508-2922-4e4d-af1d-69703c3e4044}">
  <ds:schemaRefs/>
</ds:datastoreItem>
</file>

<file path=customXml/itemProps33.xml><?xml version="1.0" encoding="utf-8"?>
<ds:datastoreItem xmlns:ds="http://schemas.openxmlformats.org/officeDocument/2006/customXml" ds:itemID="{974bf6dc-e2bc-4ed1-8595-f713f3a5fcda}">
  <ds:schemaRefs/>
</ds:datastoreItem>
</file>

<file path=customXml/itemProps34.xml><?xml version="1.0" encoding="utf-8"?>
<ds:datastoreItem xmlns:ds="http://schemas.openxmlformats.org/officeDocument/2006/customXml" ds:itemID="{5651561b-ff54-402d-94c8-7e383b7e8251}">
  <ds:schemaRefs/>
</ds:datastoreItem>
</file>

<file path=customXml/itemProps35.xml><?xml version="1.0" encoding="utf-8"?>
<ds:datastoreItem xmlns:ds="http://schemas.openxmlformats.org/officeDocument/2006/customXml" ds:itemID="{fada773e-9079-4849-854d-91f527fd1407}">
  <ds:schemaRefs/>
</ds:datastoreItem>
</file>

<file path=customXml/itemProps36.xml><?xml version="1.0" encoding="utf-8"?>
<ds:datastoreItem xmlns:ds="http://schemas.openxmlformats.org/officeDocument/2006/customXml" ds:itemID="{9ddd173b-aa04-492e-ac4c-d0aec0d56d56}">
  <ds:schemaRefs/>
</ds:datastoreItem>
</file>

<file path=customXml/itemProps37.xml><?xml version="1.0" encoding="utf-8"?>
<ds:datastoreItem xmlns:ds="http://schemas.openxmlformats.org/officeDocument/2006/customXml" ds:itemID="{e3584b30-20a0-47ef-9c4f-6756aa204eb4}">
  <ds:schemaRefs/>
</ds:datastoreItem>
</file>

<file path=customXml/itemProps38.xml><?xml version="1.0" encoding="utf-8"?>
<ds:datastoreItem xmlns:ds="http://schemas.openxmlformats.org/officeDocument/2006/customXml" ds:itemID="{a906945b-1668-4d4c-8a1c-c12484b188f3}">
  <ds:schemaRefs/>
</ds:datastoreItem>
</file>

<file path=customXml/itemProps39.xml><?xml version="1.0" encoding="utf-8"?>
<ds:datastoreItem xmlns:ds="http://schemas.openxmlformats.org/officeDocument/2006/customXml" ds:itemID="{2796b623-7494-421c-9f5e-a1fe2d54f130}">
  <ds:schemaRefs/>
</ds:datastoreItem>
</file>

<file path=customXml/itemProps4.xml><?xml version="1.0" encoding="utf-8"?>
<ds:datastoreItem xmlns:ds="http://schemas.openxmlformats.org/officeDocument/2006/customXml" ds:itemID="{b9847901-5320-45bc-99e6-91bac22ed9bd}">
  <ds:schemaRefs/>
</ds:datastoreItem>
</file>

<file path=customXml/itemProps40.xml><?xml version="1.0" encoding="utf-8"?>
<ds:datastoreItem xmlns:ds="http://schemas.openxmlformats.org/officeDocument/2006/customXml" ds:itemID="{1b138c6d-7ae5-4f63-a297-118bcfe08461}">
  <ds:schemaRefs/>
</ds:datastoreItem>
</file>

<file path=customXml/itemProps41.xml><?xml version="1.0" encoding="utf-8"?>
<ds:datastoreItem xmlns:ds="http://schemas.openxmlformats.org/officeDocument/2006/customXml" ds:itemID="{83411b5d-8c08-4137-9f67-523d1f46cd7e}">
  <ds:schemaRefs/>
</ds:datastoreItem>
</file>

<file path=customXml/itemProps42.xml><?xml version="1.0" encoding="utf-8"?>
<ds:datastoreItem xmlns:ds="http://schemas.openxmlformats.org/officeDocument/2006/customXml" ds:itemID="{ac51b520-451a-4271-9d60-74c228d04b1f}">
  <ds:schemaRefs/>
</ds:datastoreItem>
</file>

<file path=customXml/itemProps43.xml><?xml version="1.0" encoding="utf-8"?>
<ds:datastoreItem xmlns:ds="http://schemas.openxmlformats.org/officeDocument/2006/customXml" ds:itemID="{6885047f-06e5-45e1-9a32-5c2d23f7fbf2}">
  <ds:schemaRefs/>
</ds:datastoreItem>
</file>

<file path=customXml/itemProps44.xml><?xml version="1.0" encoding="utf-8"?>
<ds:datastoreItem xmlns:ds="http://schemas.openxmlformats.org/officeDocument/2006/customXml" ds:itemID="{b8ac095a-7f93-413c-bebc-ec8791595bd9}">
  <ds:schemaRefs/>
</ds:datastoreItem>
</file>

<file path=customXml/itemProps45.xml><?xml version="1.0" encoding="utf-8"?>
<ds:datastoreItem xmlns:ds="http://schemas.openxmlformats.org/officeDocument/2006/customXml" ds:itemID="{2cd00cf4-d5b5-42ab-8c7a-0a6b102e1660}">
  <ds:schemaRefs/>
</ds:datastoreItem>
</file>

<file path=customXml/itemProps46.xml><?xml version="1.0" encoding="utf-8"?>
<ds:datastoreItem xmlns:ds="http://schemas.openxmlformats.org/officeDocument/2006/customXml" ds:itemID="{e14023a7-ac45-4348-9564-401fb03b67d2}">
  <ds:schemaRefs/>
</ds:datastoreItem>
</file>

<file path=customXml/itemProps47.xml><?xml version="1.0" encoding="utf-8"?>
<ds:datastoreItem xmlns:ds="http://schemas.openxmlformats.org/officeDocument/2006/customXml" ds:itemID="{7a1b8980-90fd-4824-9d36-7e2f1b64afe3}">
  <ds:schemaRefs/>
</ds:datastoreItem>
</file>

<file path=customXml/itemProps48.xml><?xml version="1.0" encoding="utf-8"?>
<ds:datastoreItem xmlns:ds="http://schemas.openxmlformats.org/officeDocument/2006/customXml" ds:itemID="{b95757ad-0b8c-4065-aae2-754e61add4d6}">
  <ds:schemaRefs/>
</ds:datastoreItem>
</file>

<file path=customXml/itemProps49.xml><?xml version="1.0" encoding="utf-8"?>
<ds:datastoreItem xmlns:ds="http://schemas.openxmlformats.org/officeDocument/2006/customXml" ds:itemID="{ef73c186-243a-4fc5-8ff7-625c29bb1ae7}">
  <ds:schemaRefs/>
</ds:datastoreItem>
</file>

<file path=customXml/itemProps5.xml><?xml version="1.0" encoding="utf-8"?>
<ds:datastoreItem xmlns:ds="http://schemas.openxmlformats.org/officeDocument/2006/customXml" ds:itemID="{6fc5269f-62c7-4e23-a29f-b7fa819bead5}">
  <ds:schemaRefs/>
</ds:datastoreItem>
</file>

<file path=customXml/itemProps50.xml><?xml version="1.0" encoding="utf-8"?>
<ds:datastoreItem xmlns:ds="http://schemas.openxmlformats.org/officeDocument/2006/customXml" ds:itemID="{a179f0ca-d917-4358-9e41-9d77ed7c8453}">
  <ds:schemaRefs/>
</ds:datastoreItem>
</file>

<file path=customXml/itemProps51.xml><?xml version="1.0" encoding="utf-8"?>
<ds:datastoreItem xmlns:ds="http://schemas.openxmlformats.org/officeDocument/2006/customXml" ds:itemID="{4e84f5ed-b215-4944-ac8a-319a26f76873}">
  <ds:schemaRefs/>
</ds:datastoreItem>
</file>

<file path=customXml/itemProps52.xml><?xml version="1.0" encoding="utf-8"?>
<ds:datastoreItem xmlns:ds="http://schemas.openxmlformats.org/officeDocument/2006/customXml" ds:itemID="{630a1e30-57ef-4f01-9488-83bb06e26db9}">
  <ds:schemaRefs/>
</ds:datastoreItem>
</file>

<file path=customXml/itemProps53.xml><?xml version="1.0" encoding="utf-8"?>
<ds:datastoreItem xmlns:ds="http://schemas.openxmlformats.org/officeDocument/2006/customXml" ds:itemID="{2a17b8c1-8890-4084-8198-b39641483184}">
  <ds:schemaRefs/>
</ds:datastoreItem>
</file>

<file path=customXml/itemProps54.xml><?xml version="1.0" encoding="utf-8"?>
<ds:datastoreItem xmlns:ds="http://schemas.openxmlformats.org/officeDocument/2006/customXml" ds:itemID="{fd266bc3-cafe-4d3e-a438-4a6edce66270}">
  <ds:schemaRefs/>
</ds:datastoreItem>
</file>

<file path=customXml/itemProps55.xml><?xml version="1.0" encoding="utf-8"?>
<ds:datastoreItem xmlns:ds="http://schemas.openxmlformats.org/officeDocument/2006/customXml" ds:itemID="{0072ef28-5fa2-4d57-badc-15cd52eabc90}">
  <ds:schemaRefs/>
</ds:datastoreItem>
</file>

<file path=customXml/itemProps56.xml><?xml version="1.0" encoding="utf-8"?>
<ds:datastoreItem xmlns:ds="http://schemas.openxmlformats.org/officeDocument/2006/customXml" ds:itemID="{53f4f775-6c28-48c9-8752-eadf70e5fad8}">
  <ds:schemaRefs/>
</ds:datastoreItem>
</file>

<file path=customXml/itemProps57.xml><?xml version="1.0" encoding="utf-8"?>
<ds:datastoreItem xmlns:ds="http://schemas.openxmlformats.org/officeDocument/2006/customXml" ds:itemID="{0273715d-1778-4008-8236-1a5c9fe6e184}">
  <ds:schemaRefs/>
</ds:datastoreItem>
</file>

<file path=customXml/itemProps58.xml><?xml version="1.0" encoding="utf-8"?>
<ds:datastoreItem xmlns:ds="http://schemas.openxmlformats.org/officeDocument/2006/customXml" ds:itemID="{aae2532d-51a1-4a48-a35c-730171148aec}">
  <ds:schemaRefs/>
</ds:datastoreItem>
</file>

<file path=customXml/itemProps59.xml><?xml version="1.0" encoding="utf-8"?>
<ds:datastoreItem xmlns:ds="http://schemas.openxmlformats.org/officeDocument/2006/customXml" ds:itemID="{de55ac1e-1e8e-4264-ac77-5a4201804eef}">
  <ds:schemaRefs/>
</ds:datastoreItem>
</file>

<file path=customXml/itemProps6.xml><?xml version="1.0" encoding="utf-8"?>
<ds:datastoreItem xmlns:ds="http://schemas.openxmlformats.org/officeDocument/2006/customXml" ds:itemID="{130005c0-b1de-4b7a-8827-3beaffa4427a}">
  <ds:schemaRefs/>
</ds:datastoreItem>
</file>

<file path=customXml/itemProps60.xml><?xml version="1.0" encoding="utf-8"?>
<ds:datastoreItem xmlns:ds="http://schemas.openxmlformats.org/officeDocument/2006/customXml" ds:itemID="{7f33ee86-e1fe-4d19-89a3-a9349bf145f3}">
  <ds:schemaRefs/>
</ds:datastoreItem>
</file>

<file path=customXml/itemProps61.xml><?xml version="1.0" encoding="utf-8"?>
<ds:datastoreItem xmlns:ds="http://schemas.openxmlformats.org/officeDocument/2006/customXml" ds:itemID="{a0bfbb87-0516-43cd-b129-96940175e1f6}">
  <ds:schemaRefs/>
</ds:datastoreItem>
</file>

<file path=customXml/itemProps62.xml><?xml version="1.0" encoding="utf-8"?>
<ds:datastoreItem xmlns:ds="http://schemas.openxmlformats.org/officeDocument/2006/customXml" ds:itemID="{883d5f33-e472-4928-a6be-92086414c296}">
  <ds:schemaRefs/>
</ds:datastoreItem>
</file>

<file path=customXml/itemProps7.xml><?xml version="1.0" encoding="utf-8"?>
<ds:datastoreItem xmlns:ds="http://schemas.openxmlformats.org/officeDocument/2006/customXml" ds:itemID="{1b2cc3d3-ea65-4e8e-a7d8-a67ef5356e1f}">
  <ds:schemaRefs/>
</ds:datastoreItem>
</file>

<file path=customXml/itemProps8.xml><?xml version="1.0" encoding="utf-8"?>
<ds:datastoreItem xmlns:ds="http://schemas.openxmlformats.org/officeDocument/2006/customXml" ds:itemID="{a91a7f5d-a36e-40b9-aa5d-085fadb6bef0}">
  <ds:schemaRefs/>
</ds:datastoreItem>
</file>

<file path=customXml/itemProps9.xml><?xml version="1.0" encoding="utf-8"?>
<ds:datastoreItem xmlns:ds="http://schemas.openxmlformats.org/officeDocument/2006/customXml" ds:itemID="{9967a887-3d42-45cc-a32f-b1836fee2db4}">
  <ds:schemaRefs/>
</ds:datastoreItem>
</file>

<file path=docProps/app.xml><?xml version="1.0" encoding="utf-8"?>
<Properties xmlns="http://schemas.openxmlformats.org/officeDocument/2006/extended-properties" xmlns:vt="http://schemas.openxmlformats.org/officeDocument/2006/docPropsVTypes">
  <Pages>55</Pages>
  <Words>12424</Words>
  <Characters>14972</Characters>
  <TotalTime>12</TotalTime>
  <ScaleCrop>false</ScaleCrop>
  <LinksUpToDate>false</LinksUpToDate>
  <CharactersWithSpaces>15140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2023-03-08T14:55:00Z</dcterms:created>
  <dc:creator>Administrator</dc:creator>
  <cp:lastModifiedBy>空白格</cp:lastModifiedBy>
  <dcterms:modified xsi:type="dcterms:W3CDTF">2024-06-04T07:57:57Z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36B87D9BA00C49BD884DF2C6D57DA2C9</vt:lpwstr>
  </property>
</Properties>
</file>