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4DE7" w14:textId="77777777" w:rsidR="007A7D28" w:rsidRDefault="00A41C08" w:rsidP="00FE32F9">
      <w:pPr>
        <w:pStyle w:val="1"/>
        <w:ind w:firstLineChars="650" w:firstLine="3238"/>
        <w:rPr>
          <w:rFonts w:ascii="宋体" w:hAnsi="宋体" w:cs="Times New Roman"/>
          <w:b/>
          <w:bCs/>
          <w:sz w:val="44"/>
          <w:szCs w:val="44"/>
        </w:rPr>
      </w:pPr>
      <w:r>
        <w:rPr>
          <w:rFonts w:ascii="宋体" w:hAnsi="宋体" w:cs="宋体" w:hint="eastAsia"/>
          <w:b/>
          <w:bCs/>
          <w:sz w:val="44"/>
          <w:szCs w:val="44"/>
        </w:rPr>
        <w:t>涞源县财政局</w:t>
      </w:r>
    </w:p>
    <w:p w14:paraId="2A4C6FB6" w14:textId="77777777" w:rsidR="007A7D28" w:rsidRDefault="00A41C08" w:rsidP="00FE32F9">
      <w:pPr>
        <w:pStyle w:val="1"/>
        <w:ind w:firstLineChars="400" w:firstLine="1993"/>
        <w:rPr>
          <w:rFonts w:ascii="宋体" w:hAnsi="宋体" w:cs="Times New Roman"/>
          <w:b/>
          <w:bCs/>
          <w:sz w:val="44"/>
          <w:szCs w:val="44"/>
        </w:rPr>
      </w:pPr>
      <w:r>
        <w:rPr>
          <w:rFonts w:ascii="宋体" w:hAnsi="宋体" w:cs="宋体"/>
          <w:b/>
          <w:bCs/>
          <w:sz w:val="44"/>
          <w:szCs w:val="44"/>
        </w:rPr>
        <w:t>2017</w:t>
      </w:r>
      <w:r>
        <w:rPr>
          <w:rFonts w:ascii="宋体" w:hAnsi="宋体" w:cs="宋体" w:hint="eastAsia"/>
          <w:b/>
          <w:bCs/>
          <w:sz w:val="44"/>
          <w:szCs w:val="44"/>
        </w:rPr>
        <w:t>年度部门预算信息公开</w:t>
      </w:r>
    </w:p>
    <w:p w14:paraId="516655F5" w14:textId="77777777" w:rsidR="007A7D28" w:rsidRDefault="007A7D28" w:rsidP="00FE32F9">
      <w:pPr>
        <w:ind w:firstLineChars="200" w:firstLine="753"/>
        <w:rPr>
          <w:rFonts w:ascii="宋体" w:hAnsi="宋体"/>
          <w:sz w:val="32"/>
          <w:szCs w:val="32"/>
        </w:rPr>
      </w:pPr>
    </w:p>
    <w:p w14:paraId="5DFC84B9"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hint="eastAsia"/>
          <w:sz w:val="32"/>
          <w:szCs w:val="32"/>
        </w:rPr>
        <w:t>按照《中华人民共和国预算法》规定，</w:t>
      </w:r>
      <w:r>
        <w:rPr>
          <w:rFonts w:ascii="宋体" w:hAnsi="宋体" w:cs="仿宋_GB2312"/>
          <w:sz w:val="32"/>
          <w:szCs w:val="32"/>
        </w:rPr>
        <w:t xml:space="preserve"> </w:t>
      </w:r>
      <w:r>
        <w:rPr>
          <w:rFonts w:ascii="宋体" w:hAnsi="宋体" w:cs="仿宋_GB2312" w:hint="eastAsia"/>
          <w:sz w:val="32"/>
          <w:szCs w:val="32"/>
        </w:rPr>
        <w:t>现将涞源县财政局</w:t>
      </w:r>
      <w:r>
        <w:rPr>
          <w:rFonts w:ascii="宋体" w:hAnsi="宋体" w:cs="仿宋_GB2312"/>
          <w:sz w:val="32"/>
          <w:szCs w:val="32"/>
        </w:rPr>
        <w:t>2017</w:t>
      </w:r>
      <w:r>
        <w:rPr>
          <w:rFonts w:ascii="宋体" w:hAnsi="宋体" w:cs="仿宋_GB2312" w:hint="eastAsia"/>
          <w:sz w:val="32"/>
          <w:szCs w:val="32"/>
        </w:rPr>
        <w:t>年度部门预算信息公开如下：</w:t>
      </w:r>
    </w:p>
    <w:p w14:paraId="3B7C9C8D" w14:textId="77777777" w:rsidR="007A7D28" w:rsidRDefault="007A7D28" w:rsidP="00FE32F9">
      <w:pPr>
        <w:spacing w:line="520" w:lineRule="exact"/>
        <w:ind w:firstLineChars="1400" w:firstLine="5288"/>
        <w:rPr>
          <w:rFonts w:ascii="宋体" w:hAnsi="宋体"/>
          <w:b/>
          <w:bCs/>
          <w:sz w:val="32"/>
          <w:szCs w:val="32"/>
        </w:rPr>
      </w:pPr>
    </w:p>
    <w:p w14:paraId="368EA3EA" w14:textId="77777777" w:rsidR="007A7D28" w:rsidRDefault="00A41C08" w:rsidP="00FE32F9">
      <w:pPr>
        <w:spacing w:line="520" w:lineRule="exact"/>
        <w:ind w:firstLineChars="396" w:firstLine="1496"/>
        <w:rPr>
          <w:rFonts w:ascii="宋体" w:hAnsi="宋体"/>
          <w:b/>
          <w:bCs/>
          <w:sz w:val="32"/>
          <w:szCs w:val="32"/>
        </w:rPr>
      </w:pPr>
      <w:r>
        <w:rPr>
          <w:rFonts w:ascii="宋体" w:hAnsi="宋体" w:cs="黑体" w:hint="eastAsia"/>
          <w:b/>
          <w:bCs/>
          <w:sz w:val="32"/>
          <w:szCs w:val="32"/>
        </w:rPr>
        <w:t>第一部分</w:t>
      </w:r>
      <w:r>
        <w:rPr>
          <w:rFonts w:ascii="宋体" w:hAnsi="宋体" w:cs="黑体"/>
          <w:b/>
          <w:bCs/>
          <w:sz w:val="32"/>
          <w:szCs w:val="32"/>
        </w:rPr>
        <w:t xml:space="preserve"> </w:t>
      </w:r>
      <w:r>
        <w:rPr>
          <w:rFonts w:ascii="宋体" w:hAnsi="宋体" w:cs="黑体" w:hint="eastAsia"/>
          <w:b/>
          <w:bCs/>
          <w:sz w:val="32"/>
          <w:szCs w:val="32"/>
        </w:rPr>
        <w:t>部门职责及机构设置情况</w:t>
      </w:r>
    </w:p>
    <w:p w14:paraId="193327EB" w14:textId="77777777" w:rsidR="007A7D28" w:rsidRDefault="007A7D28" w:rsidP="00FE32F9">
      <w:pPr>
        <w:spacing w:line="520" w:lineRule="exact"/>
        <w:ind w:firstLineChars="1400" w:firstLine="5288"/>
        <w:rPr>
          <w:rFonts w:ascii="宋体" w:hAnsi="宋体"/>
          <w:b/>
          <w:bCs/>
          <w:sz w:val="32"/>
          <w:szCs w:val="32"/>
        </w:rPr>
      </w:pPr>
    </w:p>
    <w:p w14:paraId="5A8F2907" w14:textId="77777777" w:rsidR="007A7D28" w:rsidRDefault="00A41C08">
      <w:pPr>
        <w:pStyle w:val="1"/>
        <w:numPr>
          <w:ilvl w:val="0"/>
          <w:numId w:val="1"/>
        </w:numPr>
        <w:spacing w:line="520" w:lineRule="exact"/>
        <w:ind w:firstLineChars="0"/>
        <w:rPr>
          <w:rFonts w:ascii="宋体" w:hAnsi="宋体" w:cs="Times New Roman"/>
          <w:sz w:val="32"/>
          <w:szCs w:val="32"/>
        </w:rPr>
      </w:pPr>
      <w:r>
        <w:rPr>
          <w:rFonts w:ascii="宋体" w:hAnsi="宋体" w:cs="仿宋_GB2312" w:hint="eastAsia"/>
          <w:sz w:val="32"/>
          <w:szCs w:val="32"/>
        </w:rPr>
        <w:t>部门职责</w:t>
      </w:r>
    </w:p>
    <w:p w14:paraId="4125D666" w14:textId="77777777" w:rsidR="007A7D28" w:rsidRDefault="00A41C08" w:rsidP="00FE32F9">
      <w:pPr>
        <w:spacing w:line="520" w:lineRule="exact"/>
        <w:ind w:firstLineChars="200" w:firstLine="753"/>
        <w:rPr>
          <w:rFonts w:ascii="宋体" w:hAnsi="宋体"/>
          <w:sz w:val="32"/>
          <w:szCs w:val="32"/>
        </w:rPr>
      </w:pPr>
      <w:r>
        <w:rPr>
          <w:rFonts w:ascii="宋体" w:hAnsi="宋体" w:cs="仿宋_GB2312" w:hint="eastAsia"/>
          <w:sz w:val="32"/>
          <w:szCs w:val="32"/>
        </w:rPr>
        <w:t>根据《涞源县人民政府关于印发涞源县财政局主要职责内设机构和人员编制规定的通知》</w:t>
      </w:r>
      <w:proofErr w:type="gramStart"/>
      <w:r>
        <w:rPr>
          <w:rFonts w:ascii="宋体" w:hAnsi="宋体" w:cs="仿宋_GB2312" w:hint="eastAsia"/>
          <w:sz w:val="32"/>
          <w:szCs w:val="32"/>
        </w:rPr>
        <w:t>涞</w:t>
      </w:r>
      <w:proofErr w:type="gramEnd"/>
      <w:r>
        <w:rPr>
          <w:rFonts w:ascii="宋体" w:hAnsi="宋体" w:cs="仿宋_GB2312" w:hint="eastAsia"/>
          <w:sz w:val="32"/>
          <w:szCs w:val="32"/>
        </w:rPr>
        <w:t>政办</w:t>
      </w:r>
      <w:r>
        <w:rPr>
          <w:rFonts w:ascii="宋体" w:hAnsi="宋体" w:cs="仿宋_GB2312"/>
          <w:b/>
          <w:bCs/>
          <w:sz w:val="32"/>
          <w:szCs w:val="32"/>
        </w:rPr>
        <w:t>[2010]111</w:t>
      </w:r>
      <w:r>
        <w:rPr>
          <w:rFonts w:ascii="宋体" w:hAnsi="宋体" w:cs="仿宋_GB2312" w:hint="eastAsia"/>
          <w:sz w:val="32"/>
          <w:szCs w:val="32"/>
        </w:rPr>
        <w:t>号文件，我单位部门主要职责有：</w:t>
      </w:r>
    </w:p>
    <w:p w14:paraId="639ECD43" w14:textId="77777777" w:rsidR="007A7D28" w:rsidRDefault="00A41C08" w:rsidP="00FE32F9">
      <w:pPr>
        <w:ind w:firstLineChars="200" w:firstLine="713"/>
        <w:rPr>
          <w:rFonts w:ascii="宋体" w:hAnsi="宋体"/>
          <w:b/>
          <w:bCs/>
          <w:sz w:val="32"/>
          <w:szCs w:val="32"/>
        </w:rPr>
      </w:pPr>
      <w:r>
        <w:rPr>
          <w:rFonts w:ascii="宋体" w:hAnsi="宋体" w:cs="仿宋_GB2312"/>
          <w:sz w:val="30"/>
          <w:szCs w:val="30"/>
        </w:rPr>
        <w:t>(</w:t>
      </w:r>
      <w:proofErr w:type="gramStart"/>
      <w:r>
        <w:rPr>
          <w:rFonts w:ascii="宋体" w:hAnsi="宋体" w:cs="仿宋_GB2312" w:hint="eastAsia"/>
          <w:sz w:val="30"/>
          <w:szCs w:val="30"/>
        </w:rPr>
        <w:t>一</w:t>
      </w:r>
      <w:proofErr w:type="gramEnd"/>
      <w:r>
        <w:rPr>
          <w:rFonts w:ascii="宋体" w:hAnsi="宋体" w:cs="仿宋_GB2312"/>
          <w:sz w:val="30"/>
          <w:szCs w:val="30"/>
        </w:rPr>
        <w:t>)</w:t>
      </w:r>
      <w:r>
        <w:rPr>
          <w:rFonts w:ascii="宋体" w:hAnsi="宋体" w:cs="仿宋_GB2312" w:hint="eastAsia"/>
          <w:sz w:val="30"/>
          <w:szCs w:val="30"/>
        </w:rPr>
        <w:t>、贯彻执行国家财政、税收的发展战略、方针、政策；根据全县国民经济和社会发展规划，制定全县财政发展战略和中长期规划；提出运用财税政策实施宏观调控和综合平衡社会财力的建议。</w:t>
      </w:r>
    </w:p>
    <w:p w14:paraId="5E3564BF"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二）、贯彻执行国家财政、税收、国有资本金基础管理、财务、会计管理的各项法规；制定和监督执行财政、财务、会计、国有资本金基础管理的规章制度，制定和监督执行预算外管理政策及规章制度，受县政府委托同有关部门处理涉及财政、税收、债务等方面的涉外事务。</w:t>
      </w:r>
    </w:p>
    <w:p w14:paraId="4166D252"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三）、编制全县年度财政预算草案、执行县人大批准的财政预算；编制全县年度财政决算；受县政府委托向县人大报告全县预算及执行情况，向县人大常委会报告全县财政决算；管理全县各项财政收入，管理全县预算外资金和财政专户；管理有关政府性基金和</w:t>
      </w:r>
      <w:r>
        <w:rPr>
          <w:rFonts w:ascii="宋体" w:hAnsi="宋体" w:cs="仿宋_GB2312" w:hint="eastAsia"/>
          <w:sz w:val="30"/>
          <w:szCs w:val="30"/>
        </w:rPr>
        <w:lastRenderedPageBreak/>
        <w:t>行政事来性收费。</w:t>
      </w:r>
    </w:p>
    <w:p w14:paraId="209F72F3"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（四）、根据国民经济发展计划，制定全县财政税收收入计划；负责农业税收征收管理和稽查工作；提出对全县财政经济影响较大的增收措施。</w:t>
      </w:r>
    </w:p>
    <w:p w14:paraId="2009A1FB"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五）、管理县级财政公共支出；拟定支出管理政策。拟定政府采购政策，编制县级政府采购预算；制定全县开支标准和支出政策，贯彻和监督执行《事业单位财务规则》、《行政单位财务规则》和各项财务制度。</w:t>
      </w:r>
    </w:p>
    <w:p w14:paraId="2C97DB86" w14:textId="3933494F"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（六）、组织实施全县国有资本金权属界定、产权登记、转让和</w:t>
      </w:r>
      <w:proofErr w:type="gramStart"/>
      <w:r>
        <w:rPr>
          <w:rFonts w:ascii="宋体" w:hAnsi="宋体" w:cs="仿宋_GB2312" w:hint="eastAsia"/>
          <w:sz w:val="30"/>
          <w:szCs w:val="30"/>
        </w:rPr>
        <w:t>纠分</w:t>
      </w:r>
      <w:proofErr w:type="gramEnd"/>
      <w:r>
        <w:rPr>
          <w:rFonts w:ascii="宋体" w:hAnsi="宋体" w:cs="仿宋_GB2312" w:hint="eastAsia"/>
          <w:sz w:val="30"/>
          <w:szCs w:val="30"/>
        </w:rPr>
        <w:t>调处；受理国有资产流失案件的举报和查处，组织实施国有股权管理；负责国有企业清产核资工作；核定全县国有资产保值增值指标，对县属国有资产保值增值指标进行考核；</w:t>
      </w:r>
      <w:proofErr w:type="gramStart"/>
      <w:r w:rsidR="0055481D">
        <w:rPr>
          <w:rFonts w:ascii="宋体" w:hAnsi="宋体" w:cs="仿宋_GB2312" w:hint="eastAsia"/>
          <w:sz w:val="30"/>
          <w:szCs w:val="30"/>
        </w:rPr>
        <w:t>制定</w:t>
      </w:r>
      <w:r>
        <w:rPr>
          <w:rFonts w:ascii="宋体" w:hAnsi="宋体" w:cs="仿宋_GB2312" w:hint="eastAsia"/>
          <w:sz w:val="30"/>
          <w:szCs w:val="30"/>
        </w:rPr>
        <w:t>县</w:t>
      </w:r>
      <w:proofErr w:type="gramEnd"/>
      <w:r>
        <w:rPr>
          <w:rFonts w:ascii="宋体" w:hAnsi="宋体" w:cs="仿宋_GB2312" w:hint="eastAsia"/>
          <w:sz w:val="30"/>
          <w:szCs w:val="30"/>
        </w:rPr>
        <w:t>管国有资本收益分配政策，</w:t>
      </w:r>
      <w:proofErr w:type="gramStart"/>
      <w:r>
        <w:rPr>
          <w:rFonts w:ascii="宋体" w:hAnsi="宋体" w:cs="仿宋_GB2312" w:hint="eastAsia"/>
          <w:sz w:val="30"/>
          <w:szCs w:val="30"/>
        </w:rPr>
        <w:t>收缴县</w:t>
      </w:r>
      <w:proofErr w:type="gramEnd"/>
      <w:r>
        <w:rPr>
          <w:rFonts w:ascii="宋体" w:hAnsi="宋体" w:cs="仿宋_GB2312" w:hint="eastAsia"/>
          <w:sz w:val="30"/>
          <w:szCs w:val="30"/>
        </w:rPr>
        <w:t>国有资本收益；负责县级国有资产授权经营机构及其国有独资公司的组建和有关监管工作；管理和指导全县财产评估业务；</w:t>
      </w:r>
      <w:proofErr w:type="gramStart"/>
      <w:r>
        <w:rPr>
          <w:rFonts w:ascii="宋体" w:hAnsi="宋体" w:cs="仿宋_GB2312" w:hint="eastAsia"/>
          <w:sz w:val="30"/>
          <w:szCs w:val="30"/>
        </w:rPr>
        <w:t>履行县</w:t>
      </w:r>
      <w:proofErr w:type="gramEnd"/>
      <w:r>
        <w:rPr>
          <w:rFonts w:ascii="宋体" w:hAnsi="宋体" w:cs="仿宋_GB2312" w:hint="eastAsia"/>
          <w:sz w:val="30"/>
          <w:szCs w:val="30"/>
        </w:rPr>
        <w:t>国资</w:t>
      </w:r>
      <w:proofErr w:type="gramStart"/>
      <w:r>
        <w:rPr>
          <w:rFonts w:ascii="宋体" w:hAnsi="宋体" w:cs="仿宋_GB2312" w:hint="eastAsia"/>
          <w:sz w:val="30"/>
          <w:szCs w:val="30"/>
        </w:rPr>
        <w:t>委办事</w:t>
      </w:r>
      <w:proofErr w:type="gramEnd"/>
      <w:r>
        <w:rPr>
          <w:rFonts w:ascii="宋体" w:hAnsi="宋体" w:cs="仿宋_GB2312" w:hint="eastAsia"/>
          <w:sz w:val="30"/>
          <w:szCs w:val="30"/>
        </w:rPr>
        <w:t>机构的职能。</w:t>
      </w:r>
    </w:p>
    <w:p w14:paraId="58CD6624"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（七）、管理县级财政的经济发展支出，包括县投资的基建项目的财政拨款，县级财政投入的科技三项费用、挖潜改造资金、支农资金、扶贫资金等；负责制定全县经济发展支出资金的财务管理制度。</w:t>
      </w:r>
    </w:p>
    <w:p w14:paraId="5AD45156"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（八）、管理县级财政社会保障资金；拟定社会保障资金财务管理办法。</w:t>
      </w:r>
    </w:p>
    <w:p w14:paraId="1E413D6A"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九）、执行国家外债管理的方针政策，并拟定具体实施办法；负责外国政府贷款及世界银行银行贷款等国际金融组织贷款项目的财务管理；管理县政府的国内外债权、债务；负责彩票发行与销售的财务监管工作。</w:t>
      </w:r>
    </w:p>
    <w:p w14:paraId="47DDD7EF"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lastRenderedPageBreak/>
        <w:t>（十）、贯彻执行会计法律法规，制定相关制度并监督执行；贯彻并监督执行《企业财务通则》和分行业的会计制度；管理和指导全县会计工作；指导、监督和管理社会审计。</w:t>
      </w:r>
    </w:p>
    <w:p w14:paraId="24B1D028"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（十一）、制定全县财政监督的规章、制度；监督检查财税方针政策、法律法规和规章制度的执行以及各</w:t>
      </w:r>
      <w:proofErr w:type="gramStart"/>
      <w:r>
        <w:rPr>
          <w:rFonts w:ascii="宋体" w:hAnsi="宋体" w:cs="仿宋_GB2312" w:hint="eastAsia"/>
          <w:sz w:val="30"/>
          <w:szCs w:val="30"/>
        </w:rPr>
        <w:t>类财政</w:t>
      </w:r>
      <w:proofErr w:type="gramEnd"/>
      <w:r>
        <w:rPr>
          <w:rFonts w:ascii="宋体" w:hAnsi="宋体" w:cs="仿宋_GB2312" w:hint="eastAsia"/>
          <w:sz w:val="30"/>
          <w:szCs w:val="30"/>
        </w:rPr>
        <w:t>性资金的使用情况；查处违反财经纪律和打击报复的案件。</w:t>
      </w:r>
    </w:p>
    <w:p w14:paraId="548B4A53"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（十二）、制定财政教育培训规划；组织财政人员培训；负责财政信息和财政宣传工作。</w:t>
      </w:r>
    </w:p>
    <w:p w14:paraId="7EAF2A0A" w14:textId="77777777" w:rsidR="007A7D28" w:rsidRDefault="00A41C08" w:rsidP="00FE32F9">
      <w:pPr>
        <w:spacing w:line="520" w:lineRule="exact"/>
        <w:ind w:firstLineChars="200" w:firstLine="713"/>
        <w:rPr>
          <w:rFonts w:ascii="宋体" w:hAnsi="宋体"/>
          <w:sz w:val="30"/>
          <w:szCs w:val="30"/>
        </w:rPr>
      </w:pPr>
      <w:r>
        <w:rPr>
          <w:rFonts w:ascii="宋体" w:hAnsi="宋体" w:cs="仿宋_GB2312" w:hint="eastAsia"/>
          <w:sz w:val="30"/>
          <w:szCs w:val="30"/>
        </w:rPr>
        <w:t>（十三）、承办县政府交办的其它事项。</w:t>
      </w:r>
    </w:p>
    <w:p w14:paraId="20ECC44F" w14:textId="77777777" w:rsidR="007A7D28" w:rsidRDefault="007A7D28" w:rsidP="00FE32F9">
      <w:pPr>
        <w:spacing w:line="520" w:lineRule="exact"/>
        <w:ind w:firstLineChars="200" w:firstLine="713"/>
        <w:rPr>
          <w:rFonts w:ascii="宋体" w:hAnsi="宋体"/>
          <w:sz w:val="30"/>
          <w:szCs w:val="30"/>
        </w:rPr>
      </w:pPr>
    </w:p>
    <w:p w14:paraId="3633DC26" w14:textId="77777777" w:rsidR="007A7D28" w:rsidRDefault="00A41C08">
      <w:pPr>
        <w:pStyle w:val="1"/>
        <w:numPr>
          <w:ilvl w:val="0"/>
          <w:numId w:val="1"/>
        </w:numPr>
        <w:spacing w:line="520" w:lineRule="exact"/>
        <w:ind w:firstLineChars="0"/>
        <w:rPr>
          <w:rFonts w:ascii="宋体" w:hAnsi="宋体" w:cs="Times New Roman"/>
          <w:sz w:val="32"/>
          <w:szCs w:val="32"/>
        </w:rPr>
      </w:pPr>
      <w:r>
        <w:rPr>
          <w:rFonts w:ascii="宋体" w:hAnsi="宋体" w:cs="黑体" w:hint="eastAsia"/>
          <w:sz w:val="32"/>
          <w:szCs w:val="32"/>
        </w:rPr>
        <w:t>机构设置</w:t>
      </w:r>
    </w:p>
    <w:p w14:paraId="7E916249" w14:textId="77777777" w:rsidR="007A7D28" w:rsidRDefault="007A7D28">
      <w:pPr>
        <w:pStyle w:val="1"/>
        <w:spacing w:line="520" w:lineRule="exact"/>
        <w:ind w:left="1440" w:firstLineChars="0" w:firstLine="0"/>
        <w:rPr>
          <w:rFonts w:ascii="宋体" w:hAnsi="宋体" w:cs="Times New Roman"/>
          <w:sz w:val="32"/>
          <w:szCs w:val="32"/>
        </w:rPr>
      </w:pPr>
    </w:p>
    <w:tbl>
      <w:tblPr>
        <w:tblW w:w="8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gridCol w:w="1842"/>
        <w:gridCol w:w="2376"/>
      </w:tblGrid>
      <w:tr w:rsidR="007A7D28" w:rsidRPr="00C85019" w14:paraId="7E7EB89F" w14:textId="77777777">
        <w:trPr>
          <w:trHeight w:val="679"/>
        </w:trPr>
        <w:tc>
          <w:tcPr>
            <w:tcW w:w="2552" w:type="dxa"/>
          </w:tcPr>
          <w:p w14:paraId="2A748B79"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单位名称</w:t>
            </w:r>
          </w:p>
        </w:tc>
        <w:tc>
          <w:tcPr>
            <w:tcW w:w="1843" w:type="dxa"/>
          </w:tcPr>
          <w:p w14:paraId="54176BA9"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单位性质</w:t>
            </w:r>
          </w:p>
        </w:tc>
        <w:tc>
          <w:tcPr>
            <w:tcW w:w="1842" w:type="dxa"/>
          </w:tcPr>
          <w:p w14:paraId="218A0FE8"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单位规格</w:t>
            </w:r>
          </w:p>
        </w:tc>
        <w:tc>
          <w:tcPr>
            <w:tcW w:w="2376" w:type="dxa"/>
          </w:tcPr>
          <w:p w14:paraId="48910522"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经费保障形式</w:t>
            </w:r>
          </w:p>
        </w:tc>
      </w:tr>
      <w:tr w:rsidR="007A7D28" w:rsidRPr="00C85019" w14:paraId="4F561BC3" w14:textId="77777777">
        <w:trPr>
          <w:trHeight w:val="660"/>
        </w:trPr>
        <w:tc>
          <w:tcPr>
            <w:tcW w:w="2552" w:type="dxa"/>
          </w:tcPr>
          <w:p w14:paraId="5E7DB2B5"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涞源县财政局</w:t>
            </w:r>
          </w:p>
        </w:tc>
        <w:tc>
          <w:tcPr>
            <w:tcW w:w="1843" w:type="dxa"/>
          </w:tcPr>
          <w:p w14:paraId="173DA8D7"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行政</w:t>
            </w:r>
          </w:p>
        </w:tc>
        <w:tc>
          <w:tcPr>
            <w:tcW w:w="1842" w:type="dxa"/>
          </w:tcPr>
          <w:p w14:paraId="338306D7"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正科级</w:t>
            </w:r>
          </w:p>
        </w:tc>
        <w:tc>
          <w:tcPr>
            <w:tcW w:w="2376" w:type="dxa"/>
          </w:tcPr>
          <w:p w14:paraId="44AA2B90" w14:textId="77777777" w:rsidR="007A7D28" w:rsidRDefault="00A41C08">
            <w:pPr>
              <w:pStyle w:val="1"/>
              <w:spacing w:line="520" w:lineRule="exact"/>
              <w:ind w:firstLineChars="0" w:firstLine="0"/>
              <w:jc w:val="center"/>
              <w:rPr>
                <w:rFonts w:ascii="宋体" w:hAnsi="宋体" w:cs="Times New Roman"/>
                <w:sz w:val="28"/>
                <w:szCs w:val="28"/>
              </w:rPr>
            </w:pPr>
            <w:r>
              <w:rPr>
                <w:rFonts w:ascii="宋体" w:hAnsi="宋体" w:cs="仿宋_GB2312" w:hint="eastAsia"/>
                <w:sz w:val="28"/>
                <w:szCs w:val="28"/>
              </w:rPr>
              <w:t>财政拨款</w:t>
            </w:r>
          </w:p>
        </w:tc>
      </w:tr>
    </w:tbl>
    <w:p w14:paraId="3573E99F" w14:textId="77777777" w:rsidR="007A7D28" w:rsidRDefault="007A7D28">
      <w:pPr>
        <w:pStyle w:val="1"/>
        <w:spacing w:line="520" w:lineRule="exact"/>
        <w:ind w:left="1440" w:firstLineChars="0" w:firstLine="0"/>
        <w:rPr>
          <w:rFonts w:ascii="宋体" w:hAnsi="宋体" w:cs="Times New Roman"/>
          <w:sz w:val="32"/>
          <w:szCs w:val="32"/>
        </w:rPr>
      </w:pPr>
    </w:p>
    <w:p w14:paraId="3AD6542D" w14:textId="77777777" w:rsidR="007A7D28" w:rsidRDefault="00A41C08" w:rsidP="00FE32F9">
      <w:pPr>
        <w:spacing w:line="520" w:lineRule="exact"/>
        <w:ind w:firstLineChars="347" w:firstLine="1311"/>
        <w:rPr>
          <w:rFonts w:ascii="宋体" w:hAnsi="宋体"/>
          <w:b/>
          <w:bCs/>
          <w:sz w:val="32"/>
          <w:szCs w:val="32"/>
        </w:rPr>
      </w:pPr>
      <w:r>
        <w:rPr>
          <w:rFonts w:ascii="宋体" w:hAnsi="宋体" w:cs="黑体" w:hint="eastAsia"/>
          <w:b/>
          <w:bCs/>
          <w:sz w:val="32"/>
          <w:szCs w:val="32"/>
        </w:rPr>
        <w:t>第二部分</w:t>
      </w:r>
      <w:r>
        <w:rPr>
          <w:rFonts w:ascii="宋体" w:hAnsi="宋体" w:cs="黑体"/>
          <w:b/>
          <w:bCs/>
          <w:sz w:val="32"/>
          <w:szCs w:val="32"/>
        </w:rPr>
        <w:t xml:space="preserve">   </w:t>
      </w:r>
      <w:r>
        <w:rPr>
          <w:rFonts w:ascii="宋体" w:hAnsi="宋体" w:cs="黑体" w:hint="eastAsia"/>
          <w:b/>
          <w:bCs/>
          <w:sz w:val="32"/>
          <w:szCs w:val="32"/>
        </w:rPr>
        <w:t>部门预算安排的总体情况</w:t>
      </w:r>
    </w:p>
    <w:p w14:paraId="4B680CE7" w14:textId="77777777" w:rsidR="007A7D28" w:rsidRDefault="007A7D28" w:rsidP="00C85019">
      <w:pPr>
        <w:spacing w:line="520" w:lineRule="exact"/>
        <w:ind w:firstLineChars="200" w:firstLine="755"/>
        <w:rPr>
          <w:rFonts w:ascii="宋体" w:hAnsi="宋体"/>
          <w:b/>
          <w:bCs/>
          <w:sz w:val="32"/>
          <w:szCs w:val="32"/>
        </w:rPr>
      </w:pPr>
    </w:p>
    <w:p w14:paraId="71C3C97D" w14:textId="77777777" w:rsidR="007A7D28" w:rsidRDefault="00A41C08" w:rsidP="00C85019">
      <w:pPr>
        <w:spacing w:line="520" w:lineRule="exact"/>
        <w:ind w:firstLineChars="200" w:firstLine="755"/>
        <w:rPr>
          <w:rFonts w:ascii="宋体" w:hAnsi="宋体"/>
          <w:b/>
          <w:bCs/>
          <w:sz w:val="32"/>
          <w:szCs w:val="32"/>
        </w:rPr>
      </w:pPr>
      <w:r>
        <w:rPr>
          <w:rFonts w:ascii="宋体" w:hAnsi="宋体" w:cs="仿宋_GB2312"/>
          <w:b/>
          <w:bCs/>
          <w:sz w:val="32"/>
          <w:szCs w:val="32"/>
        </w:rPr>
        <w:t>1</w:t>
      </w:r>
      <w:r>
        <w:rPr>
          <w:rFonts w:ascii="宋体" w:hAnsi="宋体" w:cs="仿宋_GB2312" w:hint="eastAsia"/>
          <w:b/>
          <w:bCs/>
          <w:sz w:val="32"/>
          <w:szCs w:val="32"/>
        </w:rPr>
        <w:t>、收入情况</w:t>
      </w:r>
    </w:p>
    <w:p w14:paraId="7F15BCDD" w14:textId="77777777" w:rsidR="007A7D28" w:rsidRDefault="00A41C08" w:rsidP="00FE32F9">
      <w:pPr>
        <w:ind w:leftChars="300" w:left="799"/>
        <w:jc w:val="left"/>
        <w:rPr>
          <w:rFonts w:ascii="宋体" w:hAnsi="宋体"/>
          <w:sz w:val="32"/>
          <w:szCs w:val="32"/>
        </w:rPr>
      </w:pPr>
      <w:r>
        <w:rPr>
          <w:rFonts w:ascii="宋体" w:hAnsi="宋体" w:cs="仿宋_GB2312"/>
          <w:sz w:val="32"/>
          <w:szCs w:val="32"/>
        </w:rPr>
        <w:t>2017</w:t>
      </w:r>
      <w:r>
        <w:rPr>
          <w:rFonts w:ascii="宋体" w:hAnsi="宋体" w:cs="仿宋_GB2312" w:hint="eastAsia"/>
          <w:sz w:val="32"/>
          <w:szCs w:val="32"/>
        </w:rPr>
        <w:t>年度涞源县财政局预算收入总额为</w:t>
      </w:r>
      <w:r>
        <w:rPr>
          <w:rFonts w:ascii="宋体" w:hAnsi="宋体" w:cs="仿宋_GB2312"/>
          <w:sz w:val="32"/>
          <w:szCs w:val="32"/>
        </w:rPr>
        <w:t>920.59</w:t>
      </w:r>
      <w:r>
        <w:rPr>
          <w:rFonts w:ascii="宋体" w:hAnsi="宋体" w:cs="仿宋_GB2312" w:hint="eastAsia"/>
          <w:sz w:val="32"/>
          <w:szCs w:val="32"/>
        </w:rPr>
        <w:t>万元。</w:t>
      </w:r>
    </w:p>
    <w:p w14:paraId="7FFB5F3F" w14:textId="77777777" w:rsidR="007A7D28" w:rsidRDefault="00A41C08" w:rsidP="00FE32F9">
      <w:pPr>
        <w:ind w:leftChars="300" w:left="799" w:firstLineChars="300" w:firstLine="1129"/>
        <w:jc w:val="left"/>
        <w:rPr>
          <w:rFonts w:ascii="宋体" w:hAnsi="宋体"/>
          <w:sz w:val="32"/>
          <w:szCs w:val="32"/>
        </w:rPr>
      </w:pPr>
      <w:r>
        <w:rPr>
          <w:rFonts w:ascii="宋体" w:hAnsi="宋体" w:cs="仿宋_GB2312" w:hint="eastAsia"/>
          <w:sz w:val="32"/>
          <w:szCs w:val="32"/>
        </w:rPr>
        <w:t>其中：</w:t>
      </w:r>
      <w:r w:rsidR="00FE32F9">
        <w:rPr>
          <w:rFonts w:ascii="宋体" w:hAnsi="宋体" w:cs="仿宋_GB2312" w:hint="eastAsia"/>
          <w:sz w:val="32"/>
          <w:szCs w:val="32"/>
        </w:rPr>
        <w:t>一般公共预算收入920.59万元。</w:t>
      </w:r>
    </w:p>
    <w:p w14:paraId="6981E28E" w14:textId="77777777" w:rsidR="007A7D28" w:rsidRDefault="00A41C08" w:rsidP="00C85019">
      <w:pPr>
        <w:spacing w:line="520" w:lineRule="exact"/>
        <w:ind w:firstLineChars="200" w:firstLine="755"/>
        <w:rPr>
          <w:rFonts w:ascii="宋体" w:hAnsi="宋体"/>
          <w:b/>
          <w:bCs/>
          <w:sz w:val="32"/>
          <w:szCs w:val="32"/>
        </w:rPr>
      </w:pPr>
      <w:r>
        <w:rPr>
          <w:rFonts w:ascii="宋体" w:hAnsi="宋体" w:cs="仿宋_GB2312"/>
          <w:b/>
          <w:bCs/>
          <w:sz w:val="32"/>
          <w:szCs w:val="32"/>
        </w:rPr>
        <w:t>2</w:t>
      </w:r>
      <w:r>
        <w:rPr>
          <w:rFonts w:ascii="宋体" w:hAnsi="宋体" w:cs="仿宋_GB2312" w:hint="eastAsia"/>
          <w:b/>
          <w:bCs/>
          <w:sz w:val="32"/>
          <w:szCs w:val="32"/>
        </w:rPr>
        <w:t>、支出情况</w:t>
      </w:r>
    </w:p>
    <w:p w14:paraId="36DD465E" w14:textId="77777777" w:rsidR="007A7D28" w:rsidRDefault="00A41C08" w:rsidP="00FE32F9">
      <w:pPr>
        <w:spacing w:line="520" w:lineRule="exact"/>
        <w:ind w:leftChars="100" w:left="266" w:firstLineChars="100" w:firstLine="376"/>
        <w:rPr>
          <w:rFonts w:ascii="宋体" w:hAnsi="宋体"/>
          <w:sz w:val="32"/>
          <w:szCs w:val="32"/>
        </w:rPr>
      </w:pPr>
      <w:r>
        <w:rPr>
          <w:rFonts w:ascii="宋体" w:hAnsi="宋体" w:cs="仿宋_GB2312"/>
          <w:sz w:val="32"/>
          <w:szCs w:val="32"/>
        </w:rPr>
        <w:t>2017</w:t>
      </w:r>
      <w:r>
        <w:rPr>
          <w:rFonts w:ascii="宋体" w:hAnsi="宋体" w:cs="仿宋_GB2312" w:hint="eastAsia"/>
          <w:sz w:val="32"/>
          <w:szCs w:val="32"/>
        </w:rPr>
        <w:t>年度部门支出安排预算总额</w:t>
      </w:r>
      <w:r>
        <w:rPr>
          <w:rFonts w:ascii="宋体" w:hAnsi="宋体" w:cs="仿宋_GB2312"/>
          <w:sz w:val="32"/>
          <w:szCs w:val="32"/>
        </w:rPr>
        <w:t>920.59</w:t>
      </w:r>
      <w:r>
        <w:rPr>
          <w:rFonts w:ascii="宋体" w:hAnsi="宋体" w:cs="仿宋_GB2312" w:hint="eastAsia"/>
          <w:sz w:val="32"/>
          <w:szCs w:val="32"/>
        </w:rPr>
        <w:t>万元。</w:t>
      </w:r>
    </w:p>
    <w:p w14:paraId="61E14363" w14:textId="77777777" w:rsidR="007A7D28" w:rsidRDefault="00A41C08" w:rsidP="00FE32F9">
      <w:pPr>
        <w:spacing w:line="520" w:lineRule="exact"/>
        <w:ind w:leftChars="100" w:left="266" w:firstLineChars="100" w:firstLine="376"/>
        <w:rPr>
          <w:rFonts w:ascii="宋体" w:hAnsi="宋体"/>
          <w:sz w:val="32"/>
          <w:szCs w:val="32"/>
        </w:rPr>
      </w:pPr>
      <w:r>
        <w:rPr>
          <w:rFonts w:ascii="宋体" w:hAnsi="宋体" w:cs="仿宋_GB2312" w:hint="eastAsia"/>
          <w:sz w:val="32"/>
          <w:szCs w:val="32"/>
        </w:rPr>
        <w:t>基本支出</w:t>
      </w:r>
      <w:r>
        <w:rPr>
          <w:rFonts w:ascii="宋体" w:hAnsi="宋体" w:cs="仿宋_GB2312"/>
          <w:sz w:val="32"/>
          <w:szCs w:val="32"/>
        </w:rPr>
        <w:t>769.88</w:t>
      </w:r>
      <w:r>
        <w:rPr>
          <w:rFonts w:ascii="宋体" w:hAnsi="宋体" w:cs="仿宋_GB2312" w:hint="eastAsia"/>
          <w:sz w:val="32"/>
          <w:szCs w:val="32"/>
        </w:rPr>
        <w:t>万元，</w:t>
      </w:r>
    </w:p>
    <w:p w14:paraId="19E3127F" w14:textId="77777777" w:rsidR="007A7D28" w:rsidRDefault="00A41C08" w:rsidP="00FE32F9">
      <w:pPr>
        <w:spacing w:line="520" w:lineRule="exact"/>
        <w:ind w:firstLineChars="400" w:firstLine="1506"/>
        <w:rPr>
          <w:rFonts w:ascii="宋体" w:hAnsi="宋体"/>
          <w:sz w:val="32"/>
          <w:szCs w:val="32"/>
        </w:rPr>
      </w:pPr>
      <w:r>
        <w:rPr>
          <w:rFonts w:ascii="宋体" w:hAnsi="宋体" w:cs="仿宋_GB2312" w:hint="eastAsia"/>
          <w:sz w:val="32"/>
          <w:szCs w:val="32"/>
        </w:rPr>
        <w:t>其中：人员经费支出</w:t>
      </w:r>
      <w:r>
        <w:rPr>
          <w:rFonts w:ascii="宋体" w:hAnsi="宋体" w:cs="仿宋_GB2312"/>
          <w:sz w:val="32"/>
          <w:szCs w:val="32"/>
        </w:rPr>
        <w:t>660.64</w:t>
      </w:r>
      <w:r>
        <w:rPr>
          <w:rFonts w:ascii="宋体" w:hAnsi="宋体" w:cs="仿宋_GB2312" w:hint="eastAsia"/>
          <w:sz w:val="32"/>
          <w:szCs w:val="32"/>
        </w:rPr>
        <w:t>万元、</w:t>
      </w:r>
    </w:p>
    <w:p w14:paraId="37494A55" w14:textId="77777777" w:rsidR="007A7D28" w:rsidRDefault="00A41C08" w:rsidP="00FE32F9">
      <w:pPr>
        <w:spacing w:line="520" w:lineRule="exact"/>
        <w:ind w:firstLineChars="700" w:firstLine="2635"/>
        <w:rPr>
          <w:rFonts w:ascii="宋体" w:hAnsi="宋体"/>
          <w:sz w:val="32"/>
          <w:szCs w:val="32"/>
        </w:rPr>
      </w:pPr>
      <w:r>
        <w:rPr>
          <w:rFonts w:ascii="宋体" w:hAnsi="宋体" w:cs="仿宋_GB2312" w:hint="eastAsia"/>
          <w:sz w:val="32"/>
          <w:szCs w:val="32"/>
        </w:rPr>
        <w:lastRenderedPageBreak/>
        <w:t>日常公用支出</w:t>
      </w:r>
      <w:r>
        <w:rPr>
          <w:rFonts w:ascii="宋体" w:hAnsi="宋体" w:cs="仿宋_GB2312"/>
          <w:sz w:val="32"/>
          <w:szCs w:val="32"/>
        </w:rPr>
        <w:t>109.24</w:t>
      </w:r>
      <w:r>
        <w:rPr>
          <w:rFonts w:ascii="宋体" w:hAnsi="宋体" w:cs="仿宋_GB2312" w:hint="eastAsia"/>
          <w:sz w:val="32"/>
          <w:szCs w:val="32"/>
        </w:rPr>
        <w:t>万元；</w:t>
      </w:r>
    </w:p>
    <w:p w14:paraId="11B58190" w14:textId="77777777" w:rsidR="007A7D28" w:rsidRDefault="00A41C08" w:rsidP="00FE32F9">
      <w:pPr>
        <w:spacing w:line="520" w:lineRule="exact"/>
        <w:ind w:leftChars="100" w:left="266" w:firstLineChars="100" w:firstLine="376"/>
        <w:rPr>
          <w:rFonts w:ascii="宋体" w:hAnsi="宋体"/>
          <w:sz w:val="32"/>
          <w:szCs w:val="32"/>
        </w:rPr>
      </w:pPr>
      <w:r>
        <w:rPr>
          <w:rFonts w:ascii="宋体" w:hAnsi="宋体" w:cs="仿宋_GB2312" w:hint="eastAsia"/>
          <w:sz w:val="32"/>
          <w:szCs w:val="32"/>
        </w:rPr>
        <w:t>项目支出</w:t>
      </w:r>
      <w:r>
        <w:rPr>
          <w:rFonts w:ascii="宋体" w:hAnsi="宋体" w:cs="仿宋_GB2312"/>
          <w:sz w:val="32"/>
          <w:szCs w:val="32"/>
        </w:rPr>
        <w:t>150.71</w:t>
      </w:r>
      <w:r>
        <w:rPr>
          <w:rFonts w:ascii="宋体" w:hAnsi="宋体" w:cs="仿宋_GB2312" w:hint="eastAsia"/>
          <w:sz w:val="32"/>
          <w:szCs w:val="32"/>
        </w:rPr>
        <w:t>万元，</w:t>
      </w:r>
    </w:p>
    <w:p w14:paraId="7B382D40" w14:textId="77777777" w:rsidR="007A7D28" w:rsidRDefault="00A41C08" w:rsidP="00FE32F9">
      <w:pPr>
        <w:spacing w:line="520" w:lineRule="exact"/>
        <w:ind w:firstLineChars="400" w:firstLine="1506"/>
        <w:rPr>
          <w:rFonts w:ascii="宋体" w:hAnsi="宋体"/>
          <w:sz w:val="32"/>
          <w:szCs w:val="32"/>
        </w:rPr>
      </w:pPr>
      <w:r>
        <w:rPr>
          <w:rFonts w:ascii="宋体" w:hAnsi="宋体" w:cs="仿宋_GB2312" w:hint="eastAsia"/>
          <w:sz w:val="32"/>
          <w:szCs w:val="32"/>
        </w:rPr>
        <w:t>其中：本级项目支出</w:t>
      </w:r>
      <w:r>
        <w:rPr>
          <w:rFonts w:ascii="宋体" w:hAnsi="宋体" w:cs="仿宋_GB2312"/>
          <w:sz w:val="32"/>
          <w:szCs w:val="32"/>
        </w:rPr>
        <w:t>150.71</w:t>
      </w:r>
      <w:r>
        <w:rPr>
          <w:rFonts w:ascii="宋体" w:hAnsi="宋体" w:cs="仿宋_GB2312" w:hint="eastAsia"/>
          <w:sz w:val="32"/>
          <w:szCs w:val="32"/>
        </w:rPr>
        <w:t>万元。</w:t>
      </w:r>
    </w:p>
    <w:p w14:paraId="352CFC71" w14:textId="77777777" w:rsidR="007A7D28" w:rsidRDefault="00A41C08" w:rsidP="00C85019">
      <w:pPr>
        <w:tabs>
          <w:tab w:val="left" w:pos="916"/>
        </w:tabs>
        <w:spacing w:line="560" w:lineRule="exact"/>
        <w:ind w:firstLineChars="200" w:firstLine="755"/>
        <w:jc w:val="left"/>
        <w:rPr>
          <w:rFonts w:ascii="宋体" w:hAnsi="宋体"/>
          <w:b/>
          <w:bCs/>
          <w:sz w:val="32"/>
          <w:szCs w:val="32"/>
        </w:rPr>
      </w:pPr>
      <w:r>
        <w:rPr>
          <w:rFonts w:ascii="宋体" w:hAnsi="宋体" w:cs="仿宋_GB2312"/>
          <w:b/>
          <w:bCs/>
          <w:sz w:val="32"/>
          <w:szCs w:val="32"/>
        </w:rPr>
        <w:t>3</w:t>
      </w:r>
      <w:r>
        <w:rPr>
          <w:rFonts w:ascii="宋体" w:hAnsi="宋体" w:cs="仿宋_GB2312" w:hint="eastAsia"/>
          <w:b/>
          <w:bCs/>
          <w:sz w:val="32"/>
          <w:szCs w:val="32"/>
        </w:rPr>
        <w:t>、比上年增减情况</w:t>
      </w:r>
    </w:p>
    <w:p w14:paraId="19DD4F33" w14:textId="77777777" w:rsidR="007A7D28" w:rsidRDefault="00A41C08">
      <w:pPr>
        <w:ind w:firstLine="660"/>
        <w:jc w:val="left"/>
        <w:rPr>
          <w:rFonts w:ascii="宋体" w:hAnsi="宋体"/>
          <w:sz w:val="32"/>
          <w:szCs w:val="32"/>
        </w:rPr>
      </w:pPr>
      <w:r>
        <w:rPr>
          <w:rFonts w:ascii="宋体" w:hAnsi="宋体" w:cs="仿宋_GB2312" w:hint="eastAsia"/>
          <w:sz w:val="32"/>
          <w:szCs w:val="32"/>
        </w:rPr>
        <w:t>本年度预算收支安排</w:t>
      </w:r>
      <w:r>
        <w:rPr>
          <w:rFonts w:ascii="宋体" w:hAnsi="宋体" w:cs="仿宋_GB2312"/>
          <w:sz w:val="32"/>
          <w:szCs w:val="32"/>
        </w:rPr>
        <w:t>920.59</w:t>
      </w:r>
      <w:r>
        <w:rPr>
          <w:rFonts w:ascii="宋体" w:hAnsi="宋体" w:cs="仿宋_GB2312" w:hint="eastAsia"/>
          <w:sz w:val="32"/>
          <w:szCs w:val="32"/>
        </w:rPr>
        <w:t>万元，比上年减少</w:t>
      </w:r>
      <w:r>
        <w:rPr>
          <w:rFonts w:ascii="宋体" w:hAnsi="宋体" w:cs="仿宋_GB2312"/>
          <w:sz w:val="32"/>
          <w:szCs w:val="32"/>
        </w:rPr>
        <w:t>23.91</w:t>
      </w:r>
      <w:r>
        <w:rPr>
          <w:rFonts w:ascii="宋体" w:hAnsi="宋体" w:cs="仿宋_GB2312" w:hint="eastAsia"/>
          <w:sz w:val="32"/>
          <w:szCs w:val="32"/>
        </w:rPr>
        <w:t>万元，其中基本支出增加</w:t>
      </w:r>
      <w:r>
        <w:rPr>
          <w:rFonts w:ascii="宋体" w:hAnsi="宋体" w:cs="仿宋_GB2312"/>
          <w:sz w:val="32"/>
          <w:szCs w:val="32"/>
        </w:rPr>
        <w:t>94.14</w:t>
      </w:r>
      <w:r>
        <w:rPr>
          <w:rFonts w:ascii="宋体" w:hAnsi="宋体" w:cs="仿宋_GB2312" w:hint="eastAsia"/>
          <w:sz w:val="32"/>
          <w:szCs w:val="32"/>
        </w:rPr>
        <w:t>万元，主要是人员经费增加75.10万元（调资增长），公用经费增加19.04万元；项目支出减少</w:t>
      </w:r>
      <w:r>
        <w:rPr>
          <w:rFonts w:ascii="宋体" w:hAnsi="宋体" w:cs="仿宋_GB2312"/>
          <w:sz w:val="32"/>
          <w:szCs w:val="32"/>
        </w:rPr>
        <w:t>118.05</w:t>
      </w:r>
      <w:r>
        <w:rPr>
          <w:rFonts w:ascii="宋体" w:hAnsi="宋体" w:cs="仿宋_GB2312" w:hint="eastAsia"/>
          <w:sz w:val="32"/>
          <w:szCs w:val="32"/>
        </w:rPr>
        <w:t>万元，主要减少信息化建设项目的支出。</w:t>
      </w:r>
    </w:p>
    <w:p w14:paraId="5A340A54" w14:textId="77777777" w:rsidR="007A7D28" w:rsidRDefault="007A7D28" w:rsidP="00FE32F9">
      <w:pPr>
        <w:spacing w:line="520" w:lineRule="exact"/>
        <w:ind w:firstLineChars="1700" w:firstLine="6421"/>
        <w:outlineLvl w:val="0"/>
        <w:rPr>
          <w:rFonts w:ascii="宋体" w:hAnsi="宋体"/>
          <w:b/>
          <w:bCs/>
          <w:sz w:val="32"/>
          <w:szCs w:val="32"/>
        </w:rPr>
      </w:pPr>
    </w:p>
    <w:p w14:paraId="197D1834" w14:textId="77777777" w:rsidR="007A7D28" w:rsidRDefault="00A41C08" w:rsidP="00FE32F9">
      <w:pPr>
        <w:spacing w:line="520" w:lineRule="exact"/>
        <w:ind w:firstLineChars="494" w:firstLine="1866"/>
        <w:outlineLvl w:val="0"/>
        <w:rPr>
          <w:rFonts w:ascii="宋体" w:hAnsi="宋体"/>
          <w:b/>
          <w:bCs/>
          <w:sz w:val="32"/>
          <w:szCs w:val="32"/>
        </w:rPr>
      </w:pPr>
      <w:r>
        <w:rPr>
          <w:rFonts w:ascii="宋体" w:hAnsi="宋体" w:cs="黑体" w:hint="eastAsia"/>
          <w:b/>
          <w:bCs/>
          <w:sz w:val="32"/>
          <w:szCs w:val="32"/>
        </w:rPr>
        <w:t>第三部分</w:t>
      </w:r>
      <w:r>
        <w:rPr>
          <w:rFonts w:ascii="宋体" w:hAnsi="宋体" w:cs="黑体"/>
          <w:b/>
          <w:bCs/>
          <w:sz w:val="32"/>
          <w:szCs w:val="32"/>
        </w:rPr>
        <w:t xml:space="preserve">  </w:t>
      </w:r>
      <w:r>
        <w:rPr>
          <w:rFonts w:ascii="宋体" w:hAnsi="宋体" w:cs="黑体" w:hint="eastAsia"/>
          <w:b/>
          <w:bCs/>
          <w:sz w:val="32"/>
          <w:szCs w:val="32"/>
        </w:rPr>
        <w:t>机关运行经费安排情况</w:t>
      </w:r>
    </w:p>
    <w:p w14:paraId="6F1634A4" w14:textId="77777777" w:rsidR="007A7D28" w:rsidRDefault="007A7D28" w:rsidP="00FE32F9">
      <w:pPr>
        <w:ind w:firstLineChars="181" w:firstLine="681"/>
        <w:rPr>
          <w:rFonts w:ascii="宋体" w:hAnsi="宋体"/>
          <w:sz w:val="32"/>
          <w:szCs w:val="32"/>
        </w:rPr>
      </w:pPr>
    </w:p>
    <w:p w14:paraId="41EE68CC" w14:textId="77777777" w:rsidR="007A7D28" w:rsidRDefault="00A41C08" w:rsidP="00FE32F9">
      <w:pPr>
        <w:ind w:firstLineChars="181" w:firstLine="681"/>
        <w:rPr>
          <w:rFonts w:ascii="宋体" w:hAnsi="宋体"/>
          <w:sz w:val="32"/>
          <w:szCs w:val="32"/>
        </w:rPr>
      </w:pPr>
      <w:r>
        <w:rPr>
          <w:rFonts w:ascii="宋体" w:hAnsi="宋体" w:cs="仿宋_GB2312"/>
          <w:sz w:val="32"/>
          <w:szCs w:val="32"/>
        </w:rPr>
        <w:t>2017</w:t>
      </w:r>
      <w:r>
        <w:rPr>
          <w:rFonts w:ascii="宋体" w:hAnsi="宋体" w:cs="仿宋_GB2312" w:hint="eastAsia"/>
          <w:sz w:val="32"/>
          <w:szCs w:val="32"/>
        </w:rPr>
        <w:t>年度，涞源县财政局机关运行经费预算支出</w:t>
      </w:r>
      <w:r>
        <w:rPr>
          <w:rFonts w:ascii="宋体" w:hAnsi="宋体" w:cs="仿宋_GB2312"/>
          <w:sz w:val="32"/>
          <w:szCs w:val="32"/>
        </w:rPr>
        <w:t>109.24</w:t>
      </w:r>
      <w:r>
        <w:rPr>
          <w:rFonts w:ascii="宋体" w:hAnsi="宋体" w:cs="仿宋_GB2312" w:hint="eastAsia"/>
          <w:sz w:val="32"/>
          <w:szCs w:val="32"/>
        </w:rPr>
        <w:t>万元，其中：办公费</w:t>
      </w:r>
      <w:r>
        <w:rPr>
          <w:rFonts w:ascii="宋体" w:hAnsi="宋体" w:cs="仿宋_GB2312"/>
          <w:sz w:val="32"/>
          <w:szCs w:val="32"/>
        </w:rPr>
        <w:t>10.80</w:t>
      </w:r>
      <w:r>
        <w:rPr>
          <w:rFonts w:ascii="宋体" w:hAnsi="宋体" w:cs="仿宋_GB2312" w:hint="eastAsia"/>
          <w:sz w:val="32"/>
          <w:szCs w:val="32"/>
        </w:rPr>
        <w:t>万元、水费</w:t>
      </w:r>
      <w:r>
        <w:rPr>
          <w:rFonts w:ascii="宋体" w:hAnsi="宋体" w:cs="仿宋_GB2312"/>
          <w:sz w:val="32"/>
          <w:szCs w:val="32"/>
        </w:rPr>
        <w:t>1.00</w:t>
      </w:r>
      <w:r>
        <w:rPr>
          <w:rFonts w:ascii="宋体" w:hAnsi="宋体" w:cs="仿宋_GB2312" w:hint="eastAsia"/>
          <w:sz w:val="32"/>
          <w:szCs w:val="32"/>
        </w:rPr>
        <w:t>万元、电费</w:t>
      </w:r>
      <w:r>
        <w:rPr>
          <w:rFonts w:ascii="宋体" w:hAnsi="宋体" w:cs="仿宋_GB2312"/>
          <w:sz w:val="32"/>
          <w:szCs w:val="32"/>
        </w:rPr>
        <w:t>10.80</w:t>
      </w:r>
      <w:r>
        <w:rPr>
          <w:rFonts w:ascii="宋体" w:hAnsi="宋体" w:cs="仿宋_GB2312" w:hint="eastAsia"/>
          <w:sz w:val="32"/>
          <w:szCs w:val="32"/>
        </w:rPr>
        <w:t>万元、邮电费</w:t>
      </w:r>
      <w:r>
        <w:rPr>
          <w:rFonts w:ascii="宋体" w:hAnsi="宋体" w:cs="仿宋_GB2312"/>
          <w:sz w:val="32"/>
          <w:szCs w:val="32"/>
        </w:rPr>
        <w:t>5.04</w:t>
      </w:r>
      <w:r>
        <w:rPr>
          <w:rFonts w:ascii="宋体" w:hAnsi="宋体" w:cs="仿宋_GB2312" w:hint="eastAsia"/>
          <w:sz w:val="32"/>
          <w:szCs w:val="32"/>
        </w:rPr>
        <w:t>万元、取暖费</w:t>
      </w:r>
      <w:r>
        <w:rPr>
          <w:rFonts w:ascii="宋体" w:hAnsi="宋体" w:cs="仿宋_GB2312"/>
          <w:sz w:val="32"/>
          <w:szCs w:val="32"/>
        </w:rPr>
        <w:t>10.00</w:t>
      </w:r>
      <w:r>
        <w:rPr>
          <w:rFonts w:ascii="宋体" w:hAnsi="宋体" w:cs="仿宋_GB2312" w:hint="eastAsia"/>
          <w:sz w:val="32"/>
          <w:szCs w:val="32"/>
        </w:rPr>
        <w:t>万元、差旅费</w:t>
      </w:r>
      <w:r>
        <w:rPr>
          <w:rFonts w:ascii="宋体" w:hAnsi="宋体" w:cs="仿宋_GB2312"/>
          <w:sz w:val="32"/>
          <w:szCs w:val="32"/>
        </w:rPr>
        <w:t>21.60</w:t>
      </w:r>
      <w:r>
        <w:rPr>
          <w:rFonts w:ascii="宋体" w:hAnsi="宋体" w:cs="仿宋_GB2312" w:hint="eastAsia"/>
          <w:sz w:val="32"/>
          <w:szCs w:val="32"/>
        </w:rPr>
        <w:t>万元、会议费</w:t>
      </w:r>
      <w:r>
        <w:rPr>
          <w:rFonts w:ascii="宋体" w:hAnsi="宋体" w:cs="仿宋_GB2312"/>
          <w:sz w:val="32"/>
          <w:szCs w:val="32"/>
        </w:rPr>
        <w:t>10.00</w:t>
      </w:r>
      <w:r>
        <w:rPr>
          <w:rFonts w:ascii="宋体" w:hAnsi="宋体" w:cs="仿宋_GB2312" w:hint="eastAsia"/>
          <w:sz w:val="32"/>
          <w:szCs w:val="32"/>
        </w:rPr>
        <w:t>万元、公务接待费</w:t>
      </w:r>
      <w:r>
        <w:rPr>
          <w:rFonts w:ascii="宋体" w:hAnsi="宋体" w:cs="仿宋_GB2312"/>
          <w:sz w:val="32"/>
          <w:szCs w:val="32"/>
        </w:rPr>
        <w:t>15.00</w:t>
      </w:r>
      <w:r>
        <w:rPr>
          <w:rFonts w:ascii="宋体" w:hAnsi="宋体" w:cs="仿宋_GB2312" w:hint="eastAsia"/>
          <w:sz w:val="32"/>
          <w:szCs w:val="32"/>
        </w:rPr>
        <w:t>万元、公务用车运行维护费</w:t>
      </w:r>
      <w:r>
        <w:rPr>
          <w:rFonts w:ascii="宋体" w:hAnsi="宋体" w:cs="仿宋_GB2312"/>
          <w:sz w:val="32"/>
          <w:szCs w:val="32"/>
        </w:rPr>
        <w:t>10.00</w:t>
      </w:r>
      <w:r>
        <w:rPr>
          <w:rFonts w:ascii="宋体" w:hAnsi="宋体" w:cs="仿宋_GB2312" w:hint="eastAsia"/>
          <w:sz w:val="32"/>
          <w:szCs w:val="32"/>
        </w:rPr>
        <w:t>万元、印刷费及其他</w:t>
      </w:r>
      <w:r>
        <w:rPr>
          <w:rFonts w:ascii="宋体" w:hAnsi="宋体" w:cs="仿宋_GB2312"/>
          <w:sz w:val="32"/>
          <w:szCs w:val="32"/>
        </w:rPr>
        <w:t>15.00</w:t>
      </w:r>
      <w:r>
        <w:rPr>
          <w:rFonts w:ascii="宋体" w:hAnsi="宋体" w:cs="仿宋_GB2312" w:hint="eastAsia"/>
          <w:sz w:val="32"/>
          <w:szCs w:val="32"/>
        </w:rPr>
        <w:t>万元。</w:t>
      </w:r>
    </w:p>
    <w:p w14:paraId="72371F44" w14:textId="77777777" w:rsidR="007A7D28" w:rsidRDefault="007A7D28">
      <w:pPr>
        <w:spacing w:line="520" w:lineRule="exact"/>
        <w:jc w:val="center"/>
        <w:outlineLvl w:val="0"/>
        <w:rPr>
          <w:rFonts w:ascii="宋体" w:hAnsi="宋体"/>
          <w:b/>
          <w:bCs/>
          <w:sz w:val="32"/>
          <w:szCs w:val="32"/>
        </w:rPr>
      </w:pPr>
    </w:p>
    <w:p w14:paraId="47B766A5" w14:textId="77777777" w:rsidR="007A7D28" w:rsidRDefault="00A41C08">
      <w:pPr>
        <w:spacing w:line="520" w:lineRule="exact"/>
        <w:jc w:val="center"/>
        <w:outlineLvl w:val="0"/>
        <w:rPr>
          <w:rFonts w:ascii="宋体" w:hAnsi="宋体"/>
          <w:b/>
          <w:bCs/>
          <w:sz w:val="32"/>
          <w:szCs w:val="32"/>
        </w:rPr>
      </w:pPr>
      <w:r>
        <w:rPr>
          <w:rFonts w:ascii="宋体" w:hAnsi="宋体" w:cs="黑体" w:hint="eastAsia"/>
          <w:b/>
          <w:bCs/>
          <w:sz w:val="32"/>
          <w:szCs w:val="32"/>
        </w:rPr>
        <w:t>第四部分：财政拨款“三公”经费预算情况及增减变化原因</w:t>
      </w:r>
    </w:p>
    <w:p w14:paraId="61E993FE" w14:textId="77777777" w:rsidR="007A7D28" w:rsidRDefault="007A7D28">
      <w:pPr>
        <w:spacing w:line="520" w:lineRule="exact"/>
        <w:jc w:val="center"/>
        <w:outlineLvl w:val="0"/>
        <w:rPr>
          <w:rFonts w:ascii="宋体" w:hAnsi="宋体"/>
          <w:b/>
          <w:bCs/>
          <w:sz w:val="32"/>
          <w:szCs w:val="32"/>
        </w:rPr>
      </w:pPr>
    </w:p>
    <w:tbl>
      <w:tblPr>
        <w:tblW w:w="11015" w:type="dxa"/>
        <w:tblInd w:w="-106" w:type="dxa"/>
        <w:tblLayout w:type="fixed"/>
        <w:tblLook w:val="04A0" w:firstRow="1" w:lastRow="0" w:firstColumn="1" w:lastColumn="0" w:noHBand="0" w:noVBand="1"/>
      </w:tblPr>
      <w:tblGrid>
        <w:gridCol w:w="2628"/>
        <w:gridCol w:w="1890"/>
        <w:gridCol w:w="1890"/>
        <w:gridCol w:w="1260"/>
        <w:gridCol w:w="3347"/>
      </w:tblGrid>
      <w:tr w:rsidR="007A7D28" w:rsidRPr="00C85019" w14:paraId="0C511F07" w14:textId="77777777">
        <w:trPr>
          <w:trHeight w:val="405"/>
        </w:trPr>
        <w:tc>
          <w:tcPr>
            <w:tcW w:w="11015" w:type="dxa"/>
            <w:gridSpan w:val="5"/>
            <w:tcBorders>
              <w:top w:val="nil"/>
              <w:left w:val="nil"/>
              <w:bottom w:val="nil"/>
              <w:right w:val="nil"/>
            </w:tcBorders>
            <w:vAlign w:val="center"/>
          </w:tcPr>
          <w:p w14:paraId="58DF5F1F" w14:textId="77777777" w:rsidR="007A7D28" w:rsidRDefault="00A41C08" w:rsidP="00FE32F9">
            <w:pPr>
              <w:widowControl/>
              <w:spacing w:line="520" w:lineRule="exact"/>
              <w:ind w:firstLineChars="200" w:firstLine="753"/>
              <w:jc w:val="center"/>
              <w:rPr>
                <w:rFonts w:ascii="宋体" w:hAnsi="宋体"/>
                <w:kern w:val="0"/>
                <w:sz w:val="32"/>
                <w:szCs w:val="32"/>
              </w:rPr>
            </w:pPr>
            <w:r>
              <w:rPr>
                <w:rFonts w:ascii="宋体" w:hAnsi="宋体" w:cs="黑体" w:hint="eastAsia"/>
                <w:sz w:val="32"/>
                <w:szCs w:val="32"/>
              </w:rPr>
              <w:t>“三公”经费预算情况</w:t>
            </w:r>
          </w:p>
        </w:tc>
      </w:tr>
      <w:tr w:rsidR="007A7D28" w:rsidRPr="00C85019" w14:paraId="163D1868" w14:textId="77777777">
        <w:trPr>
          <w:trHeight w:val="518"/>
        </w:trPr>
        <w:tc>
          <w:tcPr>
            <w:tcW w:w="2628" w:type="dxa"/>
            <w:tcBorders>
              <w:top w:val="nil"/>
              <w:left w:val="nil"/>
              <w:bottom w:val="nil"/>
              <w:right w:val="nil"/>
            </w:tcBorders>
            <w:vAlign w:val="center"/>
          </w:tcPr>
          <w:p w14:paraId="1F1FFF33"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298E0F16"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49E58460" w14:textId="77777777" w:rsidR="007A7D28" w:rsidRDefault="007A7D28">
            <w:pPr>
              <w:widowControl/>
              <w:jc w:val="left"/>
              <w:rPr>
                <w:rFonts w:ascii="宋体" w:hAnsi="宋体"/>
                <w:kern w:val="0"/>
                <w:sz w:val="24"/>
                <w:szCs w:val="24"/>
              </w:rPr>
            </w:pPr>
          </w:p>
        </w:tc>
        <w:tc>
          <w:tcPr>
            <w:tcW w:w="1260" w:type="dxa"/>
            <w:tcBorders>
              <w:top w:val="nil"/>
              <w:left w:val="nil"/>
              <w:bottom w:val="nil"/>
              <w:right w:val="nil"/>
            </w:tcBorders>
            <w:vAlign w:val="center"/>
          </w:tcPr>
          <w:p w14:paraId="0514385C" w14:textId="77777777" w:rsidR="007A7D28" w:rsidRDefault="007A7D28">
            <w:pPr>
              <w:widowControl/>
              <w:jc w:val="left"/>
              <w:rPr>
                <w:rFonts w:ascii="宋体" w:hAnsi="宋体"/>
                <w:kern w:val="0"/>
                <w:sz w:val="24"/>
                <w:szCs w:val="24"/>
              </w:rPr>
            </w:pPr>
          </w:p>
        </w:tc>
        <w:tc>
          <w:tcPr>
            <w:tcW w:w="3347" w:type="dxa"/>
            <w:tcBorders>
              <w:top w:val="nil"/>
              <w:left w:val="nil"/>
              <w:bottom w:val="nil"/>
              <w:right w:val="nil"/>
            </w:tcBorders>
            <w:vAlign w:val="center"/>
          </w:tcPr>
          <w:p w14:paraId="73C2E0F5" w14:textId="77777777" w:rsidR="007A7D28" w:rsidRDefault="00A41C08">
            <w:pPr>
              <w:widowControl/>
              <w:jc w:val="right"/>
              <w:rPr>
                <w:rFonts w:ascii="宋体" w:hAnsi="宋体"/>
                <w:kern w:val="0"/>
                <w:sz w:val="24"/>
                <w:szCs w:val="24"/>
              </w:rPr>
            </w:pPr>
            <w:r>
              <w:rPr>
                <w:rFonts w:ascii="宋体" w:hAnsi="宋体" w:cs="宋体" w:hint="eastAsia"/>
                <w:kern w:val="0"/>
                <w:sz w:val="24"/>
                <w:szCs w:val="24"/>
              </w:rPr>
              <w:t>单位：万元</w:t>
            </w:r>
          </w:p>
        </w:tc>
      </w:tr>
      <w:tr w:rsidR="007A7D28" w:rsidRPr="00C85019" w14:paraId="3EE0A1CD" w14:textId="77777777">
        <w:trPr>
          <w:trHeight w:val="285"/>
        </w:trPr>
        <w:tc>
          <w:tcPr>
            <w:tcW w:w="2628" w:type="dxa"/>
            <w:tcBorders>
              <w:top w:val="single" w:sz="4" w:space="0" w:color="auto"/>
              <w:left w:val="single" w:sz="4" w:space="0" w:color="auto"/>
              <w:bottom w:val="single" w:sz="4" w:space="0" w:color="auto"/>
              <w:right w:val="single" w:sz="4" w:space="0" w:color="auto"/>
            </w:tcBorders>
            <w:vAlign w:val="center"/>
          </w:tcPr>
          <w:p w14:paraId="40DE1BEF"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项目名称</w:t>
            </w:r>
          </w:p>
        </w:tc>
        <w:tc>
          <w:tcPr>
            <w:tcW w:w="1890" w:type="dxa"/>
            <w:tcBorders>
              <w:top w:val="single" w:sz="4" w:space="0" w:color="auto"/>
              <w:left w:val="nil"/>
              <w:bottom w:val="single" w:sz="4" w:space="0" w:color="auto"/>
              <w:right w:val="single" w:sz="4" w:space="0" w:color="auto"/>
            </w:tcBorders>
            <w:vAlign w:val="center"/>
          </w:tcPr>
          <w:p w14:paraId="23E2649C" w14:textId="77777777" w:rsidR="007A7D28" w:rsidRDefault="00A41C08">
            <w:pPr>
              <w:widowControl/>
              <w:jc w:val="center"/>
              <w:rPr>
                <w:rFonts w:ascii="宋体" w:hAnsi="宋体"/>
                <w:kern w:val="0"/>
                <w:sz w:val="24"/>
                <w:szCs w:val="24"/>
              </w:rPr>
            </w:pPr>
            <w:r>
              <w:rPr>
                <w:rFonts w:ascii="宋体" w:hAnsi="宋体" w:cs="宋体"/>
                <w:kern w:val="0"/>
                <w:sz w:val="24"/>
                <w:szCs w:val="24"/>
              </w:rPr>
              <w:t>2016</w:t>
            </w:r>
            <w:r>
              <w:rPr>
                <w:rFonts w:ascii="宋体" w:hAnsi="宋体" w:cs="宋体" w:hint="eastAsia"/>
                <w:kern w:val="0"/>
                <w:sz w:val="24"/>
                <w:szCs w:val="24"/>
              </w:rPr>
              <w:t>年度预算</w:t>
            </w:r>
          </w:p>
        </w:tc>
        <w:tc>
          <w:tcPr>
            <w:tcW w:w="1890" w:type="dxa"/>
            <w:tcBorders>
              <w:top w:val="single" w:sz="4" w:space="0" w:color="auto"/>
              <w:left w:val="nil"/>
              <w:bottom w:val="single" w:sz="4" w:space="0" w:color="auto"/>
              <w:right w:val="single" w:sz="4" w:space="0" w:color="auto"/>
            </w:tcBorders>
            <w:vAlign w:val="center"/>
          </w:tcPr>
          <w:p w14:paraId="3F3A84C5" w14:textId="77777777" w:rsidR="007A7D28" w:rsidRDefault="00A41C08">
            <w:pPr>
              <w:widowControl/>
              <w:jc w:val="center"/>
              <w:rPr>
                <w:rFonts w:ascii="宋体" w:hAnsi="宋体"/>
                <w:kern w:val="0"/>
                <w:sz w:val="24"/>
                <w:szCs w:val="24"/>
              </w:rPr>
            </w:pPr>
            <w:r>
              <w:rPr>
                <w:rFonts w:ascii="宋体" w:hAnsi="宋体" w:cs="宋体"/>
                <w:kern w:val="0"/>
                <w:sz w:val="24"/>
                <w:szCs w:val="24"/>
              </w:rPr>
              <w:t>2017</w:t>
            </w:r>
            <w:r>
              <w:rPr>
                <w:rFonts w:ascii="宋体" w:hAnsi="宋体" w:cs="宋体" w:hint="eastAsia"/>
                <w:kern w:val="0"/>
                <w:sz w:val="24"/>
                <w:szCs w:val="24"/>
              </w:rPr>
              <w:t>年度预算</w:t>
            </w:r>
          </w:p>
        </w:tc>
        <w:tc>
          <w:tcPr>
            <w:tcW w:w="1260" w:type="dxa"/>
            <w:tcBorders>
              <w:top w:val="single" w:sz="4" w:space="0" w:color="auto"/>
              <w:left w:val="nil"/>
              <w:bottom w:val="single" w:sz="4" w:space="0" w:color="auto"/>
              <w:right w:val="single" w:sz="4" w:space="0" w:color="auto"/>
            </w:tcBorders>
            <w:vAlign w:val="center"/>
          </w:tcPr>
          <w:p w14:paraId="43045A13"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增减金额</w:t>
            </w:r>
          </w:p>
        </w:tc>
        <w:tc>
          <w:tcPr>
            <w:tcW w:w="3347" w:type="dxa"/>
            <w:tcBorders>
              <w:top w:val="single" w:sz="4" w:space="0" w:color="auto"/>
              <w:left w:val="nil"/>
              <w:bottom w:val="single" w:sz="4" w:space="0" w:color="auto"/>
              <w:right w:val="single" w:sz="4" w:space="0" w:color="auto"/>
            </w:tcBorders>
            <w:vAlign w:val="center"/>
          </w:tcPr>
          <w:p w14:paraId="190062F2"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变化原因</w:t>
            </w:r>
          </w:p>
        </w:tc>
      </w:tr>
      <w:tr w:rsidR="007A7D28" w:rsidRPr="00C85019" w14:paraId="4996DCD6" w14:textId="77777777">
        <w:trPr>
          <w:trHeight w:val="285"/>
        </w:trPr>
        <w:tc>
          <w:tcPr>
            <w:tcW w:w="2628" w:type="dxa"/>
            <w:tcBorders>
              <w:top w:val="nil"/>
              <w:left w:val="single" w:sz="4" w:space="0" w:color="auto"/>
              <w:bottom w:val="single" w:sz="4" w:space="0" w:color="auto"/>
              <w:right w:val="single" w:sz="4" w:space="0" w:color="auto"/>
            </w:tcBorders>
            <w:vAlign w:val="center"/>
          </w:tcPr>
          <w:p w14:paraId="4AABFEAD"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因公出</w:t>
            </w:r>
            <w:proofErr w:type="gramStart"/>
            <w:r>
              <w:rPr>
                <w:rFonts w:ascii="宋体" w:hAnsi="宋体" w:cs="宋体" w:hint="eastAsia"/>
                <w:kern w:val="0"/>
                <w:sz w:val="24"/>
                <w:szCs w:val="24"/>
              </w:rPr>
              <w:t>国经费</w:t>
            </w:r>
            <w:proofErr w:type="gramEnd"/>
          </w:p>
        </w:tc>
        <w:tc>
          <w:tcPr>
            <w:tcW w:w="1890" w:type="dxa"/>
            <w:tcBorders>
              <w:top w:val="nil"/>
              <w:left w:val="nil"/>
              <w:bottom w:val="single" w:sz="4" w:space="0" w:color="auto"/>
              <w:right w:val="single" w:sz="4" w:space="0" w:color="auto"/>
            </w:tcBorders>
            <w:vAlign w:val="center"/>
          </w:tcPr>
          <w:p w14:paraId="43561E72"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1890" w:type="dxa"/>
            <w:tcBorders>
              <w:top w:val="nil"/>
              <w:left w:val="nil"/>
              <w:bottom w:val="single" w:sz="4" w:space="0" w:color="auto"/>
              <w:right w:val="single" w:sz="4" w:space="0" w:color="auto"/>
            </w:tcBorders>
            <w:vAlign w:val="center"/>
          </w:tcPr>
          <w:p w14:paraId="59DACEF5"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1260" w:type="dxa"/>
            <w:tcBorders>
              <w:top w:val="nil"/>
              <w:left w:val="nil"/>
              <w:bottom w:val="single" w:sz="4" w:space="0" w:color="auto"/>
              <w:right w:val="single" w:sz="4" w:space="0" w:color="auto"/>
            </w:tcBorders>
            <w:vAlign w:val="center"/>
          </w:tcPr>
          <w:p w14:paraId="3A427B26"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3347" w:type="dxa"/>
            <w:tcBorders>
              <w:top w:val="nil"/>
              <w:left w:val="nil"/>
              <w:bottom w:val="single" w:sz="4" w:space="0" w:color="auto"/>
              <w:right w:val="single" w:sz="4" w:space="0" w:color="auto"/>
            </w:tcBorders>
            <w:vAlign w:val="center"/>
          </w:tcPr>
          <w:p w14:paraId="237B3B18" w14:textId="77777777" w:rsidR="007A7D28" w:rsidRDefault="00A41C08">
            <w:pPr>
              <w:widowControl/>
              <w:jc w:val="left"/>
              <w:rPr>
                <w:rFonts w:ascii="宋体" w:hAnsi="宋体"/>
                <w:kern w:val="0"/>
                <w:sz w:val="24"/>
                <w:szCs w:val="24"/>
              </w:rPr>
            </w:pPr>
            <w:r>
              <w:rPr>
                <w:rFonts w:ascii="宋体" w:hAnsi="宋体" w:cs="宋体" w:hint="eastAsia"/>
                <w:kern w:val="0"/>
                <w:sz w:val="24"/>
                <w:szCs w:val="24"/>
              </w:rPr>
              <w:t>无增减变化</w:t>
            </w:r>
          </w:p>
        </w:tc>
      </w:tr>
      <w:tr w:rsidR="007A7D28" w:rsidRPr="00C85019" w14:paraId="3A4C3F3E" w14:textId="77777777">
        <w:trPr>
          <w:trHeight w:val="285"/>
        </w:trPr>
        <w:tc>
          <w:tcPr>
            <w:tcW w:w="2628" w:type="dxa"/>
            <w:tcBorders>
              <w:top w:val="nil"/>
              <w:left w:val="single" w:sz="4" w:space="0" w:color="auto"/>
              <w:bottom w:val="single" w:sz="4" w:space="0" w:color="auto"/>
              <w:right w:val="single" w:sz="4" w:space="0" w:color="auto"/>
            </w:tcBorders>
            <w:vAlign w:val="center"/>
          </w:tcPr>
          <w:p w14:paraId="3BA2E4C5"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公务用车购置经费</w:t>
            </w:r>
          </w:p>
        </w:tc>
        <w:tc>
          <w:tcPr>
            <w:tcW w:w="1890" w:type="dxa"/>
            <w:tcBorders>
              <w:top w:val="nil"/>
              <w:left w:val="nil"/>
              <w:bottom w:val="single" w:sz="4" w:space="0" w:color="auto"/>
              <w:right w:val="single" w:sz="4" w:space="0" w:color="auto"/>
            </w:tcBorders>
            <w:vAlign w:val="center"/>
          </w:tcPr>
          <w:p w14:paraId="732F2A09"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1890" w:type="dxa"/>
            <w:tcBorders>
              <w:top w:val="nil"/>
              <w:left w:val="nil"/>
              <w:bottom w:val="single" w:sz="4" w:space="0" w:color="auto"/>
              <w:right w:val="single" w:sz="4" w:space="0" w:color="auto"/>
            </w:tcBorders>
            <w:vAlign w:val="center"/>
          </w:tcPr>
          <w:p w14:paraId="736C9E9E"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1260" w:type="dxa"/>
            <w:tcBorders>
              <w:top w:val="nil"/>
              <w:left w:val="nil"/>
              <w:bottom w:val="single" w:sz="4" w:space="0" w:color="auto"/>
              <w:right w:val="single" w:sz="4" w:space="0" w:color="auto"/>
            </w:tcBorders>
            <w:vAlign w:val="center"/>
          </w:tcPr>
          <w:p w14:paraId="290DFD46"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3347" w:type="dxa"/>
            <w:tcBorders>
              <w:top w:val="nil"/>
              <w:left w:val="nil"/>
              <w:bottom w:val="single" w:sz="4" w:space="0" w:color="auto"/>
              <w:right w:val="single" w:sz="4" w:space="0" w:color="auto"/>
            </w:tcBorders>
            <w:vAlign w:val="center"/>
          </w:tcPr>
          <w:p w14:paraId="18BA333C" w14:textId="77777777" w:rsidR="007A7D28" w:rsidRDefault="00A41C08">
            <w:pPr>
              <w:widowControl/>
              <w:jc w:val="left"/>
              <w:rPr>
                <w:rFonts w:ascii="宋体" w:hAnsi="宋体"/>
                <w:kern w:val="0"/>
                <w:sz w:val="24"/>
                <w:szCs w:val="24"/>
              </w:rPr>
            </w:pPr>
            <w:r>
              <w:rPr>
                <w:rFonts w:ascii="宋体" w:hAnsi="宋体" w:cs="宋体" w:hint="eastAsia"/>
                <w:kern w:val="0"/>
                <w:sz w:val="24"/>
                <w:szCs w:val="24"/>
              </w:rPr>
              <w:t>无增减变化</w:t>
            </w:r>
          </w:p>
        </w:tc>
      </w:tr>
      <w:tr w:rsidR="007A7D28" w:rsidRPr="00C85019" w14:paraId="05E53573" w14:textId="77777777">
        <w:trPr>
          <w:trHeight w:val="311"/>
        </w:trPr>
        <w:tc>
          <w:tcPr>
            <w:tcW w:w="2628" w:type="dxa"/>
            <w:tcBorders>
              <w:top w:val="nil"/>
              <w:left w:val="single" w:sz="4" w:space="0" w:color="auto"/>
              <w:bottom w:val="single" w:sz="4" w:space="0" w:color="auto"/>
              <w:right w:val="single" w:sz="4" w:space="0" w:color="auto"/>
            </w:tcBorders>
            <w:vAlign w:val="center"/>
          </w:tcPr>
          <w:p w14:paraId="1A22FB14"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lastRenderedPageBreak/>
              <w:t>公务用车运行经费</w:t>
            </w:r>
          </w:p>
        </w:tc>
        <w:tc>
          <w:tcPr>
            <w:tcW w:w="1890" w:type="dxa"/>
            <w:tcBorders>
              <w:top w:val="nil"/>
              <w:left w:val="nil"/>
              <w:bottom w:val="single" w:sz="4" w:space="0" w:color="auto"/>
              <w:right w:val="single" w:sz="4" w:space="0" w:color="auto"/>
            </w:tcBorders>
            <w:vAlign w:val="center"/>
          </w:tcPr>
          <w:p w14:paraId="4B06E1AB" w14:textId="77777777" w:rsidR="007A7D28" w:rsidRDefault="00A41C08">
            <w:pPr>
              <w:widowControl/>
              <w:jc w:val="center"/>
              <w:rPr>
                <w:rFonts w:ascii="宋体" w:hAnsi="宋体"/>
                <w:kern w:val="0"/>
                <w:sz w:val="24"/>
                <w:szCs w:val="24"/>
              </w:rPr>
            </w:pPr>
            <w:r>
              <w:rPr>
                <w:rFonts w:ascii="宋体" w:hAnsi="宋体" w:cs="宋体"/>
                <w:kern w:val="0"/>
                <w:sz w:val="24"/>
                <w:szCs w:val="24"/>
              </w:rPr>
              <w:t>20</w:t>
            </w:r>
          </w:p>
        </w:tc>
        <w:tc>
          <w:tcPr>
            <w:tcW w:w="1890" w:type="dxa"/>
            <w:tcBorders>
              <w:top w:val="nil"/>
              <w:left w:val="nil"/>
              <w:bottom w:val="single" w:sz="4" w:space="0" w:color="auto"/>
              <w:right w:val="single" w:sz="4" w:space="0" w:color="auto"/>
            </w:tcBorders>
            <w:vAlign w:val="center"/>
          </w:tcPr>
          <w:p w14:paraId="620C27D3" w14:textId="77777777" w:rsidR="007A7D28" w:rsidRDefault="00A41C08">
            <w:pPr>
              <w:widowControl/>
              <w:jc w:val="center"/>
              <w:rPr>
                <w:rFonts w:ascii="宋体" w:hAnsi="宋体"/>
                <w:kern w:val="0"/>
                <w:sz w:val="24"/>
                <w:szCs w:val="24"/>
              </w:rPr>
            </w:pPr>
            <w:r>
              <w:rPr>
                <w:rFonts w:ascii="宋体" w:hAnsi="宋体" w:cs="宋体"/>
                <w:kern w:val="0"/>
                <w:sz w:val="24"/>
                <w:szCs w:val="24"/>
              </w:rPr>
              <w:t>18</w:t>
            </w:r>
          </w:p>
        </w:tc>
        <w:tc>
          <w:tcPr>
            <w:tcW w:w="1260" w:type="dxa"/>
            <w:tcBorders>
              <w:top w:val="nil"/>
              <w:left w:val="nil"/>
              <w:bottom w:val="single" w:sz="4" w:space="0" w:color="auto"/>
              <w:right w:val="single" w:sz="4" w:space="0" w:color="auto"/>
            </w:tcBorders>
            <w:vAlign w:val="center"/>
          </w:tcPr>
          <w:p w14:paraId="0760A72B" w14:textId="77777777" w:rsidR="007A7D28" w:rsidRDefault="00A41C08">
            <w:pPr>
              <w:widowControl/>
              <w:jc w:val="center"/>
              <w:rPr>
                <w:rFonts w:ascii="宋体" w:hAnsi="宋体"/>
                <w:kern w:val="0"/>
                <w:sz w:val="24"/>
                <w:szCs w:val="24"/>
              </w:rPr>
            </w:pPr>
            <w:r>
              <w:rPr>
                <w:rFonts w:ascii="宋体" w:hAnsi="宋体" w:cs="宋体"/>
                <w:kern w:val="0"/>
                <w:sz w:val="24"/>
                <w:szCs w:val="24"/>
              </w:rPr>
              <w:t>-2</w:t>
            </w:r>
          </w:p>
        </w:tc>
        <w:tc>
          <w:tcPr>
            <w:tcW w:w="3347" w:type="dxa"/>
            <w:tcBorders>
              <w:top w:val="nil"/>
              <w:left w:val="nil"/>
              <w:bottom w:val="single" w:sz="4" w:space="0" w:color="auto"/>
              <w:right w:val="single" w:sz="4" w:space="0" w:color="auto"/>
            </w:tcBorders>
            <w:vAlign w:val="center"/>
          </w:tcPr>
          <w:p w14:paraId="21F9C41C" w14:textId="77777777" w:rsidR="007A7D28" w:rsidRDefault="00A41C08">
            <w:pPr>
              <w:widowControl/>
              <w:jc w:val="left"/>
              <w:rPr>
                <w:rFonts w:ascii="宋体" w:hAnsi="宋体"/>
                <w:kern w:val="0"/>
                <w:sz w:val="24"/>
                <w:szCs w:val="24"/>
              </w:rPr>
            </w:pPr>
            <w:r>
              <w:rPr>
                <w:rFonts w:ascii="宋体" w:hAnsi="宋体" w:cs="宋体" w:hint="eastAsia"/>
                <w:kern w:val="0"/>
                <w:sz w:val="24"/>
                <w:szCs w:val="24"/>
              </w:rPr>
              <w:t>公车改革压减支出</w:t>
            </w:r>
          </w:p>
        </w:tc>
      </w:tr>
      <w:tr w:rsidR="007A7D28" w:rsidRPr="00C85019" w14:paraId="5E59E2C2" w14:textId="77777777">
        <w:trPr>
          <w:trHeight w:val="336"/>
        </w:trPr>
        <w:tc>
          <w:tcPr>
            <w:tcW w:w="2628" w:type="dxa"/>
            <w:tcBorders>
              <w:top w:val="nil"/>
              <w:left w:val="single" w:sz="4" w:space="0" w:color="auto"/>
              <w:bottom w:val="single" w:sz="4" w:space="0" w:color="auto"/>
              <w:right w:val="single" w:sz="4" w:space="0" w:color="auto"/>
            </w:tcBorders>
            <w:vAlign w:val="center"/>
          </w:tcPr>
          <w:p w14:paraId="454036FF"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公务接待费支出</w:t>
            </w:r>
          </w:p>
        </w:tc>
        <w:tc>
          <w:tcPr>
            <w:tcW w:w="1890" w:type="dxa"/>
            <w:tcBorders>
              <w:top w:val="nil"/>
              <w:left w:val="nil"/>
              <w:bottom w:val="single" w:sz="4" w:space="0" w:color="auto"/>
              <w:right w:val="single" w:sz="4" w:space="0" w:color="auto"/>
            </w:tcBorders>
            <w:vAlign w:val="center"/>
          </w:tcPr>
          <w:p w14:paraId="4B8AB3A5" w14:textId="77777777" w:rsidR="007A7D28" w:rsidRDefault="00A41C08">
            <w:pPr>
              <w:widowControl/>
              <w:jc w:val="center"/>
              <w:rPr>
                <w:rFonts w:ascii="宋体" w:hAnsi="宋体"/>
                <w:kern w:val="0"/>
                <w:sz w:val="24"/>
                <w:szCs w:val="24"/>
              </w:rPr>
            </w:pPr>
            <w:r>
              <w:rPr>
                <w:rFonts w:ascii="宋体" w:hAnsi="宋体" w:cs="宋体"/>
                <w:kern w:val="0"/>
                <w:sz w:val="24"/>
                <w:szCs w:val="24"/>
              </w:rPr>
              <w:t>15</w:t>
            </w:r>
          </w:p>
        </w:tc>
        <w:tc>
          <w:tcPr>
            <w:tcW w:w="1890" w:type="dxa"/>
            <w:tcBorders>
              <w:top w:val="nil"/>
              <w:left w:val="nil"/>
              <w:bottom w:val="single" w:sz="4" w:space="0" w:color="auto"/>
              <w:right w:val="single" w:sz="4" w:space="0" w:color="auto"/>
            </w:tcBorders>
            <w:vAlign w:val="center"/>
          </w:tcPr>
          <w:p w14:paraId="231AA712" w14:textId="77777777" w:rsidR="007A7D28" w:rsidRDefault="00A41C08">
            <w:pPr>
              <w:widowControl/>
              <w:jc w:val="center"/>
              <w:rPr>
                <w:rFonts w:ascii="宋体" w:hAnsi="宋体"/>
                <w:kern w:val="0"/>
                <w:sz w:val="24"/>
                <w:szCs w:val="24"/>
              </w:rPr>
            </w:pPr>
            <w:r>
              <w:rPr>
                <w:rFonts w:ascii="宋体" w:hAnsi="宋体" w:cs="宋体"/>
                <w:kern w:val="0"/>
                <w:sz w:val="24"/>
                <w:szCs w:val="24"/>
              </w:rPr>
              <w:t>15</w:t>
            </w:r>
          </w:p>
        </w:tc>
        <w:tc>
          <w:tcPr>
            <w:tcW w:w="1260" w:type="dxa"/>
            <w:tcBorders>
              <w:top w:val="nil"/>
              <w:left w:val="nil"/>
              <w:bottom w:val="single" w:sz="4" w:space="0" w:color="auto"/>
              <w:right w:val="single" w:sz="4" w:space="0" w:color="auto"/>
            </w:tcBorders>
            <w:vAlign w:val="center"/>
          </w:tcPr>
          <w:p w14:paraId="5088271E" w14:textId="77777777" w:rsidR="007A7D28" w:rsidRDefault="00A41C08">
            <w:pPr>
              <w:widowControl/>
              <w:jc w:val="center"/>
              <w:rPr>
                <w:rFonts w:ascii="宋体" w:hAnsi="宋体" w:cs="宋体"/>
                <w:kern w:val="0"/>
                <w:sz w:val="24"/>
                <w:szCs w:val="24"/>
              </w:rPr>
            </w:pPr>
            <w:r>
              <w:rPr>
                <w:rFonts w:ascii="宋体" w:hAnsi="宋体" w:cs="宋体"/>
                <w:kern w:val="0"/>
                <w:sz w:val="24"/>
                <w:szCs w:val="24"/>
              </w:rPr>
              <w:t>0</w:t>
            </w:r>
          </w:p>
        </w:tc>
        <w:tc>
          <w:tcPr>
            <w:tcW w:w="3347" w:type="dxa"/>
            <w:tcBorders>
              <w:top w:val="nil"/>
              <w:left w:val="nil"/>
              <w:bottom w:val="single" w:sz="4" w:space="0" w:color="auto"/>
              <w:right w:val="single" w:sz="4" w:space="0" w:color="auto"/>
            </w:tcBorders>
            <w:vAlign w:val="center"/>
          </w:tcPr>
          <w:p w14:paraId="125191FA" w14:textId="77777777" w:rsidR="007A7D28" w:rsidRDefault="00A41C08">
            <w:pPr>
              <w:widowControl/>
              <w:jc w:val="left"/>
              <w:rPr>
                <w:rFonts w:ascii="宋体" w:hAnsi="宋体"/>
                <w:kern w:val="0"/>
                <w:sz w:val="24"/>
                <w:szCs w:val="24"/>
              </w:rPr>
            </w:pPr>
            <w:r>
              <w:rPr>
                <w:rFonts w:ascii="宋体" w:hAnsi="宋体" w:cs="宋体" w:hint="eastAsia"/>
                <w:kern w:val="0"/>
                <w:sz w:val="24"/>
                <w:szCs w:val="24"/>
              </w:rPr>
              <w:t>无增减变化</w:t>
            </w:r>
          </w:p>
        </w:tc>
      </w:tr>
      <w:tr w:rsidR="007A7D28" w:rsidRPr="00C85019" w14:paraId="5B69A65F" w14:textId="77777777">
        <w:trPr>
          <w:trHeight w:val="362"/>
        </w:trPr>
        <w:tc>
          <w:tcPr>
            <w:tcW w:w="2628" w:type="dxa"/>
            <w:tcBorders>
              <w:top w:val="nil"/>
              <w:left w:val="single" w:sz="4" w:space="0" w:color="auto"/>
              <w:bottom w:val="single" w:sz="4" w:space="0" w:color="auto"/>
              <w:right w:val="single" w:sz="4" w:space="0" w:color="auto"/>
            </w:tcBorders>
            <w:vAlign w:val="center"/>
          </w:tcPr>
          <w:p w14:paraId="395D1C7F" w14:textId="77777777" w:rsidR="007A7D28" w:rsidRDefault="00A41C08">
            <w:pPr>
              <w:widowControl/>
              <w:jc w:val="center"/>
              <w:rPr>
                <w:rFonts w:ascii="宋体" w:hAnsi="宋体"/>
                <w:kern w:val="0"/>
                <w:sz w:val="24"/>
                <w:szCs w:val="24"/>
              </w:rPr>
            </w:pPr>
            <w:r>
              <w:rPr>
                <w:rFonts w:ascii="宋体" w:hAnsi="宋体" w:cs="宋体" w:hint="eastAsia"/>
                <w:kern w:val="0"/>
                <w:sz w:val="24"/>
                <w:szCs w:val="24"/>
              </w:rPr>
              <w:t>合</w:t>
            </w:r>
            <w:r>
              <w:rPr>
                <w:rFonts w:ascii="宋体" w:hAnsi="宋体" w:cs="宋体"/>
                <w:kern w:val="0"/>
                <w:sz w:val="24"/>
                <w:szCs w:val="24"/>
              </w:rPr>
              <w:t xml:space="preserve">  </w:t>
            </w:r>
            <w:r>
              <w:rPr>
                <w:rFonts w:ascii="宋体" w:hAnsi="宋体" w:cs="宋体" w:hint="eastAsia"/>
                <w:kern w:val="0"/>
                <w:sz w:val="24"/>
                <w:szCs w:val="24"/>
              </w:rPr>
              <w:t>计</w:t>
            </w:r>
          </w:p>
        </w:tc>
        <w:tc>
          <w:tcPr>
            <w:tcW w:w="1890" w:type="dxa"/>
            <w:tcBorders>
              <w:top w:val="nil"/>
              <w:left w:val="nil"/>
              <w:bottom w:val="single" w:sz="4" w:space="0" w:color="auto"/>
              <w:right w:val="single" w:sz="4" w:space="0" w:color="auto"/>
            </w:tcBorders>
            <w:vAlign w:val="center"/>
          </w:tcPr>
          <w:p w14:paraId="441AFCD1" w14:textId="77777777" w:rsidR="007A7D28" w:rsidRDefault="00A41C08">
            <w:pPr>
              <w:widowControl/>
              <w:jc w:val="center"/>
              <w:rPr>
                <w:rFonts w:ascii="宋体" w:hAnsi="宋体"/>
                <w:kern w:val="0"/>
                <w:sz w:val="24"/>
                <w:szCs w:val="24"/>
              </w:rPr>
            </w:pPr>
            <w:r>
              <w:rPr>
                <w:rFonts w:ascii="宋体" w:hAnsi="宋体" w:cs="宋体"/>
                <w:kern w:val="0"/>
                <w:sz w:val="24"/>
                <w:szCs w:val="24"/>
              </w:rPr>
              <w:t>35</w:t>
            </w:r>
          </w:p>
        </w:tc>
        <w:tc>
          <w:tcPr>
            <w:tcW w:w="1890" w:type="dxa"/>
            <w:tcBorders>
              <w:top w:val="nil"/>
              <w:left w:val="nil"/>
              <w:bottom w:val="single" w:sz="4" w:space="0" w:color="auto"/>
              <w:right w:val="single" w:sz="4" w:space="0" w:color="auto"/>
            </w:tcBorders>
            <w:vAlign w:val="center"/>
          </w:tcPr>
          <w:p w14:paraId="5A61BF1B" w14:textId="77777777" w:rsidR="007A7D28" w:rsidRDefault="00A41C08">
            <w:pPr>
              <w:widowControl/>
              <w:jc w:val="center"/>
              <w:rPr>
                <w:rFonts w:ascii="宋体" w:hAnsi="宋体"/>
                <w:kern w:val="0"/>
                <w:sz w:val="24"/>
                <w:szCs w:val="24"/>
              </w:rPr>
            </w:pPr>
            <w:r>
              <w:rPr>
                <w:rFonts w:ascii="宋体" w:hAnsi="宋体" w:cs="宋体"/>
                <w:kern w:val="0"/>
                <w:sz w:val="24"/>
                <w:szCs w:val="24"/>
              </w:rPr>
              <w:t>33</w:t>
            </w:r>
          </w:p>
        </w:tc>
        <w:tc>
          <w:tcPr>
            <w:tcW w:w="1260" w:type="dxa"/>
            <w:tcBorders>
              <w:top w:val="nil"/>
              <w:left w:val="nil"/>
              <w:bottom w:val="single" w:sz="4" w:space="0" w:color="auto"/>
              <w:right w:val="single" w:sz="4" w:space="0" w:color="auto"/>
            </w:tcBorders>
            <w:vAlign w:val="center"/>
          </w:tcPr>
          <w:p w14:paraId="72ED5F33" w14:textId="77777777" w:rsidR="007A7D28" w:rsidRDefault="00A41C08">
            <w:pPr>
              <w:widowControl/>
              <w:jc w:val="center"/>
              <w:rPr>
                <w:rFonts w:ascii="宋体" w:hAnsi="宋体"/>
                <w:kern w:val="0"/>
                <w:sz w:val="24"/>
                <w:szCs w:val="24"/>
              </w:rPr>
            </w:pPr>
            <w:r>
              <w:rPr>
                <w:rFonts w:ascii="宋体" w:hAnsi="宋体" w:cs="宋体"/>
                <w:kern w:val="0"/>
                <w:sz w:val="24"/>
                <w:szCs w:val="24"/>
              </w:rPr>
              <w:t>-2</w:t>
            </w:r>
          </w:p>
        </w:tc>
        <w:tc>
          <w:tcPr>
            <w:tcW w:w="3347" w:type="dxa"/>
            <w:tcBorders>
              <w:top w:val="nil"/>
              <w:left w:val="nil"/>
              <w:bottom w:val="single" w:sz="4" w:space="0" w:color="auto"/>
              <w:right w:val="single" w:sz="4" w:space="0" w:color="auto"/>
            </w:tcBorders>
            <w:vAlign w:val="center"/>
          </w:tcPr>
          <w:p w14:paraId="176A130D" w14:textId="77777777" w:rsidR="007A7D28" w:rsidRDefault="00A41C08">
            <w:pPr>
              <w:widowControl/>
              <w:jc w:val="left"/>
              <w:rPr>
                <w:rFonts w:ascii="宋体" w:hAnsi="宋体"/>
                <w:kern w:val="0"/>
                <w:sz w:val="24"/>
                <w:szCs w:val="24"/>
              </w:rPr>
            </w:pPr>
            <w:r>
              <w:rPr>
                <w:rFonts w:ascii="宋体" w:hAnsi="宋体" w:cs="宋体" w:hint="eastAsia"/>
                <w:kern w:val="0"/>
                <w:sz w:val="24"/>
                <w:szCs w:val="24"/>
              </w:rPr>
              <w:t>公车改革压减支出</w:t>
            </w:r>
          </w:p>
        </w:tc>
      </w:tr>
      <w:tr w:rsidR="007A7D28" w:rsidRPr="00C85019" w14:paraId="69E2C666" w14:textId="77777777">
        <w:trPr>
          <w:trHeight w:val="285"/>
        </w:trPr>
        <w:tc>
          <w:tcPr>
            <w:tcW w:w="2628" w:type="dxa"/>
            <w:tcBorders>
              <w:top w:val="nil"/>
              <w:left w:val="nil"/>
              <w:bottom w:val="nil"/>
              <w:right w:val="nil"/>
            </w:tcBorders>
            <w:vAlign w:val="center"/>
          </w:tcPr>
          <w:p w14:paraId="7F2083BE"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1D6B0C2F"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2EBF19CD" w14:textId="77777777" w:rsidR="007A7D28" w:rsidRDefault="007A7D28">
            <w:pPr>
              <w:widowControl/>
              <w:jc w:val="left"/>
              <w:rPr>
                <w:rFonts w:ascii="宋体" w:hAnsi="宋体"/>
                <w:kern w:val="0"/>
                <w:sz w:val="24"/>
                <w:szCs w:val="24"/>
              </w:rPr>
            </w:pPr>
          </w:p>
        </w:tc>
        <w:tc>
          <w:tcPr>
            <w:tcW w:w="1260" w:type="dxa"/>
            <w:tcBorders>
              <w:top w:val="nil"/>
              <w:left w:val="nil"/>
              <w:bottom w:val="nil"/>
              <w:right w:val="nil"/>
            </w:tcBorders>
            <w:vAlign w:val="center"/>
          </w:tcPr>
          <w:p w14:paraId="744DA62F" w14:textId="77777777" w:rsidR="007A7D28" w:rsidRDefault="007A7D28">
            <w:pPr>
              <w:widowControl/>
              <w:jc w:val="left"/>
              <w:rPr>
                <w:rFonts w:ascii="宋体" w:hAnsi="宋体"/>
                <w:kern w:val="0"/>
                <w:sz w:val="24"/>
                <w:szCs w:val="24"/>
              </w:rPr>
            </w:pPr>
          </w:p>
        </w:tc>
        <w:tc>
          <w:tcPr>
            <w:tcW w:w="3347" w:type="dxa"/>
            <w:tcBorders>
              <w:top w:val="nil"/>
              <w:left w:val="nil"/>
              <w:bottom w:val="nil"/>
              <w:right w:val="nil"/>
            </w:tcBorders>
            <w:vAlign w:val="center"/>
          </w:tcPr>
          <w:p w14:paraId="61ED5BAC" w14:textId="77777777" w:rsidR="007A7D28" w:rsidRDefault="007A7D28">
            <w:pPr>
              <w:widowControl/>
              <w:jc w:val="left"/>
              <w:rPr>
                <w:rFonts w:ascii="宋体" w:hAnsi="宋体"/>
                <w:kern w:val="0"/>
                <w:sz w:val="24"/>
                <w:szCs w:val="24"/>
              </w:rPr>
            </w:pPr>
          </w:p>
        </w:tc>
      </w:tr>
      <w:tr w:rsidR="007A7D28" w:rsidRPr="00C85019" w14:paraId="007FC6EE" w14:textId="77777777">
        <w:trPr>
          <w:trHeight w:val="285"/>
        </w:trPr>
        <w:tc>
          <w:tcPr>
            <w:tcW w:w="2628" w:type="dxa"/>
            <w:tcBorders>
              <w:top w:val="nil"/>
              <w:left w:val="nil"/>
              <w:bottom w:val="nil"/>
              <w:right w:val="nil"/>
            </w:tcBorders>
            <w:vAlign w:val="center"/>
          </w:tcPr>
          <w:p w14:paraId="3BE22CFE"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6EE4E25D" w14:textId="77777777" w:rsidR="007A7D28" w:rsidRDefault="007A7D28">
            <w:pPr>
              <w:widowControl/>
              <w:jc w:val="left"/>
              <w:rPr>
                <w:rFonts w:ascii="宋体" w:hAnsi="宋体"/>
                <w:kern w:val="0"/>
                <w:sz w:val="24"/>
                <w:szCs w:val="24"/>
              </w:rPr>
            </w:pPr>
          </w:p>
        </w:tc>
        <w:tc>
          <w:tcPr>
            <w:tcW w:w="1890" w:type="dxa"/>
            <w:tcBorders>
              <w:top w:val="nil"/>
              <w:left w:val="nil"/>
              <w:bottom w:val="nil"/>
              <w:right w:val="nil"/>
            </w:tcBorders>
            <w:vAlign w:val="center"/>
          </w:tcPr>
          <w:p w14:paraId="5DCCFEAC" w14:textId="77777777" w:rsidR="007A7D28" w:rsidRDefault="007A7D28">
            <w:pPr>
              <w:widowControl/>
              <w:jc w:val="left"/>
              <w:rPr>
                <w:rFonts w:ascii="宋体" w:hAnsi="宋体"/>
                <w:kern w:val="0"/>
                <w:sz w:val="24"/>
                <w:szCs w:val="24"/>
              </w:rPr>
            </w:pPr>
          </w:p>
        </w:tc>
        <w:tc>
          <w:tcPr>
            <w:tcW w:w="1260" w:type="dxa"/>
            <w:tcBorders>
              <w:top w:val="nil"/>
              <w:left w:val="nil"/>
              <w:bottom w:val="nil"/>
              <w:right w:val="nil"/>
            </w:tcBorders>
            <w:vAlign w:val="center"/>
          </w:tcPr>
          <w:p w14:paraId="1C52F41D" w14:textId="77777777" w:rsidR="007A7D28" w:rsidRDefault="007A7D28">
            <w:pPr>
              <w:widowControl/>
              <w:jc w:val="left"/>
              <w:rPr>
                <w:rFonts w:ascii="宋体" w:hAnsi="宋体"/>
                <w:kern w:val="0"/>
                <w:sz w:val="24"/>
                <w:szCs w:val="24"/>
              </w:rPr>
            </w:pPr>
          </w:p>
        </w:tc>
        <w:tc>
          <w:tcPr>
            <w:tcW w:w="3347" w:type="dxa"/>
            <w:tcBorders>
              <w:top w:val="nil"/>
              <w:left w:val="nil"/>
              <w:bottom w:val="nil"/>
              <w:right w:val="nil"/>
            </w:tcBorders>
            <w:vAlign w:val="center"/>
          </w:tcPr>
          <w:p w14:paraId="356BB807" w14:textId="77777777" w:rsidR="007A7D28" w:rsidRDefault="007A7D28">
            <w:pPr>
              <w:widowControl/>
              <w:jc w:val="left"/>
              <w:rPr>
                <w:rFonts w:ascii="宋体" w:hAnsi="宋体"/>
                <w:kern w:val="0"/>
                <w:sz w:val="24"/>
                <w:szCs w:val="24"/>
              </w:rPr>
            </w:pPr>
          </w:p>
        </w:tc>
      </w:tr>
    </w:tbl>
    <w:p w14:paraId="40FF3888" w14:textId="77777777" w:rsidR="007A7D28" w:rsidRDefault="007A7D28">
      <w:pPr>
        <w:spacing w:line="520" w:lineRule="exact"/>
        <w:jc w:val="center"/>
        <w:outlineLvl w:val="0"/>
        <w:rPr>
          <w:rFonts w:ascii="宋体" w:hAnsi="宋体"/>
          <w:b/>
          <w:bCs/>
          <w:sz w:val="32"/>
          <w:szCs w:val="32"/>
        </w:rPr>
      </w:pPr>
    </w:p>
    <w:p w14:paraId="1A28895C" w14:textId="77777777" w:rsidR="007A7D28" w:rsidRDefault="00A41C08" w:rsidP="00FE32F9">
      <w:pPr>
        <w:ind w:firstLineChars="641" w:firstLine="2421"/>
        <w:outlineLvl w:val="0"/>
        <w:rPr>
          <w:rFonts w:ascii="宋体" w:hAnsi="宋体"/>
          <w:b/>
          <w:bCs/>
          <w:sz w:val="32"/>
          <w:szCs w:val="32"/>
        </w:rPr>
      </w:pPr>
      <w:r>
        <w:rPr>
          <w:rFonts w:ascii="宋体" w:hAnsi="宋体" w:cs="黑体" w:hint="eastAsia"/>
          <w:b/>
          <w:bCs/>
          <w:sz w:val="32"/>
          <w:szCs w:val="32"/>
        </w:rPr>
        <w:t>第五部分：绩效预算信息</w:t>
      </w:r>
    </w:p>
    <w:p w14:paraId="202A4619" w14:textId="77777777" w:rsidR="007A7D28" w:rsidRDefault="007A7D28" w:rsidP="00FE32F9">
      <w:pPr>
        <w:ind w:firstLineChars="1500" w:firstLine="5666"/>
        <w:jc w:val="left"/>
        <w:outlineLvl w:val="0"/>
        <w:rPr>
          <w:rFonts w:ascii="宋体" w:hAnsi="宋体"/>
          <w:b/>
          <w:bCs/>
          <w:sz w:val="32"/>
          <w:szCs w:val="32"/>
        </w:rPr>
      </w:pPr>
    </w:p>
    <w:p w14:paraId="10CFDEFD" w14:textId="77777777" w:rsidR="007A7D28" w:rsidRDefault="00A41C08">
      <w:pPr>
        <w:pStyle w:val="1"/>
        <w:numPr>
          <w:ilvl w:val="0"/>
          <w:numId w:val="2"/>
        </w:numPr>
        <w:spacing w:line="520" w:lineRule="exact"/>
        <w:ind w:firstLineChars="0"/>
        <w:jc w:val="left"/>
        <w:rPr>
          <w:rFonts w:ascii="宋体" w:hAnsi="宋体" w:cs="Times New Roman"/>
          <w:sz w:val="32"/>
          <w:szCs w:val="32"/>
        </w:rPr>
      </w:pPr>
      <w:r>
        <w:rPr>
          <w:rFonts w:ascii="宋体" w:hAnsi="宋体" w:cs="黑体" w:hint="eastAsia"/>
          <w:sz w:val="32"/>
          <w:szCs w:val="32"/>
        </w:rPr>
        <w:t>总体绩效目标：</w:t>
      </w:r>
    </w:p>
    <w:p w14:paraId="11AA4257"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2017</w:t>
      </w:r>
      <w:r>
        <w:rPr>
          <w:rFonts w:ascii="宋体" w:hAnsi="宋体" w:cs="仿宋_GB2312" w:hint="eastAsia"/>
          <w:sz w:val="32"/>
          <w:szCs w:val="32"/>
        </w:rPr>
        <w:t>年是实施“十三五”规划的重要一年，</w:t>
      </w:r>
      <w:proofErr w:type="gramStart"/>
      <w:r>
        <w:rPr>
          <w:rFonts w:ascii="宋体" w:hAnsi="宋体" w:cs="仿宋_GB2312" w:hint="eastAsia"/>
          <w:sz w:val="32"/>
          <w:szCs w:val="32"/>
        </w:rPr>
        <w:t>也是供侧结构性</w:t>
      </w:r>
      <w:proofErr w:type="gramEnd"/>
      <w:r>
        <w:rPr>
          <w:rFonts w:ascii="宋体" w:hAnsi="宋体" w:cs="仿宋_GB2312" w:hint="eastAsia"/>
          <w:sz w:val="32"/>
          <w:szCs w:val="32"/>
        </w:rPr>
        <w:t>改革的深化之年。按照全县工作总体要求，</w:t>
      </w:r>
      <w:r>
        <w:rPr>
          <w:rFonts w:ascii="宋体" w:hAnsi="宋体" w:cs="仿宋_GB2312"/>
          <w:sz w:val="32"/>
          <w:szCs w:val="32"/>
        </w:rPr>
        <w:t>2017</w:t>
      </w:r>
      <w:r>
        <w:rPr>
          <w:rFonts w:ascii="宋体" w:hAnsi="宋体" w:cs="仿宋_GB2312" w:hint="eastAsia"/>
          <w:sz w:val="32"/>
          <w:szCs w:val="32"/>
        </w:rPr>
        <w:t>年财政工作指导思想：全面贯彻党的十八大和十八届三中、四中、五中、六中全会精神，深入贯彻中央和省市系列会议精神，牢固树立新发展理念，紧紧围绕县委县政府中心工作，以脱贫攻坚统揽经济社会大局，以推进供给侧结构性改革为主线，以京津冀协同发展为动力，打好七大攻坚战，全力保工资、保运转、保民生，进一步强化税费征管，优化支出结构，深化财政改革，规范财政管理，努力为建设经济强县、旅游城市、美丽涞源提供财力保障。</w:t>
      </w:r>
    </w:p>
    <w:p w14:paraId="4BBFC072"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2017</w:t>
      </w:r>
      <w:r>
        <w:rPr>
          <w:rFonts w:ascii="宋体" w:hAnsi="宋体" w:cs="仿宋_GB2312" w:hint="eastAsia"/>
          <w:sz w:val="32"/>
          <w:szCs w:val="32"/>
        </w:rPr>
        <w:t>年全部财政收入安排</w:t>
      </w:r>
      <w:r>
        <w:rPr>
          <w:rFonts w:ascii="宋体" w:hAnsi="宋体" w:cs="仿宋_GB2312"/>
          <w:sz w:val="32"/>
          <w:szCs w:val="32"/>
        </w:rPr>
        <w:t>89670</w:t>
      </w:r>
      <w:r>
        <w:rPr>
          <w:rFonts w:ascii="宋体" w:hAnsi="宋体" w:cs="仿宋_GB2312" w:hint="eastAsia"/>
          <w:sz w:val="32"/>
          <w:szCs w:val="32"/>
        </w:rPr>
        <w:t>万元，可比增长</w:t>
      </w:r>
      <w:r>
        <w:rPr>
          <w:rFonts w:ascii="宋体" w:hAnsi="宋体" w:cs="仿宋_GB2312"/>
          <w:sz w:val="32"/>
          <w:szCs w:val="32"/>
        </w:rPr>
        <w:t>10 %</w:t>
      </w:r>
      <w:r>
        <w:rPr>
          <w:rFonts w:ascii="宋体" w:hAnsi="宋体" w:cs="仿宋_GB2312" w:hint="eastAsia"/>
          <w:sz w:val="32"/>
          <w:szCs w:val="32"/>
        </w:rPr>
        <w:t>，其中：国税</w:t>
      </w:r>
      <w:r>
        <w:rPr>
          <w:rFonts w:ascii="宋体" w:hAnsi="宋体" w:cs="仿宋_GB2312"/>
          <w:sz w:val="32"/>
          <w:szCs w:val="32"/>
        </w:rPr>
        <w:t>32960</w:t>
      </w:r>
      <w:r>
        <w:rPr>
          <w:rFonts w:ascii="宋体" w:hAnsi="宋体" w:cs="仿宋_GB2312" w:hint="eastAsia"/>
          <w:sz w:val="32"/>
          <w:szCs w:val="32"/>
        </w:rPr>
        <w:t>万元，增长</w:t>
      </w:r>
      <w:r>
        <w:rPr>
          <w:rFonts w:ascii="宋体" w:hAnsi="宋体" w:cs="仿宋_GB2312"/>
          <w:sz w:val="32"/>
          <w:szCs w:val="32"/>
        </w:rPr>
        <w:t>30.9%</w:t>
      </w:r>
      <w:r>
        <w:rPr>
          <w:rFonts w:ascii="宋体" w:hAnsi="宋体" w:cs="仿宋_GB2312" w:hint="eastAsia"/>
          <w:sz w:val="32"/>
          <w:szCs w:val="32"/>
        </w:rPr>
        <w:t>；地税</w:t>
      </w:r>
      <w:r>
        <w:rPr>
          <w:rFonts w:ascii="宋体" w:hAnsi="宋体" w:cs="仿宋_GB2312"/>
          <w:sz w:val="32"/>
          <w:szCs w:val="32"/>
        </w:rPr>
        <w:t>22020</w:t>
      </w:r>
      <w:r>
        <w:rPr>
          <w:rFonts w:ascii="宋体" w:hAnsi="宋体" w:cs="仿宋_GB2312" w:hint="eastAsia"/>
          <w:sz w:val="32"/>
          <w:szCs w:val="32"/>
        </w:rPr>
        <w:t>万元，下降</w:t>
      </w:r>
      <w:r>
        <w:rPr>
          <w:rFonts w:ascii="宋体" w:hAnsi="宋体" w:cs="仿宋_GB2312"/>
          <w:sz w:val="32"/>
          <w:szCs w:val="32"/>
        </w:rPr>
        <w:t>11.4 %</w:t>
      </w:r>
      <w:r>
        <w:rPr>
          <w:rFonts w:ascii="宋体" w:hAnsi="宋体" w:cs="仿宋_GB2312" w:hint="eastAsia"/>
          <w:sz w:val="32"/>
          <w:szCs w:val="32"/>
        </w:rPr>
        <w:t>；财政分管收入</w:t>
      </w:r>
      <w:r>
        <w:rPr>
          <w:rFonts w:ascii="宋体" w:hAnsi="宋体" w:cs="仿宋_GB2312"/>
          <w:sz w:val="32"/>
          <w:szCs w:val="32"/>
        </w:rPr>
        <w:t>34690</w:t>
      </w:r>
      <w:r>
        <w:rPr>
          <w:rFonts w:ascii="宋体" w:hAnsi="宋体" w:cs="仿宋_GB2312" w:hint="eastAsia"/>
          <w:sz w:val="32"/>
          <w:szCs w:val="32"/>
        </w:rPr>
        <w:t>万元，剔除一次性收入因素增长</w:t>
      </w:r>
      <w:r>
        <w:rPr>
          <w:rFonts w:ascii="宋体" w:hAnsi="宋体" w:cs="仿宋_GB2312"/>
          <w:sz w:val="32"/>
          <w:szCs w:val="32"/>
        </w:rPr>
        <w:t>9.1%</w:t>
      </w:r>
      <w:r>
        <w:rPr>
          <w:rFonts w:ascii="宋体" w:hAnsi="宋体" w:cs="仿宋_GB2312" w:hint="eastAsia"/>
          <w:sz w:val="32"/>
          <w:szCs w:val="32"/>
        </w:rPr>
        <w:t>。一般公共预算收入安排</w:t>
      </w:r>
      <w:r>
        <w:rPr>
          <w:rFonts w:ascii="宋体" w:hAnsi="宋体" w:cs="仿宋_GB2312"/>
          <w:sz w:val="32"/>
          <w:szCs w:val="32"/>
        </w:rPr>
        <w:t>58600</w:t>
      </w:r>
      <w:r>
        <w:rPr>
          <w:rFonts w:ascii="宋体" w:hAnsi="宋体" w:cs="仿宋_GB2312" w:hint="eastAsia"/>
          <w:sz w:val="32"/>
          <w:szCs w:val="32"/>
        </w:rPr>
        <w:t>万元，可比增长</w:t>
      </w:r>
      <w:r>
        <w:rPr>
          <w:rFonts w:ascii="宋体" w:hAnsi="宋体" w:cs="仿宋_GB2312"/>
          <w:sz w:val="32"/>
          <w:szCs w:val="32"/>
        </w:rPr>
        <w:t>6%</w:t>
      </w:r>
      <w:r>
        <w:rPr>
          <w:rFonts w:ascii="宋体" w:hAnsi="宋体" w:cs="仿宋_GB2312" w:hint="eastAsia"/>
          <w:sz w:val="32"/>
          <w:szCs w:val="32"/>
        </w:rPr>
        <w:t>。</w:t>
      </w:r>
    </w:p>
    <w:p w14:paraId="1646C223" w14:textId="77777777" w:rsidR="007A7D28" w:rsidRDefault="007A7D28">
      <w:pPr>
        <w:spacing w:line="520" w:lineRule="exact"/>
        <w:jc w:val="left"/>
        <w:rPr>
          <w:rFonts w:ascii="宋体" w:hAnsi="宋体"/>
          <w:sz w:val="32"/>
          <w:szCs w:val="32"/>
        </w:rPr>
      </w:pPr>
    </w:p>
    <w:p w14:paraId="339281B2" w14:textId="77777777" w:rsidR="007A7D28" w:rsidRDefault="00A41C08" w:rsidP="00C85019">
      <w:pPr>
        <w:spacing w:line="520" w:lineRule="exact"/>
        <w:ind w:firstLineChars="245" w:firstLine="925"/>
        <w:jc w:val="left"/>
        <w:rPr>
          <w:rFonts w:ascii="宋体" w:hAnsi="宋体"/>
          <w:b/>
          <w:bCs/>
          <w:sz w:val="32"/>
          <w:szCs w:val="32"/>
        </w:rPr>
      </w:pPr>
      <w:r>
        <w:rPr>
          <w:rFonts w:ascii="宋体" w:hAnsi="宋体" w:cs="仿宋_GB2312" w:hint="eastAsia"/>
          <w:b/>
          <w:bCs/>
          <w:sz w:val="32"/>
          <w:szCs w:val="32"/>
        </w:rPr>
        <w:t>（一）实现年度发展规划目标的保障措施</w:t>
      </w:r>
    </w:p>
    <w:p w14:paraId="1686605C"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1</w:t>
      </w:r>
      <w:r>
        <w:rPr>
          <w:rFonts w:ascii="宋体" w:hAnsi="宋体" w:cs="仿宋_GB2312" w:hint="eastAsia"/>
          <w:sz w:val="32"/>
          <w:szCs w:val="32"/>
        </w:rPr>
        <w:t>、夯实收入基础，培育持续财源。以京津冀协同发展为契机，搞好项目对接，加快产业调整，引进一批产业链条长、技术含量高、社会效益佳、发展前景好的项目，发展一批投资小、耗</w:t>
      </w:r>
      <w:r>
        <w:rPr>
          <w:rFonts w:ascii="宋体" w:hAnsi="宋体" w:cs="仿宋_GB2312" w:hint="eastAsia"/>
          <w:sz w:val="32"/>
          <w:szCs w:val="32"/>
        </w:rPr>
        <w:lastRenderedPageBreak/>
        <w:t>能低、见效快的项目；继续借助全省旅游发展大会东风，大力发展旅游业，带动第三产业快速发展。同时，大力推广</w:t>
      </w:r>
      <w:r>
        <w:rPr>
          <w:rFonts w:ascii="宋体" w:hAnsi="宋体" w:cs="仿宋_GB2312"/>
          <w:sz w:val="32"/>
          <w:szCs w:val="32"/>
        </w:rPr>
        <w:t>PPP</w:t>
      </w:r>
      <w:r>
        <w:rPr>
          <w:rFonts w:ascii="宋体" w:hAnsi="宋体" w:cs="仿宋_GB2312" w:hint="eastAsia"/>
          <w:sz w:val="32"/>
          <w:szCs w:val="32"/>
        </w:rPr>
        <w:t>合作模式、股权投资、融资租赁等多种形式，撬动社会资本，激发社会投资活力，解决发展中的资金瓶颈问题。</w:t>
      </w:r>
    </w:p>
    <w:p w14:paraId="3C2B62F8"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2</w:t>
      </w:r>
      <w:r>
        <w:rPr>
          <w:rFonts w:ascii="宋体" w:hAnsi="宋体" w:cs="仿宋_GB2312" w:hint="eastAsia"/>
          <w:sz w:val="32"/>
          <w:szCs w:val="32"/>
        </w:rPr>
        <w:t>、加强税费征管，增加财政收入。一是继续加大征管</w:t>
      </w:r>
      <w:proofErr w:type="gramStart"/>
      <w:r>
        <w:rPr>
          <w:rFonts w:ascii="宋体" w:hAnsi="宋体" w:cs="仿宋_GB2312" w:hint="eastAsia"/>
          <w:sz w:val="32"/>
          <w:szCs w:val="32"/>
        </w:rPr>
        <w:t>部门间协税</w:t>
      </w:r>
      <w:proofErr w:type="gramEnd"/>
      <w:r>
        <w:rPr>
          <w:rFonts w:ascii="宋体" w:hAnsi="宋体" w:cs="仿宋_GB2312" w:hint="eastAsia"/>
          <w:sz w:val="32"/>
          <w:szCs w:val="32"/>
        </w:rPr>
        <w:t>护税力度，完善综合治税管理机制，实现资源共享，进一步挖潜、堵漏、增收。二是加强非税收入的征收管理，努力增加非税收入。三是加强土地出让管理，压减土地收储成本，提高政府收益。同时继续做好土地整理及耕地占补平衡指标转让工作，最大限度增加财政收入。</w:t>
      </w:r>
    </w:p>
    <w:p w14:paraId="67808AC0" w14:textId="349A4CAF"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3</w:t>
      </w:r>
      <w:r>
        <w:rPr>
          <w:rFonts w:ascii="宋体" w:hAnsi="宋体" w:cs="仿宋_GB2312" w:hint="eastAsia"/>
          <w:sz w:val="32"/>
          <w:szCs w:val="32"/>
        </w:rPr>
        <w:t>、优化支出结构，提高资金效益。以</w:t>
      </w:r>
      <w:r w:rsidR="00F91EA5">
        <w:rPr>
          <w:rFonts w:ascii="宋体" w:hAnsi="宋体" w:cs="仿宋_GB2312" w:hint="eastAsia"/>
          <w:sz w:val="32"/>
          <w:szCs w:val="32"/>
        </w:rPr>
        <w:t>供给侧结构性改革</w:t>
      </w:r>
      <w:r>
        <w:rPr>
          <w:rFonts w:ascii="宋体" w:hAnsi="宋体" w:cs="仿宋_GB2312" w:hint="eastAsia"/>
          <w:sz w:val="32"/>
          <w:szCs w:val="32"/>
        </w:rPr>
        <w:t>为主线，落实好各项财政政策。严格支出保障顺序，精打细算，精准安排，压减“三公”及一般性公务支出，集中有限财力保工资、保运转、保民生和脱贫攻坚等重点支出。一是按照“保工资、保运转、保民生”的原则，优化支出结构，合理安排支出。加大“三农”、教育、卫生等投入力度，促进各项社会事业协调发展。同时为易地扶贫搬迁、化解产能、园林城市创建、美丽乡村建设等重点项目提供资金支持。二是整合部门涉农资金，向贫困村和重大扶贫产业项目集中投放，打好精准脱贫攻坚战。加强对扶贫资金的监管，确保专款专用，发挥效益。三是加快专款支出进度，确保项目尽快实施，防止专项资金滞留，提高资金使用效益。四是盘活财政存量资金，实现盘活存量实时化，对于执行进度较慢的部门项目预算，以及未按规定及时分解下达或者闲置沉淀的转移支付，及时统筹用于急需资金支持的领域。</w:t>
      </w:r>
    </w:p>
    <w:p w14:paraId="4957CC9A" w14:textId="77777777" w:rsidR="007A7D28" w:rsidRDefault="00A41C08" w:rsidP="00FE32F9">
      <w:pPr>
        <w:spacing w:line="520" w:lineRule="exact"/>
        <w:ind w:firstLineChars="200" w:firstLine="753"/>
        <w:jc w:val="left"/>
        <w:rPr>
          <w:rFonts w:ascii="宋体" w:hAnsi="宋体"/>
          <w:sz w:val="32"/>
          <w:szCs w:val="32"/>
        </w:rPr>
      </w:pPr>
      <w:r>
        <w:rPr>
          <w:rFonts w:ascii="宋体" w:hAnsi="宋体" w:cs="仿宋_GB2312"/>
          <w:sz w:val="32"/>
          <w:szCs w:val="32"/>
        </w:rPr>
        <w:t>4</w:t>
      </w:r>
      <w:r>
        <w:rPr>
          <w:rFonts w:ascii="宋体" w:hAnsi="宋体" w:cs="仿宋_GB2312" w:hint="eastAsia"/>
          <w:sz w:val="32"/>
          <w:szCs w:val="32"/>
        </w:rPr>
        <w:t>、推进财政改革，规范资金监管。一是全面深化绩效预算</w:t>
      </w:r>
      <w:r>
        <w:rPr>
          <w:rFonts w:ascii="宋体" w:hAnsi="宋体" w:cs="仿宋_GB2312" w:hint="eastAsia"/>
          <w:sz w:val="32"/>
          <w:szCs w:val="32"/>
        </w:rPr>
        <w:lastRenderedPageBreak/>
        <w:t>改革，不断提高预算管理水平。积极推进预决算信息公开，主动接受人大和社会监督，增强财政资金使用管理透明度。二是深化国库集中支付制度改革，强化部门单位预算执行主体责任，强化部门和单位领导的支出管理责任，充分发挥预算单位预算执行主体作用，积极在部门预算中推行授权支付，逐步实行以预算单位支付为主，财政部门动态监控的管理方式。三是加强地方政府债务管理，严控</w:t>
      </w:r>
      <w:proofErr w:type="gramStart"/>
      <w:r>
        <w:rPr>
          <w:rFonts w:ascii="宋体" w:hAnsi="宋体" w:cs="仿宋_GB2312" w:hint="eastAsia"/>
          <w:sz w:val="32"/>
          <w:szCs w:val="32"/>
        </w:rPr>
        <w:t>各类超预算</w:t>
      </w:r>
      <w:proofErr w:type="gramEnd"/>
      <w:r>
        <w:rPr>
          <w:rFonts w:ascii="宋体" w:hAnsi="宋体" w:cs="仿宋_GB2312" w:hint="eastAsia"/>
          <w:sz w:val="32"/>
          <w:szCs w:val="32"/>
        </w:rPr>
        <w:t>工程建设，建立科学完善的风险控制体系，切实防范财政风险。四是继续加大对工程项目审核及招标采购的推进力度，坚持“应审尽审”“应采尽采”，最大限度地提高资金的使用效益。按照方式灵活、程序简便、竞争有效、结果评价的原则，积极探索推进政府购买服务工作。五是严肃财经纪律，进一步健全财务管理制度，健全长效机制，规范理财行为，强化财政监督检查，及时处理违规违纪问题。厉行节约，严控“三公”经费等一般性支出，确保财政资金安全、规范运行。六是进一步加强国有资产管理，扎实开展国有资产清查工作。</w:t>
      </w:r>
    </w:p>
    <w:p w14:paraId="48511C84" w14:textId="77777777" w:rsidR="007A7D28" w:rsidRDefault="00A41C08">
      <w:pPr>
        <w:spacing w:line="520" w:lineRule="exact"/>
        <w:jc w:val="left"/>
        <w:rPr>
          <w:rFonts w:ascii="宋体" w:hAnsi="宋体"/>
          <w:sz w:val="32"/>
          <w:szCs w:val="32"/>
        </w:rPr>
      </w:pPr>
      <w:r>
        <w:rPr>
          <w:rFonts w:ascii="宋体" w:hAnsi="宋体" w:cs="仿宋_GB2312"/>
          <w:sz w:val="32"/>
          <w:szCs w:val="32"/>
        </w:rPr>
        <w:t>5</w:t>
      </w:r>
      <w:r>
        <w:rPr>
          <w:rFonts w:ascii="宋体" w:hAnsi="宋体" w:cs="仿宋_GB2312" w:hint="eastAsia"/>
          <w:sz w:val="32"/>
          <w:szCs w:val="32"/>
        </w:rPr>
        <w:t>、狠抓队伍建设，提升服务质量。一是强化教育培训。以正面教育、经常性教育为主，采取中心组学习、集中学习、警示教育等多种形式，以</w:t>
      </w:r>
      <w:r>
        <w:rPr>
          <w:rFonts w:ascii="宋体" w:hAnsi="宋体" w:cs="仿宋_GB2312"/>
          <w:sz w:val="32"/>
          <w:szCs w:val="32"/>
        </w:rPr>
        <w:t xml:space="preserve"> </w:t>
      </w:r>
      <w:r>
        <w:rPr>
          <w:rFonts w:ascii="宋体" w:hAnsi="宋体" w:cs="仿宋_GB2312" w:hint="eastAsia"/>
          <w:sz w:val="32"/>
          <w:szCs w:val="32"/>
        </w:rPr>
        <w:t>“两学一做”等活动为载体，提升全局干部职工的政治业务素质。二是强化“两个”责任。落实党风廉政建设“两个”责任，严肃责任追究，对问题苗头抓早抓小，对失职追责，对违规违纪处理到位，使全体财政干部心有所戒、言有所止、行有所惧，做到能干事、干成事、不出事，真正形成风清气正、奋发向上的和谐环境。三是推进财政信息化管理。做好国库支付系统、预算指标管理系统、政府采购管理系统等核心业务系统的运行维护工作，围绕安全、高效、便捷的目标，构建财政系统常</w:t>
      </w:r>
      <w:r>
        <w:rPr>
          <w:rFonts w:ascii="宋体" w:hAnsi="宋体" w:cs="仿宋_GB2312" w:hint="eastAsia"/>
          <w:sz w:val="32"/>
          <w:szCs w:val="32"/>
        </w:rPr>
        <w:lastRenderedPageBreak/>
        <w:t>用资料共享数据库，推进财政业务一体化系统建设和管理。</w:t>
      </w:r>
    </w:p>
    <w:p w14:paraId="6ABFD55C" w14:textId="77777777" w:rsidR="007A7D28" w:rsidRDefault="007A7D28">
      <w:pPr>
        <w:spacing w:line="520" w:lineRule="exact"/>
        <w:jc w:val="left"/>
        <w:rPr>
          <w:rFonts w:ascii="宋体" w:hAnsi="宋体"/>
          <w:b/>
          <w:bCs/>
          <w:sz w:val="32"/>
          <w:szCs w:val="32"/>
        </w:rPr>
      </w:pPr>
    </w:p>
    <w:p w14:paraId="5C69095B" w14:textId="77777777" w:rsidR="007A7D28" w:rsidRDefault="00A41C08" w:rsidP="00FE32F9">
      <w:pPr>
        <w:pStyle w:val="TOC1"/>
        <w:ind w:firstLineChars="400" w:firstLine="1506"/>
        <w:rPr>
          <w:rFonts w:ascii="宋体" w:eastAsia="宋体" w:hAnsi="宋体" w:cs="Times New Roman"/>
        </w:rPr>
      </w:pPr>
      <w:r>
        <w:rPr>
          <w:rFonts w:ascii="宋体" w:eastAsia="宋体" w:hAnsi="宋体" w:hint="eastAsia"/>
        </w:rPr>
        <w:t>二、部门职责</w:t>
      </w:r>
      <w:r>
        <w:rPr>
          <w:rFonts w:ascii="宋体" w:eastAsia="宋体" w:hAnsi="宋体"/>
        </w:rPr>
        <w:t>——</w:t>
      </w:r>
      <w:r>
        <w:rPr>
          <w:rFonts w:ascii="宋体" w:eastAsia="宋体" w:hAnsi="宋体" w:hint="eastAsia"/>
        </w:rPr>
        <w:t>工作活动绩效目标</w:t>
      </w:r>
    </w:p>
    <w:p w14:paraId="4498C738" w14:textId="77777777" w:rsidR="007A7D28" w:rsidRDefault="007A7D28">
      <w:pPr>
        <w:spacing w:line="300" w:lineRule="exact"/>
        <w:jc w:val="left"/>
        <w:outlineLvl w:val="0"/>
        <w:rPr>
          <w:rFonts w:ascii="宋体" w:hAnsi="宋体"/>
        </w:rPr>
        <w:sectPr w:rsidR="007A7D28">
          <w:pgSz w:w="11907" w:h="16839"/>
          <w:pgMar w:top="1758" w:right="737" w:bottom="1758" w:left="737" w:header="851" w:footer="992" w:gutter="0"/>
          <w:cols w:space="425"/>
          <w:docGrid w:type="linesAndChars" w:linePitch="312" w:charSpace="11563"/>
        </w:sectPr>
      </w:pPr>
    </w:p>
    <w:p w14:paraId="341F7D0C" w14:textId="77777777" w:rsidR="007A7D28" w:rsidRDefault="007A7D28">
      <w:pPr>
        <w:jc w:val="center"/>
        <w:outlineLvl w:val="0"/>
        <w:rPr>
          <w:rFonts w:ascii="宋体" w:hAnsi="宋体"/>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7A7D28" w:rsidRPr="00C85019" w14:paraId="2D69E0AC" w14:textId="77777777">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14:paraId="370CF6B3" w14:textId="77777777" w:rsidR="007A7D28" w:rsidRDefault="00A41C08">
            <w:pPr>
              <w:spacing w:line="300" w:lineRule="exact"/>
              <w:jc w:val="left"/>
              <w:rPr>
                <w:rFonts w:ascii="宋体" w:hAnsi="宋体"/>
                <w:sz w:val="24"/>
                <w:szCs w:val="24"/>
              </w:rPr>
            </w:pPr>
            <w:r>
              <w:rPr>
                <w:rFonts w:ascii="宋体" w:hAnsi="宋体" w:cs="方正小标宋_GBK"/>
                <w:sz w:val="24"/>
                <w:szCs w:val="24"/>
              </w:rPr>
              <w:t>318</w:t>
            </w:r>
            <w:r>
              <w:rPr>
                <w:rFonts w:ascii="宋体" w:hAnsi="宋体" w:cs="方正小标宋_GBK" w:hint="eastAsia"/>
                <w:sz w:val="24"/>
                <w:szCs w:val="24"/>
              </w:rPr>
              <w:t>财政局</w:t>
            </w:r>
          </w:p>
        </w:tc>
        <w:tc>
          <w:tcPr>
            <w:tcW w:w="2948" w:type="dxa"/>
            <w:gridSpan w:val="4"/>
            <w:tcBorders>
              <w:top w:val="single" w:sz="6" w:space="0" w:color="FFFFFF"/>
              <w:left w:val="single" w:sz="6" w:space="0" w:color="FFFFFF"/>
              <w:right w:val="single" w:sz="6" w:space="0" w:color="FFFFFF"/>
            </w:tcBorders>
            <w:vAlign w:val="center"/>
          </w:tcPr>
          <w:p w14:paraId="0760F37E" w14:textId="77777777" w:rsidR="007A7D28" w:rsidRDefault="00A41C08">
            <w:pPr>
              <w:spacing w:line="300" w:lineRule="exact"/>
              <w:jc w:val="right"/>
              <w:rPr>
                <w:rFonts w:ascii="宋体" w:hAnsi="宋体"/>
                <w:sz w:val="24"/>
                <w:szCs w:val="24"/>
              </w:rPr>
            </w:pPr>
            <w:r>
              <w:rPr>
                <w:rFonts w:ascii="宋体" w:hAnsi="宋体" w:cs="方正书宋_GBK" w:hint="eastAsia"/>
                <w:sz w:val="24"/>
                <w:szCs w:val="24"/>
              </w:rPr>
              <w:t>单位：万元</w:t>
            </w:r>
          </w:p>
        </w:tc>
      </w:tr>
      <w:tr w:rsidR="007A7D28" w:rsidRPr="00C85019" w14:paraId="6B36B8FD" w14:textId="77777777">
        <w:trPr>
          <w:trHeight w:val="227"/>
          <w:tblHeader/>
          <w:jc w:val="center"/>
        </w:trPr>
        <w:tc>
          <w:tcPr>
            <w:tcW w:w="2341" w:type="dxa"/>
            <w:vMerge w:val="restart"/>
            <w:vAlign w:val="center"/>
          </w:tcPr>
          <w:p w14:paraId="51DCED4A" w14:textId="77777777" w:rsidR="007A7D28" w:rsidRDefault="00A41C08">
            <w:pPr>
              <w:spacing w:line="300" w:lineRule="exact"/>
              <w:jc w:val="center"/>
              <w:rPr>
                <w:rFonts w:ascii="宋体" w:hAnsi="宋体"/>
                <w:b/>
                <w:bCs/>
              </w:rPr>
            </w:pPr>
            <w:r>
              <w:rPr>
                <w:rFonts w:ascii="宋体" w:hAnsi="宋体" w:cs="方正书宋_GBK" w:hint="eastAsia"/>
                <w:b/>
                <w:bCs/>
              </w:rPr>
              <w:t>职责活动</w:t>
            </w:r>
          </w:p>
        </w:tc>
        <w:tc>
          <w:tcPr>
            <w:tcW w:w="1276" w:type="dxa"/>
            <w:vMerge w:val="restart"/>
            <w:vAlign w:val="center"/>
          </w:tcPr>
          <w:p w14:paraId="238822AD" w14:textId="77777777" w:rsidR="007A7D28" w:rsidRDefault="00A41C08">
            <w:pPr>
              <w:spacing w:line="300" w:lineRule="exact"/>
              <w:jc w:val="center"/>
              <w:rPr>
                <w:rFonts w:ascii="宋体" w:hAnsi="宋体"/>
                <w:b/>
                <w:bCs/>
              </w:rPr>
            </w:pPr>
            <w:r>
              <w:rPr>
                <w:rFonts w:ascii="宋体" w:hAnsi="宋体" w:cs="方正书宋_GBK" w:hint="eastAsia"/>
                <w:b/>
                <w:bCs/>
              </w:rPr>
              <w:t>年度预算数</w:t>
            </w:r>
          </w:p>
        </w:tc>
        <w:tc>
          <w:tcPr>
            <w:tcW w:w="2976" w:type="dxa"/>
            <w:vMerge w:val="restart"/>
            <w:vAlign w:val="center"/>
          </w:tcPr>
          <w:p w14:paraId="38A704D0" w14:textId="77777777" w:rsidR="007A7D28" w:rsidRDefault="00A41C08">
            <w:pPr>
              <w:spacing w:line="300" w:lineRule="exact"/>
              <w:jc w:val="center"/>
              <w:rPr>
                <w:rFonts w:ascii="宋体" w:hAnsi="宋体"/>
                <w:b/>
                <w:bCs/>
              </w:rPr>
            </w:pPr>
            <w:r>
              <w:rPr>
                <w:rFonts w:ascii="宋体" w:hAnsi="宋体" w:cs="方正书宋_GBK" w:hint="eastAsia"/>
                <w:b/>
                <w:bCs/>
              </w:rPr>
              <w:t>内容描述</w:t>
            </w:r>
          </w:p>
        </w:tc>
        <w:tc>
          <w:tcPr>
            <w:tcW w:w="2976" w:type="dxa"/>
            <w:vMerge w:val="restart"/>
            <w:vAlign w:val="center"/>
          </w:tcPr>
          <w:p w14:paraId="7A7081B7" w14:textId="77777777" w:rsidR="007A7D28" w:rsidRDefault="00A41C08">
            <w:pPr>
              <w:spacing w:line="300" w:lineRule="exact"/>
              <w:jc w:val="center"/>
              <w:rPr>
                <w:rFonts w:ascii="宋体" w:hAnsi="宋体"/>
                <w:b/>
                <w:bCs/>
              </w:rPr>
            </w:pPr>
            <w:r>
              <w:rPr>
                <w:rFonts w:ascii="宋体" w:hAnsi="宋体" w:cs="方正书宋_GBK" w:hint="eastAsia"/>
                <w:b/>
                <w:bCs/>
              </w:rPr>
              <w:t>绩效目标</w:t>
            </w:r>
          </w:p>
        </w:tc>
        <w:tc>
          <w:tcPr>
            <w:tcW w:w="1417" w:type="dxa"/>
            <w:vMerge w:val="restart"/>
            <w:vAlign w:val="center"/>
          </w:tcPr>
          <w:p w14:paraId="492D47BC" w14:textId="77777777" w:rsidR="007A7D28" w:rsidRDefault="00A41C08">
            <w:pPr>
              <w:spacing w:line="300" w:lineRule="exact"/>
              <w:jc w:val="center"/>
              <w:rPr>
                <w:rFonts w:ascii="宋体" w:hAnsi="宋体"/>
                <w:b/>
                <w:bCs/>
              </w:rPr>
            </w:pPr>
            <w:r>
              <w:rPr>
                <w:rFonts w:ascii="宋体" w:hAnsi="宋体" w:cs="方正书宋_GBK" w:hint="eastAsia"/>
                <w:b/>
                <w:bCs/>
              </w:rPr>
              <w:t>绩效指标</w:t>
            </w:r>
          </w:p>
        </w:tc>
        <w:tc>
          <w:tcPr>
            <w:tcW w:w="2948" w:type="dxa"/>
            <w:gridSpan w:val="4"/>
            <w:vAlign w:val="center"/>
          </w:tcPr>
          <w:p w14:paraId="6925D3AE" w14:textId="77777777" w:rsidR="007A7D28" w:rsidRDefault="00A41C08">
            <w:pPr>
              <w:spacing w:line="300" w:lineRule="exact"/>
              <w:jc w:val="center"/>
              <w:rPr>
                <w:rFonts w:ascii="宋体" w:hAnsi="宋体"/>
                <w:b/>
                <w:bCs/>
              </w:rPr>
            </w:pPr>
            <w:r>
              <w:rPr>
                <w:rFonts w:ascii="宋体" w:hAnsi="宋体" w:cs="方正书宋_GBK" w:hint="eastAsia"/>
                <w:b/>
                <w:bCs/>
              </w:rPr>
              <w:t>评价标准</w:t>
            </w:r>
          </w:p>
        </w:tc>
      </w:tr>
      <w:tr w:rsidR="007A7D28" w:rsidRPr="00C85019" w14:paraId="6D8888DD" w14:textId="77777777">
        <w:trPr>
          <w:trHeight w:val="227"/>
          <w:tblHeader/>
          <w:jc w:val="center"/>
        </w:trPr>
        <w:tc>
          <w:tcPr>
            <w:tcW w:w="2341" w:type="dxa"/>
            <w:vMerge/>
            <w:vAlign w:val="center"/>
          </w:tcPr>
          <w:p w14:paraId="2D63A8A3" w14:textId="77777777" w:rsidR="007A7D28" w:rsidRDefault="007A7D28">
            <w:pPr>
              <w:spacing w:line="300" w:lineRule="exact"/>
              <w:jc w:val="left"/>
              <w:outlineLvl w:val="0"/>
              <w:rPr>
                <w:rFonts w:ascii="宋体" w:hAnsi="宋体"/>
              </w:rPr>
            </w:pPr>
          </w:p>
        </w:tc>
        <w:tc>
          <w:tcPr>
            <w:tcW w:w="1276" w:type="dxa"/>
            <w:vMerge/>
            <w:vAlign w:val="center"/>
          </w:tcPr>
          <w:p w14:paraId="63495040" w14:textId="77777777" w:rsidR="007A7D28" w:rsidRDefault="007A7D28">
            <w:pPr>
              <w:spacing w:line="300" w:lineRule="exact"/>
              <w:jc w:val="left"/>
              <w:outlineLvl w:val="0"/>
              <w:rPr>
                <w:rFonts w:ascii="宋体" w:hAnsi="宋体"/>
              </w:rPr>
            </w:pPr>
          </w:p>
        </w:tc>
        <w:tc>
          <w:tcPr>
            <w:tcW w:w="2976" w:type="dxa"/>
            <w:vMerge/>
            <w:vAlign w:val="center"/>
          </w:tcPr>
          <w:p w14:paraId="0E989BB1" w14:textId="77777777" w:rsidR="007A7D28" w:rsidRDefault="007A7D28">
            <w:pPr>
              <w:spacing w:line="300" w:lineRule="exact"/>
              <w:jc w:val="left"/>
              <w:outlineLvl w:val="0"/>
              <w:rPr>
                <w:rFonts w:ascii="宋体" w:hAnsi="宋体"/>
              </w:rPr>
            </w:pPr>
          </w:p>
        </w:tc>
        <w:tc>
          <w:tcPr>
            <w:tcW w:w="2976" w:type="dxa"/>
            <w:vMerge/>
            <w:vAlign w:val="center"/>
          </w:tcPr>
          <w:p w14:paraId="0F99931F" w14:textId="77777777" w:rsidR="007A7D28" w:rsidRDefault="007A7D28">
            <w:pPr>
              <w:spacing w:line="300" w:lineRule="exact"/>
              <w:jc w:val="left"/>
              <w:outlineLvl w:val="0"/>
              <w:rPr>
                <w:rFonts w:ascii="宋体" w:hAnsi="宋体"/>
              </w:rPr>
            </w:pPr>
          </w:p>
        </w:tc>
        <w:tc>
          <w:tcPr>
            <w:tcW w:w="1417" w:type="dxa"/>
            <w:vMerge/>
            <w:vAlign w:val="center"/>
          </w:tcPr>
          <w:p w14:paraId="11ADBA1F" w14:textId="77777777" w:rsidR="007A7D28" w:rsidRDefault="007A7D28">
            <w:pPr>
              <w:spacing w:line="300" w:lineRule="exact"/>
              <w:jc w:val="left"/>
              <w:outlineLvl w:val="0"/>
              <w:rPr>
                <w:rFonts w:ascii="宋体" w:hAnsi="宋体"/>
              </w:rPr>
            </w:pPr>
          </w:p>
        </w:tc>
        <w:tc>
          <w:tcPr>
            <w:tcW w:w="737" w:type="dxa"/>
            <w:vAlign w:val="center"/>
          </w:tcPr>
          <w:p w14:paraId="50C9F108" w14:textId="77777777" w:rsidR="007A7D28" w:rsidRDefault="00A41C08">
            <w:pPr>
              <w:spacing w:line="300" w:lineRule="exact"/>
              <w:jc w:val="center"/>
              <w:rPr>
                <w:rFonts w:ascii="宋体" w:hAnsi="宋体"/>
                <w:b/>
                <w:bCs/>
              </w:rPr>
            </w:pPr>
            <w:r>
              <w:rPr>
                <w:rFonts w:ascii="宋体" w:hAnsi="宋体" w:cs="方正书宋_GBK" w:hint="eastAsia"/>
                <w:b/>
                <w:bCs/>
              </w:rPr>
              <w:t>优</w:t>
            </w:r>
          </w:p>
        </w:tc>
        <w:tc>
          <w:tcPr>
            <w:tcW w:w="737" w:type="dxa"/>
            <w:vAlign w:val="center"/>
          </w:tcPr>
          <w:p w14:paraId="6E309B77" w14:textId="77777777" w:rsidR="007A7D28" w:rsidRDefault="00A41C08">
            <w:pPr>
              <w:spacing w:line="300" w:lineRule="exact"/>
              <w:jc w:val="center"/>
              <w:rPr>
                <w:rFonts w:ascii="宋体" w:hAnsi="宋体"/>
                <w:b/>
                <w:bCs/>
              </w:rPr>
            </w:pPr>
            <w:r>
              <w:rPr>
                <w:rFonts w:ascii="宋体" w:hAnsi="宋体" w:cs="方正书宋_GBK" w:hint="eastAsia"/>
                <w:b/>
                <w:bCs/>
              </w:rPr>
              <w:t>良</w:t>
            </w:r>
          </w:p>
        </w:tc>
        <w:tc>
          <w:tcPr>
            <w:tcW w:w="737" w:type="dxa"/>
            <w:vAlign w:val="center"/>
          </w:tcPr>
          <w:p w14:paraId="59C92315" w14:textId="77777777" w:rsidR="007A7D28" w:rsidRDefault="00A41C08">
            <w:pPr>
              <w:spacing w:line="300" w:lineRule="exact"/>
              <w:jc w:val="center"/>
              <w:rPr>
                <w:rFonts w:ascii="宋体" w:hAnsi="宋体"/>
                <w:b/>
                <w:bCs/>
              </w:rPr>
            </w:pPr>
            <w:r>
              <w:rPr>
                <w:rFonts w:ascii="宋体" w:hAnsi="宋体" w:cs="方正书宋_GBK" w:hint="eastAsia"/>
                <w:b/>
                <w:bCs/>
              </w:rPr>
              <w:t>中</w:t>
            </w:r>
          </w:p>
        </w:tc>
        <w:tc>
          <w:tcPr>
            <w:tcW w:w="737" w:type="dxa"/>
            <w:vAlign w:val="center"/>
          </w:tcPr>
          <w:p w14:paraId="1453CA67" w14:textId="77777777" w:rsidR="007A7D28" w:rsidRDefault="00A41C08">
            <w:pPr>
              <w:spacing w:line="300" w:lineRule="exact"/>
              <w:jc w:val="center"/>
              <w:rPr>
                <w:rFonts w:ascii="宋体" w:hAnsi="宋体"/>
                <w:b/>
                <w:bCs/>
              </w:rPr>
            </w:pPr>
            <w:r>
              <w:rPr>
                <w:rFonts w:ascii="宋体" w:hAnsi="宋体" w:cs="方正书宋_GBK" w:hint="eastAsia"/>
                <w:b/>
                <w:bCs/>
              </w:rPr>
              <w:t>差</w:t>
            </w:r>
          </w:p>
        </w:tc>
      </w:tr>
      <w:tr w:rsidR="007A7D28" w:rsidRPr="00C85019" w14:paraId="3409CF2A" w14:textId="77777777">
        <w:trPr>
          <w:trHeight w:val="227"/>
          <w:jc w:val="center"/>
        </w:trPr>
        <w:tc>
          <w:tcPr>
            <w:tcW w:w="2341" w:type="dxa"/>
            <w:vAlign w:val="center"/>
          </w:tcPr>
          <w:p w14:paraId="29F77003" w14:textId="77777777" w:rsidR="007A7D28" w:rsidRDefault="00A41C08" w:rsidP="00C85019">
            <w:pPr>
              <w:spacing w:line="300" w:lineRule="exact"/>
              <w:ind w:firstLineChars="100" w:firstLine="211"/>
              <w:jc w:val="left"/>
              <w:rPr>
                <w:rFonts w:ascii="宋体" w:hAnsi="宋体"/>
                <w:b/>
                <w:bCs/>
              </w:rPr>
            </w:pPr>
            <w:r>
              <w:rPr>
                <w:rFonts w:ascii="宋体" w:hAnsi="宋体" w:cs="方正书宋_GBK" w:hint="eastAsia"/>
                <w:b/>
                <w:bCs/>
              </w:rPr>
              <w:t>财政收入管理</w:t>
            </w:r>
          </w:p>
        </w:tc>
        <w:tc>
          <w:tcPr>
            <w:tcW w:w="1276" w:type="dxa"/>
            <w:vAlign w:val="center"/>
          </w:tcPr>
          <w:p w14:paraId="1490E1F5" w14:textId="77777777" w:rsidR="007A7D28" w:rsidRDefault="00A41C08">
            <w:pPr>
              <w:spacing w:line="300" w:lineRule="exact"/>
              <w:jc w:val="left"/>
              <w:rPr>
                <w:rFonts w:ascii="宋体" w:hAnsi="宋体" w:cs="方正书宋_GBK"/>
              </w:rPr>
            </w:pPr>
            <w:r>
              <w:rPr>
                <w:rFonts w:ascii="宋体" w:hAnsi="宋体" w:cs="方正书宋_GBK"/>
              </w:rPr>
              <w:t>17.00</w:t>
            </w:r>
          </w:p>
        </w:tc>
        <w:tc>
          <w:tcPr>
            <w:tcW w:w="2976" w:type="dxa"/>
            <w:vAlign w:val="center"/>
          </w:tcPr>
          <w:p w14:paraId="153936B1" w14:textId="77777777" w:rsidR="007A7D28" w:rsidRDefault="00A41C08">
            <w:pPr>
              <w:spacing w:line="300" w:lineRule="exact"/>
              <w:jc w:val="left"/>
              <w:rPr>
                <w:rFonts w:ascii="宋体" w:hAnsi="宋体"/>
              </w:rPr>
            </w:pPr>
            <w:r>
              <w:rPr>
                <w:rFonts w:ascii="宋体" w:hAnsi="宋体" w:cs="方正书宋_GBK" w:hint="eastAsia"/>
              </w:rPr>
              <w:t>深化税收制度改革，监督检查税政政策执行情况。制定非税收入管理办法，加强非税收入征管。加强彩票公益金管理，管理彩票市场及彩票资金。</w:t>
            </w:r>
          </w:p>
        </w:tc>
        <w:tc>
          <w:tcPr>
            <w:tcW w:w="2976" w:type="dxa"/>
            <w:vAlign w:val="center"/>
          </w:tcPr>
          <w:p w14:paraId="4EF3F11A" w14:textId="77777777" w:rsidR="007A7D28" w:rsidRDefault="00A41C08">
            <w:pPr>
              <w:spacing w:line="300" w:lineRule="exact"/>
              <w:jc w:val="left"/>
              <w:rPr>
                <w:rFonts w:ascii="宋体" w:hAnsi="宋体"/>
              </w:rPr>
            </w:pPr>
            <w:r>
              <w:rPr>
                <w:rFonts w:ascii="宋体" w:hAnsi="宋体" w:cs="方正书宋_GBK" w:hint="eastAsia"/>
              </w:rPr>
              <w:t>适应经济增长新常态，做好收入组织工作，完成全年财政收入，提高财政收入质量，确保财政平稳健康运行。</w:t>
            </w:r>
          </w:p>
        </w:tc>
        <w:tc>
          <w:tcPr>
            <w:tcW w:w="1417" w:type="dxa"/>
            <w:vAlign w:val="center"/>
          </w:tcPr>
          <w:p w14:paraId="7F755340" w14:textId="77777777" w:rsidR="007A7D28" w:rsidRDefault="007A7D28">
            <w:pPr>
              <w:spacing w:line="300" w:lineRule="exact"/>
              <w:jc w:val="left"/>
              <w:rPr>
                <w:rFonts w:ascii="宋体" w:hAnsi="宋体"/>
              </w:rPr>
            </w:pPr>
          </w:p>
        </w:tc>
        <w:tc>
          <w:tcPr>
            <w:tcW w:w="737" w:type="dxa"/>
            <w:vAlign w:val="center"/>
          </w:tcPr>
          <w:p w14:paraId="5307B22A" w14:textId="77777777" w:rsidR="007A7D28" w:rsidRDefault="007A7D28">
            <w:pPr>
              <w:spacing w:line="300" w:lineRule="exact"/>
              <w:jc w:val="center"/>
              <w:rPr>
                <w:rFonts w:ascii="宋体" w:hAnsi="宋体"/>
              </w:rPr>
            </w:pPr>
          </w:p>
        </w:tc>
        <w:tc>
          <w:tcPr>
            <w:tcW w:w="737" w:type="dxa"/>
            <w:vAlign w:val="center"/>
          </w:tcPr>
          <w:p w14:paraId="694ACF18" w14:textId="77777777" w:rsidR="007A7D28" w:rsidRDefault="007A7D28">
            <w:pPr>
              <w:spacing w:line="300" w:lineRule="exact"/>
              <w:jc w:val="center"/>
              <w:rPr>
                <w:rFonts w:ascii="宋体" w:hAnsi="宋体"/>
              </w:rPr>
            </w:pPr>
          </w:p>
        </w:tc>
        <w:tc>
          <w:tcPr>
            <w:tcW w:w="737" w:type="dxa"/>
            <w:vAlign w:val="center"/>
          </w:tcPr>
          <w:p w14:paraId="75F7C3C0" w14:textId="77777777" w:rsidR="007A7D28" w:rsidRDefault="007A7D28">
            <w:pPr>
              <w:spacing w:line="300" w:lineRule="exact"/>
              <w:jc w:val="center"/>
              <w:rPr>
                <w:rFonts w:ascii="宋体" w:hAnsi="宋体"/>
              </w:rPr>
            </w:pPr>
          </w:p>
        </w:tc>
        <w:tc>
          <w:tcPr>
            <w:tcW w:w="737" w:type="dxa"/>
            <w:vAlign w:val="center"/>
          </w:tcPr>
          <w:p w14:paraId="3D1D9C81" w14:textId="77777777" w:rsidR="007A7D28" w:rsidRDefault="007A7D28">
            <w:pPr>
              <w:spacing w:line="300" w:lineRule="exact"/>
              <w:jc w:val="center"/>
              <w:rPr>
                <w:rFonts w:ascii="宋体" w:hAnsi="宋体"/>
              </w:rPr>
            </w:pPr>
          </w:p>
        </w:tc>
      </w:tr>
      <w:tr w:rsidR="007A7D28" w:rsidRPr="00C85019" w14:paraId="0AC3F914" w14:textId="77777777">
        <w:trPr>
          <w:trHeight w:val="227"/>
          <w:jc w:val="center"/>
        </w:trPr>
        <w:tc>
          <w:tcPr>
            <w:tcW w:w="2341" w:type="dxa"/>
            <w:vMerge w:val="restart"/>
            <w:vAlign w:val="center"/>
          </w:tcPr>
          <w:p w14:paraId="775D50FA" w14:textId="77777777" w:rsidR="007A7D28" w:rsidRDefault="00A41C08">
            <w:pPr>
              <w:spacing w:line="300" w:lineRule="exact"/>
              <w:jc w:val="left"/>
              <w:rPr>
                <w:rFonts w:ascii="宋体" w:hAnsi="宋体"/>
                <w:b/>
                <w:bCs/>
              </w:rPr>
            </w:pPr>
            <w:r>
              <w:rPr>
                <w:rFonts w:ascii="宋体" w:hAnsi="宋体" w:cs="方正书宋_GBK" w:hint="eastAsia"/>
                <w:b/>
                <w:bCs/>
              </w:rPr>
              <w:t xml:space="preserve">　　税收政策管理</w:t>
            </w:r>
          </w:p>
        </w:tc>
        <w:tc>
          <w:tcPr>
            <w:tcW w:w="1276" w:type="dxa"/>
            <w:vMerge w:val="restart"/>
            <w:vAlign w:val="center"/>
          </w:tcPr>
          <w:p w14:paraId="51F8750A" w14:textId="77777777" w:rsidR="007A7D28" w:rsidRDefault="007A7D28">
            <w:pPr>
              <w:spacing w:line="300" w:lineRule="exact"/>
              <w:jc w:val="left"/>
              <w:rPr>
                <w:rFonts w:ascii="宋体" w:hAnsi="宋体"/>
              </w:rPr>
            </w:pPr>
          </w:p>
        </w:tc>
        <w:tc>
          <w:tcPr>
            <w:tcW w:w="2976" w:type="dxa"/>
            <w:vMerge w:val="restart"/>
            <w:vAlign w:val="center"/>
          </w:tcPr>
          <w:p w14:paraId="43AEE1F7" w14:textId="77777777" w:rsidR="007A7D28" w:rsidRDefault="00A41C08">
            <w:pPr>
              <w:spacing w:line="300" w:lineRule="exact"/>
              <w:jc w:val="left"/>
              <w:rPr>
                <w:rFonts w:ascii="宋体" w:hAnsi="宋体"/>
              </w:rPr>
            </w:pPr>
            <w:r>
              <w:rPr>
                <w:rFonts w:ascii="宋体" w:hAnsi="宋体" w:cs="方正书宋_GBK" w:hint="eastAsia"/>
              </w:rPr>
              <w:t>按照税收政策</w:t>
            </w:r>
            <w:r>
              <w:rPr>
                <w:rFonts w:ascii="宋体" w:hAnsi="宋体" w:cs="方正书宋_GBK"/>
              </w:rPr>
              <w:t>,</w:t>
            </w:r>
            <w:r>
              <w:rPr>
                <w:rFonts w:ascii="宋体" w:hAnsi="宋体" w:cs="方正书宋_GBK" w:hint="eastAsia"/>
              </w:rPr>
              <w:t>对地方承担出口退税事务实施监管，监督检查税收政策执行情况。</w:t>
            </w:r>
          </w:p>
        </w:tc>
        <w:tc>
          <w:tcPr>
            <w:tcW w:w="2976" w:type="dxa"/>
            <w:vMerge w:val="restart"/>
            <w:vAlign w:val="center"/>
          </w:tcPr>
          <w:p w14:paraId="271F98B3" w14:textId="77777777" w:rsidR="007A7D28" w:rsidRDefault="00A41C08">
            <w:pPr>
              <w:spacing w:line="300" w:lineRule="exact"/>
              <w:jc w:val="left"/>
              <w:rPr>
                <w:rFonts w:ascii="宋体" w:hAnsi="宋体"/>
              </w:rPr>
            </w:pPr>
            <w:r>
              <w:rPr>
                <w:rFonts w:ascii="宋体" w:hAnsi="宋体" w:cs="方正书宋_GBK" w:hint="eastAsia"/>
              </w:rPr>
              <w:t>落实国家</w:t>
            </w:r>
            <w:proofErr w:type="gramStart"/>
            <w:r>
              <w:rPr>
                <w:rFonts w:ascii="宋体" w:hAnsi="宋体" w:cs="方正书宋_GBK" w:hint="eastAsia"/>
              </w:rPr>
              <w:t>营改增</w:t>
            </w:r>
            <w:proofErr w:type="gramEnd"/>
            <w:r>
              <w:rPr>
                <w:rFonts w:ascii="宋体" w:hAnsi="宋体" w:cs="方正书宋_GBK" w:hint="eastAsia"/>
              </w:rPr>
              <w:t>、消费税、资源税、个人所得税等税制改革任务，清理规范税收优惠政策，监控重点税源，保障税收政策落实到位，税收收入征收到位；进行税制改革的研究分析和效应评估，为县委、县政府科学决策提供依据。</w:t>
            </w:r>
          </w:p>
        </w:tc>
        <w:tc>
          <w:tcPr>
            <w:tcW w:w="1417" w:type="dxa"/>
            <w:vAlign w:val="center"/>
          </w:tcPr>
          <w:p w14:paraId="0231C7F3"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AD05C3D" w14:textId="77777777" w:rsidR="007A7D28" w:rsidRDefault="00A41C08">
            <w:pPr>
              <w:spacing w:line="300" w:lineRule="exact"/>
              <w:jc w:val="center"/>
              <w:rPr>
                <w:rFonts w:ascii="宋体" w:hAnsi="宋体"/>
              </w:rPr>
            </w:pPr>
            <w:r>
              <w:rPr>
                <w:rFonts w:ascii="宋体" w:hAnsi="宋体" w:cs="方正书宋_GBK" w:hint="eastAsia"/>
              </w:rPr>
              <w:t>反映重点税源监控率</w:t>
            </w:r>
          </w:p>
        </w:tc>
        <w:tc>
          <w:tcPr>
            <w:tcW w:w="737" w:type="dxa"/>
            <w:vAlign w:val="center"/>
          </w:tcPr>
          <w:p w14:paraId="366F7B63" w14:textId="77777777" w:rsidR="007A7D28" w:rsidRDefault="00A41C08">
            <w:pPr>
              <w:spacing w:line="300" w:lineRule="exact"/>
              <w:jc w:val="center"/>
              <w:rPr>
                <w:rFonts w:ascii="宋体" w:hAnsi="宋体" w:cs="方正书宋_GBK"/>
              </w:rPr>
            </w:pPr>
            <w:r>
              <w:rPr>
                <w:rFonts w:ascii="宋体" w:hAnsi="宋体" w:cs="方正书宋_GBK"/>
              </w:rPr>
              <w:t>90%</w:t>
            </w:r>
          </w:p>
        </w:tc>
        <w:tc>
          <w:tcPr>
            <w:tcW w:w="737" w:type="dxa"/>
            <w:vAlign w:val="center"/>
          </w:tcPr>
          <w:p w14:paraId="6DDD4CAB" w14:textId="77777777" w:rsidR="007A7D28" w:rsidRDefault="00A41C08">
            <w:pPr>
              <w:spacing w:line="300" w:lineRule="exact"/>
              <w:jc w:val="center"/>
              <w:rPr>
                <w:rFonts w:ascii="宋体" w:hAnsi="宋体" w:cs="方正书宋_GBK"/>
              </w:rPr>
            </w:pPr>
            <w:r>
              <w:rPr>
                <w:rFonts w:ascii="宋体" w:hAnsi="宋体" w:cs="方正书宋_GBK"/>
              </w:rPr>
              <w:t>80%</w:t>
            </w:r>
          </w:p>
        </w:tc>
        <w:tc>
          <w:tcPr>
            <w:tcW w:w="737" w:type="dxa"/>
            <w:vAlign w:val="center"/>
          </w:tcPr>
          <w:p w14:paraId="5DD335CE" w14:textId="77777777" w:rsidR="007A7D28" w:rsidRDefault="00A41C08">
            <w:pPr>
              <w:spacing w:line="300" w:lineRule="exact"/>
              <w:jc w:val="center"/>
              <w:rPr>
                <w:rFonts w:ascii="宋体" w:hAnsi="宋体" w:cs="方正书宋_GBK"/>
              </w:rPr>
            </w:pPr>
            <w:r>
              <w:rPr>
                <w:rFonts w:ascii="宋体" w:hAnsi="宋体" w:cs="方正书宋_GBK"/>
              </w:rPr>
              <w:t>60%</w:t>
            </w:r>
          </w:p>
        </w:tc>
      </w:tr>
      <w:tr w:rsidR="007A7D28" w:rsidRPr="00C85019" w14:paraId="458764A7" w14:textId="77777777">
        <w:trPr>
          <w:trHeight w:val="227"/>
          <w:jc w:val="center"/>
        </w:trPr>
        <w:tc>
          <w:tcPr>
            <w:tcW w:w="2341" w:type="dxa"/>
            <w:vMerge/>
            <w:vAlign w:val="center"/>
          </w:tcPr>
          <w:p w14:paraId="1B37348F" w14:textId="77777777" w:rsidR="007A7D28" w:rsidRDefault="007A7D28">
            <w:pPr>
              <w:spacing w:line="300" w:lineRule="exact"/>
              <w:jc w:val="left"/>
              <w:rPr>
                <w:rFonts w:ascii="宋体" w:hAnsi="宋体"/>
                <w:b/>
                <w:bCs/>
              </w:rPr>
            </w:pPr>
          </w:p>
        </w:tc>
        <w:tc>
          <w:tcPr>
            <w:tcW w:w="1276" w:type="dxa"/>
            <w:vMerge/>
            <w:vAlign w:val="center"/>
          </w:tcPr>
          <w:p w14:paraId="2FE7FF95" w14:textId="77777777" w:rsidR="007A7D28" w:rsidRDefault="007A7D28">
            <w:pPr>
              <w:spacing w:line="300" w:lineRule="exact"/>
              <w:jc w:val="left"/>
              <w:rPr>
                <w:rFonts w:ascii="宋体" w:hAnsi="宋体"/>
              </w:rPr>
            </w:pPr>
          </w:p>
        </w:tc>
        <w:tc>
          <w:tcPr>
            <w:tcW w:w="2976" w:type="dxa"/>
            <w:vMerge/>
            <w:vAlign w:val="center"/>
          </w:tcPr>
          <w:p w14:paraId="7244C25B" w14:textId="77777777" w:rsidR="007A7D28" w:rsidRDefault="007A7D28">
            <w:pPr>
              <w:spacing w:line="300" w:lineRule="exact"/>
              <w:jc w:val="left"/>
              <w:rPr>
                <w:rFonts w:ascii="宋体" w:hAnsi="宋体"/>
              </w:rPr>
            </w:pPr>
          </w:p>
        </w:tc>
        <w:tc>
          <w:tcPr>
            <w:tcW w:w="2976" w:type="dxa"/>
            <w:vMerge/>
            <w:vAlign w:val="center"/>
          </w:tcPr>
          <w:p w14:paraId="52E104FC" w14:textId="77777777" w:rsidR="007A7D28" w:rsidRDefault="007A7D28">
            <w:pPr>
              <w:spacing w:line="300" w:lineRule="exact"/>
              <w:jc w:val="left"/>
              <w:rPr>
                <w:rFonts w:ascii="宋体" w:hAnsi="宋体"/>
              </w:rPr>
            </w:pPr>
          </w:p>
        </w:tc>
        <w:tc>
          <w:tcPr>
            <w:tcW w:w="1417" w:type="dxa"/>
            <w:vAlign w:val="center"/>
          </w:tcPr>
          <w:p w14:paraId="1D890EFE"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E10D8C7" w14:textId="77777777" w:rsidR="007A7D28" w:rsidRDefault="00A41C08">
            <w:pPr>
              <w:spacing w:line="300" w:lineRule="exact"/>
              <w:jc w:val="center"/>
              <w:rPr>
                <w:rFonts w:ascii="宋体" w:hAnsi="宋体"/>
              </w:rPr>
            </w:pPr>
            <w:r>
              <w:rPr>
                <w:rFonts w:ascii="宋体" w:hAnsi="宋体" w:cs="方正书宋_GBK" w:hint="eastAsia"/>
              </w:rPr>
              <w:t>反映</w:t>
            </w:r>
            <w:proofErr w:type="gramStart"/>
            <w:r>
              <w:rPr>
                <w:rFonts w:ascii="宋体" w:hAnsi="宋体" w:cs="方正书宋_GBK" w:hint="eastAsia"/>
              </w:rPr>
              <w:t>营改增试点</w:t>
            </w:r>
            <w:proofErr w:type="gramEnd"/>
            <w:r>
              <w:rPr>
                <w:rFonts w:ascii="宋体" w:hAnsi="宋体" w:cs="方正书宋_GBK" w:hint="eastAsia"/>
              </w:rPr>
              <w:t>行业覆盖率</w:t>
            </w:r>
          </w:p>
        </w:tc>
        <w:tc>
          <w:tcPr>
            <w:tcW w:w="737" w:type="dxa"/>
            <w:vAlign w:val="center"/>
          </w:tcPr>
          <w:p w14:paraId="57590E1A" w14:textId="77777777" w:rsidR="007A7D28" w:rsidRDefault="00A41C08">
            <w:pPr>
              <w:spacing w:line="300" w:lineRule="exact"/>
              <w:jc w:val="center"/>
              <w:rPr>
                <w:rFonts w:ascii="宋体" w:hAnsi="宋体" w:cs="方正书宋_GBK"/>
              </w:rPr>
            </w:pPr>
            <w:r>
              <w:rPr>
                <w:rFonts w:ascii="宋体" w:hAnsi="宋体" w:cs="方正书宋_GBK"/>
              </w:rPr>
              <w:t>90%</w:t>
            </w:r>
          </w:p>
        </w:tc>
        <w:tc>
          <w:tcPr>
            <w:tcW w:w="737" w:type="dxa"/>
            <w:vAlign w:val="center"/>
          </w:tcPr>
          <w:p w14:paraId="0E7EE40C" w14:textId="77777777" w:rsidR="007A7D28" w:rsidRDefault="00A41C08">
            <w:pPr>
              <w:spacing w:line="300" w:lineRule="exact"/>
              <w:jc w:val="center"/>
              <w:rPr>
                <w:rFonts w:ascii="宋体" w:hAnsi="宋体" w:cs="方正书宋_GBK"/>
              </w:rPr>
            </w:pPr>
            <w:r>
              <w:rPr>
                <w:rFonts w:ascii="宋体" w:hAnsi="宋体" w:cs="方正书宋_GBK"/>
              </w:rPr>
              <w:t>80%</w:t>
            </w:r>
          </w:p>
        </w:tc>
        <w:tc>
          <w:tcPr>
            <w:tcW w:w="737" w:type="dxa"/>
            <w:vAlign w:val="center"/>
          </w:tcPr>
          <w:p w14:paraId="34FF69B7" w14:textId="77777777" w:rsidR="007A7D28" w:rsidRDefault="00A41C08">
            <w:pPr>
              <w:spacing w:line="300" w:lineRule="exact"/>
              <w:jc w:val="center"/>
              <w:rPr>
                <w:rFonts w:ascii="宋体" w:hAnsi="宋体" w:cs="方正书宋_GBK"/>
              </w:rPr>
            </w:pPr>
            <w:r>
              <w:rPr>
                <w:rFonts w:ascii="宋体" w:hAnsi="宋体" w:cs="方正书宋_GBK"/>
              </w:rPr>
              <w:t>60%</w:t>
            </w:r>
          </w:p>
        </w:tc>
      </w:tr>
      <w:tr w:rsidR="007A7D28" w:rsidRPr="00C85019" w14:paraId="21E333ED" w14:textId="77777777">
        <w:trPr>
          <w:trHeight w:val="227"/>
          <w:jc w:val="center"/>
        </w:trPr>
        <w:tc>
          <w:tcPr>
            <w:tcW w:w="2341" w:type="dxa"/>
            <w:vAlign w:val="center"/>
          </w:tcPr>
          <w:p w14:paraId="762D25F8" w14:textId="77777777" w:rsidR="007A7D28" w:rsidRDefault="00A41C08">
            <w:pPr>
              <w:spacing w:line="300" w:lineRule="exact"/>
              <w:jc w:val="left"/>
              <w:rPr>
                <w:rFonts w:ascii="宋体" w:hAnsi="宋体"/>
                <w:b/>
                <w:bCs/>
              </w:rPr>
            </w:pPr>
            <w:r>
              <w:rPr>
                <w:rFonts w:ascii="宋体" w:hAnsi="宋体" w:cs="方正书宋_GBK" w:hint="eastAsia"/>
                <w:b/>
                <w:bCs/>
              </w:rPr>
              <w:t xml:space="preserve">　　非税收</w:t>
            </w:r>
            <w:proofErr w:type="gramStart"/>
            <w:r>
              <w:rPr>
                <w:rFonts w:ascii="宋体" w:hAnsi="宋体" w:cs="方正书宋_GBK" w:hint="eastAsia"/>
                <w:b/>
                <w:bCs/>
              </w:rPr>
              <w:t>入政策</w:t>
            </w:r>
            <w:proofErr w:type="gramEnd"/>
            <w:r>
              <w:rPr>
                <w:rFonts w:ascii="宋体" w:hAnsi="宋体" w:cs="方正书宋_GBK" w:hint="eastAsia"/>
                <w:b/>
                <w:bCs/>
              </w:rPr>
              <w:t>管理</w:t>
            </w:r>
          </w:p>
        </w:tc>
        <w:tc>
          <w:tcPr>
            <w:tcW w:w="1276" w:type="dxa"/>
            <w:vAlign w:val="center"/>
          </w:tcPr>
          <w:p w14:paraId="3D1689FD" w14:textId="77777777" w:rsidR="007A7D28" w:rsidRDefault="00A41C08">
            <w:pPr>
              <w:spacing w:line="300" w:lineRule="exact"/>
              <w:jc w:val="left"/>
              <w:rPr>
                <w:rFonts w:ascii="宋体" w:hAnsi="宋体" w:cs="方正书宋_GBK"/>
              </w:rPr>
            </w:pPr>
            <w:r>
              <w:rPr>
                <w:rFonts w:ascii="宋体" w:hAnsi="宋体" w:cs="方正书宋_GBK"/>
              </w:rPr>
              <w:t>17.00</w:t>
            </w:r>
          </w:p>
        </w:tc>
        <w:tc>
          <w:tcPr>
            <w:tcW w:w="2976" w:type="dxa"/>
            <w:vAlign w:val="center"/>
          </w:tcPr>
          <w:p w14:paraId="24B88228" w14:textId="77777777" w:rsidR="007A7D28" w:rsidRDefault="00A41C08">
            <w:pPr>
              <w:spacing w:line="300" w:lineRule="exact"/>
              <w:jc w:val="left"/>
              <w:rPr>
                <w:rFonts w:ascii="宋体" w:hAnsi="宋体"/>
              </w:rPr>
            </w:pPr>
            <w:r>
              <w:rPr>
                <w:rFonts w:ascii="宋体" w:hAnsi="宋体" w:cs="方正书宋_GBK" w:hint="eastAsia"/>
              </w:rPr>
              <w:t>负责政府非税收入和政府性基金管理，按规定管理行政事业性收费；管理财政票据。</w:t>
            </w:r>
          </w:p>
        </w:tc>
        <w:tc>
          <w:tcPr>
            <w:tcW w:w="2976" w:type="dxa"/>
            <w:vAlign w:val="center"/>
          </w:tcPr>
          <w:p w14:paraId="55660ACD" w14:textId="77777777" w:rsidR="007A7D28" w:rsidRDefault="00A41C08">
            <w:pPr>
              <w:spacing w:line="300" w:lineRule="exact"/>
              <w:jc w:val="left"/>
              <w:rPr>
                <w:rFonts w:ascii="宋体" w:hAnsi="宋体"/>
              </w:rPr>
            </w:pPr>
            <w:r>
              <w:rPr>
                <w:rFonts w:ascii="宋体" w:hAnsi="宋体" w:cs="方正书宋_GBK" w:hint="eastAsia"/>
              </w:rPr>
              <w:t>进一步完善全县非税收</w:t>
            </w:r>
            <w:proofErr w:type="gramStart"/>
            <w:r>
              <w:rPr>
                <w:rFonts w:ascii="宋体" w:hAnsi="宋体" w:cs="方正书宋_GBK" w:hint="eastAsia"/>
              </w:rPr>
              <w:t>入政策</w:t>
            </w:r>
            <w:proofErr w:type="gramEnd"/>
            <w:r>
              <w:rPr>
                <w:rFonts w:ascii="宋体" w:hAnsi="宋体" w:cs="方正书宋_GBK" w:hint="eastAsia"/>
              </w:rPr>
              <w:t>制度，深入开展</w:t>
            </w:r>
            <w:proofErr w:type="gramStart"/>
            <w:r>
              <w:rPr>
                <w:rFonts w:ascii="宋体" w:hAnsi="宋体" w:cs="方正书宋_GBK" w:hint="eastAsia"/>
              </w:rPr>
              <w:t>规范清理规范清理</w:t>
            </w:r>
            <w:proofErr w:type="gramEnd"/>
            <w:r>
              <w:rPr>
                <w:rFonts w:ascii="宋体" w:hAnsi="宋体" w:cs="方正书宋_GBK" w:hint="eastAsia"/>
              </w:rPr>
              <w:t>行政事业性收费项目工作，实现非税收入管理规范化、科学化发展。</w:t>
            </w:r>
          </w:p>
        </w:tc>
        <w:tc>
          <w:tcPr>
            <w:tcW w:w="1417" w:type="dxa"/>
            <w:vAlign w:val="center"/>
          </w:tcPr>
          <w:p w14:paraId="46B9453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CA25582" w14:textId="77777777" w:rsidR="007A7D28" w:rsidRDefault="00A41C08">
            <w:pPr>
              <w:spacing w:line="300" w:lineRule="exact"/>
              <w:jc w:val="center"/>
              <w:rPr>
                <w:rFonts w:ascii="宋体" w:hAnsi="宋体"/>
              </w:rPr>
            </w:pPr>
            <w:r>
              <w:rPr>
                <w:rFonts w:ascii="宋体" w:hAnsi="宋体" w:cs="方正书宋_GBK" w:hint="eastAsia"/>
              </w:rPr>
              <w:t>反映收费项目目录调整的及时性</w:t>
            </w:r>
          </w:p>
        </w:tc>
        <w:tc>
          <w:tcPr>
            <w:tcW w:w="737" w:type="dxa"/>
            <w:vAlign w:val="center"/>
          </w:tcPr>
          <w:p w14:paraId="0AB72AFB" w14:textId="77777777" w:rsidR="007A7D28" w:rsidRDefault="00A41C08">
            <w:pPr>
              <w:spacing w:line="300" w:lineRule="exact"/>
              <w:jc w:val="center"/>
              <w:rPr>
                <w:rFonts w:ascii="宋体" w:hAnsi="宋体"/>
              </w:rPr>
            </w:pPr>
            <w:r>
              <w:rPr>
                <w:rFonts w:ascii="宋体" w:hAnsi="宋体" w:cs="方正书宋_GBK" w:hint="eastAsia"/>
              </w:rPr>
              <w:t>按时完成。</w:t>
            </w:r>
          </w:p>
        </w:tc>
        <w:tc>
          <w:tcPr>
            <w:tcW w:w="737" w:type="dxa"/>
            <w:vAlign w:val="center"/>
          </w:tcPr>
          <w:p w14:paraId="2FF88EFD"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5</w:t>
            </w:r>
            <w:r>
              <w:rPr>
                <w:rFonts w:ascii="宋体" w:hAnsi="宋体" w:cs="方正书宋_GBK" w:hint="eastAsia"/>
              </w:rPr>
              <w:t>天以内</w:t>
            </w:r>
          </w:p>
        </w:tc>
        <w:tc>
          <w:tcPr>
            <w:tcW w:w="737" w:type="dxa"/>
            <w:vAlign w:val="center"/>
          </w:tcPr>
          <w:p w14:paraId="6D925567"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10</w:t>
            </w:r>
            <w:r>
              <w:rPr>
                <w:rFonts w:ascii="宋体" w:hAnsi="宋体" w:cs="方正书宋_GBK" w:hint="eastAsia"/>
              </w:rPr>
              <w:t>天以内</w:t>
            </w:r>
          </w:p>
        </w:tc>
      </w:tr>
      <w:tr w:rsidR="007A7D28" w:rsidRPr="00C85019" w14:paraId="69FC1FB2" w14:textId="77777777">
        <w:trPr>
          <w:trHeight w:val="227"/>
          <w:jc w:val="center"/>
        </w:trPr>
        <w:tc>
          <w:tcPr>
            <w:tcW w:w="2341" w:type="dxa"/>
            <w:vMerge w:val="restart"/>
            <w:vAlign w:val="center"/>
          </w:tcPr>
          <w:p w14:paraId="244BC6F8" w14:textId="77777777" w:rsidR="007A7D28" w:rsidRDefault="00A41C08">
            <w:pPr>
              <w:spacing w:line="300" w:lineRule="exact"/>
              <w:jc w:val="left"/>
              <w:rPr>
                <w:rFonts w:ascii="宋体" w:hAnsi="宋体"/>
                <w:b/>
                <w:bCs/>
              </w:rPr>
            </w:pPr>
            <w:r>
              <w:rPr>
                <w:rFonts w:ascii="宋体" w:hAnsi="宋体" w:cs="方正书宋_GBK" w:hint="eastAsia"/>
                <w:b/>
                <w:bCs/>
              </w:rPr>
              <w:t xml:space="preserve">　　财政收入征收管理</w:t>
            </w:r>
          </w:p>
        </w:tc>
        <w:tc>
          <w:tcPr>
            <w:tcW w:w="1276" w:type="dxa"/>
            <w:vMerge w:val="restart"/>
            <w:vAlign w:val="center"/>
          </w:tcPr>
          <w:p w14:paraId="0A1CD098" w14:textId="77777777" w:rsidR="007A7D28" w:rsidRDefault="007A7D28">
            <w:pPr>
              <w:spacing w:line="300" w:lineRule="exact"/>
              <w:jc w:val="left"/>
              <w:rPr>
                <w:rFonts w:ascii="宋体" w:hAnsi="宋体"/>
              </w:rPr>
            </w:pPr>
          </w:p>
        </w:tc>
        <w:tc>
          <w:tcPr>
            <w:tcW w:w="2976" w:type="dxa"/>
            <w:vMerge w:val="restart"/>
            <w:vAlign w:val="center"/>
          </w:tcPr>
          <w:p w14:paraId="0E7B090D" w14:textId="77777777" w:rsidR="007A7D28" w:rsidRDefault="00A41C08">
            <w:pPr>
              <w:spacing w:line="300" w:lineRule="exact"/>
              <w:jc w:val="left"/>
              <w:rPr>
                <w:rFonts w:ascii="宋体" w:hAnsi="宋体"/>
              </w:rPr>
            </w:pPr>
            <w:r>
              <w:rPr>
                <w:rFonts w:ascii="宋体" w:hAnsi="宋体" w:cs="方正书宋_GBK" w:hint="eastAsia"/>
              </w:rPr>
              <w:t>贯彻落实国家财政收入政策，采取科学合理方法测算年度财政收入情况，制定年度预算收</w:t>
            </w:r>
            <w:r>
              <w:rPr>
                <w:rFonts w:ascii="宋体" w:hAnsi="宋体" w:cs="方正书宋_GBK" w:hint="eastAsia"/>
              </w:rPr>
              <w:lastRenderedPageBreak/>
              <w:t>入计划。</w:t>
            </w:r>
          </w:p>
        </w:tc>
        <w:tc>
          <w:tcPr>
            <w:tcW w:w="2976" w:type="dxa"/>
            <w:vMerge w:val="restart"/>
            <w:vAlign w:val="center"/>
          </w:tcPr>
          <w:p w14:paraId="2116E32F" w14:textId="77777777" w:rsidR="007A7D28" w:rsidRDefault="00A41C08">
            <w:pPr>
              <w:spacing w:line="300" w:lineRule="exact"/>
              <w:jc w:val="left"/>
              <w:rPr>
                <w:rFonts w:ascii="宋体" w:hAnsi="宋体"/>
              </w:rPr>
            </w:pPr>
            <w:r>
              <w:rPr>
                <w:rFonts w:ascii="宋体" w:hAnsi="宋体" w:cs="方正书宋_GBK" w:hint="eastAsia"/>
              </w:rPr>
              <w:lastRenderedPageBreak/>
              <w:t>科学编制财政收入计划，完成年度财政收入目标任务，提高财政收入质量。</w:t>
            </w:r>
          </w:p>
        </w:tc>
        <w:tc>
          <w:tcPr>
            <w:tcW w:w="1417" w:type="dxa"/>
            <w:vAlign w:val="center"/>
          </w:tcPr>
          <w:p w14:paraId="0616430A"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1F169C9E" w14:textId="77777777" w:rsidR="007A7D28" w:rsidRDefault="00A41C08">
            <w:pPr>
              <w:spacing w:line="300" w:lineRule="exact"/>
              <w:jc w:val="center"/>
              <w:rPr>
                <w:rFonts w:ascii="宋体" w:hAnsi="宋体"/>
              </w:rPr>
            </w:pPr>
            <w:r>
              <w:rPr>
                <w:rFonts w:ascii="宋体" w:hAnsi="宋体" w:cs="方正书宋_GBK" w:hint="eastAsia"/>
              </w:rPr>
              <w:t>反映税收收入</w:t>
            </w:r>
            <w:r>
              <w:rPr>
                <w:rFonts w:ascii="宋体" w:hAnsi="宋体" w:cs="方正书宋_GBK" w:hint="eastAsia"/>
              </w:rPr>
              <w:lastRenderedPageBreak/>
              <w:t>占全部财政收入的比率</w:t>
            </w:r>
          </w:p>
        </w:tc>
        <w:tc>
          <w:tcPr>
            <w:tcW w:w="737" w:type="dxa"/>
            <w:vAlign w:val="center"/>
          </w:tcPr>
          <w:p w14:paraId="418325E7" w14:textId="77777777" w:rsidR="007A7D28" w:rsidRDefault="00A41C08">
            <w:pPr>
              <w:spacing w:line="300" w:lineRule="exact"/>
              <w:jc w:val="center"/>
              <w:rPr>
                <w:rFonts w:ascii="宋体" w:hAnsi="宋体"/>
              </w:rPr>
            </w:pPr>
            <w:r>
              <w:rPr>
                <w:rFonts w:ascii="宋体" w:hAnsi="宋体" w:cs="方正书宋_GBK" w:hint="eastAsia"/>
              </w:rPr>
              <w:lastRenderedPageBreak/>
              <w:t>比上年增长</w:t>
            </w:r>
            <w:r>
              <w:rPr>
                <w:rFonts w:ascii="宋体" w:hAnsi="宋体" w:cs="方正书宋_GBK"/>
              </w:rPr>
              <w:t>1%</w:t>
            </w:r>
            <w:r>
              <w:rPr>
                <w:rFonts w:ascii="宋体" w:hAnsi="宋体" w:cs="方正书宋_GBK" w:hint="eastAsia"/>
              </w:rPr>
              <w:lastRenderedPageBreak/>
              <w:t>以上</w:t>
            </w:r>
          </w:p>
        </w:tc>
        <w:tc>
          <w:tcPr>
            <w:tcW w:w="737" w:type="dxa"/>
            <w:vAlign w:val="center"/>
          </w:tcPr>
          <w:p w14:paraId="5F51D3DA" w14:textId="77777777" w:rsidR="007A7D28" w:rsidRDefault="00A41C08">
            <w:pPr>
              <w:spacing w:line="300" w:lineRule="exact"/>
              <w:jc w:val="center"/>
              <w:rPr>
                <w:rFonts w:ascii="宋体" w:hAnsi="宋体" w:cs="方正书宋_GBK"/>
              </w:rPr>
            </w:pPr>
            <w:r>
              <w:rPr>
                <w:rFonts w:ascii="宋体" w:hAnsi="宋体" w:cs="方正书宋_GBK" w:hint="eastAsia"/>
              </w:rPr>
              <w:lastRenderedPageBreak/>
              <w:t>比上年增长值</w:t>
            </w:r>
            <w:r>
              <w:rPr>
                <w:rFonts w:ascii="宋体" w:hAnsi="宋体" w:cs="方正书宋_GBK" w:hint="eastAsia"/>
              </w:rPr>
              <w:lastRenderedPageBreak/>
              <w:t>小于</w:t>
            </w:r>
            <w:r>
              <w:rPr>
                <w:rFonts w:ascii="宋体" w:hAnsi="宋体" w:cs="方正书宋_GBK"/>
              </w:rPr>
              <w:t>1%</w:t>
            </w:r>
          </w:p>
        </w:tc>
        <w:tc>
          <w:tcPr>
            <w:tcW w:w="737" w:type="dxa"/>
            <w:vAlign w:val="center"/>
          </w:tcPr>
          <w:p w14:paraId="6139303B" w14:textId="77777777" w:rsidR="007A7D28" w:rsidRDefault="00A41C08">
            <w:pPr>
              <w:spacing w:line="300" w:lineRule="exact"/>
              <w:jc w:val="center"/>
              <w:rPr>
                <w:rFonts w:ascii="宋体" w:hAnsi="宋体"/>
              </w:rPr>
            </w:pPr>
            <w:r>
              <w:rPr>
                <w:rFonts w:ascii="宋体" w:hAnsi="宋体" w:cs="方正书宋_GBK" w:hint="eastAsia"/>
              </w:rPr>
              <w:lastRenderedPageBreak/>
              <w:t>与上年占比相</w:t>
            </w:r>
            <w:r>
              <w:rPr>
                <w:rFonts w:ascii="宋体" w:hAnsi="宋体" w:cs="方正书宋_GBK" w:hint="eastAsia"/>
              </w:rPr>
              <w:lastRenderedPageBreak/>
              <w:t>同</w:t>
            </w:r>
          </w:p>
        </w:tc>
      </w:tr>
      <w:tr w:rsidR="007A7D28" w:rsidRPr="00C85019" w14:paraId="3CFC156B" w14:textId="77777777">
        <w:trPr>
          <w:trHeight w:val="227"/>
          <w:jc w:val="center"/>
        </w:trPr>
        <w:tc>
          <w:tcPr>
            <w:tcW w:w="2341" w:type="dxa"/>
            <w:vMerge/>
            <w:vAlign w:val="center"/>
          </w:tcPr>
          <w:p w14:paraId="0858EED2" w14:textId="77777777" w:rsidR="007A7D28" w:rsidRDefault="007A7D28">
            <w:pPr>
              <w:spacing w:line="300" w:lineRule="exact"/>
              <w:jc w:val="left"/>
              <w:rPr>
                <w:rFonts w:ascii="宋体" w:hAnsi="宋体"/>
                <w:b/>
                <w:bCs/>
              </w:rPr>
            </w:pPr>
          </w:p>
        </w:tc>
        <w:tc>
          <w:tcPr>
            <w:tcW w:w="1276" w:type="dxa"/>
            <w:vMerge/>
            <w:vAlign w:val="center"/>
          </w:tcPr>
          <w:p w14:paraId="56CEAB21" w14:textId="77777777" w:rsidR="007A7D28" w:rsidRDefault="007A7D28">
            <w:pPr>
              <w:spacing w:line="300" w:lineRule="exact"/>
              <w:jc w:val="left"/>
              <w:rPr>
                <w:rFonts w:ascii="宋体" w:hAnsi="宋体"/>
              </w:rPr>
            </w:pPr>
          </w:p>
        </w:tc>
        <w:tc>
          <w:tcPr>
            <w:tcW w:w="2976" w:type="dxa"/>
            <w:vMerge/>
            <w:vAlign w:val="center"/>
          </w:tcPr>
          <w:p w14:paraId="5187FDB5" w14:textId="77777777" w:rsidR="007A7D28" w:rsidRDefault="007A7D28">
            <w:pPr>
              <w:spacing w:line="300" w:lineRule="exact"/>
              <w:jc w:val="left"/>
              <w:rPr>
                <w:rFonts w:ascii="宋体" w:hAnsi="宋体"/>
              </w:rPr>
            </w:pPr>
          </w:p>
        </w:tc>
        <w:tc>
          <w:tcPr>
            <w:tcW w:w="2976" w:type="dxa"/>
            <w:vMerge/>
            <w:vAlign w:val="center"/>
          </w:tcPr>
          <w:p w14:paraId="691CF818" w14:textId="77777777" w:rsidR="007A7D28" w:rsidRDefault="007A7D28">
            <w:pPr>
              <w:spacing w:line="300" w:lineRule="exact"/>
              <w:jc w:val="left"/>
              <w:rPr>
                <w:rFonts w:ascii="宋体" w:hAnsi="宋体"/>
              </w:rPr>
            </w:pPr>
          </w:p>
        </w:tc>
        <w:tc>
          <w:tcPr>
            <w:tcW w:w="1417" w:type="dxa"/>
            <w:vAlign w:val="center"/>
          </w:tcPr>
          <w:p w14:paraId="1766ADC7"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92564D6" w14:textId="77777777" w:rsidR="007A7D28" w:rsidRDefault="00A41C08">
            <w:pPr>
              <w:spacing w:line="300" w:lineRule="exact"/>
              <w:jc w:val="center"/>
              <w:rPr>
                <w:rFonts w:ascii="宋体" w:hAnsi="宋体"/>
              </w:rPr>
            </w:pPr>
            <w:r>
              <w:rPr>
                <w:rFonts w:ascii="宋体" w:hAnsi="宋体" w:cs="方正书宋_GBK" w:hint="eastAsia"/>
              </w:rPr>
              <w:t>反映财政收入计划编制准确率</w:t>
            </w:r>
          </w:p>
        </w:tc>
        <w:tc>
          <w:tcPr>
            <w:tcW w:w="737" w:type="dxa"/>
            <w:vAlign w:val="center"/>
          </w:tcPr>
          <w:p w14:paraId="0A9A52C4" w14:textId="77777777" w:rsidR="007A7D28" w:rsidRDefault="00A41C08">
            <w:pPr>
              <w:spacing w:line="300" w:lineRule="exact"/>
              <w:jc w:val="center"/>
              <w:rPr>
                <w:rFonts w:ascii="宋体" w:hAnsi="宋体"/>
              </w:rPr>
            </w:pPr>
            <w:r>
              <w:rPr>
                <w:rFonts w:ascii="宋体" w:hAnsi="宋体" w:cs="方正书宋_GBK"/>
              </w:rPr>
              <w:t>90%</w:t>
            </w:r>
            <w:r>
              <w:rPr>
                <w:rFonts w:ascii="宋体" w:hAnsi="宋体" w:cs="方正书宋_GBK" w:hint="eastAsia"/>
              </w:rPr>
              <w:t>以上</w:t>
            </w:r>
          </w:p>
        </w:tc>
        <w:tc>
          <w:tcPr>
            <w:tcW w:w="737" w:type="dxa"/>
            <w:vAlign w:val="center"/>
          </w:tcPr>
          <w:p w14:paraId="5D65E7B1" w14:textId="77777777" w:rsidR="007A7D28" w:rsidRDefault="00A41C08">
            <w:pPr>
              <w:spacing w:line="300" w:lineRule="exact"/>
              <w:jc w:val="center"/>
              <w:rPr>
                <w:rFonts w:ascii="宋体" w:hAnsi="宋体" w:cs="方正书宋_GBK"/>
              </w:rPr>
            </w:pPr>
            <w:r>
              <w:rPr>
                <w:rFonts w:ascii="宋体" w:hAnsi="宋体" w:cs="方正书宋_GBK"/>
              </w:rPr>
              <w:t>80%-89%</w:t>
            </w:r>
          </w:p>
        </w:tc>
        <w:tc>
          <w:tcPr>
            <w:tcW w:w="737" w:type="dxa"/>
            <w:vAlign w:val="center"/>
          </w:tcPr>
          <w:p w14:paraId="29765DE0" w14:textId="77777777" w:rsidR="007A7D28" w:rsidRDefault="00A41C08">
            <w:pPr>
              <w:spacing w:line="300" w:lineRule="exact"/>
              <w:jc w:val="center"/>
              <w:rPr>
                <w:rFonts w:ascii="宋体" w:hAnsi="宋体" w:cs="方正书宋_GBK"/>
              </w:rPr>
            </w:pPr>
            <w:r>
              <w:rPr>
                <w:rFonts w:ascii="宋体" w:hAnsi="宋体" w:cs="方正书宋_GBK"/>
              </w:rPr>
              <w:t>70%-79%</w:t>
            </w:r>
          </w:p>
        </w:tc>
      </w:tr>
      <w:tr w:rsidR="007A7D28" w:rsidRPr="00C85019" w14:paraId="27DD04DF" w14:textId="77777777">
        <w:trPr>
          <w:trHeight w:val="227"/>
          <w:jc w:val="center"/>
        </w:trPr>
        <w:tc>
          <w:tcPr>
            <w:tcW w:w="2341" w:type="dxa"/>
            <w:vMerge/>
            <w:vAlign w:val="center"/>
          </w:tcPr>
          <w:p w14:paraId="2DCE88CF" w14:textId="77777777" w:rsidR="007A7D28" w:rsidRDefault="007A7D28">
            <w:pPr>
              <w:spacing w:line="300" w:lineRule="exact"/>
              <w:jc w:val="left"/>
              <w:rPr>
                <w:rFonts w:ascii="宋体" w:hAnsi="宋体"/>
                <w:b/>
                <w:bCs/>
              </w:rPr>
            </w:pPr>
          </w:p>
        </w:tc>
        <w:tc>
          <w:tcPr>
            <w:tcW w:w="1276" w:type="dxa"/>
            <w:vMerge/>
            <w:vAlign w:val="center"/>
          </w:tcPr>
          <w:p w14:paraId="676325FE" w14:textId="77777777" w:rsidR="007A7D28" w:rsidRDefault="007A7D28">
            <w:pPr>
              <w:spacing w:line="300" w:lineRule="exact"/>
              <w:jc w:val="left"/>
              <w:rPr>
                <w:rFonts w:ascii="宋体" w:hAnsi="宋体"/>
              </w:rPr>
            </w:pPr>
          </w:p>
        </w:tc>
        <w:tc>
          <w:tcPr>
            <w:tcW w:w="2976" w:type="dxa"/>
            <w:vMerge/>
            <w:vAlign w:val="center"/>
          </w:tcPr>
          <w:p w14:paraId="61B57556" w14:textId="77777777" w:rsidR="007A7D28" w:rsidRDefault="007A7D28">
            <w:pPr>
              <w:spacing w:line="300" w:lineRule="exact"/>
              <w:jc w:val="left"/>
              <w:rPr>
                <w:rFonts w:ascii="宋体" w:hAnsi="宋体"/>
              </w:rPr>
            </w:pPr>
          </w:p>
        </w:tc>
        <w:tc>
          <w:tcPr>
            <w:tcW w:w="2976" w:type="dxa"/>
            <w:vMerge/>
            <w:vAlign w:val="center"/>
          </w:tcPr>
          <w:p w14:paraId="09634BF2" w14:textId="77777777" w:rsidR="007A7D28" w:rsidRDefault="007A7D28">
            <w:pPr>
              <w:spacing w:line="300" w:lineRule="exact"/>
              <w:jc w:val="left"/>
              <w:rPr>
                <w:rFonts w:ascii="宋体" w:hAnsi="宋体"/>
              </w:rPr>
            </w:pPr>
          </w:p>
        </w:tc>
        <w:tc>
          <w:tcPr>
            <w:tcW w:w="1417" w:type="dxa"/>
            <w:vAlign w:val="center"/>
          </w:tcPr>
          <w:p w14:paraId="41654560"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5235222" w14:textId="77777777" w:rsidR="007A7D28" w:rsidRDefault="00A41C08">
            <w:pPr>
              <w:spacing w:line="300" w:lineRule="exact"/>
              <w:jc w:val="center"/>
              <w:rPr>
                <w:rFonts w:ascii="宋体" w:hAnsi="宋体"/>
              </w:rPr>
            </w:pPr>
            <w:r>
              <w:rPr>
                <w:rFonts w:ascii="宋体" w:hAnsi="宋体" w:cs="方正书宋_GBK" w:hint="eastAsia"/>
              </w:rPr>
              <w:t>反映全部财政收入增长率</w:t>
            </w:r>
          </w:p>
        </w:tc>
        <w:tc>
          <w:tcPr>
            <w:tcW w:w="737" w:type="dxa"/>
            <w:vAlign w:val="center"/>
          </w:tcPr>
          <w:p w14:paraId="1712CF86" w14:textId="77777777" w:rsidR="007A7D28" w:rsidRDefault="00A41C08">
            <w:pPr>
              <w:spacing w:line="300" w:lineRule="exact"/>
              <w:jc w:val="center"/>
              <w:rPr>
                <w:rFonts w:ascii="宋体" w:hAnsi="宋体" w:cs="方正书宋_GBK"/>
              </w:rPr>
            </w:pPr>
            <w:r>
              <w:rPr>
                <w:rFonts w:ascii="宋体" w:hAnsi="宋体" w:cs="方正书宋_GBK"/>
              </w:rPr>
              <w:t>6.40%</w:t>
            </w:r>
          </w:p>
        </w:tc>
        <w:tc>
          <w:tcPr>
            <w:tcW w:w="737" w:type="dxa"/>
            <w:vAlign w:val="center"/>
          </w:tcPr>
          <w:p w14:paraId="47B0141B" w14:textId="77777777" w:rsidR="007A7D28" w:rsidRDefault="00A41C08">
            <w:pPr>
              <w:spacing w:line="300" w:lineRule="exact"/>
              <w:jc w:val="center"/>
              <w:rPr>
                <w:rFonts w:ascii="宋体" w:hAnsi="宋体"/>
              </w:rPr>
            </w:pPr>
            <w:r>
              <w:rPr>
                <w:rFonts w:ascii="宋体" w:hAnsi="宋体"/>
              </w:rPr>
              <w:t>——</w:t>
            </w:r>
          </w:p>
        </w:tc>
        <w:tc>
          <w:tcPr>
            <w:tcW w:w="737" w:type="dxa"/>
            <w:vAlign w:val="center"/>
          </w:tcPr>
          <w:p w14:paraId="49003423" w14:textId="77777777" w:rsidR="007A7D28" w:rsidRDefault="00A41C08">
            <w:pPr>
              <w:spacing w:line="300" w:lineRule="exact"/>
              <w:jc w:val="center"/>
              <w:rPr>
                <w:rFonts w:ascii="宋体" w:hAnsi="宋体" w:cs="方正书宋_GBK"/>
              </w:rPr>
            </w:pPr>
            <w:r>
              <w:rPr>
                <w:rFonts w:ascii="宋体" w:hAnsi="宋体" w:cs="方正书宋_GBK"/>
              </w:rPr>
              <w:t>&lt;6.4%</w:t>
            </w:r>
          </w:p>
        </w:tc>
      </w:tr>
      <w:tr w:rsidR="007A7D28" w:rsidRPr="00C85019" w14:paraId="6277890A" w14:textId="77777777">
        <w:trPr>
          <w:trHeight w:val="227"/>
          <w:jc w:val="center"/>
        </w:trPr>
        <w:tc>
          <w:tcPr>
            <w:tcW w:w="2341" w:type="dxa"/>
            <w:vMerge/>
            <w:vAlign w:val="center"/>
          </w:tcPr>
          <w:p w14:paraId="6510B6E7" w14:textId="77777777" w:rsidR="007A7D28" w:rsidRDefault="007A7D28">
            <w:pPr>
              <w:spacing w:line="300" w:lineRule="exact"/>
              <w:jc w:val="left"/>
              <w:rPr>
                <w:rFonts w:ascii="宋体" w:hAnsi="宋体"/>
                <w:b/>
                <w:bCs/>
              </w:rPr>
            </w:pPr>
          </w:p>
        </w:tc>
        <w:tc>
          <w:tcPr>
            <w:tcW w:w="1276" w:type="dxa"/>
            <w:vMerge/>
            <w:vAlign w:val="center"/>
          </w:tcPr>
          <w:p w14:paraId="4D45983B" w14:textId="77777777" w:rsidR="007A7D28" w:rsidRDefault="007A7D28">
            <w:pPr>
              <w:spacing w:line="300" w:lineRule="exact"/>
              <w:jc w:val="left"/>
              <w:rPr>
                <w:rFonts w:ascii="宋体" w:hAnsi="宋体"/>
              </w:rPr>
            </w:pPr>
          </w:p>
        </w:tc>
        <w:tc>
          <w:tcPr>
            <w:tcW w:w="2976" w:type="dxa"/>
            <w:vMerge/>
            <w:vAlign w:val="center"/>
          </w:tcPr>
          <w:p w14:paraId="01EDE0E2" w14:textId="77777777" w:rsidR="007A7D28" w:rsidRDefault="007A7D28">
            <w:pPr>
              <w:spacing w:line="300" w:lineRule="exact"/>
              <w:jc w:val="left"/>
              <w:rPr>
                <w:rFonts w:ascii="宋体" w:hAnsi="宋体"/>
              </w:rPr>
            </w:pPr>
          </w:p>
        </w:tc>
        <w:tc>
          <w:tcPr>
            <w:tcW w:w="2976" w:type="dxa"/>
            <w:vMerge/>
            <w:vAlign w:val="center"/>
          </w:tcPr>
          <w:p w14:paraId="1DD90297" w14:textId="77777777" w:rsidR="007A7D28" w:rsidRDefault="007A7D28">
            <w:pPr>
              <w:spacing w:line="300" w:lineRule="exact"/>
              <w:jc w:val="left"/>
              <w:rPr>
                <w:rFonts w:ascii="宋体" w:hAnsi="宋体"/>
              </w:rPr>
            </w:pPr>
          </w:p>
        </w:tc>
        <w:tc>
          <w:tcPr>
            <w:tcW w:w="1417" w:type="dxa"/>
            <w:vAlign w:val="center"/>
          </w:tcPr>
          <w:p w14:paraId="29450F16"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9607A42" w14:textId="77777777" w:rsidR="007A7D28" w:rsidRDefault="00A41C08">
            <w:pPr>
              <w:spacing w:line="300" w:lineRule="exact"/>
              <w:jc w:val="center"/>
              <w:rPr>
                <w:rFonts w:ascii="宋体" w:hAnsi="宋体"/>
              </w:rPr>
            </w:pPr>
            <w:r>
              <w:rPr>
                <w:rFonts w:ascii="宋体" w:hAnsi="宋体" w:cs="方正书宋_GBK" w:hint="eastAsia"/>
              </w:rPr>
              <w:t>反映一般预算收入增长情况</w:t>
            </w:r>
          </w:p>
        </w:tc>
        <w:tc>
          <w:tcPr>
            <w:tcW w:w="737" w:type="dxa"/>
            <w:vAlign w:val="center"/>
          </w:tcPr>
          <w:p w14:paraId="653F29D0" w14:textId="77777777" w:rsidR="007A7D28" w:rsidRDefault="00A41C08">
            <w:pPr>
              <w:spacing w:line="300" w:lineRule="exact"/>
              <w:jc w:val="center"/>
              <w:rPr>
                <w:rFonts w:ascii="宋体" w:hAnsi="宋体" w:cs="方正书宋_GBK"/>
              </w:rPr>
            </w:pPr>
            <w:r>
              <w:rPr>
                <w:rFonts w:ascii="宋体" w:hAnsi="宋体" w:cs="方正书宋_GBK"/>
              </w:rPr>
              <w:t>7.50%</w:t>
            </w:r>
          </w:p>
        </w:tc>
        <w:tc>
          <w:tcPr>
            <w:tcW w:w="737" w:type="dxa"/>
            <w:vAlign w:val="center"/>
          </w:tcPr>
          <w:p w14:paraId="433409B9" w14:textId="77777777" w:rsidR="007A7D28" w:rsidRDefault="00A41C08">
            <w:pPr>
              <w:spacing w:line="300" w:lineRule="exact"/>
              <w:jc w:val="center"/>
              <w:rPr>
                <w:rFonts w:ascii="宋体" w:hAnsi="宋体"/>
              </w:rPr>
            </w:pPr>
            <w:r>
              <w:rPr>
                <w:rFonts w:ascii="宋体" w:hAnsi="宋体"/>
              </w:rPr>
              <w:t>——</w:t>
            </w:r>
          </w:p>
        </w:tc>
        <w:tc>
          <w:tcPr>
            <w:tcW w:w="737" w:type="dxa"/>
            <w:vAlign w:val="center"/>
          </w:tcPr>
          <w:p w14:paraId="3E65CD08" w14:textId="77777777" w:rsidR="007A7D28" w:rsidRDefault="00A41C08">
            <w:pPr>
              <w:spacing w:line="300" w:lineRule="exact"/>
              <w:jc w:val="center"/>
              <w:rPr>
                <w:rFonts w:ascii="宋体" w:hAnsi="宋体" w:cs="方正书宋_GBK"/>
              </w:rPr>
            </w:pPr>
            <w:r>
              <w:rPr>
                <w:rFonts w:ascii="宋体" w:hAnsi="宋体" w:cs="方正书宋_GBK"/>
              </w:rPr>
              <w:t>&lt;7.5%</w:t>
            </w:r>
          </w:p>
        </w:tc>
      </w:tr>
      <w:tr w:rsidR="007A7D28" w:rsidRPr="00C85019" w14:paraId="62D8BF72" w14:textId="77777777">
        <w:trPr>
          <w:trHeight w:val="227"/>
          <w:jc w:val="center"/>
        </w:trPr>
        <w:tc>
          <w:tcPr>
            <w:tcW w:w="2341" w:type="dxa"/>
            <w:vAlign w:val="center"/>
          </w:tcPr>
          <w:p w14:paraId="1ED13C5F" w14:textId="77777777" w:rsidR="007A7D28" w:rsidRDefault="00A41C08">
            <w:pPr>
              <w:spacing w:line="300" w:lineRule="exact"/>
              <w:jc w:val="left"/>
              <w:rPr>
                <w:rFonts w:ascii="宋体" w:hAnsi="宋体"/>
                <w:b/>
                <w:bCs/>
              </w:rPr>
            </w:pPr>
            <w:r>
              <w:rPr>
                <w:rFonts w:ascii="宋体" w:hAnsi="宋体" w:cs="方正书宋_GBK" w:hint="eastAsia"/>
                <w:b/>
                <w:bCs/>
              </w:rPr>
              <w:t xml:space="preserve">　　彩票管理</w:t>
            </w:r>
          </w:p>
        </w:tc>
        <w:tc>
          <w:tcPr>
            <w:tcW w:w="1276" w:type="dxa"/>
            <w:vAlign w:val="center"/>
          </w:tcPr>
          <w:p w14:paraId="5C05C607" w14:textId="77777777" w:rsidR="007A7D28" w:rsidRDefault="007A7D28">
            <w:pPr>
              <w:spacing w:line="300" w:lineRule="exact"/>
              <w:jc w:val="left"/>
              <w:rPr>
                <w:rFonts w:ascii="宋体" w:hAnsi="宋体"/>
              </w:rPr>
            </w:pPr>
          </w:p>
        </w:tc>
        <w:tc>
          <w:tcPr>
            <w:tcW w:w="2976" w:type="dxa"/>
            <w:vAlign w:val="center"/>
          </w:tcPr>
          <w:p w14:paraId="648AD940" w14:textId="77777777" w:rsidR="007A7D28" w:rsidRDefault="00A41C08">
            <w:pPr>
              <w:spacing w:line="300" w:lineRule="exact"/>
              <w:jc w:val="left"/>
              <w:rPr>
                <w:rFonts w:ascii="宋体" w:hAnsi="宋体"/>
              </w:rPr>
            </w:pPr>
            <w:r>
              <w:rPr>
                <w:rFonts w:ascii="宋体" w:hAnsi="宋体" w:cs="方正书宋_GBK" w:hint="eastAsia"/>
              </w:rPr>
              <w:t>做好彩票公益金入库和划拨工作。</w:t>
            </w:r>
          </w:p>
        </w:tc>
        <w:tc>
          <w:tcPr>
            <w:tcW w:w="2976" w:type="dxa"/>
            <w:vAlign w:val="center"/>
          </w:tcPr>
          <w:p w14:paraId="3DBD5CDE" w14:textId="77777777" w:rsidR="007A7D28" w:rsidRDefault="00A41C08">
            <w:pPr>
              <w:spacing w:line="300" w:lineRule="exact"/>
              <w:jc w:val="left"/>
              <w:rPr>
                <w:rFonts w:ascii="宋体" w:hAnsi="宋体"/>
              </w:rPr>
            </w:pPr>
            <w:r>
              <w:rPr>
                <w:rFonts w:ascii="宋体" w:hAnsi="宋体" w:cs="方正书宋_GBK" w:hint="eastAsia"/>
              </w:rPr>
              <w:t>规范彩票公益金征收管理，及时准确组织征缴入库，促进社会福利和体育等公益事业发展。</w:t>
            </w:r>
          </w:p>
        </w:tc>
        <w:tc>
          <w:tcPr>
            <w:tcW w:w="1417" w:type="dxa"/>
            <w:vAlign w:val="center"/>
          </w:tcPr>
          <w:p w14:paraId="24A08AB7"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3DF64EB2" w14:textId="77777777" w:rsidR="007A7D28" w:rsidRDefault="00A41C08">
            <w:pPr>
              <w:spacing w:line="300" w:lineRule="exact"/>
              <w:jc w:val="center"/>
              <w:rPr>
                <w:rFonts w:ascii="宋体" w:hAnsi="宋体"/>
              </w:rPr>
            </w:pPr>
            <w:r>
              <w:rPr>
                <w:rFonts w:ascii="宋体" w:hAnsi="宋体" w:cs="方正书宋_GBK" w:hint="eastAsia"/>
              </w:rPr>
              <w:t>反映彩票公益金征</w:t>
            </w:r>
            <w:r>
              <w:rPr>
                <w:rFonts w:ascii="宋体" w:hAnsi="宋体" w:cs="方正书宋_GBK" w:hint="eastAsia"/>
              </w:rPr>
              <w:lastRenderedPageBreak/>
              <w:t>缴划拨审核情况</w:t>
            </w:r>
          </w:p>
        </w:tc>
        <w:tc>
          <w:tcPr>
            <w:tcW w:w="737" w:type="dxa"/>
            <w:vAlign w:val="center"/>
          </w:tcPr>
          <w:p w14:paraId="2D35CFB1" w14:textId="77777777" w:rsidR="007A7D28" w:rsidRDefault="00A41C08">
            <w:pPr>
              <w:spacing w:line="300" w:lineRule="exact"/>
              <w:jc w:val="center"/>
              <w:rPr>
                <w:rFonts w:ascii="宋体" w:hAnsi="宋体"/>
              </w:rPr>
            </w:pPr>
            <w:r>
              <w:rPr>
                <w:rFonts w:ascii="宋体" w:hAnsi="宋体" w:cs="方正书宋_GBK" w:hint="eastAsia"/>
              </w:rPr>
              <w:lastRenderedPageBreak/>
              <w:t>按时完成</w:t>
            </w:r>
          </w:p>
        </w:tc>
        <w:tc>
          <w:tcPr>
            <w:tcW w:w="737" w:type="dxa"/>
            <w:vAlign w:val="center"/>
          </w:tcPr>
          <w:p w14:paraId="046D88A7"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5</w:t>
            </w:r>
            <w:r>
              <w:rPr>
                <w:rFonts w:ascii="宋体" w:hAnsi="宋体" w:cs="方正书宋_GBK" w:hint="eastAsia"/>
              </w:rPr>
              <w:t>天以内</w:t>
            </w:r>
          </w:p>
        </w:tc>
        <w:tc>
          <w:tcPr>
            <w:tcW w:w="737" w:type="dxa"/>
            <w:vAlign w:val="center"/>
          </w:tcPr>
          <w:p w14:paraId="79202FDA" w14:textId="77777777" w:rsidR="007A7D28" w:rsidRDefault="00A41C08">
            <w:pPr>
              <w:spacing w:line="300" w:lineRule="exact"/>
              <w:jc w:val="center"/>
              <w:rPr>
                <w:rFonts w:ascii="宋体" w:hAnsi="宋体"/>
              </w:rPr>
            </w:pPr>
            <w:r>
              <w:rPr>
                <w:rFonts w:ascii="宋体" w:hAnsi="宋体" w:cs="方正书宋_GBK"/>
              </w:rPr>
              <w:t>10</w:t>
            </w:r>
            <w:r>
              <w:rPr>
                <w:rFonts w:ascii="宋体" w:hAnsi="宋体" w:cs="方正书宋_GBK" w:hint="eastAsia"/>
              </w:rPr>
              <w:t>天内</w:t>
            </w:r>
          </w:p>
        </w:tc>
      </w:tr>
      <w:tr w:rsidR="007A7D28" w:rsidRPr="00C85019" w14:paraId="7AEC3C6A" w14:textId="77777777">
        <w:trPr>
          <w:trHeight w:val="227"/>
          <w:jc w:val="center"/>
        </w:trPr>
        <w:tc>
          <w:tcPr>
            <w:tcW w:w="2341" w:type="dxa"/>
            <w:vAlign w:val="center"/>
          </w:tcPr>
          <w:p w14:paraId="30355EFE" w14:textId="77777777" w:rsidR="007A7D28" w:rsidRDefault="00A41C08" w:rsidP="00C85019">
            <w:pPr>
              <w:spacing w:line="300" w:lineRule="exact"/>
              <w:ind w:firstLineChars="100" w:firstLine="211"/>
              <w:jc w:val="left"/>
              <w:rPr>
                <w:rFonts w:ascii="宋体" w:hAnsi="宋体"/>
                <w:b/>
                <w:bCs/>
              </w:rPr>
            </w:pPr>
            <w:r>
              <w:rPr>
                <w:rFonts w:ascii="宋体" w:hAnsi="宋体" w:cs="方正书宋_GBK" w:hint="eastAsia"/>
                <w:b/>
                <w:bCs/>
              </w:rPr>
              <w:t>财政资源配置管理</w:t>
            </w:r>
          </w:p>
        </w:tc>
        <w:tc>
          <w:tcPr>
            <w:tcW w:w="1276" w:type="dxa"/>
            <w:vAlign w:val="center"/>
          </w:tcPr>
          <w:p w14:paraId="0A8A034E" w14:textId="77777777" w:rsidR="007A7D28" w:rsidRDefault="007A7D28">
            <w:pPr>
              <w:spacing w:line="300" w:lineRule="exact"/>
              <w:jc w:val="left"/>
              <w:rPr>
                <w:rFonts w:ascii="宋体" w:hAnsi="宋体"/>
              </w:rPr>
            </w:pPr>
          </w:p>
        </w:tc>
        <w:tc>
          <w:tcPr>
            <w:tcW w:w="2976" w:type="dxa"/>
            <w:vAlign w:val="center"/>
          </w:tcPr>
          <w:p w14:paraId="6BAD7052" w14:textId="77777777" w:rsidR="007A7D28" w:rsidRDefault="00A41C08">
            <w:pPr>
              <w:spacing w:line="300" w:lineRule="exact"/>
              <w:jc w:val="left"/>
              <w:rPr>
                <w:rFonts w:ascii="宋体" w:hAnsi="宋体"/>
              </w:rPr>
            </w:pPr>
            <w:r>
              <w:rPr>
                <w:rFonts w:ascii="宋体" w:hAnsi="宋体" w:cs="方正书宋_GBK" w:hint="eastAsia"/>
              </w:rPr>
              <w:t>严格执行县级财政收支以及相应的财政税收政策，调整和引导现有社会经济资源的流向和流量，以达到资源的优化配置和充分利用，实现最大的经济效益和社会效益的功能。</w:t>
            </w:r>
          </w:p>
        </w:tc>
        <w:tc>
          <w:tcPr>
            <w:tcW w:w="2976" w:type="dxa"/>
            <w:vAlign w:val="center"/>
          </w:tcPr>
          <w:p w14:paraId="77BAE156" w14:textId="77777777" w:rsidR="007A7D28" w:rsidRDefault="00A41C08">
            <w:pPr>
              <w:spacing w:line="300" w:lineRule="exact"/>
              <w:jc w:val="left"/>
              <w:rPr>
                <w:rFonts w:ascii="宋体" w:hAnsi="宋体"/>
              </w:rPr>
            </w:pPr>
            <w:r>
              <w:rPr>
                <w:rFonts w:ascii="宋体" w:hAnsi="宋体" w:cs="方正书宋_GBK" w:hint="eastAsia"/>
              </w:rPr>
              <w:t>落实积极财政政策，统筹财力配置，围绕县委县政府重点部署，加大支持力度，推进经济稳中求进更好发展。</w:t>
            </w:r>
          </w:p>
        </w:tc>
        <w:tc>
          <w:tcPr>
            <w:tcW w:w="1417" w:type="dxa"/>
            <w:vAlign w:val="center"/>
          </w:tcPr>
          <w:p w14:paraId="5763A1A4" w14:textId="77777777" w:rsidR="007A7D28" w:rsidRDefault="007A7D28">
            <w:pPr>
              <w:spacing w:line="300" w:lineRule="exact"/>
              <w:jc w:val="left"/>
              <w:rPr>
                <w:rFonts w:ascii="宋体" w:hAnsi="宋体"/>
              </w:rPr>
            </w:pPr>
          </w:p>
        </w:tc>
        <w:tc>
          <w:tcPr>
            <w:tcW w:w="737" w:type="dxa"/>
            <w:vAlign w:val="center"/>
          </w:tcPr>
          <w:p w14:paraId="243D0518" w14:textId="77777777" w:rsidR="007A7D28" w:rsidRDefault="007A7D28">
            <w:pPr>
              <w:spacing w:line="300" w:lineRule="exact"/>
              <w:jc w:val="center"/>
              <w:rPr>
                <w:rFonts w:ascii="宋体" w:hAnsi="宋体"/>
              </w:rPr>
            </w:pPr>
          </w:p>
        </w:tc>
        <w:tc>
          <w:tcPr>
            <w:tcW w:w="737" w:type="dxa"/>
            <w:vAlign w:val="center"/>
          </w:tcPr>
          <w:p w14:paraId="53F92E81" w14:textId="77777777" w:rsidR="007A7D28" w:rsidRDefault="007A7D28">
            <w:pPr>
              <w:spacing w:line="300" w:lineRule="exact"/>
              <w:jc w:val="center"/>
              <w:rPr>
                <w:rFonts w:ascii="宋体" w:hAnsi="宋体"/>
              </w:rPr>
            </w:pPr>
          </w:p>
        </w:tc>
        <w:tc>
          <w:tcPr>
            <w:tcW w:w="737" w:type="dxa"/>
            <w:vAlign w:val="center"/>
          </w:tcPr>
          <w:p w14:paraId="1979DAF7" w14:textId="77777777" w:rsidR="007A7D28" w:rsidRDefault="007A7D28">
            <w:pPr>
              <w:spacing w:line="300" w:lineRule="exact"/>
              <w:jc w:val="center"/>
              <w:rPr>
                <w:rFonts w:ascii="宋体" w:hAnsi="宋体"/>
              </w:rPr>
            </w:pPr>
          </w:p>
        </w:tc>
        <w:tc>
          <w:tcPr>
            <w:tcW w:w="737" w:type="dxa"/>
            <w:vAlign w:val="center"/>
          </w:tcPr>
          <w:p w14:paraId="72D1EFDF" w14:textId="77777777" w:rsidR="007A7D28" w:rsidRDefault="007A7D28">
            <w:pPr>
              <w:spacing w:line="300" w:lineRule="exact"/>
              <w:jc w:val="center"/>
              <w:rPr>
                <w:rFonts w:ascii="宋体" w:hAnsi="宋体"/>
              </w:rPr>
            </w:pPr>
          </w:p>
        </w:tc>
      </w:tr>
      <w:tr w:rsidR="007A7D28" w:rsidRPr="00C85019" w14:paraId="57AA3E64" w14:textId="77777777">
        <w:trPr>
          <w:trHeight w:val="227"/>
          <w:jc w:val="center"/>
        </w:trPr>
        <w:tc>
          <w:tcPr>
            <w:tcW w:w="2341" w:type="dxa"/>
            <w:vAlign w:val="center"/>
          </w:tcPr>
          <w:p w14:paraId="53D698D5" w14:textId="77777777" w:rsidR="007A7D28" w:rsidRDefault="00A41C08">
            <w:pPr>
              <w:spacing w:line="300" w:lineRule="exact"/>
              <w:jc w:val="left"/>
              <w:rPr>
                <w:rFonts w:ascii="宋体" w:hAnsi="宋体"/>
                <w:b/>
                <w:bCs/>
              </w:rPr>
            </w:pPr>
            <w:r>
              <w:rPr>
                <w:rFonts w:ascii="宋体" w:hAnsi="宋体" w:cs="方正书宋_GBK" w:hint="eastAsia"/>
                <w:b/>
                <w:bCs/>
              </w:rPr>
              <w:t xml:space="preserve">　　财政资金安排与使用管理</w:t>
            </w:r>
          </w:p>
        </w:tc>
        <w:tc>
          <w:tcPr>
            <w:tcW w:w="1276" w:type="dxa"/>
            <w:vAlign w:val="center"/>
          </w:tcPr>
          <w:p w14:paraId="6AB1F3A0" w14:textId="77777777" w:rsidR="007A7D28" w:rsidRDefault="007A7D28">
            <w:pPr>
              <w:spacing w:line="300" w:lineRule="exact"/>
              <w:jc w:val="left"/>
              <w:rPr>
                <w:rFonts w:ascii="宋体" w:hAnsi="宋体"/>
              </w:rPr>
            </w:pPr>
          </w:p>
        </w:tc>
        <w:tc>
          <w:tcPr>
            <w:tcW w:w="2976" w:type="dxa"/>
            <w:vAlign w:val="center"/>
          </w:tcPr>
          <w:p w14:paraId="47DC2F92" w14:textId="77777777" w:rsidR="007A7D28" w:rsidRDefault="00A41C08">
            <w:pPr>
              <w:spacing w:line="300" w:lineRule="exact"/>
              <w:jc w:val="left"/>
              <w:rPr>
                <w:rFonts w:ascii="宋体" w:hAnsi="宋体"/>
              </w:rPr>
            </w:pPr>
            <w:r>
              <w:rPr>
                <w:rFonts w:ascii="宋体" w:hAnsi="宋体" w:cs="方正书宋_GBK" w:hint="eastAsia"/>
              </w:rPr>
              <w:t>按照批准的财政预算，规范的预算执行程序，落实各项财政收入，依法分配各项预算支出。监控财政收支预算执行过程，按照相关法规政策对预算进行适时调整，确保全年预算平衡和社会事业发展。加强财政资金绩效管理。</w:t>
            </w:r>
          </w:p>
        </w:tc>
        <w:tc>
          <w:tcPr>
            <w:tcW w:w="2976" w:type="dxa"/>
            <w:vAlign w:val="center"/>
          </w:tcPr>
          <w:p w14:paraId="6519C3D6" w14:textId="77777777" w:rsidR="007A7D28" w:rsidRDefault="00A41C08">
            <w:pPr>
              <w:spacing w:line="300" w:lineRule="exact"/>
              <w:jc w:val="left"/>
              <w:rPr>
                <w:rFonts w:ascii="宋体" w:hAnsi="宋体"/>
              </w:rPr>
            </w:pPr>
            <w:r>
              <w:rPr>
                <w:rFonts w:ascii="宋体" w:hAnsi="宋体" w:cs="方正书宋_GBK" w:hint="eastAsia"/>
              </w:rPr>
              <w:t>全面保障和改善民生，突出支持京津</w:t>
            </w:r>
            <w:proofErr w:type="gramStart"/>
            <w:r>
              <w:rPr>
                <w:rFonts w:ascii="宋体" w:hAnsi="宋体" w:cs="方正书宋_GBK" w:hint="eastAsia"/>
              </w:rPr>
              <w:t>冀协调</w:t>
            </w:r>
            <w:proofErr w:type="gramEnd"/>
            <w:r>
              <w:rPr>
                <w:rFonts w:ascii="宋体" w:hAnsi="宋体" w:cs="方正书宋_GBK" w:hint="eastAsia"/>
              </w:rPr>
              <w:t>发展、调结构转方式、生态环境治理等，强化经济调控，推动绿色崛起。</w:t>
            </w:r>
          </w:p>
        </w:tc>
        <w:tc>
          <w:tcPr>
            <w:tcW w:w="1417" w:type="dxa"/>
            <w:vAlign w:val="center"/>
          </w:tcPr>
          <w:p w14:paraId="287AD3BE"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0B19E230" w14:textId="77777777" w:rsidR="007A7D28" w:rsidRDefault="00A41C08">
            <w:pPr>
              <w:spacing w:line="300" w:lineRule="exact"/>
              <w:jc w:val="center"/>
              <w:rPr>
                <w:rFonts w:ascii="宋体" w:hAnsi="宋体"/>
              </w:rPr>
            </w:pPr>
            <w:r>
              <w:rPr>
                <w:rFonts w:ascii="宋体" w:hAnsi="宋体" w:cs="方正书宋_GBK" w:hint="eastAsia"/>
              </w:rPr>
              <w:t>反映重点支出占全部支出的情况</w:t>
            </w:r>
          </w:p>
        </w:tc>
        <w:tc>
          <w:tcPr>
            <w:tcW w:w="737" w:type="dxa"/>
            <w:vAlign w:val="center"/>
          </w:tcPr>
          <w:p w14:paraId="7B070DD2" w14:textId="77777777" w:rsidR="007A7D28" w:rsidRDefault="00A41C08">
            <w:pPr>
              <w:spacing w:line="300" w:lineRule="exact"/>
              <w:jc w:val="center"/>
              <w:rPr>
                <w:rFonts w:ascii="宋体" w:hAnsi="宋体" w:cs="方正书宋_GBK"/>
              </w:rPr>
            </w:pPr>
            <w:r>
              <w:rPr>
                <w:rFonts w:ascii="宋体" w:hAnsi="宋体" w:cs="方正书宋_GBK" w:hint="eastAsia"/>
              </w:rPr>
              <w:t>≥</w:t>
            </w:r>
            <w:r>
              <w:rPr>
                <w:rFonts w:ascii="宋体" w:hAnsi="宋体" w:cs="方正书宋_GBK"/>
              </w:rPr>
              <w:t>60%</w:t>
            </w:r>
          </w:p>
        </w:tc>
        <w:tc>
          <w:tcPr>
            <w:tcW w:w="737" w:type="dxa"/>
            <w:vAlign w:val="center"/>
          </w:tcPr>
          <w:p w14:paraId="58AA2EF1" w14:textId="77777777" w:rsidR="007A7D28" w:rsidRDefault="00A41C08">
            <w:pPr>
              <w:spacing w:line="300" w:lineRule="exact"/>
              <w:jc w:val="center"/>
              <w:rPr>
                <w:rFonts w:ascii="宋体" w:hAnsi="宋体" w:cs="方正书宋_GBK"/>
              </w:rPr>
            </w:pPr>
            <w:r>
              <w:rPr>
                <w:rFonts w:ascii="宋体" w:hAnsi="宋体" w:cs="方正书宋_GBK"/>
              </w:rPr>
              <w:t>50%-59%</w:t>
            </w:r>
          </w:p>
        </w:tc>
        <w:tc>
          <w:tcPr>
            <w:tcW w:w="737" w:type="dxa"/>
            <w:vAlign w:val="center"/>
          </w:tcPr>
          <w:p w14:paraId="13D7C4EC" w14:textId="77777777" w:rsidR="007A7D28" w:rsidRDefault="00A41C08">
            <w:pPr>
              <w:spacing w:line="300" w:lineRule="exact"/>
              <w:jc w:val="center"/>
              <w:rPr>
                <w:rFonts w:ascii="宋体" w:hAnsi="宋体" w:cs="方正书宋_GBK"/>
              </w:rPr>
            </w:pPr>
            <w:r>
              <w:rPr>
                <w:rFonts w:ascii="宋体" w:hAnsi="宋体" w:cs="方正书宋_GBK"/>
              </w:rPr>
              <w:t>40%-49%</w:t>
            </w:r>
          </w:p>
        </w:tc>
      </w:tr>
      <w:tr w:rsidR="007A7D28" w:rsidRPr="00C85019" w14:paraId="33FB4C6D" w14:textId="77777777">
        <w:trPr>
          <w:trHeight w:val="227"/>
          <w:jc w:val="center"/>
        </w:trPr>
        <w:tc>
          <w:tcPr>
            <w:tcW w:w="2341" w:type="dxa"/>
            <w:vAlign w:val="center"/>
          </w:tcPr>
          <w:p w14:paraId="3928660F"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财政体制管理</w:t>
            </w:r>
          </w:p>
        </w:tc>
        <w:tc>
          <w:tcPr>
            <w:tcW w:w="1276" w:type="dxa"/>
            <w:vAlign w:val="center"/>
          </w:tcPr>
          <w:p w14:paraId="5DE01E38" w14:textId="77777777" w:rsidR="007A7D28" w:rsidRDefault="007A7D28">
            <w:pPr>
              <w:spacing w:line="300" w:lineRule="exact"/>
              <w:jc w:val="left"/>
              <w:rPr>
                <w:rFonts w:ascii="宋体" w:hAnsi="宋体"/>
              </w:rPr>
            </w:pPr>
          </w:p>
        </w:tc>
        <w:tc>
          <w:tcPr>
            <w:tcW w:w="2976" w:type="dxa"/>
            <w:vAlign w:val="center"/>
          </w:tcPr>
          <w:p w14:paraId="79F44333" w14:textId="77777777" w:rsidR="007A7D28" w:rsidRDefault="00A41C08">
            <w:pPr>
              <w:spacing w:line="300" w:lineRule="exact"/>
              <w:jc w:val="left"/>
              <w:rPr>
                <w:rFonts w:ascii="宋体" w:hAnsi="宋体"/>
              </w:rPr>
            </w:pPr>
            <w:r>
              <w:rPr>
                <w:rFonts w:ascii="宋体" w:hAnsi="宋体" w:cs="方正书宋_GBK" w:hint="eastAsia"/>
              </w:rPr>
              <w:t>负责全县财政收入和支出责任划分管理和全县财政运行监控工作。</w:t>
            </w:r>
          </w:p>
        </w:tc>
        <w:tc>
          <w:tcPr>
            <w:tcW w:w="2976" w:type="dxa"/>
            <w:vAlign w:val="center"/>
          </w:tcPr>
          <w:p w14:paraId="2AC2FB35" w14:textId="77777777" w:rsidR="007A7D28" w:rsidRDefault="00A41C08">
            <w:pPr>
              <w:spacing w:line="300" w:lineRule="exact"/>
              <w:jc w:val="left"/>
              <w:rPr>
                <w:rFonts w:ascii="宋体" w:hAnsi="宋体"/>
              </w:rPr>
            </w:pPr>
            <w:r>
              <w:rPr>
                <w:rFonts w:ascii="宋体" w:hAnsi="宋体" w:cs="方正书宋_GBK" w:hint="eastAsia"/>
              </w:rPr>
              <w:t>提出推进地方财税体制改革的建议，理顺地方事权与财权关系，建立事权与财权相适应的制度。</w:t>
            </w:r>
          </w:p>
        </w:tc>
        <w:tc>
          <w:tcPr>
            <w:tcW w:w="1417" w:type="dxa"/>
            <w:vAlign w:val="center"/>
          </w:tcPr>
          <w:p w14:paraId="152BE783" w14:textId="77777777" w:rsidR="007A7D28" w:rsidRDefault="007A7D28">
            <w:pPr>
              <w:spacing w:line="300" w:lineRule="exact"/>
              <w:jc w:val="left"/>
              <w:rPr>
                <w:rFonts w:ascii="宋体" w:hAnsi="宋体"/>
              </w:rPr>
            </w:pPr>
          </w:p>
        </w:tc>
        <w:tc>
          <w:tcPr>
            <w:tcW w:w="737" w:type="dxa"/>
            <w:vAlign w:val="center"/>
          </w:tcPr>
          <w:p w14:paraId="505D5C76" w14:textId="77777777" w:rsidR="007A7D28" w:rsidRDefault="007A7D28">
            <w:pPr>
              <w:spacing w:line="300" w:lineRule="exact"/>
              <w:jc w:val="center"/>
              <w:rPr>
                <w:rFonts w:ascii="宋体" w:hAnsi="宋体"/>
              </w:rPr>
            </w:pPr>
          </w:p>
        </w:tc>
        <w:tc>
          <w:tcPr>
            <w:tcW w:w="737" w:type="dxa"/>
            <w:vAlign w:val="center"/>
          </w:tcPr>
          <w:p w14:paraId="28B10CD6" w14:textId="77777777" w:rsidR="007A7D28" w:rsidRDefault="007A7D28">
            <w:pPr>
              <w:spacing w:line="300" w:lineRule="exact"/>
              <w:jc w:val="center"/>
              <w:rPr>
                <w:rFonts w:ascii="宋体" w:hAnsi="宋体"/>
              </w:rPr>
            </w:pPr>
          </w:p>
        </w:tc>
        <w:tc>
          <w:tcPr>
            <w:tcW w:w="737" w:type="dxa"/>
            <w:vAlign w:val="center"/>
          </w:tcPr>
          <w:p w14:paraId="2B462BC9" w14:textId="77777777" w:rsidR="007A7D28" w:rsidRDefault="007A7D28">
            <w:pPr>
              <w:spacing w:line="300" w:lineRule="exact"/>
              <w:jc w:val="center"/>
              <w:rPr>
                <w:rFonts w:ascii="宋体" w:hAnsi="宋体"/>
              </w:rPr>
            </w:pPr>
          </w:p>
        </w:tc>
        <w:tc>
          <w:tcPr>
            <w:tcW w:w="737" w:type="dxa"/>
            <w:vAlign w:val="center"/>
          </w:tcPr>
          <w:p w14:paraId="3E0A80C8" w14:textId="77777777" w:rsidR="007A7D28" w:rsidRDefault="007A7D28">
            <w:pPr>
              <w:spacing w:line="300" w:lineRule="exact"/>
              <w:jc w:val="center"/>
              <w:rPr>
                <w:rFonts w:ascii="宋体" w:hAnsi="宋体"/>
              </w:rPr>
            </w:pPr>
          </w:p>
        </w:tc>
      </w:tr>
      <w:tr w:rsidR="007A7D28" w:rsidRPr="00C85019" w14:paraId="1B2F9B6D" w14:textId="77777777">
        <w:trPr>
          <w:trHeight w:val="227"/>
          <w:jc w:val="center"/>
        </w:trPr>
        <w:tc>
          <w:tcPr>
            <w:tcW w:w="2341" w:type="dxa"/>
            <w:vAlign w:val="center"/>
          </w:tcPr>
          <w:p w14:paraId="4AAFCE49" w14:textId="77777777" w:rsidR="007A7D28" w:rsidRDefault="00A41C08">
            <w:pPr>
              <w:spacing w:line="300" w:lineRule="exact"/>
              <w:jc w:val="left"/>
              <w:rPr>
                <w:rFonts w:ascii="宋体" w:hAnsi="宋体"/>
                <w:b/>
                <w:bCs/>
              </w:rPr>
            </w:pPr>
            <w:r>
              <w:rPr>
                <w:rFonts w:ascii="宋体" w:hAnsi="宋体" w:cs="方正书宋_GBK" w:hint="eastAsia"/>
                <w:b/>
                <w:bCs/>
              </w:rPr>
              <w:t xml:space="preserve">　　全县财政收入和支出责任划分管理</w:t>
            </w:r>
          </w:p>
        </w:tc>
        <w:tc>
          <w:tcPr>
            <w:tcW w:w="1276" w:type="dxa"/>
            <w:vAlign w:val="center"/>
          </w:tcPr>
          <w:p w14:paraId="55899472" w14:textId="77777777" w:rsidR="007A7D28" w:rsidRDefault="007A7D28">
            <w:pPr>
              <w:spacing w:line="300" w:lineRule="exact"/>
              <w:jc w:val="left"/>
              <w:rPr>
                <w:rFonts w:ascii="宋体" w:hAnsi="宋体"/>
              </w:rPr>
            </w:pPr>
          </w:p>
        </w:tc>
        <w:tc>
          <w:tcPr>
            <w:tcW w:w="2976" w:type="dxa"/>
            <w:vAlign w:val="center"/>
          </w:tcPr>
          <w:p w14:paraId="1A10AFA9" w14:textId="77777777" w:rsidR="007A7D28" w:rsidRDefault="00A41C08">
            <w:pPr>
              <w:spacing w:line="300" w:lineRule="exact"/>
              <w:jc w:val="left"/>
              <w:rPr>
                <w:rFonts w:ascii="宋体" w:hAnsi="宋体"/>
              </w:rPr>
            </w:pPr>
            <w:r>
              <w:rPr>
                <w:rFonts w:ascii="宋体" w:hAnsi="宋体" w:cs="方正书宋_GBK" w:hint="eastAsia"/>
              </w:rPr>
              <w:t>负责拟定全县财政收入划分和支出责任划分方案，并组织实施。</w:t>
            </w:r>
          </w:p>
        </w:tc>
        <w:tc>
          <w:tcPr>
            <w:tcW w:w="2976" w:type="dxa"/>
            <w:vAlign w:val="center"/>
          </w:tcPr>
          <w:p w14:paraId="0D2F9C7F" w14:textId="77777777" w:rsidR="007A7D28" w:rsidRDefault="00A41C08">
            <w:pPr>
              <w:spacing w:line="300" w:lineRule="exact"/>
              <w:jc w:val="left"/>
              <w:rPr>
                <w:rFonts w:ascii="宋体" w:hAnsi="宋体"/>
              </w:rPr>
            </w:pPr>
            <w:r>
              <w:rPr>
                <w:rFonts w:ascii="宋体" w:hAnsi="宋体" w:cs="方正书宋_GBK" w:hint="eastAsia"/>
              </w:rPr>
              <w:t>全县政府间收入和支出责任划分科学、合理。</w:t>
            </w:r>
          </w:p>
        </w:tc>
        <w:tc>
          <w:tcPr>
            <w:tcW w:w="1417" w:type="dxa"/>
            <w:vAlign w:val="center"/>
          </w:tcPr>
          <w:p w14:paraId="76936D27"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10CF7A24" w14:textId="77777777" w:rsidR="007A7D28" w:rsidRDefault="00A41C08">
            <w:pPr>
              <w:spacing w:line="300" w:lineRule="exact"/>
              <w:jc w:val="center"/>
              <w:rPr>
                <w:rFonts w:ascii="宋体" w:hAnsi="宋体"/>
              </w:rPr>
            </w:pPr>
            <w:r>
              <w:rPr>
                <w:rFonts w:ascii="宋体" w:hAnsi="宋体" w:cs="方正书宋_GBK" w:hint="eastAsia"/>
              </w:rPr>
              <w:t>反映体制管理的规范情况</w:t>
            </w:r>
          </w:p>
        </w:tc>
        <w:tc>
          <w:tcPr>
            <w:tcW w:w="737" w:type="dxa"/>
            <w:vAlign w:val="center"/>
          </w:tcPr>
          <w:p w14:paraId="028D6C0E" w14:textId="77777777" w:rsidR="007A7D28" w:rsidRDefault="00A41C08">
            <w:pPr>
              <w:spacing w:line="300" w:lineRule="exact"/>
              <w:jc w:val="center"/>
              <w:rPr>
                <w:rFonts w:ascii="宋体" w:hAnsi="宋体"/>
              </w:rPr>
            </w:pPr>
            <w:r>
              <w:rPr>
                <w:rFonts w:ascii="宋体" w:hAnsi="宋体" w:cs="方正书宋_GBK" w:hint="eastAsia"/>
              </w:rPr>
              <w:t>财政体制管理规范。</w:t>
            </w:r>
          </w:p>
        </w:tc>
        <w:tc>
          <w:tcPr>
            <w:tcW w:w="737" w:type="dxa"/>
            <w:vAlign w:val="center"/>
          </w:tcPr>
          <w:p w14:paraId="067718AD" w14:textId="77777777" w:rsidR="007A7D28" w:rsidRDefault="00A41C08">
            <w:pPr>
              <w:spacing w:line="300" w:lineRule="exact"/>
              <w:jc w:val="center"/>
              <w:rPr>
                <w:rFonts w:ascii="宋体" w:hAnsi="宋体"/>
              </w:rPr>
            </w:pPr>
            <w:r>
              <w:rPr>
                <w:rFonts w:ascii="宋体" w:hAnsi="宋体" w:cs="方正书宋_GBK" w:hint="eastAsia"/>
              </w:rPr>
              <w:t>财政体制管理较规范。</w:t>
            </w:r>
          </w:p>
        </w:tc>
        <w:tc>
          <w:tcPr>
            <w:tcW w:w="737" w:type="dxa"/>
            <w:vAlign w:val="center"/>
          </w:tcPr>
          <w:p w14:paraId="21FA522F" w14:textId="77777777" w:rsidR="007A7D28" w:rsidRDefault="00A41C08">
            <w:pPr>
              <w:spacing w:line="300" w:lineRule="exact"/>
              <w:jc w:val="center"/>
              <w:rPr>
                <w:rFonts w:ascii="宋体" w:hAnsi="宋体"/>
              </w:rPr>
            </w:pPr>
            <w:r>
              <w:rPr>
                <w:rFonts w:ascii="宋体" w:hAnsi="宋体" w:cs="方正书宋_GBK" w:hint="eastAsia"/>
              </w:rPr>
              <w:t>财政体制管理基本规范。</w:t>
            </w:r>
          </w:p>
        </w:tc>
      </w:tr>
      <w:tr w:rsidR="007A7D28" w:rsidRPr="00C85019" w14:paraId="2AC4073F" w14:textId="77777777">
        <w:trPr>
          <w:trHeight w:val="227"/>
          <w:jc w:val="center"/>
        </w:trPr>
        <w:tc>
          <w:tcPr>
            <w:tcW w:w="2341" w:type="dxa"/>
            <w:vAlign w:val="center"/>
          </w:tcPr>
          <w:p w14:paraId="0C6A5E55"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县对下统收统支管理</w:t>
            </w:r>
          </w:p>
        </w:tc>
        <w:tc>
          <w:tcPr>
            <w:tcW w:w="1276" w:type="dxa"/>
            <w:vAlign w:val="center"/>
          </w:tcPr>
          <w:p w14:paraId="67B1A7C6" w14:textId="77777777" w:rsidR="007A7D28" w:rsidRDefault="007A7D28">
            <w:pPr>
              <w:spacing w:line="300" w:lineRule="exact"/>
              <w:jc w:val="left"/>
              <w:rPr>
                <w:rFonts w:ascii="宋体" w:hAnsi="宋体"/>
              </w:rPr>
            </w:pPr>
          </w:p>
        </w:tc>
        <w:tc>
          <w:tcPr>
            <w:tcW w:w="2976" w:type="dxa"/>
            <w:vAlign w:val="center"/>
          </w:tcPr>
          <w:p w14:paraId="257E44AA" w14:textId="77777777" w:rsidR="007A7D28" w:rsidRDefault="00A41C08">
            <w:pPr>
              <w:spacing w:line="300" w:lineRule="exact"/>
              <w:jc w:val="left"/>
              <w:rPr>
                <w:rFonts w:ascii="宋体" w:hAnsi="宋体"/>
              </w:rPr>
            </w:pPr>
            <w:r>
              <w:rPr>
                <w:rFonts w:ascii="宋体" w:hAnsi="宋体" w:cs="方正书宋_GBK" w:hint="eastAsia"/>
              </w:rPr>
              <w:t>负责</w:t>
            </w:r>
            <w:proofErr w:type="gramStart"/>
            <w:r>
              <w:rPr>
                <w:rFonts w:ascii="宋体" w:hAnsi="宋体" w:cs="方正书宋_GBK" w:hint="eastAsia"/>
              </w:rPr>
              <w:t>拟定县</w:t>
            </w:r>
            <w:proofErr w:type="gramEnd"/>
            <w:r>
              <w:rPr>
                <w:rFonts w:ascii="宋体" w:hAnsi="宋体" w:cs="方正书宋_GBK" w:hint="eastAsia"/>
              </w:rPr>
              <w:t>对下统收统</w:t>
            </w:r>
            <w:proofErr w:type="gramStart"/>
            <w:r>
              <w:rPr>
                <w:rFonts w:ascii="宋体" w:hAnsi="宋体" w:cs="方正书宋_GBK" w:hint="eastAsia"/>
              </w:rPr>
              <w:t>支制度</w:t>
            </w:r>
            <w:proofErr w:type="gramEnd"/>
            <w:r>
              <w:rPr>
                <w:rFonts w:ascii="宋体" w:hAnsi="宋体" w:cs="方正书宋_GBK" w:hint="eastAsia"/>
              </w:rPr>
              <w:t>并完善管理。研究提出相应方案，并组织实施。</w:t>
            </w:r>
          </w:p>
        </w:tc>
        <w:tc>
          <w:tcPr>
            <w:tcW w:w="2976" w:type="dxa"/>
            <w:vAlign w:val="center"/>
          </w:tcPr>
          <w:p w14:paraId="781CF4F0" w14:textId="77777777" w:rsidR="007A7D28" w:rsidRDefault="00A41C08">
            <w:pPr>
              <w:spacing w:line="300" w:lineRule="exact"/>
              <w:jc w:val="left"/>
              <w:rPr>
                <w:rFonts w:ascii="宋体" w:hAnsi="宋体"/>
              </w:rPr>
            </w:pPr>
            <w:r>
              <w:rPr>
                <w:rFonts w:ascii="宋体" w:hAnsi="宋体" w:cs="方正书宋_GBK" w:hint="eastAsia"/>
              </w:rPr>
              <w:t>县对下统收统</w:t>
            </w:r>
            <w:proofErr w:type="gramStart"/>
            <w:r>
              <w:rPr>
                <w:rFonts w:ascii="宋体" w:hAnsi="宋体" w:cs="方正书宋_GBK" w:hint="eastAsia"/>
              </w:rPr>
              <w:t>支制度</w:t>
            </w:r>
            <w:proofErr w:type="gramEnd"/>
            <w:r>
              <w:rPr>
                <w:rFonts w:ascii="宋体" w:hAnsi="宋体" w:cs="方正书宋_GBK" w:hint="eastAsia"/>
              </w:rPr>
              <w:t>科学、规范。</w:t>
            </w:r>
          </w:p>
        </w:tc>
        <w:tc>
          <w:tcPr>
            <w:tcW w:w="1417" w:type="dxa"/>
            <w:vAlign w:val="center"/>
          </w:tcPr>
          <w:p w14:paraId="09ED8A76"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78E57A4D" w14:textId="77777777" w:rsidR="007A7D28" w:rsidRDefault="00A41C08">
            <w:pPr>
              <w:spacing w:line="300" w:lineRule="exact"/>
              <w:jc w:val="center"/>
              <w:rPr>
                <w:rFonts w:ascii="宋体" w:hAnsi="宋体"/>
              </w:rPr>
            </w:pPr>
            <w:r>
              <w:rPr>
                <w:rFonts w:ascii="宋体" w:hAnsi="宋体" w:cs="方正书宋_GBK" w:hint="eastAsia"/>
              </w:rPr>
              <w:t>县对下统收统</w:t>
            </w:r>
            <w:proofErr w:type="gramStart"/>
            <w:r>
              <w:rPr>
                <w:rFonts w:ascii="宋体" w:hAnsi="宋体" w:cs="方正书宋_GBK" w:hint="eastAsia"/>
              </w:rPr>
              <w:t>支情况</w:t>
            </w:r>
            <w:proofErr w:type="gramEnd"/>
          </w:p>
        </w:tc>
        <w:tc>
          <w:tcPr>
            <w:tcW w:w="737" w:type="dxa"/>
            <w:vAlign w:val="center"/>
          </w:tcPr>
          <w:p w14:paraId="1691C6F9" w14:textId="77777777" w:rsidR="007A7D28" w:rsidRDefault="00A41C08">
            <w:pPr>
              <w:spacing w:line="300" w:lineRule="exact"/>
              <w:jc w:val="center"/>
              <w:rPr>
                <w:rFonts w:ascii="宋体" w:hAnsi="宋体" w:cs="方正书宋_GBK"/>
              </w:rPr>
            </w:pPr>
            <w:r>
              <w:rPr>
                <w:rFonts w:ascii="宋体" w:hAnsi="宋体" w:cs="方正书宋_GBK"/>
              </w:rPr>
              <w:t>-----</w:t>
            </w:r>
          </w:p>
        </w:tc>
        <w:tc>
          <w:tcPr>
            <w:tcW w:w="737" w:type="dxa"/>
            <w:vAlign w:val="center"/>
          </w:tcPr>
          <w:p w14:paraId="718B009E" w14:textId="77777777" w:rsidR="007A7D28" w:rsidRDefault="00A41C08">
            <w:pPr>
              <w:spacing w:line="300" w:lineRule="exact"/>
              <w:jc w:val="center"/>
              <w:rPr>
                <w:rFonts w:ascii="宋体" w:hAnsi="宋体" w:cs="方正书宋_GBK"/>
              </w:rPr>
            </w:pPr>
            <w:r>
              <w:rPr>
                <w:rFonts w:ascii="宋体" w:hAnsi="宋体" w:cs="方正书宋_GBK"/>
              </w:rPr>
              <w:t>----</w:t>
            </w:r>
          </w:p>
        </w:tc>
        <w:tc>
          <w:tcPr>
            <w:tcW w:w="737" w:type="dxa"/>
            <w:vAlign w:val="center"/>
          </w:tcPr>
          <w:p w14:paraId="7CA39625" w14:textId="77777777" w:rsidR="007A7D28" w:rsidRDefault="00A41C08">
            <w:pPr>
              <w:spacing w:line="300" w:lineRule="exact"/>
              <w:jc w:val="center"/>
              <w:rPr>
                <w:rFonts w:ascii="宋体" w:hAnsi="宋体" w:cs="方正书宋_GBK"/>
              </w:rPr>
            </w:pPr>
            <w:r>
              <w:rPr>
                <w:rFonts w:ascii="宋体" w:hAnsi="宋体" w:cs="方正书宋_GBK"/>
              </w:rPr>
              <w:t>----</w:t>
            </w:r>
          </w:p>
        </w:tc>
      </w:tr>
      <w:tr w:rsidR="007A7D28" w:rsidRPr="00C85019" w14:paraId="669B8ACA" w14:textId="77777777">
        <w:trPr>
          <w:trHeight w:val="227"/>
          <w:jc w:val="center"/>
        </w:trPr>
        <w:tc>
          <w:tcPr>
            <w:tcW w:w="2341" w:type="dxa"/>
            <w:vAlign w:val="center"/>
          </w:tcPr>
          <w:p w14:paraId="3D56D4D4" w14:textId="77777777" w:rsidR="007A7D28" w:rsidRDefault="00A41C08">
            <w:pPr>
              <w:spacing w:line="300" w:lineRule="exact"/>
              <w:jc w:val="left"/>
              <w:rPr>
                <w:rFonts w:ascii="宋体" w:hAnsi="宋体"/>
                <w:b/>
                <w:bCs/>
              </w:rPr>
            </w:pPr>
            <w:r>
              <w:rPr>
                <w:rFonts w:ascii="宋体" w:hAnsi="宋体" w:cs="方正书宋_GBK" w:hint="eastAsia"/>
                <w:b/>
                <w:bCs/>
              </w:rPr>
              <w:t xml:space="preserve">　　全县财政运行监控</w:t>
            </w:r>
          </w:p>
        </w:tc>
        <w:tc>
          <w:tcPr>
            <w:tcW w:w="1276" w:type="dxa"/>
            <w:vAlign w:val="center"/>
          </w:tcPr>
          <w:p w14:paraId="472F93CB" w14:textId="77777777" w:rsidR="007A7D28" w:rsidRDefault="007A7D28">
            <w:pPr>
              <w:spacing w:line="300" w:lineRule="exact"/>
              <w:jc w:val="left"/>
              <w:rPr>
                <w:rFonts w:ascii="宋体" w:hAnsi="宋体"/>
              </w:rPr>
            </w:pPr>
          </w:p>
        </w:tc>
        <w:tc>
          <w:tcPr>
            <w:tcW w:w="2976" w:type="dxa"/>
            <w:vAlign w:val="center"/>
          </w:tcPr>
          <w:p w14:paraId="0745B73B" w14:textId="77777777" w:rsidR="007A7D28" w:rsidRDefault="00A41C08">
            <w:pPr>
              <w:spacing w:line="300" w:lineRule="exact"/>
              <w:jc w:val="left"/>
              <w:rPr>
                <w:rFonts w:ascii="宋体" w:hAnsi="宋体"/>
              </w:rPr>
            </w:pPr>
            <w:r>
              <w:rPr>
                <w:rFonts w:ascii="宋体" w:hAnsi="宋体" w:cs="方正书宋_GBK" w:hint="eastAsia"/>
              </w:rPr>
              <w:t>负责监控全县财政运行，及时发现实现财政运行中存在的问题，提出针对性的意见建议。</w:t>
            </w:r>
          </w:p>
        </w:tc>
        <w:tc>
          <w:tcPr>
            <w:tcW w:w="2976" w:type="dxa"/>
            <w:vAlign w:val="center"/>
          </w:tcPr>
          <w:p w14:paraId="1892F5CD" w14:textId="77777777" w:rsidR="007A7D28" w:rsidRDefault="00A41C08">
            <w:pPr>
              <w:spacing w:line="300" w:lineRule="exact"/>
              <w:jc w:val="left"/>
              <w:rPr>
                <w:rFonts w:ascii="宋体" w:hAnsi="宋体"/>
              </w:rPr>
            </w:pPr>
            <w:r>
              <w:rPr>
                <w:rFonts w:ascii="宋体" w:hAnsi="宋体" w:cs="方正书宋_GBK" w:hint="eastAsia"/>
              </w:rPr>
              <w:t>县财政运行平稳、健康</w:t>
            </w:r>
          </w:p>
        </w:tc>
        <w:tc>
          <w:tcPr>
            <w:tcW w:w="1417" w:type="dxa"/>
            <w:vAlign w:val="center"/>
          </w:tcPr>
          <w:p w14:paraId="58EC891F"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05554754" w14:textId="77777777" w:rsidR="007A7D28" w:rsidRDefault="00A41C08">
            <w:pPr>
              <w:spacing w:line="300" w:lineRule="exact"/>
              <w:jc w:val="center"/>
              <w:rPr>
                <w:rFonts w:ascii="宋体" w:hAnsi="宋体"/>
              </w:rPr>
            </w:pPr>
            <w:r>
              <w:rPr>
                <w:rFonts w:ascii="宋体" w:hAnsi="宋体" w:cs="方正书宋_GBK" w:hint="eastAsia"/>
              </w:rPr>
              <w:t>反映重点支出保障情况</w:t>
            </w:r>
          </w:p>
        </w:tc>
        <w:tc>
          <w:tcPr>
            <w:tcW w:w="737" w:type="dxa"/>
            <w:vAlign w:val="center"/>
          </w:tcPr>
          <w:p w14:paraId="339E058F" w14:textId="77777777" w:rsidR="007A7D28" w:rsidRDefault="00A41C08">
            <w:pPr>
              <w:spacing w:line="300" w:lineRule="exact"/>
              <w:jc w:val="center"/>
              <w:rPr>
                <w:rFonts w:ascii="宋体" w:hAnsi="宋体"/>
              </w:rPr>
            </w:pPr>
            <w:r>
              <w:rPr>
                <w:rFonts w:ascii="宋体" w:hAnsi="宋体" w:cs="方正书宋_GBK" w:hint="eastAsia"/>
              </w:rPr>
              <w:t>全县九项重点支出占比达到全省市县平均水平</w:t>
            </w:r>
          </w:p>
        </w:tc>
        <w:tc>
          <w:tcPr>
            <w:tcW w:w="737" w:type="dxa"/>
            <w:vAlign w:val="center"/>
          </w:tcPr>
          <w:p w14:paraId="50480096" w14:textId="77777777" w:rsidR="007A7D28" w:rsidRDefault="00A41C08">
            <w:pPr>
              <w:spacing w:line="300" w:lineRule="exact"/>
              <w:jc w:val="center"/>
              <w:rPr>
                <w:rFonts w:ascii="宋体" w:hAnsi="宋体"/>
              </w:rPr>
            </w:pPr>
            <w:r>
              <w:rPr>
                <w:rFonts w:ascii="宋体" w:hAnsi="宋体" w:cs="方正书宋_GBK" w:hint="eastAsia"/>
              </w:rPr>
              <w:t>全县九项重点支出占比略低于全省市县平均水平</w:t>
            </w:r>
          </w:p>
        </w:tc>
        <w:tc>
          <w:tcPr>
            <w:tcW w:w="737" w:type="dxa"/>
            <w:vAlign w:val="center"/>
          </w:tcPr>
          <w:p w14:paraId="754B58D3" w14:textId="77777777" w:rsidR="007A7D28" w:rsidRDefault="00A41C08">
            <w:pPr>
              <w:spacing w:line="300" w:lineRule="exact"/>
              <w:jc w:val="center"/>
              <w:rPr>
                <w:rFonts w:ascii="宋体" w:hAnsi="宋体"/>
              </w:rPr>
            </w:pPr>
            <w:r>
              <w:rPr>
                <w:rFonts w:ascii="宋体" w:hAnsi="宋体" w:cs="方正书宋_GBK" w:hint="eastAsia"/>
              </w:rPr>
              <w:t>全县九项重点支出占比低于全省市县平均水平</w:t>
            </w:r>
            <w:r>
              <w:rPr>
                <w:rFonts w:ascii="宋体" w:hAnsi="宋体" w:cs="方正书宋_GBK"/>
              </w:rPr>
              <w:t>5</w:t>
            </w:r>
            <w:r>
              <w:rPr>
                <w:rFonts w:ascii="宋体" w:hAnsi="宋体" w:cs="方正书宋_GBK" w:hint="eastAsia"/>
              </w:rPr>
              <w:t>个百分点</w:t>
            </w:r>
          </w:p>
        </w:tc>
      </w:tr>
      <w:tr w:rsidR="007A7D28" w:rsidRPr="00C85019" w14:paraId="783A0477" w14:textId="77777777">
        <w:trPr>
          <w:trHeight w:val="227"/>
          <w:jc w:val="center"/>
        </w:trPr>
        <w:tc>
          <w:tcPr>
            <w:tcW w:w="2341" w:type="dxa"/>
            <w:vAlign w:val="center"/>
          </w:tcPr>
          <w:p w14:paraId="78285633" w14:textId="77777777" w:rsidR="007A7D28" w:rsidRDefault="00A41C08">
            <w:pPr>
              <w:spacing w:line="300" w:lineRule="exact"/>
              <w:jc w:val="left"/>
              <w:rPr>
                <w:rFonts w:ascii="宋体" w:hAnsi="宋体"/>
                <w:b/>
                <w:bCs/>
              </w:rPr>
            </w:pPr>
            <w:r>
              <w:rPr>
                <w:rFonts w:ascii="宋体" w:hAnsi="宋体" w:cs="方正书宋_GBK" w:hint="eastAsia"/>
                <w:b/>
                <w:bCs/>
              </w:rPr>
              <w:t xml:space="preserve">　　县与省财政体制管理</w:t>
            </w:r>
          </w:p>
        </w:tc>
        <w:tc>
          <w:tcPr>
            <w:tcW w:w="1276" w:type="dxa"/>
            <w:vAlign w:val="center"/>
          </w:tcPr>
          <w:p w14:paraId="3E7FD52B" w14:textId="77777777" w:rsidR="007A7D28" w:rsidRDefault="007A7D28">
            <w:pPr>
              <w:spacing w:line="300" w:lineRule="exact"/>
              <w:jc w:val="left"/>
              <w:rPr>
                <w:rFonts w:ascii="宋体" w:hAnsi="宋体"/>
              </w:rPr>
            </w:pPr>
          </w:p>
        </w:tc>
        <w:tc>
          <w:tcPr>
            <w:tcW w:w="2976" w:type="dxa"/>
            <w:vAlign w:val="center"/>
          </w:tcPr>
          <w:p w14:paraId="4921A92A" w14:textId="77777777" w:rsidR="007A7D28" w:rsidRDefault="00A41C08">
            <w:pPr>
              <w:spacing w:line="300" w:lineRule="exact"/>
              <w:jc w:val="left"/>
              <w:rPr>
                <w:rFonts w:ascii="宋体" w:hAnsi="宋体"/>
              </w:rPr>
            </w:pPr>
            <w:r>
              <w:rPr>
                <w:rFonts w:ascii="宋体" w:hAnsi="宋体" w:cs="方正书宋_GBK" w:hint="eastAsia"/>
              </w:rPr>
              <w:t>按现行财政体制安排，承担与省财政体制政策衔接工作。</w:t>
            </w:r>
            <w:proofErr w:type="gramStart"/>
            <w:r>
              <w:rPr>
                <w:rFonts w:ascii="宋体" w:hAnsi="宋体" w:cs="方正书宋_GBK" w:hint="eastAsia"/>
              </w:rPr>
              <w:t>提出省</w:t>
            </w:r>
            <w:proofErr w:type="gramEnd"/>
            <w:r>
              <w:rPr>
                <w:rFonts w:ascii="宋体" w:hAnsi="宋体" w:cs="方正书宋_GBK" w:hint="eastAsia"/>
              </w:rPr>
              <w:t>与县财政体制改革有针对性的意见建议，完善转移支付制度。</w:t>
            </w:r>
          </w:p>
        </w:tc>
        <w:tc>
          <w:tcPr>
            <w:tcW w:w="2976" w:type="dxa"/>
            <w:vAlign w:val="center"/>
          </w:tcPr>
          <w:p w14:paraId="2B63823B" w14:textId="77777777" w:rsidR="007A7D28" w:rsidRDefault="00A41C08">
            <w:pPr>
              <w:spacing w:line="300" w:lineRule="exact"/>
              <w:jc w:val="left"/>
              <w:rPr>
                <w:rFonts w:ascii="宋体" w:hAnsi="宋体"/>
              </w:rPr>
            </w:pPr>
            <w:r>
              <w:rPr>
                <w:rFonts w:ascii="宋体" w:hAnsi="宋体" w:cs="方正书宋_GBK" w:hint="eastAsia"/>
              </w:rPr>
              <w:t>争取省加大对我县转移支付力度</w:t>
            </w:r>
          </w:p>
        </w:tc>
        <w:tc>
          <w:tcPr>
            <w:tcW w:w="1417" w:type="dxa"/>
            <w:vAlign w:val="center"/>
          </w:tcPr>
          <w:p w14:paraId="2387E056"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2EB600FC" w14:textId="77777777" w:rsidR="007A7D28" w:rsidRDefault="00A41C08">
            <w:pPr>
              <w:spacing w:line="300" w:lineRule="exact"/>
              <w:jc w:val="center"/>
              <w:rPr>
                <w:rFonts w:ascii="宋体" w:hAnsi="宋体"/>
              </w:rPr>
            </w:pPr>
            <w:proofErr w:type="gramStart"/>
            <w:r>
              <w:rPr>
                <w:rFonts w:ascii="宋体" w:hAnsi="宋体" w:cs="方正书宋_GBK" w:hint="eastAsia"/>
              </w:rPr>
              <w:t>反映省</w:t>
            </w:r>
            <w:proofErr w:type="gramEnd"/>
            <w:r>
              <w:rPr>
                <w:rFonts w:ascii="宋体" w:hAnsi="宋体" w:cs="方正书宋_GBK" w:hint="eastAsia"/>
              </w:rPr>
              <w:t>均衡性转移支付的增长情况</w:t>
            </w:r>
          </w:p>
        </w:tc>
        <w:tc>
          <w:tcPr>
            <w:tcW w:w="737" w:type="dxa"/>
            <w:vAlign w:val="center"/>
          </w:tcPr>
          <w:p w14:paraId="175090CD" w14:textId="77777777" w:rsidR="007A7D28" w:rsidRDefault="00A41C08">
            <w:pPr>
              <w:spacing w:line="300" w:lineRule="exact"/>
              <w:jc w:val="center"/>
              <w:rPr>
                <w:rFonts w:ascii="宋体" w:hAnsi="宋体"/>
              </w:rPr>
            </w:pPr>
            <w:r>
              <w:rPr>
                <w:rFonts w:ascii="宋体" w:hAnsi="宋体" w:cs="方正书宋_GBK" w:hint="eastAsia"/>
              </w:rPr>
              <w:t>达到全省平均增长率</w:t>
            </w:r>
          </w:p>
        </w:tc>
        <w:tc>
          <w:tcPr>
            <w:tcW w:w="737" w:type="dxa"/>
            <w:vAlign w:val="center"/>
          </w:tcPr>
          <w:p w14:paraId="08CFC65E" w14:textId="77777777" w:rsidR="007A7D28" w:rsidRDefault="00A41C08">
            <w:pPr>
              <w:spacing w:line="300" w:lineRule="exact"/>
              <w:jc w:val="center"/>
              <w:rPr>
                <w:rFonts w:ascii="宋体" w:hAnsi="宋体"/>
              </w:rPr>
            </w:pPr>
            <w:r>
              <w:rPr>
                <w:rFonts w:ascii="宋体" w:hAnsi="宋体"/>
              </w:rPr>
              <w:t>——</w:t>
            </w:r>
          </w:p>
        </w:tc>
        <w:tc>
          <w:tcPr>
            <w:tcW w:w="737" w:type="dxa"/>
            <w:vAlign w:val="center"/>
          </w:tcPr>
          <w:p w14:paraId="25F9B8FA" w14:textId="77777777" w:rsidR="007A7D28" w:rsidRDefault="00A41C08">
            <w:pPr>
              <w:spacing w:line="300" w:lineRule="exact"/>
              <w:jc w:val="center"/>
              <w:rPr>
                <w:rFonts w:ascii="宋体" w:hAnsi="宋体"/>
              </w:rPr>
            </w:pPr>
            <w:r>
              <w:rPr>
                <w:rFonts w:ascii="宋体" w:hAnsi="宋体"/>
              </w:rPr>
              <w:t>——</w:t>
            </w:r>
          </w:p>
        </w:tc>
      </w:tr>
      <w:tr w:rsidR="007A7D28" w:rsidRPr="00C85019" w14:paraId="76EA5AFB" w14:textId="77777777">
        <w:trPr>
          <w:trHeight w:val="227"/>
          <w:jc w:val="center"/>
        </w:trPr>
        <w:tc>
          <w:tcPr>
            <w:tcW w:w="2341" w:type="dxa"/>
            <w:vAlign w:val="center"/>
          </w:tcPr>
          <w:p w14:paraId="64CA4B87"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预算管理</w:t>
            </w:r>
          </w:p>
        </w:tc>
        <w:tc>
          <w:tcPr>
            <w:tcW w:w="1276" w:type="dxa"/>
            <w:vAlign w:val="center"/>
          </w:tcPr>
          <w:p w14:paraId="3FC07573" w14:textId="77777777" w:rsidR="007A7D28" w:rsidRDefault="007A7D28">
            <w:pPr>
              <w:spacing w:line="300" w:lineRule="exact"/>
              <w:jc w:val="left"/>
              <w:rPr>
                <w:rFonts w:ascii="宋体" w:hAnsi="宋体"/>
              </w:rPr>
            </w:pPr>
          </w:p>
        </w:tc>
        <w:tc>
          <w:tcPr>
            <w:tcW w:w="2976" w:type="dxa"/>
            <w:vAlign w:val="center"/>
          </w:tcPr>
          <w:p w14:paraId="55669CD6" w14:textId="77777777" w:rsidR="007A7D28" w:rsidRDefault="00A41C08">
            <w:pPr>
              <w:spacing w:line="300" w:lineRule="exact"/>
              <w:jc w:val="left"/>
              <w:rPr>
                <w:rFonts w:ascii="宋体" w:hAnsi="宋体"/>
              </w:rPr>
            </w:pPr>
            <w:r>
              <w:rPr>
                <w:rFonts w:ascii="宋体" w:hAnsi="宋体" w:cs="方正书宋_GBK" w:hint="eastAsia"/>
              </w:rPr>
              <w:t>研究制定完善的预算政策体系，提高预算管理的科学化水</w:t>
            </w:r>
            <w:r>
              <w:rPr>
                <w:rFonts w:ascii="宋体" w:hAnsi="宋体" w:cs="方正书宋_GBK" w:hint="eastAsia"/>
              </w:rPr>
              <w:lastRenderedPageBreak/>
              <w:t>平。统筹县级财力，强化绩效管理，科学编制政府绩效预算。规范预算执行，合理组织财政各项支出，促进社会事业发展。推进预算公开。</w:t>
            </w:r>
          </w:p>
        </w:tc>
        <w:tc>
          <w:tcPr>
            <w:tcW w:w="2976" w:type="dxa"/>
            <w:vAlign w:val="center"/>
          </w:tcPr>
          <w:p w14:paraId="5C9B9256" w14:textId="77777777" w:rsidR="007A7D28" w:rsidRDefault="00A41C08">
            <w:pPr>
              <w:spacing w:line="300" w:lineRule="exact"/>
              <w:jc w:val="left"/>
              <w:rPr>
                <w:rFonts w:ascii="宋体" w:hAnsi="宋体"/>
              </w:rPr>
            </w:pPr>
            <w:r>
              <w:rPr>
                <w:rFonts w:ascii="宋体" w:hAnsi="宋体" w:cs="方正书宋_GBK" w:hint="eastAsia"/>
              </w:rPr>
              <w:lastRenderedPageBreak/>
              <w:t>预算编制科学、政策有效、执行规范、决算准确、绩效突出</w:t>
            </w:r>
          </w:p>
        </w:tc>
        <w:tc>
          <w:tcPr>
            <w:tcW w:w="1417" w:type="dxa"/>
            <w:vAlign w:val="center"/>
          </w:tcPr>
          <w:p w14:paraId="5749C9DA" w14:textId="77777777" w:rsidR="007A7D28" w:rsidRDefault="007A7D28">
            <w:pPr>
              <w:spacing w:line="300" w:lineRule="exact"/>
              <w:jc w:val="left"/>
              <w:rPr>
                <w:rFonts w:ascii="宋体" w:hAnsi="宋体"/>
              </w:rPr>
            </w:pPr>
          </w:p>
        </w:tc>
        <w:tc>
          <w:tcPr>
            <w:tcW w:w="737" w:type="dxa"/>
            <w:vAlign w:val="center"/>
          </w:tcPr>
          <w:p w14:paraId="44D19D84" w14:textId="77777777" w:rsidR="007A7D28" w:rsidRDefault="007A7D28">
            <w:pPr>
              <w:spacing w:line="300" w:lineRule="exact"/>
              <w:jc w:val="center"/>
              <w:rPr>
                <w:rFonts w:ascii="宋体" w:hAnsi="宋体"/>
              </w:rPr>
            </w:pPr>
          </w:p>
        </w:tc>
        <w:tc>
          <w:tcPr>
            <w:tcW w:w="737" w:type="dxa"/>
            <w:vAlign w:val="center"/>
          </w:tcPr>
          <w:p w14:paraId="3894AB51" w14:textId="77777777" w:rsidR="007A7D28" w:rsidRDefault="007A7D28">
            <w:pPr>
              <w:spacing w:line="300" w:lineRule="exact"/>
              <w:jc w:val="center"/>
              <w:rPr>
                <w:rFonts w:ascii="宋体" w:hAnsi="宋体"/>
              </w:rPr>
            </w:pPr>
          </w:p>
        </w:tc>
        <w:tc>
          <w:tcPr>
            <w:tcW w:w="737" w:type="dxa"/>
            <w:vAlign w:val="center"/>
          </w:tcPr>
          <w:p w14:paraId="3A7D1E83" w14:textId="77777777" w:rsidR="007A7D28" w:rsidRDefault="007A7D28">
            <w:pPr>
              <w:spacing w:line="300" w:lineRule="exact"/>
              <w:jc w:val="center"/>
              <w:rPr>
                <w:rFonts w:ascii="宋体" w:hAnsi="宋体"/>
              </w:rPr>
            </w:pPr>
          </w:p>
        </w:tc>
        <w:tc>
          <w:tcPr>
            <w:tcW w:w="737" w:type="dxa"/>
            <w:vAlign w:val="center"/>
          </w:tcPr>
          <w:p w14:paraId="6D086A7E" w14:textId="77777777" w:rsidR="007A7D28" w:rsidRDefault="007A7D28">
            <w:pPr>
              <w:spacing w:line="300" w:lineRule="exact"/>
              <w:jc w:val="center"/>
              <w:rPr>
                <w:rFonts w:ascii="宋体" w:hAnsi="宋体"/>
              </w:rPr>
            </w:pPr>
          </w:p>
        </w:tc>
      </w:tr>
      <w:tr w:rsidR="007A7D28" w:rsidRPr="00C85019" w14:paraId="106B1F13" w14:textId="77777777">
        <w:trPr>
          <w:trHeight w:val="227"/>
          <w:jc w:val="center"/>
        </w:trPr>
        <w:tc>
          <w:tcPr>
            <w:tcW w:w="2341" w:type="dxa"/>
            <w:vAlign w:val="center"/>
          </w:tcPr>
          <w:p w14:paraId="17B14F17" w14:textId="77777777" w:rsidR="007A7D28" w:rsidRDefault="00A41C08">
            <w:pPr>
              <w:spacing w:line="300" w:lineRule="exact"/>
              <w:jc w:val="left"/>
              <w:rPr>
                <w:rFonts w:ascii="宋体" w:hAnsi="宋体"/>
                <w:b/>
                <w:bCs/>
              </w:rPr>
            </w:pPr>
            <w:r>
              <w:rPr>
                <w:rFonts w:ascii="宋体" w:hAnsi="宋体" w:cs="方正书宋_GBK" w:hint="eastAsia"/>
                <w:b/>
                <w:bCs/>
              </w:rPr>
              <w:t xml:space="preserve">　　预算政策管理</w:t>
            </w:r>
          </w:p>
        </w:tc>
        <w:tc>
          <w:tcPr>
            <w:tcW w:w="1276" w:type="dxa"/>
            <w:vAlign w:val="center"/>
          </w:tcPr>
          <w:p w14:paraId="0833DB3C" w14:textId="77777777" w:rsidR="007A7D28" w:rsidRDefault="007A7D28">
            <w:pPr>
              <w:spacing w:line="300" w:lineRule="exact"/>
              <w:jc w:val="left"/>
              <w:rPr>
                <w:rFonts w:ascii="宋体" w:hAnsi="宋体"/>
              </w:rPr>
            </w:pPr>
          </w:p>
        </w:tc>
        <w:tc>
          <w:tcPr>
            <w:tcW w:w="2976" w:type="dxa"/>
            <w:vAlign w:val="center"/>
          </w:tcPr>
          <w:p w14:paraId="486E30EA" w14:textId="77777777" w:rsidR="007A7D28" w:rsidRDefault="00A41C08">
            <w:pPr>
              <w:spacing w:line="300" w:lineRule="exact"/>
              <w:jc w:val="left"/>
              <w:rPr>
                <w:rFonts w:ascii="宋体" w:hAnsi="宋体"/>
              </w:rPr>
            </w:pPr>
            <w:r>
              <w:rPr>
                <w:rFonts w:ascii="宋体" w:hAnsi="宋体" w:cs="方正书宋_GBK" w:hint="eastAsia"/>
              </w:rPr>
              <w:t>拟定预算政策和改革方案，并组织实施。分析预测宏观经济形势，参与制定各项宏观经济政策，起草财政预算、资金管理、财务会计管理的地方性法规草案，制定有关规章制度并监督实施。</w:t>
            </w:r>
          </w:p>
        </w:tc>
        <w:tc>
          <w:tcPr>
            <w:tcW w:w="2976" w:type="dxa"/>
            <w:vAlign w:val="center"/>
          </w:tcPr>
          <w:p w14:paraId="4657499D" w14:textId="77777777" w:rsidR="007A7D28" w:rsidRDefault="00A41C08">
            <w:pPr>
              <w:spacing w:line="300" w:lineRule="exact"/>
              <w:jc w:val="left"/>
              <w:rPr>
                <w:rFonts w:ascii="宋体" w:hAnsi="宋体"/>
              </w:rPr>
            </w:pPr>
            <w:r>
              <w:rPr>
                <w:rFonts w:ascii="宋体" w:hAnsi="宋体" w:cs="方正书宋_GBK" w:hint="eastAsia"/>
              </w:rPr>
              <w:t>根据宏观经济形势发展，科学制定财政预算政策。</w:t>
            </w:r>
          </w:p>
        </w:tc>
        <w:tc>
          <w:tcPr>
            <w:tcW w:w="1417" w:type="dxa"/>
            <w:vAlign w:val="center"/>
          </w:tcPr>
          <w:p w14:paraId="1DAFE640"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0020F368" w14:textId="77777777" w:rsidR="007A7D28" w:rsidRDefault="00A41C08">
            <w:pPr>
              <w:spacing w:line="300" w:lineRule="exact"/>
              <w:jc w:val="center"/>
              <w:rPr>
                <w:rFonts w:ascii="宋体" w:hAnsi="宋体"/>
              </w:rPr>
            </w:pPr>
            <w:r>
              <w:rPr>
                <w:rFonts w:ascii="宋体" w:hAnsi="宋体" w:cs="方正书宋_GBK" w:hint="eastAsia"/>
              </w:rPr>
              <w:t>反映财政政策体系的效果</w:t>
            </w:r>
          </w:p>
        </w:tc>
        <w:tc>
          <w:tcPr>
            <w:tcW w:w="737" w:type="dxa"/>
            <w:vAlign w:val="center"/>
          </w:tcPr>
          <w:p w14:paraId="0B267B35" w14:textId="77777777" w:rsidR="007A7D28" w:rsidRDefault="00A41C08">
            <w:pPr>
              <w:spacing w:line="300" w:lineRule="exact"/>
              <w:jc w:val="center"/>
              <w:rPr>
                <w:rFonts w:ascii="宋体" w:hAnsi="宋体"/>
              </w:rPr>
            </w:pPr>
            <w:r>
              <w:rPr>
                <w:rFonts w:ascii="宋体" w:hAnsi="宋体" w:cs="方正书宋_GBK" w:hint="eastAsia"/>
              </w:rPr>
              <w:t>财政收入政策、支出政策、预算政策</w:t>
            </w:r>
            <w:r>
              <w:rPr>
                <w:rFonts w:ascii="宋体" w:hAnsi="宋体" w:cs="方正书宋_GBK"/>
              </w:rPr>
              <w:t>3</w:t>
            </w:r>
            <w:r>
              <w:rPr>
                <w:rFonts w:ascii="宋体" w:hAnsi="宋体" w:cs="方正书宋_GBK" w:hint="eastAsia"/>
              </w:rPr>
              <w:t>方面协调配合，政策效果明显</w:t>
            </w:r>
          </w:p>
        </w:tc>
        <w:tc>
          <w:tcPr>
            <w:tcW w:w="737" w:type="dxa"/>
            <w:vAlign w:val="center"/>
          </w:tcPr>
          <w:p w14:paraId="5E5149FD" w14:textId="77777777" w:rsidR="007A7D28" w:rsidRDefault="00A41C08">
            <w:pPr>
              <w:spacing w:line="300" w:lineRule="exact"/>
              <w:jc w:val="center"/>
              <w:rPr>
                <w:rFonts w:ascii="宋体" w:hAnsi="宋体"/>
              </w:rPr>
            </w:pPr>
            <w:r>
              <w:rPr>
                <w:rFonts w:ascii="宋体" w:hAnsi="宋体" w:cs="方正书宋_GBK" w:hint="eastAsia"/>
              </w:rPr>
              <w:t>财政收入政策、支出政策、预算政策</w:t>
            </w:r>
            <w:r>
              <w:rPr>
                <w:rFonts w:ascii="宋体" w:hAnsi="宋体" w:cs="方正书宋_GBK"/>
              </w:rPr>
              <w:t>2</w:t>
            </w:r>
            <w:r>
              <w:rPr>
                <w:rFonts w:ascii="宋体" w:hAnsi="宋体" w:cs="方正书宋_GBK" w:hint="eastAsia"/>
              </w:rPr>
              <w:t>方面协调配合，政策效果较为明显</w:t>
            </w:r>
          </w:p>
        </w:tc>
        <w:tc>
          <w:tcPr>
            <w:tcW w:w="737" w:type="dxa"/>
            <w:vAlign w:val="center"/>
          </w:tcPr>
          <w:p w14:paraId="6F905DCB" w14:textId="77777777" w:rsidR="007A7D28" w:rsidRDefault="00A41C08">
            <w:pPr>
              <w:spacing w:line="300" w:lineRule="exact"/>
              <w:jc w:val="center"/>
              <w:rPr>
                <w:rFonts w:ascii="宋体" w:hAnsi="宋体"/>
              </w:rPr>
            </w:pPr>
            <w:r>
              <w:rPr>
                <w:rFonts w:ascii="宋体" w:hAnsi="宋体" w:cs="方正书宋_GBK" w:hint="eastAsia"/>
              </w:rPr>
              <w:t>财政收入政策、支出政策、预算政策不够协调配合，政策效果一般</w:t>
            </w:r>
          </w:p>
        </w:tc>
      </w:tr>
      <w:tr w:rsidR="007A7D28" w:rsidRPr="00C85019" w14:paraId="0B312368" w14:textId="77777777">
        <w:trPr>
          <w:trHeight w:val="227"/>
          <w:jc w:val="center"/>
        </w:trPr>
        <w:tc>
          <w:tcPr>
            <w:tcW w:w="2341" w:type="dxa"/>
            <w:vMerge w:val="restart"/>
            <w:vAlign w:val="center"/>
          </w:tcPr>
          <w:p w14:paraId="7893C5C9" w14:textId="77777777" w:rsidR="007A7D28" w:rsidRDefault="00A41C08">
            <w:pPr>
              <w:spacing w:line="300" w:lineRule="exact"/>
              <w:jc w:val="left"/>
              <w:rPr>
                <w:rFonts w:ascii="宋体" w:hAnsi="宋体"/>
                <w:b/>
                <w:bCs/>
              </w:rPr>
            </w:pPr>
            <w:r>
              <w:rPr>
                <w:rFonts w:ascii="宋体" w:hAnsi="宋体" w:cs="方正书宋_GBK" w:hint="eastAsia"/>
                <w:b/>
                <w:bCs/>
              </w:rPr>
              <w:t xml:space="preserve">　　预算编制管理</w:t>
            </w:r>
          </w:p>
        </w:tc>
        <w:tc>
          <w:tcPr>
            <w:tcW w:w="1276" w:type="dxa"/>
            <w:vMerge w:val="restart"/>
            <w:vAlign w:val="center"/>
          </w:tcPr>
          <w:p w14:paraId="58179E76" w14:textId="77777777" w:rsidR="007A7D28" w:rsidRDefault="007A7D28">
            <w:pPr>
              <w:spacing w:line="300" w:lineRule="exact"/>
              <w:jc w:val="left"/>
              <w:rPr>
                <w:rFonts w:ascii="宋体" w:hAnsi="宋体"/>
              </w:rPr>
            </w:pPr>
          </w:p>
        </w:tc>
        <w:tc>
          <w:tcPr>
            <w:tcW w:w="2976" w:type="dxa"/>
            <w:vMerge w:val="restart"/>
            <w:vAlign w:val="center"/>
          </w:tcPr>
          <w:p w14:paraId="1D270B2E" w14:textId="77777777" w:rsidR="007A7D28" w:rsidRDefault="00A41C08">
            <w:pPr>
              <w:spacing w:line="300" w:lineRule="exact"/>
              <w:jc w:val="left"/>
              <w:rPr>
                <w:rFonts w:ascii="宋体" w:hAnsi="宋体"/>
              </w:rPr>
            </w:pPr>
            <w:r>
              <w:rPr>
                <w:rFonts w:ascii="宋体" w:hAnsi="宋体" w:cs="方正书宋_GBK" w:hint="eastAsia"/>
              </w:rPr>
              <w:t>负责编制</w:t>
            </w:r>
            <w:proofErr w:type="gramStart"/>
            <w:r>
              <w:rPr>
                <w:rFonts w:ascii="宋体" w:hAnsi="宋体" w:cs="方正书宋_GBK" w:hint="eastAsia"/>
              </w:rPr>
              <w:t>年度县</w:t>
            </w:r>
            <w:proofErr w:type="gramEnd"/>
            <w:r>
              <w:rPr>
                <w:rFonts w:ascii="宋体" w:hAnsi="宋体" w:cs="方正书宋_GBK" w:hint="eastAsia"/>
              </w:rPr>
              <w:t>本级公共财政预算、国有资本经营预算、社会保险基金预算、政府性基金预算草案，汇编全县年度预决算草案，向县人民代表大会报告全县及县本级预算情况。</w:t>
            </w:r>
          </w:p>
        </w:tc>
        <w:tc>
          <w:tcPr>
            <w:tcW w:w="2976" w:type="dxa"/>
            <w:vMerge w:val="restart"/>
            <w:vAlign w:val="center"/>
          </w:tcPr>
          <w:p w14:paraId="7DE4B647" w14:textId="77777777" w:rsidR="007A7D28" w:rsidRDefault="00A41C08">
            <w:pPr>
              <w:spacing w:line="300" w:lineRule="exact"/>
              <w:jc w:val="left"/>
              <w:rPr>
                <w:rFonts w:ascii="宋体" w:hAnsi="宋体"/>
              </w:rPr>
            </w:pPr>
            <w:r>
              <w:rPr>
                <w:rFonts w:ascii="宋体" w:hAnsi="宋体" w:cs="方正书宋_GBK" w:hint="eastAsia"/>
              </w:rPr>
              <w:t>按时完成部门预算和政府功能预算草案的编制和向人大报告工作</w:t>
            </w:r>
          </w:p>
        </w:tc>
        <w:tc>
          <w:tcPr>
            <w:tcW w:w="1417" w:type="dxa"/>
            <w:vAlign w:val="center"/>
          </w:tcPr>
          <w:p w14:paraId="4A31C870"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2E35A42" w14:textId="77777777" w:rsidR="007A7D28" w:rsidRDefault="00A41C08">
            <w:pPr>
              <w:spacing w:line="300" w:lineRule="exact"/>
              <w:jc w:val="center"/>
              <w:rPr>
                <w:rFonts w:ascii="宋体" w:hAnsi="宋体"/>
              </w:rPr>
            </w:pPr>
            <w:r>
              <w:rPr>
                <w:rFonts w:ascii="宋体" w:hAnsi="宋体" w:cs="方正书宋_GBK" w:hint="eastAsia"/>
              </w:rPr>
              <w:t>反映年初预算到位情况</w:t>
            </w:r>
          </w:p>
        </w:tc>
        <w:tc>
          <w:tcPr>
            <w:tcW w:w="737" w:type="dxa"/>
            <w:vAlign w:val="center"/>
          </w:tcPr>
          <w:p w14:paraId="170A938F" w14:textId="77777777" w:rsidR="007A7D28" w:rsidRDefault="00A41C08">
            <w:pPr>
              <w:spacing w:line="300" w:lineRule="exact"/>
              <w:jc w:val="center"/>
              <w:rPr>
                <w:rFonts w:ascii="宋体" w:hAnsi="宋体"/>
              </w:rPr>
            </w:pPr>
            <w:r>
              <w:rPr>
                <w:rFonts w:ascii="宋体" w:hAnsi="宋体" w:cs="方正书宋_GBK"/>
              </w:rPr>
              <w:t>90%</w:t>
            </w:r>
            <w:r>
              <w:rPr>
                <w:rFonts w:ascii="宋体" w:hAnsi="宋体" w:cs="方正书宋_GBK" w:hint="eastAsia"/>
              </w:rPr>
              <w:t>以上</w:t>
            </w:r>
          </w:p>
        </w:tc>
        <w:tc>
          <w:tcPr>
            <w:tcW w:w="737" w:type="dxa"/>
            <w:vAlign w:val="center"/>
          </w:tcPr>
          <w:p w14:paraId="0BCB98EA" w14:textId="77777777" w:rsidR="007A7D28" w:rsidRDefault="00A41C08">
            <w:pPr>
              <w:spacing w:line="300" w:lineRule="exact"/>
              <w:jc w:val="center"/>
              <w:rPr>
                <w:rFonts w:ascii="宋体" w:hAnsi="宋体" w:cs="方正书宋_GBK"/>
              </w:rPr>
            </w:pPr>
            <w:r>
              <w:rPr>
                <w:rFonts w:ascii="宋体" w:hAnsi="宋体" w:cs="方正书宋_GBK"/>
              </w:rPr>
              <w:t>80%-89%</w:t>
            </w:r>
          </w:p>
        </w:tc>
        <w:tc>
          <w:tcPr>
            <w:tcW w:w="737" w:type="dxa"/>
            <w:vAlign w:val="center"/>
          </w:tcPr>
          <w:p w14:paraId="1CB5F2D2" w14:textId="77777777" w:rsidR="007A7D28" w:rsidRDefault="00A41C08">
            <w:pPr>
              <w:spacing w:line="300" w:lineRule="exact"/>
              <w:jc w:val="center"/>
              <w:rPr>
                <w:rFonts w:ascii="宋体" w:hAnsi="宋体" w:cs="方正书宋_GBK"/>
              </w:rPr>
            </w:pPr>
            <w:r>
              <w:rPr>
                <w:rFonts w:ascii="宋体" w:hAnsi="宋体" w:cs="方正书宋_GBK"/>
              </w:rPr>
              <w:t>70%-79%</w:t>
            </w:r>
          </w:p>
        </w:tc>
      </w:tr>
      <w:tr w:rsidR="007A7D28" w:rsidRPr="00C85019" w14:paraId="3D5F3845" w14:textId="77777777">
        <w:trPr>
          <w:trHeight w:val="227"/>
          <w:jc w:val="center"/>
        </w:trPr>
        <w:tc>
          <w:tcPr>
            <w:tcW w:w="2341" w:type="dxa"/>
            <w:vMerge/>
            <w:vAlign w:val="center"/>
          </w:tcPr>
          <w:p w14:paraId="7727FA56" w14:textId="77777777" w:rsidR="007A7D28" w:rsidRDefault="007A7D28">
            <w:pPr>
              <w:spacing w:line="300" w:lineRule="exact"/>
              <w:jc w:val="left"/>
              <w:rPr>
                <w:rFonts w:ascii="宋体" w:hAnsi="宋体"/>
                <w:b/>
                <w:bCs/>
              </w:rPr>
            </w:pPr>
          </w:p>
        </w:tc>
        <w:tc>
          <w:tcPr>
            <w:tcW w:w="1276" w:type="dxa"/>
            <w:vMerge/>
            <w:vAlign w:val="center"/>
          </w:tcPr>
          <w:p w14:paraId="53BB9FDD" w14:textId="77777777" w:rsidR="007A7D28" w:rsidRDefault="007A7D28">
            <w:pPr>
              <w:spacing w:line="300" w:lineRule="exact"/>
              <w:jc w:val="left"/>
              <w:rPr>
                <w:rFonts w:ascii="宋体" w:hAnsi="宋体"/>
              </w:rPr>
            </w:pPr>
          </w:p>
        </w:tc>
        <w:tc>
          <w:tcPr>
            <w:tcW w:w="2976" w:type="dxa"/>
            <w:vMerge/>
            <w:vAlign w:val="center"/>
          </w:tcPr>
          <w:p w14:paraId="5FF0CD68" w14:textId="77777777" w:rsidR="007A7D28" w:rsidRDefault="007A7D28">
            <w:pPr>
              <w:spacing w:line="300" w:lineRule="exact"/>
              <w:jc w:val="left"/>
              <w:rPr>
                <w:rFonts w:ascii="宋体" w:hAnsi="宋体"/>
              </w:rPr>
            </w:pPr>
          </w:p>
        </w:tc>
        <w:tc>
          <w:tcPr>
            <w:tcW w:w="2976" w:type="dxa"/>
            <w:vMerge/>
            <w:vAlign w:val="center"/>
          </w:tcPr>
          <w:p w14:paraId="3404ECBE" w14:textId="77777777" w:rsidR="007A7D28" w:rsidRDefault="007A7D28">
            <w:pPr>
              <w:spacing w:line="300" w:lineRule="exact"/>
              <w:jc w:val="left"/>
              <w:rPr>
                <w:rFonts w:ascii="宋体" w:hAnsi="宋体"/>
              </w:rPr>
            </w:pPr>
          </w:p>
        </w:tc>
        <w:tc>
          <w:tcPr>
            <w:tcW w:w="1417" w:type="dxa"/>
            <w:vAlign w:val="center"/>
          </w:tcPr>
          <w:p w14:paraId="3BFB0652"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82E54B4" w14:textId="77777777" w:rsidR="007A7D28" w:rsidRDefault="00A41C08">
            <w:pPr>
              <w:spacing w:line="300" w:lineRule="exact"/>
              <w:jc w:val="center"/>
              <w:rPr>
                <w:rFonts w:ascii="宋体" w:hAnsi="宋体"/>
              </w:rPr>
            </w:pPr>
            <w:r>
              <w:rPr>
                <w:rFonts w:ascii="宋体" w:hAnsi="宋体" w:cs="方正书宋_GBK" w:hint="eastAsia"/>
              </w:rPr>
              <w:t>反映</w:t>
            </w:r>
            <w:r>
              <w:rPr>
                <w:rFonts w:ascii="宋体" w:hAnsi="宋体" w:cs="方正书宋_GBK" w:hint="eastAsia"/>
              </w:rPr>
              <w:lastRenderedPageBreak/>
              <w:t>预算文本的通过情况</w:t>
            </w:r>
          </w:p>
        </w:tc>
        <w:tc>
          <w:tcPr>
            <w:tcW w:w="737" w:type="dxa"/>
            <w:vAlign w:val="center"/>
          </w:tcPr>
          <w:p w14:paraId="147439DC" w14:textId="77777777" w:rsidR="007A7D28" w:rsidRDefault="00A41C08">
            <w:pPr>
              <w:spacing w:line="300" w:lineRule="exact"/>
              <w:jc w:val="center"/>
              <w:rPr>
                <w:rFonts w:ascii="宋体" w:hAnsi="宋体"/>
              </w:rPr>
            </w:pPr>
            <w:r>
              <w:rPr>
                <w:rFonts w:ascii="宋体" w:hAnsi="宋体" w:cs="方正书宋_GBK"/>
              </w:rPr>
              <w:lastRenderedPageBreak/>
              <w:t>90%</w:t>
            </w:r>
            <w:r>
              <w:rPr>
                <w:rFonts w:ascii="宋体" w:hAnsi="宋体" w:cs="方正书宋_GBK" w:hint="eastAsia"/>
              </w:rPr>
              <w:lastRenderedPageBreak/>
              <w:t>及以上</w:t>
            </w:r>
          </w:p>
        </w:tc>
        <w:tc>
          <w:tcPr>
            <w:tcW w:w="737" w:type="dxa"/>
            <w:vAlign w:val="center"/>
          </w:tcPr>
          <w:p w14:paraId="49DC76CD" w14:textId="77777777" w:rsidR="007A7D28" w:rsidRDefault="00A41C08">
            <w:pPr>
              <w:spacing w:line="300" w:lineRule="exact"/>
              <w:jc w:val="center"/>
              <w:rPr>
                <w:rFonts w:ascii="宋体" w:hAnsi="宋体"/>
              </w:rPr>
            </w:pPr>
            <w:r>
              <w:rPr>
                <w:rFonts w:ascii="宋体" w:hAnsi="宋体" w:cs="方正书宋_GBK"/>
              </w:rPr>
              <w:lastRenderedPageBreak/>
              <w:t>85%</w:t>
            </w:r>
            <w:r>
              <w:rPr>
                <w:rFonts w:ascii="宋体" w:hAnsi="宋体" w:cs="方正书宋_GBK" w:hint="eastAsia"/>
              </w:rPr>
              <w:lastRenderedPageBreak/>
              <w:t>及以上</w:t>
            </w:r>
          </w:p>
        </w:tc>
        <w:tc>
          <w:tcPr>
            <w:tcW w:w="737" w:type="dxa"/>
            <w:vAlign w:val="center"/>
          </w:tcPr>
          <w:p w14:paraId="29C6740F" w14:textId="77777777" w:rsidR="007A7D28" w:rsidRDefault="00A41C08">
            <w:pPr>
              <w:spacing w:line="300" w:lineRule="exact"/>
              <w:jc w:val="center"/>
              <w:rPr>
                <w:rFonts w:ascii="宋体" w:hAnsi="宋体"/>
              </w:rPr>
            </w:pPr>
            <w:r>
              <w:rPr>
                <w:rFonts w:ascii="宋体" w:hAnsi="宋体" w:cs="方正书宋_GBK"/>
              </w:rPr>
              <w:lastRenderedPageBreak/>
              <w:t>70%</w:t>
            </w:r>
            <w:r>
              <w:rPr>
                <w:rFonts w:ascii="宋体" w:hAnsi="宋体" w:cs="方正书宋_GBK" w:hint="eastAsia"/>
              </w:rPr>
              <w:lastRenderedPageBreak/>
              <w:t>及以上</w:t>
            </w:r>
          </w:p>
        </w:tc>
      </w:tr>
      <w:tr w:rsidR="007A7D28" w:rsidRPr="00C85019" w14:paraId="776060C6" w14:textId="77777777">
        <w:trPr>
          <w:trHeight w:val="227"/>
          <w:jc w:val="center"/>
        </w:trPr>
        <w:tc>
          <w:tcPr>
            <w:tcW w:w="2341" w:type="dxa"/>
            <w:vMerge w:val="restart"/>
            <w:vAlign w:val="center"/>
          </w:tcPr>
          <w:p w14:paraId="08FE7A39"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预算执行管理</w:t>
            </w:r>
          </w:p>
        </w:tc>
        <w:tc>
          <w:tcPr>
            <w:tcW w:w="1276" w:type="dxa"/>
            <w:vMerge w:val="restart"/>
            <w:vAlign w:val="center"/>
          </w:tcPr>
          <w:p w14:paraId="25A3974E" w14:textId="77777777" w:rsidR="007A7D28" w:rsidRDefault="007A7D28">
            <w:pPr>
              <w:spacing w:line="300" w:lineRule="exact"/>
              <w:jc w:val="left"/>
              <w:rPr>
                <w:rFonts w:ascii="宋体" w:hAnsi="宋体"/>
              </w:rPr>
            </w:pPr>
          </w:p>
        </w:tc>
        <w:tc>
          <w:tcPr>
            <w:tcW w:w="2976" w:type="dxa"/>
            <w:vMerge w:val="restart"/>
            <w:vAlign w:val="center"/>
          </w:tcPr>
          <w:p w14:paraId="0FF04077" w14:textId="77777777" w:rsidR="007A7D28" w:rsidRDefault="00A41C08">
            <w:pPr>
              <w:spacing w:line="300" w:lineRule="exact"/>
              <w:jc w:val="left"/>
              <w:rPr>
                <w:rFonts w:ascii="宋体" w:hAnsi="宋体"/>
              </w:rPr>
            </w:pPr>
            <w:r>
              <w:rPr>
                <w:rFonts w:ascii="宋体" w:hAnsi="宋体" w:cs="方正书宋_GBK" w:hint="eastAsia"/>
              </w:rPr>
              <w:t>县本级支出预算指标登记与核算，系统内划转等事项审批，预算资金审核拨付与监管；按旬、月汇总统计全县预算执行情况，提交分析报告；财政经济形势分析预测，提供预算执行信息及分析资料。</w:t>
            </w:r>
          </w:p>
        </w:tc>
        <w:tc>
          <w:tcPr>
            <w:tcW w:w="2976" w:type="dxa"/>
            <w:vMerge w:val="restart"/>
            <w:vAlign w:val="center"/>
          </w:tcPr>
          <w:p w14:paraId="0EE5C064" w14:textId="77777777" w:rsidR="007A7D28" w:rsidRDefault="00A41C08">
            <w:pPr>
              <w:spacing w:line="300" w:lineRule="exact"/>
              <w:jc w:val="left"/>
              <w:rPr>
                <w:rFonts w:ascii="宋体" w:hAnsi="宋体"/>
              </w:rPr>
            </w:pPr>
            <w:r>
              <w:rPr>
                <w:rFonts w:ascii="宋体" w:hAnsi="宋体" w:cs="方正书宋_GBK" w:hint="eastAsia"/>
              </w:rPr>
              <w:t>及时准确办理指标登记手续，并核算；按时审批系统内划转等审批事项；及时准确拨付财政资金；按旬、月汇总全县预算执行情况，为领导决策提供分析报告。</w:t>
            </w:r>
          </w:p>
        </w:tc>
        <w:tc>
          <w:tcPr>
            <w:tcW w:w="1417" w:type="dxa"/>
            <w:vAlign w:val="center"/>
          </w:tcPr>
          <w:p w14:paraId="1F1287C9"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24EFDA20" w14:textId="77777777" w:rsidR="007A7D28" w:rsidRDefault="007A7D28">
            <w:pPr>
              <w:spacing w:line="300" w:lineRule="exact"/>
              <w:jc w:val="center"/>
              <w:rPr>
                <w:rFonts w:ascii="宋体" w:hAnsi="宋体"/>
              </w:rPr>
            </w:pPr>
          </w:p>
        </w:tc>
        <w:tc>
          <w:tcPr>
            <w:tcW w:w="737" w:type="dxa"/>
            <w:vAlign w:val="center"/>
          </w:tcPr>
          <w:p w14:paraId="208FC8A1" w14:textId="77777777" w:rsidR="007A7D28" w:rsidRDefault="00A41C08">
            <w:pPr>
              <w:spacing w:line="300" w:lineRule="exact"/>
              <w:jc w:val="center"/>
              <w:rPr>
                <w:rFonts w:ascii="宋体" w:hAnsi="宋体"/>
              </w:rPr>
            </w:pPr>
            <w:r>
              <w:rPr>
                <w:rFonts w:ascii="宋体" w:hAnsi="宋体" w:cs="方正书宋_GBK" w:hint="eastAsia"/>
              </w:rPr>
              <w:t>专项支付≤</w:t>
            </w:r>
            <w:r>
              <w:rPr>
                <w:rFonts w:ascii="宋体" w:hAnsi="宋体" w:cs="方正书宋_GBK"/>
              </w:rPr>
              <w:t>60</w:t>
            </w:r>
            <w:r>
              <w:rPr>
                <w:rFonts w:ascii="宋体" w:hAnsi="宋体" w:cs="方正书宋_GBK" w:hint="eastAsia"/>
              </w:rPr>
              <w:t>天</w:t>
            </w:r>
          </w:p>
        </w:tc>
        <w:tc>
          <w:tcPr>
            <w:tcW w:w="737" w:type="dxa"/>
            <w:vAlign w:val="center"/>
          </w:tcPr>
          <w:p w14:paraId="47109B82" w14:textId="77777777" w:rsidR="007A7D28" w:rsidRDefault="007A7D28">
            <w:pPr>
              <w:spacing w:line="300" w:lineRule="exact"/>
              <w:jc w:val="center"/>
              <w:rPr>
                <w:rFonts w:ascii="宋体" w:hAnsi="宋体"/>
              </w:rPr>
            </w:pPr>
          </w:p>
        </w:tc>
        <w:tc>
          <w:tcPr>
            <w:tcW w:w="737" w:type="dxa"/>
            <w:vAlign w:val="center"/>
          </w:tcPr>
          <w:p w14:paraId="632AADF4" w14:textId="77777777" w:rsidR="007A7D28" w:rsidRDefault="007A7D28">
            <w:pPr>
              <w:spacing w:line="300" w:lineRule="exact"/>
              <w:jc w:val="center"/>
              <w:rPr>
                <w:rFonts w:ascii="宋体" w:hAnsi="宋体"/>
              </w:rPr>
            </w:pPr>
          </w:p>
        </w:tc>
      </w:tr>
      <w:tr w:rsidR="007A7D28" w:rsidRPr="00C85019" w14:paraId="28FE907D" w14:textId="77777777">
        <w:trPr>
          <w:trHeight w:val="227"/>
          <w:jc w:val="center"/>
        </w:trPr>
        <w:tc>
          <w:tcPr>
            <w:tcW w:w="2341" w:type="dxa"/>
            <w:vMerge/>
            <w:vAlign w:val="center"/>
          </w:tcPr>
          <w:p w14:paraId="476D84CA" w14:textId="77777777" w:rsidR="007A7D28" w:rsidRDefault="007A7D28">
            <w:pPr>
              <w:spacing w:line="300" w:lineRule="exact"/>
              <w:jc w:val="left"/>
              <w:rPr>
                <w:rFonts w:ascii="宋体" w:hAnsi="宋体"/>
                <w:b/>
                <w:bCs/>
              </w:rPr>
            </w:pPr>
          </w:p>
        </w:tc>
        <w:tc>
          <w:tcPr>
            <w:tcW w:w="1276" w:type="dxa"/>
            <w:vMerge/>
            <w:vAlign w:val="center"/>
          </w:tcPr>
          <w:p w14:paraId="4F8C12C6" w14:textId="77777777" w:rsidR="007A7D28" w:rsidRDefault="007A7D28">
            <w:pPr>
              <w:spacing w:line="300" w:lineRule="exact"/>
              <w:jc w:val="left"/>
              <w:rPr>
                <w:rFonts w:ascii="宋体" w:hAnsi="宋体"/>
              </w:rPr>
            </w:pPr>
          </w:p>
        </w:tc>
        <w:tc>
          <w:tcPr>
            <w:tcW w:w="2976" w:type="dxa"/>
            <w:vMerge/>
            <w:vAlign w:val="center"/>
          </w:tcPr>
          <w:p w14:paraId="4BB90428" w14:textId="77777777" w:rsidR="007A7D28" w:rsidRDefault="007A7D28">
            <w:pPr>
              <w:spacing w:line="300" w:lineRule="exact"/>
              <w:jc w:val="left"/>
              <w:rPr>
                <w:rFonts w:ascii="宋体" w:hAnsi="宋体"/>
              </w:rPr>
            </w:pPr>
          </w:p>
        </w:tc>
        <w:tc>
          <w:tcPr>
            <w:tcW w:w="2976" w:type="dxa"/>
            <w:vMerge/>
            <w:vAlign w:val="center"/>
          </w:tcPr>
          <w:p w14:paraId="13E13E49" w14:textId="77777777" w:rsidR="007A7D28" w:rsidRDefault="007A7D28">
            <w:pPr>
              <w:spacing w:line="300" w:lineRule="exact"/>
              <w:jc w:val="left"/>
              <w:rPr>
                <w:rFonts w:ascii="宋体" w:hAnsi="宋体"/>
              </w:rPr>
            </w:pPr>
          </w:p>
        </w:tc>
        <w:tc>
          <w:tcPr>
            <w:tcW w:w="1417" w:type="dxa"/>
            <w:vAlign w:val="center"/>
          </w:tcPr>
          <w:p w14:paraId="431F427F"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2146E305" w14:textId="77777777" w:rsidR="007A7D28" w:rsidRDefault="00A41C08">
            <w:pPr>
              <w:spacing w:line="300" w:lineRule="exact"/>
              <w:jc w:val="center"/>
              <w:rPr>
                <w:rFonts w:ascii="宋体" w:hAnsi="宋体"/>
              </w:rPr>
            </w:pPr>
            <w:r>
              <w:rPr>
                <w:rFonts w:ascii="宋体" w:hAnsi="宋体" w:cs="方正书宋_GBK" w:hint="eastAsia"/>
              </w:rPr>
              <w:t>反映对部门支付</w:t>
            </w:r>
          </w:p>
        </w:tc>
        <w:tc>
          <w:tcPr>
            <w:tcW w:w="737" w:type="dxa"/>
            <w:vAlign w:val="center"/>
          </w:tcPr>
          <w:p w14:paraId="37800B56" w14:textId="77777777" w:rsidR="007A7D28" w:rsidRDefault="00A41C08">
            <w:pPr>
              <w:spacing w:line="300" w:lineRule="exact"/>
              <w:jc w:val="center"/>
              <w:rPr>
                <w:rFonts w:ascii="宋体" w:hAnsi="宋体"/>
              </w:rPr>
            </w:pPr>
            <w:r>
              <w:rPr>
                <w:rFonts w:ascii="宋体" w:hAnsi="宋体" w:cs="方正书宋_GBK" w:hint="eastAsia"/>
              </w:rPr>
              <w:t>一般支付≤</w:t>
            </w:r>
            <w:r>
              <w:rPr>
                <w:rFonts w:ascii="宋体" w:hAnsi="宋体" w:cs="方正书宋_GBK"/>
              </w:rPr>
              <w:t>30</w:t>
            </w:r>
            <w:r>
              <w:rPr>
                <w:rFonts w:ascii="宋体" w:hAnsi="宋体" w:cs="方正书宋_GBK" w:hint="eastAsia"/>
              </w:rPr>
              <w:t>天</w:t>
            </w:r>
          </w:p>
        </w:tc>
        <w:tc>
          <w:tcPr>
            <w:tcW w:w="737" w:type="dxa"/>
            <w:vAlign w:val="center"/>
          </w:tcPr>
          <w:p w14:paraId="463FB7E3" w14:textId="77777777" w:rsidR="007A7D28" w:rsidRDefault="00A41C08">
            <w:pPr>
              <w:spacing w:line="300" w:lineRule="exact"/>
              <w:jc w:val="center"/>
              <w:rPr>
                <w:rFonts w:ascii="宋体" w:hAnsi="宋体"/>
              </w:rPr>
            </w:pPr>
            <w:r>
              <w:rPr>
                <w:rFonts w:ascii="宋体" w:hAnsi="宋体"/>
              </w:rPr>
              <w:t>——</w:t>
            </w:r>
          </w:p>
        </w:tc>
        <w:tc>
          <w:tcPr>
            <w:tcW w:w="737" w:type="dxa"/>
            <w:vAlign w:val="center"/>
          </w:tcPr>
          <w:p w14:paraId="157E4A8C" w14:textId="77777777" w:rsidR="007A7D28" w:rsidRDefault="00A41C08">
            <w:pPr>
              <w:spacing w:line="300" w:lineRule="exact"/>
              <w:jc w:val="center"/>
              <w:rPr>
                <w:rFonts w:ascii="宋体" w:hAnsi="宋体"/>
              </w:rPr>
            </w:pPr>
            <w:r>
              <w:rPr>
                <w:rFonts w:ascii="宋体" w:hAnsi="宋体"/>
              </w:rPr>
              <w:t>——</w:t>
            </w:r>
          </w:p>
        </w:tc>
      </w:tr>
      <w:tr w:rsidR="007A7D28" w:rsidRPr="00C85019" w14:paraId="2811A5E8" w14:textId="77777777">
        <w:trPr>
          <w:trHeight w:val="227"/>
          <w:jc w:val="center"/>
        </w:trPr>
        <w:tc>
          <w:tcPr>
            <w:tcW w:w="2341" w:type="dxa"/>
            <w:vMerge/>
            <w:vAlign w:val="center"/>
          </w:tcPr>
          <w:p w14:paraId="48F9C4A8" w14:textId="77777777" w:rsidR="007A7D28" w:rsidRDefault="007A7D28">
            <w:pPr>
              <w:spacing w:line="300" w:lineRule="exact"/>
              <w:jc w:val="left"/>
              <w:rPr>
                <w:rFonts w:ascii="宋体" w:hAnsi="宋体"/>
                <w:b/>
                <w:bCs/>
              </w:rPr>
            </w:pPr>
          </w:p>
        </w:tc>
        <w:tc>
          <w:tcPr>
            <w:tcW w:w="1276" w:type="dxa"/>
            <w:vMerge/>
            <w:vAlign w:val="center"/>
          </w:tcPr>
          <w:p w14:paraId="30FA322E" w14:textId="77777777" w:rsidR="007A7D28" w:rsidRDefault="007A7D28">
            <w:pPr>
              <w:spacing w:line="300" w:lineRule="exact"/>
              <w:jc w:val="left"/>
              <w:rPr>
                <w:rFonts w:ascii="宋体" w:hAnsi="宋体"/>
              </w:rPr>
            </w:pPr>
          </w:p>
        </w:tc>
        <w:tc>
          <w:tcPr>
            <w:tcW w:w="2976" w:type="dxa"/>
            <w:vMerge/>
            <w:vAlign w:val="center"/>
          </w:tcPr>
          <w:p w14:paraId="0963DDB0" w14:textId="77777777" w:rsidR="007A7D28" w:rsidRDefault="007A7D28">
            <w:pPr>
              <w:spacing w:line="300" w:lineRule="exact"/>
              <w:jc w:val="left"/>
              <w:rPr>
                <w:rFonts w:ascii="宋体" w:hAnsi="宋体"/>
              </w:rPr>
            </w:pPr>
          </w:p>
        </w:tc>
        <w:tc>
          <w:tcPr>
            <w:tcW w:w="2976" w:type="dxa"/>
            <w:vMerge/>
            <w:vAlign w:val="center"/>
          </w:tcPr>
          <w:p w14:paraId="573C6DA5" w14:textId="77777777" w:rsidR="007A7D28" w:rsidRDefault="007A7D28">
            <w:pPr>
              <w:spacing w:line="300" w:lineRule="exact"/>
              <w:jc w:val="left"/>
              <w:rPr>
                <w:rFonts w:ascii="宋体" w:hAnsi="宋体"/>
              </w:rPr>
            </w:pPr>
          </w:p>
        </w:tc>
        <w:tc>
          <w:tcPr>
            <w:tcW w:w="1417" w:type="dxa"/>
            <w:vAlign w:val="center"/>
          </w:tcPr>
          <w:p w14:paraId="4447426F"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7CCC80F3" w14:textId="77777777" w:rsidR="007A7D28" w:rsidRDefault="00A41C08">
            <w:pPr>
              <w:spacing w:line="300" w:lineRule="exact"/>
              <w:jc w:val="center"/>
              <w:rPr>
                <w:rFonts w:ascii="宋体" w:hAnsi="宋体"/>
              </w:rPr>
            </w:pPr>
            <w:r>
              <w:rPr>
                <w:rFonts w:ascii="宋体" w:hAnsi="宋体" w:cs="方正书宋_GBK" w:hint="eastAsia"/>
              </w:rPr>
              <w:t>反映县本级支出进度情况</w:t>
            </w:r>
          </w:p>
        </w:tc>
        <w:tc>
          <w:tcPr>
            <w:tcW w:w="737" w:type="dxa"/>
            <w:vAlign w:val="center"/>
          </w:tcPr>
          <w:p w14:paraId="4C7BE84E" w14:textId="77777777" w:rsidR="007A7D28" w:rsidRDefault="00A41C08">
            <w:pPr>
              <w:spacing w:line="300" w:lineRule="exact"/>
              <w:jc w:val="center"/>
              <w:rPr>
                <w:rFonts w:ascii="宋体" w:hAnsi="宋体" w:cs="方正书宋_GBK"/>
              </w:rPr>
            </w:pPr>
            <w:r>
              <w:rPr>
                <w:rFonts w:ascii="宋体" w:hAnsi="宋体" w:cs="方正书宋_GBK"/>
              </w:rPr>
              <w:t>6</w:t>
            </w:r>
            <w:r>
              <w:rPr>
                <w:rFonts w:ascii="宋体" w:hAnsi="宋体" w:cs="方正书宋_GBK" w:hint="eastAsia"/>
              </w:rPr>
              <w:t>月底≥</w:t>
            </w:r>
            <w:r>
              <w:rPr>
                <w:rFonts w:ascii="宋体" w:hAnsi="宋体" w:cs="方正书宋_GBK"/>
              </w:rPr>
              <w:t>60%</w:t>
            </w:r>
            <w:r>
              <w:rPr>
                <w:rFonts w:ascii="宋体" w:hAnsi="宋体" w:cs="方正书宋_GBK" w:hint="eastAsia"/>
              </w:rPr>
              <w:t>，</w:t>
            </w:r>
            <w:r>
              <w:rPr>
                <w:rFonts w:ascii="宋体" w:hAnsi="宋体" w:cs="方正书宋_GBK"/>
              </w:rPr>
              <w:t>10</w:t>
            </w:r>
            <w:r>
              <w:rPr>
                <w:rFonts w:ascii="宋体" w:hAnsi="宋体" w:cs="方正书宋_GBK" w:hint="eastAsia"/>
              </w:rPr>
              <w:t>月底≥</w:t>
            </w:r>
            <w:r>
              <w:rPr>
                <w:rFonts w:ascii="宋体" w:hAnsi="宋体" w:cs="方正书宋_GBK"/>
              </w:rPr>
              <w:t>90%</w:t>
            </w:r>
            <w:r>
              <w:rPr>
                <w:rFonts w:ascii="宋体" w:hAnsi="宋体" w:cs="方正书宋_GBK" w:hint="eastAsia"/>
              </w:rPr>
              <w:t>，年底结转率≦</w:t>
            </w:r>
            <w:r>
              <w:rPr>
                <w:rFonts w:ascii="宋体" w:hAnsi="宋体" w:cs="方正书宋_GBK"/>
              </w:rPr>
              <w:t>5%</w:t>
            </w:r>
          </w:p>
        </w:tc>
        <w:tc>
          <w:tcPr>
            <w:tcW w:w="737" w:type="dxa"/>
            <w:vAlign w:val="center"/>
          </w:tcPr>
          <w:p w14:paraId="488BE641" w14:textId="77777777" w:rsidR="007A7D28" w:rsidRDefault="00A41C08">
            <w:pPr>
              <w:spacing w:line="300" w:lineRule="exact"/>
              <w:jc w:val="center"/>
              <w:rPr>
                <w:rFonts w:ascii="宋体" w:hAnsi="宋体"/>
              </w:rPr>
            </w:pPr>
            <w:r>
              <w:rPr>
                <w:rFonts w:ascii="宋体" w:hAnsi="宋体"/>
              </w:rPr>
              <w:t>——</w:t>
            </w:r>
          </w:p>
        </w:tc>
        <w:tc>
          <w:tcPr>
            <w:tcW w:w="737" w:type="dxa"/>
            <w:vAlign w:val="center"/>
          </w:tcPr>
          <w:p w14:paraId="3A0D375C" w14:textId="77777777" w:rsidR="007A7D28" w:rsidRDefault="00A41C08">
            <w:pPr>
              <w:spacing w:line="300" w:lineRule="exact"/>
              <w:jc w:val="center"/>
              <w:rPr>
                <w:rFonts w:ascii="宋体" w:hAnsi="宋体"/>
              </w:rPr>
            </w:pPr>
            <w:r>
              <w:rPr>
                <w:rFonts w:ascii="宋体" w:hAnsi="宋体"/>
              </w:rPr>
              <w:t>——</w:t>
            </w:r>
          </w:p>
        </w:tc>
      </w:tr>
      <w:tr w:rsidR="007A7D28" w:rsidRPr="00C85019" w14:paraId="005443F3" w14:textId="77777777">
        <w:trPr>
          <w:trHeight w:val="227"/>
          <w:jc w:val="center"/>
        </w:trPr>
        <w:tc>
          <w:tcPr>
            <w:tcW w:w="2341" w:type="dxa"/>
            <w:vAlign w:val="center"/>
          </w:tcPr>
          <w:p w14:paraId="481674D2" w14:textId="77777777" w:rsidR="007A7D28" w:rsidRDefault="00A41C08">
            <w:pPr>
              <w:spacing w:line="300" w:lineRule="exact"/>
              <w:jc w:val="left"/>
              <w:rPr>
                <w:rFonts w:ascii="宋体" w:hAnsi="宋体"/>
                <w:b/>
                <w:bCs/>
              </w:rPr>
            </w:pPr>
            <w:r>
              <w:rPr>
                <w:rFonts w:ascii="宋体" w:hAnsi="宋体" w:cs="方正书宋_GBK" w:hint="eastAsia"/>
                <w:b/>
                <w:bCs/>
              </w:rPr>
              <w:t xml:space="preserve">　　决算管理</w:t>
            </w:r>
          </w:p>
        </w:tc>
        <w:tc>
          <w:tcPr>
            <w:tcW w:w="1276" w:type="dxa"/>
            <w:vAlign w:val="center"/>
          </w:tcPr>
          <w:p w14:paraId="208C7754" w14:textId="77777777" w:rsidR="007A7D28" w:rsidRDefault="007A7D28">
            <w:pPr>
              <w:spacing w:line="300" w:lineRule="exact"/>
              <w:jc w:val="left"/>
              <w:rPr>
                <w:rFonts w:ascii="宋体" w:hAnsi="宋体"/>
              </w:rPr>
            </w:pPr>
          </w:p>
        </w:tc>
        <w:tc>
          <w:tcPr>
            <w:tcW w:w="2976" w:type="dxa"/>
            <w:vAlign w:val="center"/>
          </w:tcPr>
          <w:p w14:paraId="47CA9F97" w14:textId="77777777" w:rsidR="007A7D28" w:rsidRDefault="00A41C08">
            <w:pPr>
              <w:spacing w:line="300" w:lineRule="exact"/>
              <w:jc w:val="left"/>
              <w:rPr>
                <w:rFonts w:ascii="宋体" w:hAnsi="宋体"/>
              </w:rPr>
            </w:pPr>
            <w:r>
              <w:rPr>
                <w:rFonts w:ascii="宋体" w:hAnsi="宋体" w:cs="方正书宋_GBK" w:hint="eastAsia"/>
              </w:rPr>
              <w:t>编制县本级财政总决算；汇总编报全县财政总决算、社保基金决算、全县部门决算；组织部门决算批复。</w:t>
            </w:r>
          </w:p>
        </w:tc>
        <w:tc>
          <w:tcPr>
            <w:tcW w:w="2976" w:type="dxa"/>
            <w:vAlign w:val="center"/>
          </w:tcPr>
          <w:p w14:paraId="43594809" w14:textId="77777777" w:rsidR="007A7D28" w:rsidRDefault="00A41C08">
            <w:pPr>
              <w:spacing w:line="300" w:lineRule="exact"/>
              <w:jc w:val="left"/>
              <w:rPr>
                <w:rFonts w:ascii="宋体" w:hAnsi="宋体"/>
              </w:rPr>
            </w:pPr>
            <w:r>
              <w:rPr>
                <w:rFonts w:ascii="宋体" w:hAnsi="宋体" w:cs="方正书宋_GBK" w:hint="eastAsia"/>
              </w:rPr>
              <w:t>推进权责发生制政府综合财务报告制度改革。编制县本级财政总决算；汇总编报全县财政总决算、社保基金决算、全县部门决算。</w:t>
            </w:r>
          </w:p>
        </w:tc>
        <w:tc>
          <w:tcPr>
            <w:tcW w:w="1417" w:type="dxa"/>
            <w:vAlign w:val="center"/>
          </w:tcPr>
          <w:p w14:paraId="532D557D"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0D357C8C" w14:textId="77777777" w:rsidR="007A7D28" w:rsidRDefault="00A41C08">
            <w:pPr>
              <w:spacing w:line="300" w:lineRule="exact"/>
              <w:jc w:val="center"/>
              <w:rPr>
                <w:rFonts w:ascii="宋体" w:hAnsi="宋体"/>
              </w:rPr>
            </w:pPr>
            <w:r>
              <w:rPr>
                <w:rFonts w:ascii="宋体" w:hAnsi="宋体" w:cs="方正书宋_GBK" w:hint="eastAsia"/>
              </w:rPr>
              <w:t>反映决算编制情况</w:t>
            </w:r>
          </w:p>
        </w:tc>
        <w:tc>
          <w:tcPr>
            <w:tcW w:w="737" w:type="dxa"/>
            <w:vAlign w:val="center"/>
          </w:tcPr>
          <w:p w14:paraId="57F7BC0F" w14:textId="77777777" w:rsidR="007A7D28" w:rsidRDefault="00A41C08">
            <w:pPr>
              <w:spacing w:line="300" w:lineRule="exact"/>
              <w:jc w:val="center"/>
              <w:rPr>
                <w:rFonts w:ascii="宋体" w:hAnsi="宋体"/>
              </w:rPr>
            </w:pPr>
            <w:r>
              <w:rPr>
                <w:rFonts w:ascii="宋体" w:hAnsi="宋体" w:cs="方正书宋_GBK" w:hint="eastAsia"/>
              </w:rPr>
              <w:t>按时完成</w:t>
            </w:r>
          </w:p>
        </w:tc>
        <w:tc>
          <w:tcPr>
            <w:tcW w:w="737" w:type="dxa"/>
            <w:vAlign w:val="center"/>
          </w:tcPr>
          <w:p w14:paraId="55F663F0"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5</w:t>
            </w:r>
            <w:r>
              <w:rPr>
                <w:rFonts w:ascii="宋体" w:hAnsi="宋体" w:cs="方正书宋_GBK" w:hint="eastAsia"/>
              </w:rPr>
              <w:t>天以内</w:t>
            </w:r>
          </w:p>
        </w:tc>
        <w:tc>
          <w:tcPr>
            <w:tcW w:w="737" w:type="dxa"/>
            <w:vAlign w:val="center"/>
          </w:tcPr>
          <w:p w14:paraId="6864DBE1"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10</w:t>
            </w:r>
            <w:r>
              <w:rPr>
                <w:rFonts w:ascii="宋体" w:hAnsi="宋体" w:cs="方正书宋_GBK" w:hint="eastAsia"/>
              </w:rPr>
              <w:t>天以内</w:t>
            </w:r>
          </w:p>
        </w:tc>
      </w:tr>
      <w:tr w:rsidR="007A7D28" w:rsidRPr="00C85019" w14:paraId="58C53294" w14:textId="77777777">
        <w:trPr>
          <w:trHeight w:val="227"/>
          <w:jc w:val="center"/>
        </w:trPr>
        <w:tc>
          <w:tcPr>
            <w:tcW w:w="2341" w:type="dxa"/>
            <w:vAlign w:val="center"/>
          </w:tcPr>
          <w:p w14:paraId="3BBF6265"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lastRenderedPageBreak/>
              <w:t>国库管理</w:t>
            </w:r>
          </w:p>
        </w:tc>
        <w:tc>
          <w:tcPr>
            <w:tcW w:w="1276" w:type="dxa"/>
            <w:vAlign w:val="center"/>
          </w:tcPr>
          <w:p w14:paraId="382EA179" w14:textId="77777777" w:rsidR="007A7D28" w:rsidRDefault="007A7D28">
            <w:pPr>
              <w:spacing w:line="300" w:lineRule="exact"/>
              <w:jc w:val="left"/>
              <w:rPr>
                <w:rFonts w:ascii="宋体" w:hAnsi="宋体"/>
              </w:rPr>
            </w:pPr>
          </w:p>
        </w:tc>
        <w:tc>
          <w:tcPr>
            <w:tcW w:w="2976" w:type="dxa"/>
            <w:vAlign w:val="center"/>
          </w:tcPr>
          <w:p w14:paraId="6FF56C95" w14:textId="77777777" w:rsidR="007A7D28" w:rsidRDefault="00A41C08">
            <w:pPr>
              <w:spacing w:line="300" w:lineRule="exact"/>
              <w:jc w:val="left"/>
              <w:rPr>
                <w:rFonts w:ascii="宋体" w:hAnsi="宋体"/>
              </w:rPr>
            </w:pPr>
            <w:r>
              <w:rPr>
                <w:rFonts w:ascii="宋体" w:hAnsi="宋体" w:cs="方正书宋_GBK" w:hint="eastAsia"/>
              </w:rPr>
              <w:t>县级预算单位用款计划及额度审核下达，上下级财政库款调度；财政专户资金审核拨付；全县预算执行分析；县本级财政总预算会计，全县和县本级决算；国债、地方债和国库现金管理；管理县本级预算单位银行账户。</w:t>
            </w:r>
          </w:p>
        </w:tc>
        <w:tc>
          <w:tcPr>
            <w:tcW w:w="2976" w:type="dxa"/>
            <w:vAlign w:val="center"/>
          </w:tcPr>
          <w:p w14:paraId="355370DD" w14:textId="77777777" w:rsidR="007A7D28" w:rsidRDefault="00A41C08">
            <w:pPr>
              <w:spacing w:line="300" w:lineRule="exact"/>
              <w:jc w:val="left"/>
              <w:rPr>
                <w:rFonts w:ascii="宋体" w:hAnsi="宋体"/>
              </w:rPr>
            </w:pPr>
            <w:r>
              <w:rPr>
                <w:rFonts w:ascii="宋体" w:hAnsi="宋体" w:cs="方正书宋_GBK" w:hint="eastAsia"/>
              </w:rPr>
              <w:t>财政国库管理科学，数据准确。</w:t>
            </w:r>
          </w:p>
        </w:tc>
        <w:tc>
          <w:tcPr>
            <w:tcW w:w="1417" w:type="dxa"/>
            <w:vAlign w:val="center"/>
          </w:tcPr>
          <w:p w14:paraId="5D1D94F1" w14:textId="77777777" w:rsidR="007A7D28" w:rsidRDefault="007A7D28">
            <w:pPr>
              <w:spacing w:line="300" w:lineRule="exact"/>
              <w:jc w:val="left"/>
              <w:rPr>
                <w:rFonts w:ascii="宋体" w:hAnsi="宋体"/>
              </w:rPr>
            </w:pPr>
          </w:p>
        </w:tc>
        <w:tc>
          <w:tcPr>
            <w:tcW w:w="737" w:type="dxa"/>
            <w:vAlign w:val="center"/>
          </w:tcPr>
          <w:p w14:paraId="52E7C667" w14:textId="77777777" w:rsidR="007A7D28" w:rsidRDefault="007A7D28">
            <w:pPr>
              <w:spacing w:line="300" w:lineRule="exact"/>
              <w:jc w:val="center"/>
              <w:rPr>
                <w:rFonts w:ascii="宋体" w:hAnsi="宋体"/>
              </w:rPr>
            </w:pPr>
          </w:p>
        </w:tc>
        <w:tc>
          <w:tcPr>
            <w:tcW w:w="737" w:type="dxa"/>
            <w:vAlign w:val="center"/>
          </w:tcPr>
          <w:p w14:paraId="20B349FE" w14:textId="77777777" w:rsidR="007A7D28" w:rsidRDefault="007A7D28">
            <w:pPr>
              <w:spacing w:line="300" w:lineRule="exact"/>
              <w:jc w:val="center"/>
              <w:rPr>
                <w:rFonts w:ascii="宋体" w:hAnsi="宋体"/>
              </w:rPr>
            </w:pPr>
          </w:p>
        </w:tc>
        <w:tc>
          <w:tcPr>
            <w:tcW w:w="737" w:type="dxa"/>
            <w:vAlign w:val="center"/>
          </w:tcPr>
          <w:p w14:paraId="192A5052" w14:textId="77777777" w:rsidR="007A7D28" w:rsidRDefault="007A7D28">
            <w:pPr>
              <w:spacing w:line="300" w:lineRule="exact"/>
              <w:jc w:val="center"/>
              <w:rPr>
                <w:rFonts w:ascii="宋体" w:hAnsi="宋体"/>
              </w:rPr>
            </w:pPr>
          </w:p>
        </w:tc>
        <w:tc>
          <w:tcPr>
            <w:tcW w:w="737" w:type="dxa"/>
            <w:vAlign w:val="center"/>
          </w:tcPr>
          <w:p w14:paraId="0758125D" w14:textId="77777777" w:rsidR="007A7D28" w:rsidRDefault="007A7D28">
            <w:pPr>
              <w:spacing w:line="300" w:lineRule="exact"/>
              <w:jc w:val="center"/>
              <w:rPr>
                <w:rFonts w:ascii="宋体" w:hAnsi="宋体"/>
              </w:rPr>
            </w:pPr>
          </w:p>
        </w:tc>
      </w:tr>
      <w:tr w:rsidR="007A7D28" w:rsidRPr="00C85019" w14:paraId="244BA991" w14:textId="77777777">
        <w:trPr>
          <w:trHeight w:val="227"/>
          <w:jc w:val="center"/>
        </w:trPr>
        <w:tc>
          <w:tcPr>
            <w:tcW w:w="2341" w:type="dxa"/>
            <w:vAlign w:val="center"/>
          </w:tcPr>
          <w:p w14:paraId="20324BD5" w14:textId="77777777" w:rsidR="007A7D28" w:rsidRDefault="00A41C08">
            <w:pPr>
              <w:spacing w:line="300" w:lineRule="exact"/>
              <w:jc w:val="left"/>
              <w:rPr>
                <w:rFonts w:ascii="宋体" w:hAnsi="宋体"/>
                <w:b/>
                <w:bCs/>
              </w:rPr>
            </w:pPr>
            <w:r>
              <w:rPr>
                <w:rFonts w:ascii="宋体" w:hAnsi="宋体" w:cs="方正书宋_GBK" w:hint="eastAsia"/>
                <w:b/>
                <w:bCs/>
              </w:rPr>
              <w:t xml:space="preserve">　　国库现金管理</w:t>
            </w:r>
          </w:p>
        </w:tc>
        <w:tc>
          <w:tcPr>
            <w:tcW w:w="1276" w:type="dxa"/>
            <w:vAlign w:val="center"/>
          </w:tcPr>
          <w:p w14:paraId="4493EBB7" w14:textId="77777777" w:rsidR="007A7D28" w:rsidRDefault="007A7D28">
            <w:pPr>
              <w:spacing w:line="300" w:lineRule="exact"/>
              <w:jc w:val="left"/>
              <w:rPr>
                <w:rFonts w:ascii="宋体" w:hAnsi="宋体"/>
              </w:rPr>
            </w:pPr>
          </w:p>
        </w:tc>
        <w:tc>
          <w:tcPr>
            <w:tcW w:w="2976" w:type="dxa"/>
            <w:vAlign w:val="center"/>
          </w:tcPr>
          <w:p w14:paraId="79C6B44D" w14:textId="77777777" w:rsidR="007A7D28" w:rsidRDefault="00A41C08">
            <w:pPr>
              <w:spacing w:line="300" w:lineRule="exact"/>
              <w:jc w:val="left"/>
              <w:rPr>
                <w:rFonts w:ascii="宋体" w:hAnsi="宋体"/>
              </w:rPr>
            </w:pPr>
            <w:r>
              <w:rPr>
                <w:rFonts w:ascii="宋体" w:hAnsi="宋体" w:cs="方正书宋_GBK" w:hint="eastAsia"/>
              </w:rPr>
              <w:t>组织实施国家有关财政国库现金管理制度，承担县级财政国库现金管理。</w:t>
            </w:r>
          </w:p>
        </w:tc>
        <w:tc>
          <w:tcPr>
            <w:tcW w:w="2976" w:type="dxa"/>
            <w:vAlign w:val="center"/>
          </w:tcPr>
          <w:p w14:paraId="56FFF298" w14:textId="77777777" w:rsidR="007A7D28" w:rsidRDefault="00A41C08">
            <w:pPr>
              <w:spacing w:line="300" w:lineRule="exact"/>
              <w:jc w:val="left"/>
              <w:rPr>
                <w:rFonts w:ascii="宋体" w:hAnsi="宋体"/>
              </w:rPr>
            </w:pPr>
            <w:r>
              <w:rPr>
                <w:rFonts w:ascii="宋体" w:hAnsi="宋体" w:cs="方正书宋_GBK" w:hint="eastAsia"/>
              </w:rPr>
              <w:t>按批准的额度办理国库现金定期存款手续，到期收回本息。</w:t>
            </w:r>
          </w:p>
        </w:tc>
        <w:tc>
          <w:tcPr>
            <w:tcW w:w="1417" w:type="dxa"/>
            <w:vAlign w:val="center"/>
          </w:tcPr>
          <w:p w14:paraId="340A9E8A"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1670EE80" w14:textId="77777777" w:rsidR="007A7D28" w:rsidRDefault="00A41C08">
            <w:pPr>
              <w:spacing w:line="300" w:lineRule="exact"/>
              <w:jc w:val="center"/>
              <w:rPr>
                <w:rFonts w:ascii="宋体" w:hAnsi="宋体"/>
              </w:rPr>
            </w:pPr>
            <w:r>
              <w:rPr>
                <w:rFonts w:ascii="宋体" w:hAnsi="宋体" w:cs="方正书宋_GBK" w:hint="eastAsia"/>
              </w:rPr>
              <w:t>反映国库现金增值运作情况</w:t>
            </w:r>
          </w:p>
        </w:tc>
        <w:tc>
          <w:tcPr>
            <w:tcW w:w="737" w:type="dxa"/>
            <w:vAlign w:val="center"/>
          </w:tcPr>
          <w:p w14:paraId="057A5A3A" w14:textId="77777777" w:rsidR="007A7D28" w:rsidRDefault="00A41C08">
            <w:pPr>
              <w:spacing w:line="300" w:lineRule="exact"/>
              <w:jc w:val="center"/>
              <w:rPr>
                <w:rFonts w:ascii="宋体" w:hAnsi="宋体"/>
              </w:rPr>
            </w:pPr>
            <w:r>
              <w:rPr>
                <w:rFonts w:ascii="宋体" w:hAnsi="宋体" w:cs="方正书宋_GBK" w:hint="eastAsia"/>
              </w:rPr>
              <w:t>按时收回本息。</w:t>
            </w:r>
          </w:p>
        </w:tc>
        <w:tc>
          <w:tcPr>
            <w:tcW w:w="737" w:type="dxa"/>
            <w:vAlign w:val="center"/>
          </w:tcPr>
          <w:p w14:paraId="41E41F9D" w14:textId="77777777" w:rsidR="007A7D28" w:rsidRDefault="00A41C08">
            <w:pPr>
              <w:spacing w:line="300" w:lineRule="exact"/>
              <w:jc w:val="center"/>
              <w:rPr>
                <w:rFonts w:ascii="宋体" w:hAnsi="宋体"/>
              </w:rPr>
            </w:pPr>
            <w:r>
              <w:rPr>
                <w:rFonts w:ascii="宋体" w:hAnsi="宋体" w:cs="方正书宋_GBK" w:hint="eastAsia"/>
              </w:rPr>
              <w:t>延误</w:t>
            </w:r>
            <w:r>
              <w:rPr>
                <w:rFonts w:ascii="宋体" w:hAnsi="宋体" w:cs="方正书宋_GBK"/>
              </w:rPr>
              <w:t>1</w:t>
            </w:r>
            <w:r>
              <w:rPr>
                <w:rFonts w:ascii="宋体" w:hAnsi="宋体" w:cs="方正书宋_GBK" w:hint="eastAsia"/>
              </w:rPr>
              <w:t>天</w:t>
            </w:r>
          </w:p>
        </w:tc>
        <w:tc>
          <w:tcPr>
            <w:tcW w:w="737" w:type="dxa"/>
            <w:vAlign w:val="center"/>
          </w:tcPr>
          <w:p w14:paraId="679D9AE1" w14:textId="77777777" w:rsidR="007A7D28" w:rsidRDefault="00A41C08">
            <w:pPr>
              <w:spacing w:line="300" w:lineRule="exact"/>
              <w:jc w:val="center"/>
              <w:rPr>
                <w:rFonts w:ascii="宋体" w:hAnsi="宋体"/>
              </w:rPr>
            </w:pPr>
            <w:r>
              <w:rPr>
                <w:rFonts w:ascii="宋体" w:hAnsi="宋体" w:cs="方正书宋_GBK" w:hint="eastAsia"/>
              </w:rPr>
              <w:t>延误</w:t>
            </w:r>
            <w:r>
              <w:rPr>
                <w:rFonts w:ascii="宋体" w:hAnsi="宋体" w:cs="方正书宋_GBK"/>
              </w:rPr>
              <w:t>2</w:t>
            </w:r>
            <w:r>
              <w:rPr>
                <w:rFonts w:ascii="宋体" w:hAnsi="宋体" w:cs="方正书宋_GBK" w:hint="eastAsia"/>
              </w:rPr>
              <w:t>天</w:t>
            </w:r>
          </w:p>
        </w:tc>
      </w:tr>
      <w:tr w:rsidR="007A7D28" w:rsidRPr="00C85019" w14:paraId="0CDF8A78" w14:textId="77777777">
        <w:trPr>
          <w:trHeight w:val="227"/>
          <w:jc w:val="center"/>
        </w:trPr>
        <w:tc>
          <w:tcPr>
            <w:tcW w:w="2341" w:type="dxa"/>
            <w:vMerge w:val="restart"/>
            <w:vAlign w:val="center"/>
          </w:tcPr>
          <w:p w14:paraId="05B4F4E0" w14:textId="77777777" w:rsidR="007A7D28" w:rsidRDefault="00A41C08">
            <w:pPr>
              <w:spacing w:line="300" w:lineRule="exact"/>
              <w:jc w:val="left"/>
              <w:rPr>
                <w:rFonts w:ascii="宋体" w:hAnsi="宋体"/>
                <w:b/>
                <w:bCs/>
              </w:rPr>
            </w:pPr>
            <w:r>
              <w:rPr>
                <w:rFonts w:ascii="宋体" w:hAnsi="宋体" w:cs="方正书宋_GBK" w:hint="eastAsia"/>
                <w:b/>
                <w:bCs/>
              </w:rPr>
              <w:t xml:space="preserve">　　上下级财政资金往来与调度管理</w:t>
            </w:r>
          </w:p>
        </w:tc>
        <w:tc>
          <w:tcPr>
            <w:tcW w:w="1276" w:type="dxa"/>
            <w:vMerge w:val="restart"/>
            <w:vAlign w:val="center"/>
          </w:tcPr>
          <w:p w14:paraId="0A22D6A6" w14:textId="77777777" w:rsidR="007A7D28" w:rsidRDefault="007A7D28">
            <w:pPr>
              <w:spacing w:line="300" w:lineRule="exact"/>
              <w:jc w:val="left"/>
              <w:rPr>
                <w:rFonts w:ascii="宋体" w:hAnsi="宋体"/>
              </w:rPr>
            </w:pPr>
          </w:p>
        </w:tc>
        <w:tc>
          <w:tcPr>
            <w:tcW w:w="2976" w:type="dxa"/>
            <w:vMerge w:val="restart"/>
            <w:vAlign w:val="center"/>
          </w:tcPr>
          <w:p w14:paraId="7591444A" w14:textId="77777777" w:rsidR="007A7D28" w:rsidRDefault="00A41C08">
            <w:pPr>
              <w:spacing w:line="300" w:lineRule="exact"/>
              <w:jc w:val="left"/>
              <w:rPr>
                <w:rFonts w:ascii="宋体" w:hAnsi="宋体"/>
              </w:rPr>
            </w:pPr>
            <w:r>
              <w:rPr>
                <w:rFonts w:ascii="宋体" w:hAnsi="宋体" w:cs="方正书宋_GBK" w:hint="eastAsia"/>
              </w:rPr>
              <w:t>上下级往来专项资金指标登记与核算，上下级财政库款调度。</w:t>
            </w:r>
          </w:p>
        </w:tc>
        <w:tc>
          <w:tcPr>
            <w:tcW w:w="2976" w:type="dxa"/>
            <w:vMerge w:val="restart"/>
            <w:vAlign w:val="center"/>
          </w:tcPr>
          <w:p w14:paraId="60F5CE9B" w14:textId="77777777" w:rsidR="007A7D28" w:rsidRDefault="00A41C08">
            <w:pPr>
              <w:spacing w:line="300" w:lineRule="exact"/>
              <w:jc w:val="left"/>
              <w:rPr>
                <w:rFonts w:ascii="宋体" w:hAnsi="宋体"/>
              </w:rPr>
            </w:pPr>
            <w:r>
              <w:rPr>
                <w:rFonts w:ascii="宋体" w:hAnsi="宋体" w:cs="方正书宋_GBK" w:hint="eastAsia"/>
              </w:rPr>
              <w:t>及时登记上下级往来专项资金指标。及时准确办理库款调度手续。</w:t>
            </w:r>
          </w:p>
        </w:tc>
        <w:tc>
          <w:tcPr>
            <w:tcW w:w="1417" w:type="dxa"/>
            <w:vAlign w:val="center"/>
          </w:tcPr>
          <w:p w14:paraId="5103F6BC"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01D6FC1" w14:textId="77777777" w:rsidR="007A7D28" w:rsidRDefault="00A41C08">
            <w:pPr>
              <w:spacing w:line="300" w:lineRule="exact"/>
              <w:jc w:val="center"/>
              <w:rPr>
                <w:rFonts w:ascii="宋体" w:hAnsi="宋体"/>
              </w:rPr>
            </w:pPr>
            <w:r>
              <w:rPr>
                <w:rFonts w:ascii="宋体" w:hAnsi="宋体" w:cs="方正书宋_GBK" w:hint="eastAsia"/>
              </w:rPr>
              <w:t>反映暂付款情况</w:t>
            </w:r>
          </w:p>
        </w:tc>
        <w:tc>
          <w:tcPr>
            <w:tcW w:w="737" w:type="dxa"/>
            <w:vAlign w:val="center"/>
          </w:tcPr>
          <w:p w14:paraId="2454F058" w14:textId="77777777" w:rsidR="007A7D28" w:rsidRDefault="00A41C08">
            <w:pPr>
              <w:spacing w:line="300" w:lineRule="exact"/>
              <w:jc w:val="center"/>
              <w:rPr>
                <w:rFonts w:ascii="宋体" w:hAnsi="宋体"/>
              </w:rPr>
            </w:pPr>
            <w:r>
              <w:rPr>
                <w:rFonts w:ascii="宋体" w:hAnsi="宋体" w:cs="方正书宋_GBK" w:hint="eastAsia"/>
              </w:rPr>
              <w:t>每月初</w:t>
            </w:r>
            <w:r>
              <w:rPr>
                <w:rFonts w:ascii="宋体" w:hAnsi="宋体" w:cs="方正书宋_GBK"/>
              </w:rPr>
              <w:t>10</w:t>
            </w:r>
            <w:proofErr w:type="gramStart"/>
            <w:r>
              <w:rPr>
                <w:rFonts w:ascii="宋体" w:hAnsi="宋体" w:cs="方正书宋_GBK" w:hint="eastAsia"/>
              </w:rPr>
              <w:t>个</w:t>
            </w:r>
            <w:proofErr w:type="gramEnd"/>
            <w:r>
              <w:rPr>
                <w:rFonts w:ascii="宋体" w:hAnsi="宋体" w:cs="方正书宋_GBK" w:hint="eastAsia"/>
              </w:rPr>
              <w:t>工作日</w:t>
            </w:r>
          </w:p>
        </w:tc>
        <w:tc>
          <w:tcPr>
            <w:tcW w:w="737" w:type="dxa"/>
            <w:vAlign w:val="center"/>
          </w:tcPr>
          <w:p w14:paraId="69952068"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1-3</w:t>
            </w:r>
            <w:r>
              <w:rPr>
                <w:rFonts w:ascii="宋体" w:hAnsi="宋体" w:cs="方正书宋_GBK" w:hint="eastAsia"/>
              </w:rPr>
              <w:t>天</w:t>
            </w:r>
          </w:p>
        </w:tc>
        <w:tc>
          <w:tcPr>
            <w:tcW w:w="737" w:type="dxa"/>
            <w:vAlign w:val="center"/>
          </w:tcPr>
          <w:p w14:paraId="190917B7"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3-5</w:t>
            </w:r>
            <w:r>
              <w:rPr>
                <w:rFonts w:ascii="宋体" w:hAnsi="宋体" w:cs="方正书宋_GBK" w:hint="eastAsia"/>
              </w:rPr>
              <w:t>天</w:t>
            </w:r>
          </w:p>
        </w:tc>
      </w:tr>
      <w:tr w:rsidR="007A7D28" w:rsidRPr="00C85019" w14:paraId="1D004099" w14:textId="77777777">
        <w:trPr>
          <w:trHeight w:val="227"/>
          <w:jc w:val="center"/>
        </w:trPr>
        <w:tc>
          <w:tcPr>
            <w:tcW w:w="2341" w:type="dxa"/>
            <w:vMerge/>
            <w:vAlign w:val="center"/>
          </w:tcPr>
          <w:p w14:paraId="76CFDFE7" w14:textId="77777777" w:rsidR="007A7D28" w:rsidRDefault="007A7D28">
            <w:pPr>
              <w:spacing w:line="300" w:lineRule="exact"/>
              <w:jc w:val="left"/>
              <w:rPr>
                <w:rFonts w:ascii="宋体" w:hAnsi="宋体"/>
                <w:b/>
                <w:bCs/>
              </w:rPr>
            </w:pPr>
          </w:p>
        </w:tc>
        <w:tc>
          <w:tcPr>
            <w:tcW w:w="1276" w:type="dxa"/>
            <w:vMerge/>
            <w:vAlign w:val="center"/>
          </w:tcPr>
          <w:p w14:paraId="1FCD979B" w14:textId="77777777" w:rsidR="007A7D28" w:rsidRDefault="007A7D28">
            <w:pPr>
              <w:spacing w:line="300" w:lineRule="exact"/>
              <w:jc w:val="left"/>
              <w:rPr>
                <w:rFonts w:ascii="宋体" w:hAnsi="宋体"/>
              </w:rPr>
            </w:pPr>
          </w:p>
        </w:tc>
        <w:tc>
          <w:tcPr>
            <w:tcW w:w="2976" w:type="dxa"/>
            <w:vMerge/>
            <w:vAlign w:val="center"/>
          </w:tcPr>
          <w:p w14:paraId="2D3DE45C" w14:textId="77777777" w:rsidR="007A7D28" w:rsidRDefault="007A7D28">
            <w:pPr>
              <w:spacing w:line="300" w:lineRule="exact"/>
              <w:jc w:val="left"/>
              <w:rPr>
                <w:rFonts w:ascii="宋体" w:hAnsi="宋体"/>
              </w:rPr>
            </w:pPr>
          </w:p>
        </w:tc>
        <w:tc>
          <w:tcPr>
            <w:tcW w:w="2976" w:type="dxa"/>
            <w:vMerge/>
            <w:vAlign w:val="center"/>
          </w:tcPr>
          <w:p w14:paraId="3A6E691A" w14:textId="77777777" w:rsidR="007A7D28" w:rsidRDefault="007A7D28">
            <w:pPr>
              <w:spacing w:line="300" w:lineRule="exact"/>
              <w:jc w:val="left"/>
              <w:rPr>
                <w:rFonts w:ascii="宋体" w:hAnsi="宋体"/>
              </w:rPr>
            </w:pPr>
          </w:p>
        </w:tc>
        <w:tc>
          <w:tcPr>
            <w:tcW w:w="1417" w:type="dxa"/>
            <w:vAlign w:val="center"/>
          </w:tcPr>
          <w:p w14:paraId="38C2CF74"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49D7A25" w14:textId="77777777" w:rsidR="007A7D28" w:rsidRDefault="00A41C08">
            <w:pPr>
              <w:spacing w:line="300" w:lineRule="exact"/>
              <w:jc w:val="center"/>
              <w:rPr>
                <w:rFonts w:ascii="宋体" w:hAnsi="宋体"/>
              </w:rPr>
            </w:pPr>
            <w:r>
              <w:rPr>
                <w:rFonts w:ascii="宋体" w:hAnsi="宋体" w:cs="方正书宋_GBK" w:hint="eastAsia"/>
              </w:rPr>
              <w:t>反映暂存款情况</w:t>
            </w:r>
          </w:p>
        </w:tc>
        <w:tc>
          <w:tcPr>
            <w:tcW w:w="737" w:type="dxa"/>
            <w:vAlign w:val="center"/>
          </w:tcPr>
          <w:p w14:paraId="4863B196"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33A0A0A8" w14:textId="77777777" w:rsidR="007A7D28" w:rsidRDefault="00A41C08">
            <w:pPr>
              <w:spacing w:line="300" w:lineRule="exact"/>
              <w:jc w:val="center"/>
              <w:rPr>
                <w:rFonts w:ascii="宋体" w:hAnsi="宋体"/>
              </w:rPr>
            </w:pPr>
            <w:r>
              <w:rPr>
                <w:rFonts w:ascii="宋体" w:hAnsi="宋体" w:cs="方正书宋_GBK"/>
              </w:rPr>
              <w:t>95%</w:t>
            </w:r>
            <w:r>
              <w:rPr>
                <w:rFonts w:ascii="宋体" w:hAnsi="宋体" w:cs="方正书宋_GBK" w:hint="eastAsia"/>
              </w:rPr>
              <w:t>及以上</w:t>
            </w:r>
          </w:p>
        </w:tc>
        <w:tc>
          <w:tcPr>
            <w:tcW w:w="737" w:type="dxa"/>
            <w:vAlign w:val="center"/>
          </w:tcPr>
          <w:p w14:paraId="34402CB7" w14:textId="77777777" w:rsidR="007A7D28" w:rsidRDefault="00A41C08">
            <w:pPr>
              <w:spacing w:line="300" w:lineRule="exact"/>
              <w:jc w:val="center"/>
              <w:rPr>
                <w:rFonts w:ascii="宋体" w:hAnsi="宋体"/>
              </w:rPr>
            </w:pPr>
            <w:r>
              <w:rPr>
                <w:rFonts w:ascii="宋体" w:hAnsi="宋体" w:cs="方正书宋_GBK"/>
              </w:rPr>
              <w:t>85%</w:t>
            </w:r>
            <w:r>
              <w:rPr>
                <w:rFonts w:ascii="宋体" w:hAnsi="宋体" w:cs="方正书宋_GBK" w:hint="eastAsia"/>
              </w:rPr>
              <w:t>及以上</w:t>
            </w:r>
          </w:p>
        </w:tc>
      </w:tr>
      <w:tr w:rsidR="007A7D28" w:rsidRPr="00C85019" w14:paraId="74DA157B" w14:textId="77777777">
        <w:trPr>
          <w:trHeight w:val="227"/>
          <w:jc w:val="center"/>
        </w:trPr>
        <w:tc>
          <w:tcPr>
            <w:tcW w:w="2341" w:type="dxa"/>
            <w:vAlign w:val="center"/>
          </w:tcPr>
          <w:p w14:paraId="2DBAF870" w14:textId="77777777" w:rsidR="007A7D28" w:rsidRDefault="00A41C08">
            <w:pPr>
              <w:spacing w:line="300" w:lineRule="exact"/>
              <w:jc w:val="left"/>
              <w:rPr>
                <w:rFonts w:ascii="宋体" w:hAnsi="宋体"/>
                <w:b/>
                <w:bCs/>
              </w:rPr>
            </w:pPr>
            <w:r>
              <w:rPr>
                <w:rFonts w:ascii="宋体" w:hAnsi="宋体" w:cs="方正书宋_GBK" w:hint="eastAsia"/>
                <w:b/>
                <w:bCs/>
              </w:rPr>
              <w:t xml:space="preserve">　　银行账户与专户资金管理</w:t>
            </w:r>
          </w:p>
        </w:tc>
        <w:tc>
          <w:tcPr>
            <w:tcW w:w="1276" w:type="dxa"/>
            <w:vAlign w:val="center"/>
          </w:tcPr>
          <w:p w14:paraId="78D9A5C5" w14:textId="77777777" w:rsidR="007A7D28" w:rsidRDefault="007A7D28">
            <w:pPr>
              <w:spacing w:line="300" w:lineRule="exact"/>
              <w:jc w:val="left"/>
              <w:rPr>
                <w:rFonts w:ascii="宋体" w:hAnsi="宋体"/>
              </w:rPr>
            </w:pPr>
          </w:p>
        </w:tc>
        <w:tc>
          <w:tcPr>
            <w:tcW w:w="2976" w:type="dxa"/>
            <w:vAlign w:val="center"/>
          </w:tcPr>
          <w:p w14:paraId="50B9628A" w14:textId="77777777" w:rsidR="007A7D28" w:rsidRDefault="00A41C08">
            <w:pPr>
              <w:spacing w:line="300" w:lineRule="exact"/>
              <w:jc w:val="left"/>
              <w:rPr>
                <w:rFonts w:ascii="宋体" w:hAnsi="宋体"/>
              </w:rPr>
            </w:pPr>
            <w:r>
              <w:rPr>
                <w:rFonts w:ascii="宋体" w:hAnsi="宋体" w:cs="方正书宋_GBK" w:hint="eastAsia"/>
              </w:rPr>
              <w:t>拟定并组织实施预算单位银行账户管理办法；组织实施国家有关财政专户资金管理制度，县级财政专户资金审核拨付及会计核算事项。</w:t>
            </w:r>
          </w:p>
        </w:tc>
        <w:tc>
          <w:tcPr>
            <w:tcW w:w="2976" w:type="dxa"/>
            <w:vAlign w:val="center"/>
          </w:tcPr>
          <w:p w14:paraId="7306183A" w14:textId="77777777" w:rsidR="007A7D28" w:rsidRDefault="00A41C08">
            <w:pPr>
              <w:spacing w:line="300" w:lineRule="exact"/>
              <w:jc w:val="left"/>
              <w:rPr>
                <w:rFonts w:ascii="宋体" w:hAnsi="宋体"/>
              </w:rPr>
            </w:pPr>
            <w:r>
              <w:rPr>
                <w:rFonts w:ascii="宋体" w:hAnsi="宋体" w:cs="方正书宋_GBK" w:hint="eastAsia"/>
              </w:rPr>
              <w:t>科学规范管理银行账户，依规拨付、核算财政专户资金。</w:t>
            </w:r>
          </w:p>
        </w:tc>
        <w:tc>
          <w:tcPr>
            <w:tcW w:w="1417" w:type="dxa"/>
            <w:vAlign w:val="center"/>
          </w:tcPr>
          <w:p w14:paraId="4BDC6FF1"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2BF4897" w14:textId="77777777" w:rsidR="007A7D28" w:rsidRDefault="00A41C08">
            <w:pPr>
              <w:spacing w:line="300" w:lineRule="exact"/>
              <w:jc w:val="center"/>
              <w:rPr>
                <w:rFonts w:ascii="宋体" w:hAnsi="宋体"/>
              </w:rPr>
            </w:pPr>
            <w:r>
              <w:rPr>
                <w:rFonts w:ascii="宋体" w:hAnsi="宋体" w:cs="方正书宋_GBK" w:hint="eastAsia"/>
              </w:rPr>
              <w:t>反映银行账户信息和财政专</w:t>
            </w:r>
            <w:r>
              <w:rPr>
                <w:rFonts w:ascii="宋体" w:hAnsi="宋体" w:cs="方正书宋_GBK" w:hint="eastAsia"/>
              </w:rPr>
              <w:lastRenderedPageBreak/>
              <w:t>户资金核算信息准确率</w:t>
            </w:r>
          </w:p>
        </w:tc>
        <w:tc>
          <w:tcPr>
            <w:tcW w:w="737" w:type="dxa"/>
            <w:vAlign w:val="center"/>
          </w:tcPr>
          <w:p w14:paraId="5F50B31A" w14:textId="77777777" w:rsidR="007A7D28" w:rsidRDefault="00A41C08">
            <w:pPr>
              <w:spacing w:line="300" w:lineRule="exact"/>
              <w:jc w:val="center"/>
              <w:rPr>
                <w:rFonts w:ascii="宋体" w:hAnsi="宋体" w:cs="方正书宋_GBK"/>
              </w:rPr>
            </w:pPr>
            <w:r>
              <w:rPr>
                <w:rFonts w:ascii="宋体" w:hAnsi="宋体" w:cs="方正书宋_GBK"/>
              </w:rPr>
              <w:lastRenderedPageBreak/>
              <w:t>100%</w:t>
            </w:r>
          </w:p>
        </w:tc>
        <w:tc>
          <w:tcPr>
            <w:tcW w:w="737" w:type="dxa"/>
            <w:vAlign w:val="center"/>
          </w:tcPr>
          <w:p w14:paraId="35F3DC04" w14:textId="77777777" w:rsidR="007A7D28" w:rsidRDefault="00A41C08">
            <w:pPr>
              <w:spacing w:line="300" w:lineRule="exact"/>
              <w:jc w:val="center"/>
              <w:rPr>
                <w:rFonts w:ascii="宋体" w:hAnsi="宋体"/>
              </w:rPr>
            </w:pPr>
            <w:r>
              <w:rPr>
                <w:rFonts w:ascii="宋体" w:hAnsi="宋体" w:cs="方正书宋_GBK"/>
              </w:rPr>
              <w:t>95%</w:t>
            </w:r>
            <w:r>
              <w:rPr>
                <w:rFonts w:ascii="宋体" w:hAnsi="宋体" w:cs="方正书宋_GBK" w:hint="eastAsia"/>
              </w:rPr>
              <w:t>及以上</w:t>
            </w:r>
          </w:p>
        </w:tc>
        <w:tc>
          <w:tcPr>
            <w:tcW w:w="737" w:type="dxa"/>
            <w:vAlign w:val="center"/>
          </w:tcPr>
          <w:p w14:paraId="674C4AAF" w14:textId="77777777" w:rsidR="007A7D28" w:rsidRDefault="00A41C08">
            <w:pPr>
              <w:spacing w:line="300" w:lineRule="exact"/>
              <w:jc w:val="center"/>
              <w:rPr>
                <w:rFonts w:ascii="宋体" w:hAnsi="宋体"/>
              </w:rPr>
            </w:pPr>
            <w:r>
              <w:rPr>
                <w:rFonts w:ascii="宋体" w:hAnsi="宋体" w:cs="方正书宋_GBK"/>
              </w:rPr>
              <w:t>85%</w:t>
            </w:r>
            <w:r>
              <w:rPr>
                <w:rFonts w:ascii="宋体" w:hAnsi="宋体" w:cs="方正书宋_GBK" w:hint="eastAsia"/>
              </w:rPr>
              <w:t>及以上</w:t>
            </w:r>
          </w:p>
        </w:tc>
      </w:tr>
      <w:tr w:rsidR="007A7D28" w:rsidRPr="00C85019" w14:paraId="37328FB3" w14:textId="77777777">
        <w:trPr>
          <w:trHeight w:val="227"/>
          <w:jc w:val="center"/>
        </w:trPr>
        <w:tc>
          <w:tcPr>
            <w:tcW w:w="2341" w:type="dxa"/>
            <w:vMerge w:val="restart"/>
            <w:vAlign w:val="center"/>
          </w:tcPr>
          <w:p w14:paraId="6D76FDD3" w14:textId="77777777" w:rsidR="007A7D28" w:rsidRDefault="00A41C08">
            <w:pPr>
              <w:spacing w:line="300" w:lineRule="exact"/>
              <w:jc w:val="left"/>
              <w:rPr>
                <w:rFonts w:ascii="宋体" w:hAnsi="宋体"/>
                <w:b/>
                <w:bCs/>
              </w:rPr>
            </w:pPr>
            <w:r>
              <w:rPr>
                <w:rFonts w:ascii="宋体" w:hAnsi="宋体" w:cs="方正书宋_GBK" w:hint="eastAsia"/>
                <w:b/>
                <w:bCs/>
              </w:rPr>
              <w:t xml:space="preserve">　　总预算会计管理</w:t>
            </w:r>
          </w:p>
        </w:tc>
        <w:tc>
          <w:tcPr>
            <w:tcW w:w="1276" w:type="dxa"/>
            <w:vMerge w:val="restart"/>
            <w:vAlign w:val="center"/>
          </w:tcPr>
          <w:p w14:paraId="08F48875" w14:textId="77777777" w:rsidR="007A7D28" w:rsidRDefault="007A7D28">
            <w:pPr>
              <w:spacing w:line="300" w:lineRule="exact"/>
              <w:jc w:val="left"/>
              <w:rPr>
                <w:rFonts w:ascii="宋体" w:hAnsi="宋体"/>
              </w:rPr>
            </w:pPr>
          </w:p>
        </w:tc>
        <w:tc>
          <w:tcPr>
            <w:tcW w:w="2976" w:type="dxa"/>
            <w:vMerge w:val="restart"/>
            <w:vAlign w:val="center"/>
          </w:tcPr>
          <w:p w14:paraId="2823AD46" w14:textId="77777777" w:rsidR="007A7D28" w:rsidRDefault="00A41C08">
            <w:pPr>
              <w:spacing w:line="300" w:lineRule="exact"/>
              <w:jc w:val="left"/>
              <w:rPr>
                <w:rFonts w:ascii="宋体" w:hAnsi="宋体"/>
              </w:rPr>
            </w:pPr>
            <w:r>
              <w:rPr>
                <w:rFonts w:ascii="宋体" w:hAnsi="宋体" w:cs="方正书宋_GBK" w:hint="eastAsia"/>
              </w:rPr>
              <w:t>负责县本级总预算会计核算；牵头协调并组织</w:t>
            </w:r>
            <w:proofErr w:type="gramStart"/>
            <w:r>
              <w:rPr>
                <w:rFonts w:ascii="宋体" w:hAnsi="宋体" w:cs="方正书宋_GBK" w:hint="eastAsia"/>
              </w:rPr>
              <w:t>办理省</w:t>
            </w:r>
            <w:proofErr w:type="gramEnd"/>
            <w:r>
              <w:rPr>
                <w:rFonts w:ascii="宋体" w:hAnsi="宋体" w:cs="方正书宋_GBK" w:hint="eastAsia"/>
              </w:rPr>
              <w:t>与县年度财政结算事项；编制县本级综合财务报告，汇总全县综合财务报告。</w:t>
            </w:r>
          </w:p>
        </w:tc>
        <w:tc>
          <w:tcPr>
            <w:tcW w:w="2976" w:type="dxa"/>
            <w:vMerge w:val="restart"/>
            <w:vAlign w:val="center"/>
          </w:tcPr>
          <w:p w14:paraId="7BBB15D1" w14:textId="77777777" w:rsidR="007A7D28" w:rsidRDefault="00A41C08">
            <w:pPr>
              <w:spacing w:line="300" w:lineRule="exact"/>
              <w:jc w:val="left"/>
              <w:rPr>
                <w:rFonts w:ascii="宋体" w:hAnsi="宋体"/>
              </w:rPr>
            </w:pPr>
            <w:r>
              <w:rPr>
                <w:rFonts w:ascii="宋体" w:hAnsi="宋体" w:cs="方正书宋_GBK" w:hint="eastAsia"/>
              </w:rPr>
              <w:t>总预算会计核算规范，按时组织办理上下级年度财政结算事项，与政府综合财务报告编制符合规范。</w:t>
            </w:r>
          </w:p>
        </w:tc>
        <w:tc>
          <w:tcPr>
            <w:tcW w:w="1417" w:type="dxa"/>
            <w:vAlign w:val="center"/>
          </w:tcPr>
          <w:p w14:paraId="5340E664"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BD360B8" w14:textId="77777777" w:rsidR="007A7D28" w:rsidRDefault="00A41C08">
            <w:pPr>
              <w:spacing w:line="300" w:lineRule="exact"/>
              <w:jc w:val="center"/>
              <w:rPr>
                <w:rFonts w:ascii="宋体" w:hAnsi="宋体"/>
              </w:rPr>
            </w:pPr>
            <w:r>
              <w:rPr>
                <w:rFonts w:ascii="宋体" w:hAnsi="宋体" w:cs="方正书宋_GBK" w:hint="eastAsia"/>
              </w:rPr>
              <w:t>反映暂付款压减情况</w:t>
            </w:r>
          </w:p>
        </w:tc>
        <w:tc>
          <w:tcPr>
            <w:tcW w:w="737" w:type="dxa"/>
            <w:vAlign w:val="center"/>
          </w:tcPr>
          <w:p w14:paraId="77325D3D" w14:textId="77777777" w:rsidR="007A7D28" w:rsidRDefault="00A41C08">
            <w:pPr>
              <w:spacing w:line="300" w:lineRule="exact"/>
              <w:jc w:val="center"/>
              <w:rPr>
                <w:rFonts w:ascii="宋体" w:hAnsi="宋体"/>
              </w:rPr>
            </w:pPr>
            <w:r>
              <w:rPr>
                <w:rFonts w:ascii="宋体" w:hAnsi="宋体" w:cs="方正书宋_GBK" w:hint="eastAsia"/>
              </w:rPr>
              <w:t>暂付款数压减</w:t>
            </w:r>
            <w:r>
              <w:rPr>
                <w:rFonts w:ascii="宋体" w:hAnsi="宋体" w:cs="方正书宋_GBK"/>
              </w:rPr>
              <w:t>5-10%</w:t>
            </w:r>
            <w:r>
              <w:rPr>
                <w:rFonts w:ascii="宋体" w:hAnsi="宋体" w:cs="方正书宋_GBK" w:hint="eastAsia"/>
              </w:rPr>
              <w:t>。</w:t>
            </w:r>
          </w:p>
        </w:tc>
        <w:tc>
          <w:tcPr>
            <w:tcW w:w="737" w:type="dxa"/>
            <w:vAlign w:val="center"/>
          </w:tcPr>
          <w:p w14:paraId="622FEAAA" w14:textId="77777777" w:rsidR="007A7D28" w:rsidRDefault="00A41C08">
            <w:pPr>
              <w:spacing w:line="300" w:lineRule="exact"/>
              <w:jc w:val="center"/>
              <w:rPr>
                <w:rFonts w:ascii="宋体" w:hAnsi="宋体"/>
              </w:rPr>
            </w:pPr>
            <w:r>
              <w:rPr>
                <w:rFonts w:ascii="宋体" w:hAnsi="宋体" w:cs="方正书宋_GBK" w:hint="eastAsia"/>
              </w:rPr>
              <w:t>暂付款数压减</w:t>
            </w:r>
            <w:r>
              <w:rPr>
                <w:rFonts w:ascii="宋体" w:hAnsi="宋体" w:cs="方正书宋_GBK"/>
              </w:rPr>
              <w:t>0-5%</w:t>
            </w:r>
            <w:r>
              <w:rPr>
                <w:rFonts w:ascii="宋体" w:hAnsi="宋体" w:cs="方正书宋_GBK" w:hint="eastAsia"/>
              </w:rPr>
              <w:t>。</w:t>
            </w:r>
          </w:p>
        </w:tc>
        <w:tc>
          <w:tcPr>
            <w:tcW w:w="737" w:type="dxa"/>
            <w:vAlign w:val="center"/>
          </w:tcPr>
          <w:p w14:paraId="634A5F30" w14:textId="77777777" w:rsidR="007A7D28" w:rsidRDefault="00A41C08">
            <w:pPr>
              <w:spacing w:line="300" w:lineRule="exact"/>
              <w:jc w:val="center"/>
              <w:rPr>
                <w:rFonts w:ascii="宋体" w:hAnsi="宋体"/>
              </w:rPr>
            </w:pPr>
            <w:r>
              <w:rPr>
                <w:rFonts w:ascii="宋体" w:hAnsi="宋体" w:cs="方正书宋_GBK" w:hint="eastAsia"/>
              </w:rPr>
              <w:t>暂付款数压减</w:t>
            </w:r>
            <w:r>
              <w:rPr>
                <w:rFonts w:ascii="宋体" w:hAnsi="宋体" w:cs="方正书宋_GBK"/>
              </w:rPr>
              <w:t>0%</w:t>
            </w:r>
            <w:r>
              <w:rPr>
                <w:rFonts w:ascii="宋体" w:hAnsi="宋体" w:cs="方正书宋_GBK" w:hint="eastAsia"/>
              </w:rPr>
              <w:t>。</w:t>
            </w:r>
          </w:p>
        </w:tc>
      </w:tr>
      <w:tr w:rsidR="007A7D28" w:rsidRPr="00C85019" w14:paraId="2164A614" w14:textId="77777777">
        <w:trPr>
          <w:trHeight w:val="227"/>
          <w:jc w:val="center"/>
        </w:trPr>
        <w:tc>
          <w:tcPr>
            <w:tcW w:w="2341" w:type="dxa"/>
            <w:vMerge/>
            <w:vAlign w:val="center"/>
          </w:tcPr>
          <w:p w14:paraId="29BFA902" w14:textId="77777777" w:rsidR="007A7D28" w:rsidRDefault="007A7D28">
            <w:pPr>
              <w:spacing w:line="300" w:lineRule="exact"/>
              <w:jc w:val="left"/>
              <w:rPr>
                <w:rFonts w:ascii="宋体" w:hAnsi="宋体"/>
                <w:b/>
                <w:bCs/>
              </w:rPr>
            </w:pPr>
          </w:p>
        </w:tc>
        <w:tc>
          <w:tcPr>
            <w:tcW w:w="1276" w:type="dxa"/>
            <w:vMerge/>
            <w:vAlign w:val="center"/>
          </w:tcPr>
          <w:p w14:paraId="38C3898B" w14:textId="77777777" w:rsidR="007A7D28" w:rsidRDefault="007A7D28">
            <w:pPr>
              <w:spacing w:line="300" w:lineRule="exact"/>
              <w:jc w:val="left"/>
              <w:rPr>
                <w:rFonts w:ascii="宋体" w:hAnsi="宋体"/>
              </w:rPr>
            </w:pPr>
          </w:p>
        </w:tc>
        <w:tc>
          <w:tcPr>
            <w:tcW w:w="2976" w:type="dxa"/>
            <w:vMerge/>
            <w:vAlign w:val="center"/>
          </w:tcPr>
          <w:p w14:paraId="40806ED7" w14:textId="77777777" w:rsidR="007A7D28" w:rsidRDefault="007A7D28">
            <w:pPr>
              <w:spacing w:line="300" w:lineRule="exact"/>
              <w:jc w:val="left"/>
              <w:rPr>
                <w:rFonts w:ascii="宋体" w:hAnsi="宋体"/>
              </w:rPr>
            </w:pPr>
          </w:p>
        </w:tc>
        <w:tc>
          <w:tcPr>
            <w:tcW w:w="2976" w:type="dxa"/>
            <w:vMerge/>
            <w:vAlign w:val="center"/>
          </w:tcPr>
          <w:p w14:paraId="1A2903AD" w14:textId="77777777" w:rsidR="007A7D28" w:rsidRDefault="007A7D28">
            <w:pPr>
              <w:spacing w:line="300" w:lineRule="exact"/>
              <w:jc w:val="left"/>
              <w:rPr>
                <w:rFonts w:ascii="宋体" w:hAnsi="宋体"/>
              </w:rPr>
            </w:pPr>
          </w:p>
        </w:tc>
        <w:tc>
          <w:tcPr>
            <w:tcW w:w="1417" w:type="dxa"/>
            <w:vAlign w:val="center"/>
          </w:tcPr>
          <w:p w14:paraId="327EC7F5"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4C9E01D" w14:textId="77777777" w:rsidR="007A7D28" w:rsidRDefault="00A41C08">
            <w:pPr>
              <w:spacing w:line="300" w:lineRule="exact"/>
              <w:jc w:val="center"/>
              <w:rPr>
                <w:rFonts w:ascii="宋体" w:hAnsi="宋体"/>
              </w:rPr>
            </w:pPr>
            <w:r>
              <w:rPr>
                <w:rFonts w:ascii="宋体" w:hAnsi="宋体" w:cs="方正书宋_GBK" w:hint="eastAsia"/>
              </w:rPr>
              <w:t>反映暂存款压减情况</w:t>
            </w:r>
          </w:p>
        </w:tc>
        <w:tc>
          <w:tcPr>
            <w:tcW w:w="737" w:type="dxa"/>
            <w:vAlign w:val="center"/>
          </w:tcPr>
          <w:p w14:paraId="0FA797C6" w14:textId="77777777" w:rsidR="007A7D28" w:rsidRDefault="00A41C08">
            <w:pPr>
              <w:spacing w:line="300" w:lineRule="exact"/>
              <w:jc w:val="center"/>
              <w:rPr>
                <w:rFonts w:ascii="宋体" w:hAnsi="宋体"/>
              </w:rPr>
            </w:pPr>
            <w:r>
              <w:rPr>
                <w:rFonts w:ascii="宋体" w:hAnsi="宋体" w:cs="方正书宋_GBK" w:hint="eastAsia"/>
              </w:rPr>
              <w:t>暂存款数压减</w:t>
            </w:r>
            <w:r>
              <w:rPr>
                <w:rFonts w:ascii="宋体" w:hAnsi="宋体" w:cs="方正书宋_GBK"/>
              </w:rPr>
              <w:t>5-10%</w:t>
            </w:r>
            <w:r>
              <w:rPr>
                <w:rFonts w:ascii="宋体" w:hAnsi="宋体" w:cs="方正书宋_GBK" w:hint="eastAsia"/>
              </w:rPr>
              <w:t>。</w:t>
            </w:r>
          </w:p>
        </w:tc>
        <w:tc>
          <w:tcPr>
            <w:tcW w:w="737" w:type="dxa"/>
            <w:vAlign w:val="center"/>
          </w:tcPr>
          <w:p w14:paraId="2B76353D" w14:textId="77777777" w:rsidR="007A7D28" w:rsidRDefault="00A41C08">
            <w:pPr>
              <w:spacing w:line="300" w:lineRule="exact"/>
              <w:jc w:val="center"/>
              <w:rPr>
                <w:rFonts w:ascii="宋体" w:hAnsi="宋体"/>
              </w:rPr>
            </w:pPr>
            <w:r>
              <w:rPr>
                <w:rFonts w:ascii="宋体" w:hAnsi="宋体" w:cs="方正书宋_GBK" w:hint="eastAsia"/>
              </w:rPr>
              <w:t>暂存款数压减</w:t>
            </w:r>
            <w:r>
              <w:rPr>
                <w:rFonts w:ascii="宋体" w:hAnsi="宋体" w:cs="方正书宋_GBK"/>
              </w:rPr>
              <w:t>0-5%</w:t>
            </w:r>
            <w:r>
              <w:rPr>
                <w:rFonts w:ascii="宋体" w:hAnsi="宋体" w:cs="方正书宋_GBK" w:hint="eastAsia"/>
              </w:rPr>
              <w:t>。</w:t>
            </w:r>
          </w:p>
        </w:tc>
        <w:tc>
          <w:tcPr>
            <w:tcW w:w="737" w:type="dxa"/>
            <w:vAlign w:val="center"/>
          </w:tcPr>
          <w:p w14:paraId="70E52260" w14:textId="77777777" w:rsidR="007A7D28" w:rsidRDefault="00A41C08">
            <w:pPr>
              <w:spacing w:line="300" w:lineRule="exact"/>
              <w:jc w:val="center"/>
              <w:rPr>
                <w:rFonts w:ascii="宋体" w:hAnsi="宋体"/>
              </w:rPr>
            </w:pPr>
            <w:r>
              <w:rPr>
                <w:rFonts w:ascii="宋体" w:hAnsi="宋体" w:cs="方正书宋_GBK" w:hint="eastAsia"/>
              </w:rPr>
              <w:t>暂存款数压减</w:t>
            </w:r>
            <w:r>
              <w:rPr>
                <w:rFonts w:ascii="宋体" w:hAnsi="宋体" w:cs="方正书宋_GBK"/>
              </w:rPr>
              <w:t>0%</w:t>
            </w:r>
            <w:r>
              <w:rPr>
                <w:rFonts w:ascii="宋体" w:hAnsi="宋体" w:cs="方正书宋_GBK" w:hint="eastAsia"/>
              </w:rPr>
              <w:t>。</w:t>
            </w:r>
          </w:p>
        </w:tc>
      </w:tr>
      <w:tr w:rsidR="007A7D28" w:rsidRPr="00C85019" w14:paraId="3BBB1728" w14:textId="77777777">
        <w:trPr>
          <w:trHeight w:val="227"/>
          <w:jc w:val="center"/>
        </w:trPr>
        <w:tc>
          <w:tcPr>
            <w:tcW w:w="2341" w:type="dxa"/>
            <w:vMerge/>
            <w:vAlign w:val="center"/>
          </w:tcPr>
          <w:p w14:paraId="2D4401A4" w14:textId="77777777" w:rsidR="007A7D28" w:rsidRDefault="007A7D28">
            <w:pPr>
              <w:spacing w:line="300" w:lineRule="exact"/>
              <w:jc w:val="left"/>
              <w:rPr>
                <w:rFonts w:ascii="宋体" w:hAnsi="宋体"/>
                <w:b/>
                <w:bCs/>
              </w:rPr>
            </w:pPr>
          </w:p>
        </w:tc>
        <w:tc>
          <w:tcPr>
            <w:tcW w:w="1276" w:type="dxa"/>
            <w:vMerge/>
            <w:vAlign w:val="center"/>
          </w:tcPr>
          <w:p w14:paraId="24FFC925" w14:textId="77777777" w:rsidR="007A7D28" w:rsidRDefault="007A7D28">
            <w:pPr>
              <w:spacing w:line="300" w:lineRule="exact"/>
              <w:jc w:val="left"/>
              <w:rPr>
                <w:rFonts w:ascii="宋体" w:hAnsi="宋体"/>
              </w:rPr>
            </w:pPr>
          </w:p>
        </w:tc>
        <w:tc>
          <w:tcPr>
            <w:tcW w:w="2976" w:type="dxa"/>
            <w:vMerge/>
            <w:vAlign w:val="center"/>
          </w:tcPr>
          <w:p w14:paraId="03D45EBF" w14:textId="77777777" w:rsidR="007A7D28" w:rsidRDefault="007A7D28">
            <w:pPr>
              <w:spacing w:line="300" w:lineRule="exact"/>
              <w:jc w:val="left"/>
              <w:rPr>
                <w:rFonts w:ascii="宋体" w:hAnsi="宋体"/>
              </w:rPr>
            </w:pPr>
          </w:p>
        </w:tc>
        <w:tc>
          <w:tcPr>
            <w:tcW w:w="2976" w:type="dxa"/>
            <w:vMerge/>
            <w:vAlign w:val="center"/>
          </w:tcPr>
          <w:p w14:paraId="054371C0" w14:textId="77777777" w:rsidR="007A7D28" w:rsidRDefault="007A7D28">
            <w:pPr>
              <w:spacing w:line="300" w:lineRule="exact"/>
              <w:jc w:val="left"/>
              <w:rPr>
                <w:rFonts w:ascii="宋体" w:hAnsi="宋体"/>
              </w:rPr>
            </w:pPr>
          </w:p>
        </w:tc>
        <w:tc>
          <w:tcPr>
            <w:tcW w:w="1417" w:type="dxa"/>
            <w:vAlign w:val="center"/>
          </w:tcPr>
          <w:p w14:paraId="076F743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9CB4FC7" w14:textId="77777777" w:rsidR="007A7D28" w:rsidRDefault="00A41C08">
            <w:pPr>
              <w:spacing w:line="300" w:lineRule="exact"/>
              <w:jc w:val="center"/>
              <w:rPr>
                <w:rFonts w:ascii="宋体" w:hAnsi="宋体"/>
              </w:rPr>
            </w:pPr>
            <w:r>
              <w:rPr>
                <w:rFonts w:ascii="宋体" w:hAnsi="宋体" w:cs="方正书宋_GBK" w:hint="eastAsia"/>
              </w:rPr>
              <w:t>反映总预算会计核算情况</w:t>
            </w:r>
          </w:p>
        </w:tc>
        <w:tc>
          <w:tcPr>
            <w:tcW w:w="737" w:type="dxa"/>
            <w:vAlign w:val="center"/>
          </w:tcPr>
          <w:p w14:paraId="67C07CA7"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5E7AFA11" w14:textId="77777777" w:rsidR="007A7D28" w:rsidRDefault="00A41C08">
            <w:pPr>
              <w:spacing w:line="300" w:lineRule="exact"/>
              <w:jc w:val="center"/>
              <w:rPr>
                <w:rFonts w:ascii="宋体" w:hAnsi="宋体"/>
              </w:rPr>
            </w:pPr>
            <w:r>
              <w:rPr>
                <w:rFonts w:ascii="宋体" w:hAnsi="宋体" w:cs="方正书宋_GBK"/>
              </w:rPr>
              <w:t>95%</w:t>
            </w:r>
            <w:r>
              <w:rPr>
                <w:rFonts w:ascii="宋体" w:hAnsi="宋体" w:cs="方正书宋_GBK" w:hint="eastAsia"/>
              </w:rPr>
              <w:t>及以上</w:t>
            </w:r>
          </w:p>
        </w:tc>
        <w:tc>
          <w:tcPr>
            <w:tcW w:w="737" w:type="dxa"/>
            <w:vAlign w:val="center"/>
          </w:tcPr>
          <w:p w14:paraId="2ED8517E" w14:textId="77777777" w:rsidR="007A7D28" w:rsidRDefault="00A41C08">
            <w:pPr>
              <w:spacing w:line="300" w:lineRule="exact"/>
              <w:jc w:val="center"/>
              <w:rPr>
                <w:rFonts w:ascii="宋体" w:hAnsi="宋体"/>
              </w:rPr>
            </w:pPr>
            <w:r>
              <w:rPr>
                <w:rFonts w:ascii="宋体" w:hAnsi="宋体" w:cs="方正书宋_GBK"/>
              </w:rPr>
              <w:t>85%</w:t>
            </w:r>
            <w:r>
              <w:rPr>
                <w:rFonts w:ascii="宋体" w:hAnsi="宋体" w:cs="方正书宋_GBK" w:hint="eastAsia"/>
              </w:rPr>
              <w:t>及以上</w:t>
            </w:r>
          </w:p>
        </w:tc>
      </w:tr>
      <w:tr w:rsidR="007A7D28" w:rsidRPr="00C85019" w14:paraId="2E6FF7CD" w14:textId="77777777">
        <w:trPr>
          <w:trHeight w:val="227"/>
          <w:jc w:val="center"/>
        </w:trPr>
        <w:tc>
          <w:tcPr>
            <w:tcW w:w="2341" w:type="dxa"/>
            <w:vAlign w:val="center"/>
          </w:tcPr>
          <w:p w14:paraId="13741ED8"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财政监督管理</w:t>
            </w:r>
          </w:p>
        </w:tc>
        <w:tc>
          <w:tcPr>
            <w:tcW w:w="1276" w:type="dxa"/>
            <w:vAlign w:val="center"/>
          </w:tcPr>
          <w:p w14:paraId="68CFF89E" w14:textId="77777777" w:rsidR="007A7D28" w:rsidRDefault="007A7D28">
            <w:pPr>
              <w:spacing w:line="300" w:lineRule="exact"/>
              <w:jc w:val="left"/>
              <w:rPr>
                <w:rFonts w:ascii="宋体" w:hAnsi="宋体"/>
              </w:rPr>
            </w:pPr>
          </w:p>
        </w:tc>
        <w:tc>
          <w:tcPr>
            <w:tcW w:w="2976" w:type="dxa"/>
            <w:vAlign w:val="center"/>
          </w:tcPr>
          <w:p w14:paraId="0D81AF6D" w14:textId="77777777" w:rsidR="007A7D28" w:rsidRDefault="00A41C08">
            <w:pPr>
              <w:spacing w:line="300" w:lineRule="exact"/>
              <w:jc w:val="left"/>
              <w:rPr>
                <w:rFonts w:ascii="宋体" w:hAnsi="宋体"/>
              </w:rPr>
            </w:pPr>
            <w:r>
              <w:rPr>
                <w:rFonts w:ascii="宋体" w:hAnsi="宋体" w:cs="方正书宋_GBK" w:hint="eastAsia"/>
              </w:rPr>
              <w:t>负责监督检查财税法规、政策的执行情况，以及财政性资金使用情况，反映财政收支管理中的重大问题。监督和规范会计行为，监督注册会计师和会计师事务所的业务。</w:t>
            </w:r>
          </w:p>
        </w:tc>
        <w:tc>
          <w:tcPr>
            <w:tcW w:w="2976" w:type="dxa"/>
            <w:vAlign w:val="center"/>
          </w:tcPr>
          <w:p w14:paraId="43339CE6" w14:textId="77777777" w:rsidR="007A7D28" w:rsidRDefault="00A41C08">
            <w:pPr>
              <w:spacing w:line="300" w:lineRule="exact"/>
              <w:jc w:val="left"/>
              <w:rPr>
                <w:rFonts w:ascii="宋体" w:hAnsi="宋体"/>
              </w:rPr>
            </w:pPr>
            <w:r>
              <w:rPr>
                <w:rFonts w:ascii="宋体" w:hAnsi="宋体" w:cs="方正书宋_GBK" w:hint="eastAsia"/>
              </w:rPr>
              <w:t>保障财政资金安全、规范、高效运行，财政政策以及县委、县政府重大决策部署有效落实；维护财经秩序，提高会计信息质量。</w:t>
            </w:r>
          </w:p>
        </w:tc>
        <w:tc>
          <w:tcPr>
            <w:tcW w:w="1417" w:type="dxa"/>
            <w:vAlign w:val="center"/>
          </w:tcPr>
          <w:p w14:paraId="2E16F527" w14:textId="77777777" w:rsidR="007A7D28" w:rsidRDefault="007A7D28">
            <w:pPr>
              <w:spacing w:line="300" w:lineRule="exact"/>
              <w:jc w:val="left"/>
              <w:rPr>
                <w:rFonts w:ascii="宋体" w:hAnsi="宋体"/>
              </w:rPr>
            </w:pPr>
          </w:p>
        </w:tc>
        <w:tc>
          <w:tcPr>
            <w:tcW w:w="737" w:type="dxa"/>
            <w:vAlign w:val="center"/>
          </w:tcPr>
          <w:p w14:paraId="41C7AB97" w14:textId="77777777" w:rsidR="007A7D28" w:rsidRDefault="007A7D28">
            <w:pPr>
              <w:spacing w:line="300" w:lineRule="exact"/>
              <w:jc w:val="center"/>
              <w:rPr>
                <w:rFonts w:ascii="宋体" w:hAnsi="宋体"/>
              </w:rPr>
            </w:pPr>
          </w:p>
        </w:tc>
        <w:tc>
          <w:tcPr>
            <w:tcW w:w="737" w:type="dxa"/>
            <w:vAlign w:val="center"/>
          </w:tcPr>
          <w:p w14:paraId="240E9234" w14:textId="77777777" w:rsidR="007A7D28" w:rsidRDefault="007A7D28">
            <w:pPr>
              <w:spacing w:line="300" w:lineRule="exact"/>
              <w:jc w:val="center"/>
              <w:rPr>
                <w:rFonts w:ascii="宋体" w:hAnsi="宋体"/>
              </w:rPr>
            </w:pPr>
          </w:p>
        </w:tc>
        <w:tc>
          <w:tcPr>
            <w:tcW w:w="737" w:type="dxa"/>
            <w:vAlign w:val="center"/>
          </w:tcPr>
          <w:p w14:paraId="5E0BA044" w14:textId="77777777" w:rsidR="007A7D28" w:rsidRDefault="007A7D28">
            <w:pPr>
              <w:spacing w:line="300" w:lineRule="exact"/>
              <w:jc w:val="center"/>
              <w:rPr>
                <w:rFonts w:ascii="宋体" w:hAnsi="宋体"/>
              </w:rPr>
            </w:pPr>
          </w:p>
        </w:tc>
        <w:tc>
          <w:tcPr>
            <w:tcW w:w="737" w:type="dxa"/>
            <w:vAlign w:val="center"/>
          </w:tcPr>
          <w:p w14:paraId="7F104690" w14:textId="77777777" w:rsidR="007A7D28" w:rsidRDefault="007A7D28">
            <w:pPr>
              <w:spacing w:line="300" w:lineRule="exact"/>
              <w:jc w:val="center"/>
              <w:rPr>
                <w:rFonts w:ascii="宋体" w:hAnsi="宋体"/>
              </w:rPr>
            </w:pPr>
          </w:p>
        </w:tc>
      </w:tr>
      <w:tr w:rsidR="007A7D28" w:rsidRPr="00C85019" w14:paraId="1DEF50FE" w14:textId="77777777">
        <w:trPr>
          <w:trHeight w:val="227"/>
          <w:jc w:val="center"/>
        </w:trPr>
        <w:tc>
          <w:tcPr>
            <w:tcW w:w="2341" w:type="dxa"/>
            <w:vAlign w:val="center"/>
          </w:tcPr>
          <w:p w14:paraId="1882461F" w14:textId="77777777" w:rsidR="007A7D28" w:rsidRDefault="00A41C08">
            <w:pPr>
              <w:spacing w:line="300" w:lineRule="exact"/>
              <w:jc w:val="left"/>
              <w:rPr>
                <w:rFonts w:ascii="宋体" w:hAnsi="宋体"/>
                <w:b/>
                <w:bCs/>
              </w:rPr>
            </w:pPr>
            <w:r>
              <w:rPr>
                <w:rFonts w:ascii="宋体" w:hAnsi="宋体" w:cs="方正书宋_GBK" w:hint="eastAsia"/>
                <w:b/>
                <w:bCs/>
              </w:rPr>
              <w:t xml:space="preserve">　　财政政策资金监督</w:t>
            </w:r>
          </w:p>
        </w:tc>
        <w:tc>
          <w:tcPr>
            <w:tcW w:w="1276" w:type="dxa"/>
            <w:vAlign w:val="center"/>
          </w:tcPr>
          <w:p w14:paraId="58C8D426" w14:textId="77777777" w:rsidR="007A7D28" w:rsidRDefault="007A7D28">
            <w:pPr>
              <w:spacing w:line="300" w:lineRule="exact"/>
              <w:jc w:val="left"/>
              <w:rPr>
                <w:rFonts w:ascii="宋体" w:hAnsi="宋体"/>
              </w:rPr>
            </w:pPr>
          </w:p>
        </w:tc>
        <w:tc>
          <w:tcPr>
            <w:tcW w:w="2976" w:type="dxa"/>
            <w:vAlign w:val="center"/>
          </w:tcPr>
          <w:p w14:paraId="2B7F9B2F" w14:textId="77777777" w:rsidR="007A7D28" w:rsidRDefault="00A41C08">
            <w:pPr>
              <w:spacing w:line="300" w:lineRule="exact"/>
              <w:jc w:val="left"/>
              <w:rPr>
                <w:rFonts w:ascii="宋体" w:hAnsi="宋体"/>
              </w:rPr>
            </w:pPr>
            <w:r>
              <w:rPr>
                <w:rFonts w:ascii="宋体" w:hAnsi="宋体" w:cs="方正书宋_GBK" w:hint="eastAsia"/>
              </w:rPr>
              <w:t>统筹组织县内安排的各类专项</w:t>
            </w:r>
            <w:r>
              <w:rPr>
                <w:rFonts w:ascii="宋体" w:hAnsi="宋体" w:cs="方正书宋_GBK" w:hint="eastAsia"/>
              </w:rPr>
              <w:lastRenderedPageBreak/>
              <w:t>检查、专项治理工作；组织实施局内部业务审计等各类审计；依法调查、组织审理部门单位财政违法行为案件；配合外部审计工作。</w:t>
            </w:r>
          </w:p>
        </w:tc>
        <w:tc>
          <w:tcPr>
            <w:tcW w:w="2976" w:type="dxa"/>
            <w:vAlign w:val="center"/>
          </w:tcPr>
          <w:p w14:paraId="59712AB2" w14:textId="77777777" w:rsidR="007A7D28" w:rsidRDefault="00A41C08">
            <w:pPr>
              <w:spacing w:line="300" w:lineRule="exact"/>
              <w:jc w:val="left"/>
              <w:rPr>
                <w:rFonts w:ascii="宋体" w:hAnsi="宋体"/>
              </w:rPr>
            </w:pPr>
            <w:r>
              <w:rPr>
                <w:rFonts w:ascii="宋体" w:hAnsi="宋体" w:cs="方正书宋_GBK" w:hint="eastAsia"/>
              </w:rPr>
              <w:lastRenderedPageBreak/>
              <w:t>促进财政预算管理质量不断提</w:t>
            </w:r>
            <w:r>
              <w:rPr>
                <w:rFonts w:ascii="宋体" w:hAnsi="宋体" w:cs="方正书宋_GBK" w:hint="eastAsia"/>
              </w:rPr>
              <w:lastRenderedPageBreak/>
              <w:t>升，促进部门财务管理水平持续改进，促进财政政策和县委县政府重大决策、部署贯彻落实。</w:t>
            </w:r>
          </w:p>
        </w:tc>
        <w:tc>
          <w:tcPr>
            <w:tcW w:w="1417" w:type="dxa"/>
            <w:vAlign w:val="center"/>
          </w:tcPr>
          <w:p w14:paraId="657FD996" w14:textId="77777777" w:rsidR="007A7D28" w:rsidRDefault="00A41C08">
            <w:pPr>
              <w:spacing w:line="300" w:lineRule="exact"/>
              <w:jc w:val="left"/>
              <w:rPr>
                <w:rFonts w:ascii="宋体" w:hAnsi="宋体"/>
              </w:rPr>
            </w:pPr>
            <w:r>
              <w:rPr>
                <w:rFonts w:ascii="宋体" w:hAnsi="宋体" w:cs="方正书宋_GBK" w:hint="eastAsia"/>
              </w:rPr>
              <w:lastRenderedPageBreak/>
              <w:t>产出指标</w:t>
            </w:r>
          </w:p>
        </w:tc>
        <w:tc>
          <w:tcPr>
            <w:tcW w:w="737" w:type="dxa"/>
            <w:vAlign w:val="center"/>
          </w:tcPr>
          <w:p w14:paraId="74CB310C" w14:textId="77777777" w:rsidR="007A7D28" w:rsidRDefault="00A41C08">
            <w:pPr>
              <w:spacing w:line="300" w:lineRule="exact"/>
              <w:jc w:val="center"/>
              <w:rPr>
                <w:rFonts w:ascii="宋体" w:hAnsi="宋体"/>
              </w:rPr>
            </w:pPr>
            <w:r>
              <w:rPr>
                <w:rFonts w:ascii="宋体" w:hAnsi="宋体" w:cs="方正书宋_GBK" w:hint="eastAsia"/>
              </w:rPr>
              <w:t>反映</w:t>
            </w:r>
            <w:r>
              <w:rPr>
                <w:rFonts w:ascii="宋体" w:hAnsi="宋体" w:cs="方正书宋_GBK" w:hint="eastAsia"/>
              </w:rPr>
              <w:lastRenderedPageBreak/>
              <w:t>专项检查完成情况</w:t>
            </w:r>
          </w:p>
        </w:tc>
        <w:tc>
          <w:tcPr>
            <w:tcW w:w="737" w:type="dxa"/>
            <w:vAlign w:val="center"/>
          </w:tcPr>
          <w:p w14:paraId="3225863B" w14:textId="77777777" w:rsidR="007A7D28" w:rsidRDefault="00A41C08">
            <w:pPr>
              <w:spacing w:line="300" w:lineRule="exact"/>
              <w:jc w:val="center"/>
              <w:rPr>
                <w:rFonts w:ascii="宋体" w:hAnsi="宋体" w:cs="方正书宋_GBK"/>
              </w:rPr>
            </w:pPr>
            <w:r>
              <w:rPr>
                <w:rFonts w:ascii="宋体" w:hAnsi="宋体" w:cs="方正书宋_GBK"/>
              </w:rPr>
              <w:lastRenderedPageBreak/>
              <w:t>100%</w:t>
            </w:r>
          </w:p>
        </w:tc>
        <w:tc>
          <w:tcPr>
            <w:tcW w:w="737" w:type="dxa"/>
            <w:vAlign w:val="center"/>
          </w:tcPr>
          <w:p w14:paraId="649B5C6C" w14:textId="77777777" w:rsidR="007A7D28" w:rsidRDefault="00A41C08">
            <w:pPr>
              <w:spacing w:line="300" w:lineRule="exact"/>
              <w:jc w:val="center"/>
              <w:rPr>
                <w:rFonts w:ascii="宋体" w:hAnsi="宋体"/>
              </w:rPr>
            </w:pPr>
            <w:r>
              <w:rPr>
                <w:rFonts w:ascii="宋体" w:hAnsi="宋体" w:cs="方正书宋_GBK"/>
              </w:rPr>
              <w:t>90%</w:t>
            </w:r>
            <w:r>
              <w:rPr>
                <w:rFonts w:ascii="宋体" w:hAnsi="宋体" w:cs="方正书宋_GBK" w:hint="eastAsia"/>
              </w:rPr>
              <w:lastRenderedPageBreak/>
              <w:t>及以上</w:t>
            </w:r>
          </w:p>
        </w:tc>
        <w:tc>
          <w:tcPr>
            <w:tcW w:w="737" w:type="dxa"/>
            <w:vAlign w:val="center"/>
          </w:tcPr>
          <w:p w14:paraId="37359704" w14:textId="77777777" w:rsidR="007A7D28" w:rsidRDefault="00A41C08">
            <w:pPr>
              <w:spacing w:line="300" w:lineRule="exact"/>
              <w:jc w:val="center"/>
              <w:rPr>
                <w:rFonts w:ascii="宋体" w:hAnsi="宋体"/>
              </w:rPr>
            </w:pPr>
            <w:r>
              <w:rPr>
                <w:rFonts w:ascii="宋体" w:hAnsi="宋体" w:cs="方正书宋_GBK"/>
              </w:rPr>
              <w:lastRenderedPageBreak/>
              <w:t>80%</w:t>
            </w:r>
            <w:r>
              <w:rPr>
                <w:rFonts w:ascii="宋体" w:hAnsi="宋体" w:cs="方正书宋_GBK" w:hint="eastAsia"/>
              </w:rPr>
              <w:lastRenderedPageBreak/>
              <w:t>及以上</w:t>
            </w:r>
          </w:p>
        </w:tc>
      </w:tr>
      <w:tr w:rsidR="007A7D28" w:rsidRPr="00C85019" w14:paraId="7742F473" w14:textId="77777777">
        <w:trPr>
          <w:trHeight w:val="227"/>
          <w:jc w:val="center"/>
        </w:trPr>
        <w:tc>
          <w:tcPr>
            <w:tcW w:w="2341" w:type="dxa"/>
            <w:vAlign w:val="center"/>
          </w:tcPr>
          <w:p w14:paraId="0102E044"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财政支出绩效评价</w:t>
            </w:r>
          </w:p>
        </w:tc>
        <w:tc>
          <w:tcPr>
            <w:tcW w:w="1276" w:type="dxa"/>
            <w:vAlign w:val="center"/>
          </w:tcPr>
          <w:p w14:paraId="666248D3" w14:textId="77777777" w:rsidR="007A7D28" w:rsidRDefault="007A7D28">
            <w:pPr>
              <w:spacing w:line="300" w:lineRule="exact"/>
              <w:jc w:val="left"/>
              <w:rPr>
                <w:rFonts w:ascii="宋体" w:hAnsi="宋体"/>
              </w:rPr>
            </w:pPr>
          </w:p>
        </w:tc>
        <w:tc>
          <w:tcPr>
            <w:tcW w:w="2976" w:type="dxa"/>
            <w:vAlign w:val="center"/>
          </w:tcPr>
          <w:p w14:paraId="6390A25D" w14:textId="77777777" w:rsidR="007A7D28" w:rsidRDefault="00A41C08">
            <w:pPr>
              <w:spacing w:line="300" w:lineRule="exact"/>
              <w:jc w:val="left"/>
              <w:rPr>
                <w:rFonts w:ascii="宋体" w:hAnsi="宋体"/>
              </w:rPr>
            </w:pPr>
            <w:r>
              <w:rPr>
                <w:rFonts w:ascii="宋体" w:hAnsi="宋体" w:cs="方正书宋_GBK" w:hint="eastAsia"/>
              </w:rPr>
              <w:t>指导县级部门开展预算项目自评工作，牵头组织对部分重点项目、工作活动，进行具体考评，撰写绩效评价报告，提出绩效整改意见。负责委托第三方开展绩效评价工作，并对评价过程和结果进行监督。</w:t>
            </w:r>
          </w:p>
        </w:tc>
        <w:tc>
          <w:tcPr>
            <w:tcW w:w="2976" w:type="dxa"/>
            <w:vAlign w:val="center"/>
          </w:tcPr>
          <w:p w14:paraId="3EB1BBAD" w14:textId="77777777" w:rsidR="007A7D28" w:rsidRDefault="00A41C08">
            <w:pPr>
              <w:spacing w:line="300" w:lineRule="exact"/>
              <w:jc w:val="left"/>
              <w:rPr>
                <w:rFonts w:ascii="宋体" w:hAnsi="宋体"/>
              </w:rPr>
            </w:pPr>
            <w:r>
              <w:rPr>
                <w:rFonts w:ascii="宋体" w:hAnsi="宋体" w:cs="方正书宋_GBK" w:hint="eastAsia"/>
              </w:rPr>
              <w:t>客观反映绩效预算执行效果，促进绩效预算目标有效实现，促进部门战略发展规划实施和职责履行，提高财政资金使用效益。</w:t>
            </w:r>
          </w:p>
        </w:tc>
        <w:tc>
          <w:tcPr>
            <w:tcW w:w="1417" w:type="dxa"/>
            <w:vAlign w:val="center"/>
          </w:tcPr>
          <w:p w14:paraId="4379B94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FC5EC67" w14:textId="77777777" w:rsidR="007A7D28" w:rsidRDefault="00A41C08">
            <w:pPr>
              <w:spacing w:line="300" w:lineRule="exact"/>
              <w:jc w:val="center"/>
              <w:rPr>
                <w:rFonts w:ascii="宋体" w:hAnsi="宋体"/>
              </w:rPr>
            </w:pPr>
            <w:r>
              <w:rPr>
                <w:rFonts w:ascii="宋体" w:hAnsi="宋体" w:cs="方正书宋_GBK" w:hint="eastAsia"/>
              </w:rPr>
              <w:t>反映绩效评价资金情况</w:t>
            </w:r>
          </w:p>
        </w:tc>
        <w:tc>
          <w:tcPr>
            <w:tcW w:w="737" w:type="dxa"/>
            <w:vAlign w:val="center"/>
          </w:tcPr>
          <w:p w14:paraId="570AFED0" w14:textId="77777777" w:rsidR="007A7D28" w:rsidRDefault="00A41C08">
            <w:pPr>
              <w:spacing w:line="300" w:lineRule="exact"/>
              <w:jc w:val="center"/>
              <w:rPr>
                <w:rFonts w:ascii="宋体" w:hAnsi="宋体"/>
              </w:rPr>
            </w:pPr>
            <w:r>
              <w:rPr>
                <w:rFonts w:ascii="宋体" w:hAnsi="宋体" w:cs="方正书宋_GBK"/>
              </w:rPr>
              <w:t>20%</w:t>
            </w:r>
            <w:r>
              <w:rPr>
                <w:rFonts w:ascii="宋体" w:hAnsi="宋体" w:cs="方正书宋_GBK" w:hint="eastAsia"/>
              </w:rPr>
              <w:t>以上</w:t>
            </w:r>
          </w:p>
        </w:tc>
        <w:tc>
          <w:tcPr>
            <w:tcW w:w="737" w:type="dxa"/>
            <w:vAlign w:val="center"/>
          </w:tcPr>
          <w:p w14:paraId="5BDE51C5" w14:textId="77777777" w:rsidR="007A7D28" w:rsidRDefault="00A41C08">
            <w:pPr>
              <w:spacing w:line="300" w:lineRule="exact"/>
              <w:jc w:val="center"/>
              <w:rPr>
                <w:rFonts w:ascii="宋体" w:hAnsi="宋体"/>
              </w:rPr>
            </w:pPr>
            <w:r>
              <w:rPr>
                <w:rFonts w:ascii="宋体" w:hAnsi="宋体" w:cs="方正书宋_GBK"/>
              </w:rPr>
              <w:t>15%</w:t>
            </w:r>
            <w:r>
              <w:rPr>
                <w:rFonts w:ascii="宋体" w:hAnsi="宋体" w:cs="方正书宋_GBK" w:hint="eastAsia"/>
              </w:rPr>
              <w:t>以上</w:t>
            </w:r>
          </w:p>
        </w:tc>
        <w:tc>
          <w:tcPr>
            <w:tcW w:w="737" w:type="dxa"/>
            <w:vAlign w:val="center"/>
          </w:tcPr>
          <w:p w14:paraId="7AF3D518" w14:textId="77777777" w:rsidR="007A7D28" w:rsidRDefault="00A41C08">
            <w:pPr>
              <w:spacing w:line="300" w:lineRule="exact"/>
              <w:jc w:val="center"/>
              <w:rPr>
                <w:rFonts w:ascii="宋体" w:hAnsi="宋体"/>
              </w:rPr>
            </w:pPr>
            <w:r>
              <w:rPr>
                <w:rFonts w:ascii="宋体" w:hAnsi="宋体" w:cs="方正书宋_GBK"/>
              </w:rPr>
              <w:t>10%</w:t>
            </w:r>
            <w:r>
              <w:rPr>
                <w:rFonts w:ascii="宋体" w:hAnsi="宋体" w:cs="方正书宋_GBK" w:hint="eastAsia"/>
              </w:rPr>
              <w:t>以上</w:t>
            </w:r>
          </w:p>
        </w:tc>
      </w:tr>
      <w:tr w:rsidR="007A7D28" w:rsidRPr="00C85019" w14:paraId="6D4D30D6" w14:textId="77777777">
        <w:trPr>
          <w:trHeight w:val="227"/>
          <w:jc w:val="center"/>
        </w:trPr>
        <w:tc>
          <w:tcPr>
            <w:tcW w:w="2341" w:type="dxa"/>
            <w:vMerge w:val="restart"/>
            <w:vAlign w:val="center"/>
          </w:tcPr>
          <w:p w14:paraId="5EA8CDFF" w14:textId="77777777" w:rsidR="007A7D28" w:rsidRDefault="00A41C08">
            <w:pPr>
              <w:spacing w:line="300" w:lineRule="exact"/>
              <w:jc w:val="left"/>
              <w:rPr>
                <w:rFonts w:ascii="宋体" w:hAnsi="宋体"/>
                <w:b/>
                <w:bCs/>
              </w:rPr>
            </w:pPr>
            <w:r>
              <w:rPr>
                <w:rFonts w:ascii="宋体" w:hAnsi="宋体" w:cs="方正书宋_GBK" w:hint="eastAsia"/>
                <w:b/>
                <w:bCs/>
              </w:rPr>
              <w:t xml:space="preserve">　　财政投资评审</w:t>
            </w:r>
          </w:p>
        </w:tc>
        <w:tc>
          <w:tcPr>
            <w:tcW w:w="1276" w:type="dxa"/>
            <w:vMerge w:val="restart"/>
            <w:vAlign w:val="center"/>
          </w:tcPr>
          <w:p w14:paraId="0CF390F9" w14:textId="77777777" w:rsidR="007A7D28" w:rsidRDefault="007A7D28">
            <w:pPr>
              <w:spacing w:line="300" w:lineRule="exact"/>
              <w:jc w:val="left"/>
              <w:rPr>
                <w:rFonts w:ascii="宋体" w:hAnsi="宋体"/>
              </w:rPr>
            </w:pPr>
          </w:p>
        </w:tc>
        <w:tc>
          <w:tcPr>
            <w:tcW w:w="2976" w:type="dxa"/>
            <w:vMerge w:val="restart"/>
            <w:vAlign w:val="center"/>
          </w:tcPr>
          <w:p w14:paraId="770D520E" w14:textId="77777777" w:rsidR="007A7D28" w:rsidRDefault="00A41C08">
            <w:pPr>
              <w:spacing w:line="300" w:lineRule="exact"/>
              <w:jc w:val="left"/>
              <w:rPr>
                <w:rFonts w:ascii="宋体" w:hAnsi="宋体"/>
              </w:rPr>
            </w:pPr>
            <w:r>
              <w:rPr>
                <w:rFonts w:ascii="宋体" w:hAnsi="宋体" w:cs="方正书宋_GBK" w:hint="eastAsia"/>
              </w:rPr>
              <w:t>对财政性资金拟安排的建设项目预算进行评价审查；对已安排建设项目、建设项目竣工财务结（决）算以及建设类项目投资效果进行评价审查；对县本级财政专项资金安排的项目进行追踪问效和核查。</w:t>
            </w:r>
          </w:p>
        </w:tc>
        <w:tc>
          <w:tcPr>
            <w:tcW w:w="2976" w:type="dxa"/>
            <w:vMerge w:val="restart"/>
            <w:vAlign w:val="center"/>
          </w:tcPr>
          <w:p w14:paraId="5511ECBA" w14:textId="77777777" w:rsidR="007A7D28" w:rsidRDefault="00A41C08">
            <w:pPr>
              <w:spacing w:line="300" w:lineRule="exact"/>
              <w:jc w:val="left"/>
              <w:rPr>
                <w:rFonts w:ascii="宋体" w:hAnsi="宋体"/>
              </w:rPr>
            </w:pPr>
            <w:r>
              <w:rPr>
                <w:rFonts w:ascii="宋体" w:hAnsi="宋体" w:cs="方正书宋_GBK" w:hint="eastAsia"/>
              </w:rPr>
              <w:t>完成年度预算评审计划、厅内业务处室委托的评审项目；完成财政部和厅内业务处室安排的专项核查和绩效评价工作。</w:t>
            </w:r>
          </w:p>
        </w:tc>
        <w:tc>
          <w:tcPr>
            <w:tcW w:w="1417" w:type="dxa"/>
            <w:vAlign w:val="center"/>
          </w:tcPr>
          <w:p w14:paraId="2BB38F56"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28EA212" w14:textId="77777777" w:rsidR="007A7D28" w:rsidRDefault="00A41C08">
            <w:pPr>
              <w:spacing w:line="300" w:lineRule="exact"/>
              <w:jc w:val="center"/>
              <w:rPr>
                <w:rFonts w:ascii="宋体" w:hAnsi="宋体"/>
              </w:rPr>
            </w:pPr>
            <w:r>
              <w:rPr>
                <w:rFonts w:ascii="宋体" w:hAnsi="宋体" w:cs="方正书宋_GBK" w:hint="eastAsia"/>
              </w:rPr>
              <w:t>反映评价审查和专项资金核查审</w:t>
            </w:r>
            <w:proofErr w:type="gramStart"/>
            <w:r>
              <w:rPr>
                <w:rFonts w:ascii="宋体" w:hAnsi="宋体" w:cs="方正书宋_GBK" w:hint="eastAsia"/>
              </w:rPr>
              <w:t>减情况</w:t>
            </w:r>
            <w:proofErr w:type="gramEnd"/>
          </w:p>
        </w:tc>
        <w:tc>
          <w:tcPr>
            <w:tcW w:w="737" w:type="dxa"/>
            <w:vAlign w:val="center"/>
          </w:tcPr>
          <w:p w14:paraId="54EC5F7C" w14:textId="77777777" w:rsidR="007A7D28" w:rsidRDefault="00A41C08">
            <w:pPr>
              <w:spacing w:line="300" w:lineRule="exact"/>
              <w:jc w:val="center"/>
              <w:rPr>
                <w:rFonts w:ascii="宋体" w:hAnsi="宋体"/>
              </w:rPr>
            </w:pPr>
            <w:r>
              <w:rPr>
                <w:rFonts w:ascii="宋体" w:hAnsi="宋体" w:cs="方正书宋_GBK"/>
              </w:rPr>
              <w:t>8%</w:t>
            </w:r>
            <w:r>
              <w:rPr>
                <w:rFonts w:ascii="宋体" w:hAnsi="宋体" w:cs="方正书宋_GBK" w:hint="eastAsia"/>
              </w:rPr>
              <w:t>及以上</w:t>
            </w:r>
          </w:p>
        </w:tc>
        <w:tc>
          <w:tcPr>
            <w:tcW w:w="737" w:type="dxa"/>
            <w:vAlign w:val="center"/>
          </w:tcPr>
          <w:p w14:paraId="0B17F4D0" w14:textId="77777777" w:rsidR="007A7D28" w:rsidRDefault="00A41C08">
            <w:pPr>
              <w:spacing w:line="300" w:lineRule="exact"/>
              <w:jc w:val="center"/>
              <w:rPr>
                <w:rFonts w:ascii="宋体" w:hAnsi="宋体"/>
              </w:rPr>
            </w:pPr>
            <w:r>
              <w:rPr>
                <w:rFonts w:ascii="宋体" w:hAnsi="宋体" w:cs="方正书宋_GBK"/>
              </w:rPr>
              <w:t>7.5%</w:t>
            </w:r>
            <w:r>
              <w:rPr>
                <w:rFonts w:ascii="宋体" w:hAnsi="宋体" w:cs="方正书宋_GBK" w:hint="eastAsia"/>
              </w:rPr>
              <w:t>及以上</w:t>
            </w:r>
          </w:p>
        </w:tc>
        <w:tc>
          <w:tcPr>
            <w:tcW w:w="737" w:type="dxa"/>
            <w:vAlign w:val="center"/>
          </w:tcPr>
          <w:p w14:paraId="31177E18" w14:textId="77777777" w:rsidR="007A7D28" w:rsidRDefault="00A41C08">
            <w:pPr>
              <w:spacing w:line="300" w:lineRule="exact"/>
              <w:jc w:val="center"/>
              <w:rPr>
                <w:rFonts w:ascii="宋体" w:hAnsi="宋体"/>
              </w:rPr>
            </w:pPr>
            <w:r>
              <w:rPr>
                <w:rFonts w:ascii="宋体" w:hAnsi="宋体" w:cs="方正书宋_GBK"/>
              </w:rPr>
              <w:t>7%</w:t>
            </w:r>
            <w:r>
              <w:rPr>
                <w:rFonts w:ascii="宋体" w:hAnsi="宋体" w:cs="方正书宋_GBK" w:hint="eastAsia"/>
              </w:rPr>
              <w:t>及以上</w:t>
            </w:r>
          </w:p>
        </w:tc>
      </w:tr>
      <w:tr w:rsidR="007A7D28" w:rsidRPr="00C85019" w14:paraId="7B282495" w14:textId="77777777">
        <w:trPr>
          <w:trHeight w:val="227"/>
          <w:jc w:val="center"/>
        </w:trPr>
        <w:tc>
          <w:tcPr>
            <w:tcW w:w="2341" w:type="dxa"/>
            <w:vMerge/>
            <w:vAlign w:val="center"/>
          </w:tcPr>
          <w:p w14:paraId="455784F1" w14:textId="77777777" w:rsidR="007A7D28" w:rsidRDefault="007A7D28">
            <w:pPr>
              <w:spacing w:line="300" w:lineRule="exact"/>
              <w:jc w:val="left"/>
              <w:rPr>
                <w:rFonts w:ascii="宋体" w:hAnsi="宋体"/>
                <w:b/>
                <w:bCs/>
              </w:rPr>
            </w:pPr>
          </w:p>
        </w:tc>
        <w:tc>
          <w:tcPr>
            <w:tcW w:w="1276" w:type="dxa"/>
            <w:vMerge/>
            <w:vAlign w:val="center"/>
          </w:tcPr>
          <w:p w14:paraId="4993ED7D" w14:textId="77777777" w:rsidR="007A7D28" w:rsidRDefault="007A7D28">
            <w:pPr>
              <w:spacing w:line="300" w:lineRule="exact"/>
              <w:jc w:val="left"/>
              <w:rPr>
                <w:rFonts w:ascii="宋体" w:hAnsi="宋体"/>
              </w:rPr>
            </w:pPr>
          </w:p>
        </w:tc>
        <w:tc>
          <w:tcPr>
            <w:tcW w:w="2976" w:type="dxa"/>
            <w:vMerge/>
            <w:vAlign w:val="center"/>
          </w:tcPr>
          <w:p w14:paraId="4B0AA961" w14:textId="77777777" w:rsidR="007A7D28" w:rsidRDefault="007A7D28">
            <w:pPr>
              <w:spacing w:line="300" w:lineRule="exact"/>
              <w:jc w:val="left"/>
              <w:rPr>
                <w:rFonts w:ascii="宋体" w:hAnsi="宋体"/>
              </w:rPr>
            </w:pPr>
          </w:p>
        </w:tc>
        <w:tc>
          <w:tcPr>
            <w:tcW w:w="2976" w:type="dxa"/>
            <w:vMerge/>
            <w:vAlign w:val="center"/>
          </w:tcPr>
          <w:p w14:paraId="7310C753" w14:textId="77777777" w:rsidR="007A7D28" w:rsidRDefault="007A7D28">
            <w:pPr>
              <w:spacing w:line="300" w:lineRule="exact"/>
              <w:jc w:val="left"/>
              <w:rPr>
                <w:rFonts w:ascii="宋体" w:hAnsi="宋体"/>
              </w:rPr>
            </w:pPr>
          </w:p>
        </w:tc>
        <w:tc>
          <w:tcPr>
            <w:tcW w:w="1417" w:type="dxa"/>
            <w:vAlign w:val="center"/>
          </w:tcPr>
          <w:p w14:paraId="65BBBA3B"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DE445AB" w14:textId="77777777" w:rsidR="007A7D28" w:rsidRDefault="00A41C08">
            <w:pPr>
              <w:spacing w:line="300" w:lineRule="exact"/>
              <w:jc w:val="center"/>
              <w:rPr>
                <w:rFonts w:ascii="宋体" w:hAnsi="宋体"/>
              </w:rPr>
            </w:pPr>
            <w:r>
              <w:rPr>
                <w:rFonts w:ascii="宋体" w:hAnsi="宋体" w:cs="方正书宋_GBK" w:hint="eastAsia"/>
              </w:rPr>
              <w:t>反映评价审查和专项资金核查完</w:t>
            </w:r>
            <w:r>
              <w:rPr>
                <w:rFonts w:ascii="宋体" w:hAnsi="宋体" w:cs="方正书宋_GBK" w:hint="eastAsia"/>
              </w:rPr>
              <w:lastRenderedPageBreak/>
              <w:t>成情况</w:t>
            </w:r>
          </w:p>
        </w:tc>
        <w:tc>
          <w:tcPr>
            <w:tcW w:w="737" w:type="dxa"/>
            <w:vAlign w:val="center"/>
          </w:tcPr>
          <w:p w14:paraId="6951A1F6" w14:textId="77777777" w:rsidR="007A7D28" w:rsidRDefault="00A41C08">
            <w:pPr>
              <w:spacing w:line="300" w:lineRule="exact"/>
              <w:jc w:val="center"/>
              <w:rPr>
                <w:rFonts w:ascii="宋体" w:hAnsi="宋体"/>
              </w:rPr>
            </w:pPr>
            <w:r>
              <w:rPr>
                <w:rFonts w:ascii="宋体" w:hAnsi="宋体" w:cs="方正书宋_GBK"/>
              </w:rPr>
              <w:lastRenderedPageBreak/>
              <w:t>75%</w:t>
            </w:r>
            <w:r>
              <w:rPr>
                <w:rFonts w:ascii="宋体" w:hAnsi="宋体" w:cs="方正书宋_GBK" w:hint="eastAsia"/>
              </w:rPr>
              <w:t>及以上</w:t>
            </w:r>
          </w:p>
        </w:tc>
        <w:tc>
          <w:tcPr>
            <w:tcW w:w="737" w:type="dxa"/>
            <w:vAlign w:val="center"/>
          </w:tcPr>
          <w:p w14:paraId="7BBF497C" w14:textId="77777777" w:rsidR="007A7D28" w:rsidRDefault="00A41C08">
            <w:pPr>
              <w:spacing w:line="300" w:lineRule="exact"/>
              <w:jc w:val="center"/>
              <w:rPr>
                <w:rFonts w:ascii="宋体" w:hAnsi="宋体"/>
              </w:rPr>
            </w:pPr>
            <w:r>
              <w:rPr>
                <w:rFonts w:ascii="宋体" w:hAnsi="宋体" w:cs="方正书宋_GBK"/>
              </w:rPr>
              <w:t>70%</w:t>
            </w:r>
            <w:r>
              <w:rPr>
                <w:rFonts w:ascii="宋体" w:hAnsi="宋体" w:cs="方正书宋_GBK" w:hint="eastAsia"/>
              </w:rPr>
              <w:t>及以上</w:t>
            </w:r>
          </w:p>
        </w:tc>
        <w:tc>
          <w:tcPr>
            <w:tcW w:w="737" w:type="dxa"/>
            <w:vAlign w:val="center"/>
          </w:tcPr>
          <w:p w14:paraId="74730232" w14:textId="77777777" w:rsidR="007A7D28" w:rsidRDefault="00A41C08">
            <w:pPr>
              <w:spacing w:line="300" w:lineRule="exact"/>
              <w:jc w:val="center"/>
              <w:rPr>
                <w:rFonts w:ascii="宋体" w:hAnsi="宋体"/>
              </w:rPr>
            </w:pPr>
            <w:r>
              <w:rPr>
                <w:rFonts w:ascii="宋体" w:hAnsi="宋体" w:cs="方正书宋_GBK"/>
              </w:rPr>
              <w:t>65%</w:t>
            </w:r>
            <w:r>
              <w:rPr>
                <w:rFonts w:ascii="宋体" w:hAnsi="宋体" w:cs="方正书宋_GBK" w:hint="eastAsia"/>
              </w:rPr>
              <w:t>及以上</w:t>
            </w:r>
          </w:p>
        </w:tc>
      </w:tr>
      <w:tr w:rsidR="007A7D28" w:rsidRPr="00C85019" w14:paraId="7436654E" w14:textId="77777777">
        <w:trPr>
          <w:trHeight w:val="227"/>
          <w:jc w:val="center"/>
        </w:trPr>
        <w:tc>
          <w:tcPr>
            <w:tcW w:w="2341" w:type="dxa"/>
            <w:vMerge w:val="restart"/>
            <w:vAlign w:val="center"/>
          </w:tcPr>
          <w:p w14:paraId="4E106209" w14:textId="77777777" w:rsidR="007A7D28" w:rsidRDefault="00A41C08">
            <w:pPr>
              <w:spacing w:line="300" w:lineRule="exact"/>
              <w:jc w:val="left"/>
              <w:rPr>
                <w:rFonts w:ascii="宋体" w:hAnsi="宋体"/>
                <w:b/>
                <w:bCs/>
              </w:rPr>
            </w:pPr>
            <w:r>
              <w:rPr>
                <w:rFonts w:ascii="宋体" w:hAnsi="宋体" w:cs="方正书宋_GBK" w:hint="eastAsia"/>
                <w:b/>
                <w:bCs/>
              </w:rPr>
              <w:t xml:space="preserve">　　财务会计制度检查</w:t>
            </w:r>
          </w:p>
        </w:tc>
        <w:tc>
          <w:tcPr>
            <w:tcW w:w="1276" w:type="dxa"/>
            <w:vMerge w:val="restart"/>
            <w:vAlign w:val="center"/>
          </w:tcPr>
          <w:p w14:paraId="658DE17D" w14:textId="77777777" w:rsidR="007A7D28" w:rsidRDefault="007A7D28">
            <w:pPr>
              <w:spacing w:line="300" w:lineRule="exact"/>
              <w:jc w:val="left"/>
              <w:rPr>
                <w:rFonts w:ascii="宋体" w:hAnsi="宋体"/>
              </w:rPr>
            </w:pPr>
          </w:p>
        </w:tc>
        <w:tc>
          <w:tcPr>
            <w:tcW w:w="2976" w:type="dxa"/>
            <w:vMerge w:val="restart"/>
            <w:vAlign w:val="center"/>
          </w:tcPr>
          <w:p w14:paraId="0F1059AC" w14:textId="77777777" w:rsidR="007A7D28" w:rsidRDefault="00A41C08">
            <w:pPr>
              <w:spacing w:line="300" w:lineRule="exact"/>
              <w:jc w:val="left"/>
              <w:rPr>
                <w:rFonts w:ascii="宋体" w:hAnsi="宋体"/>
              </w:rPr>
            </w:pPr>
            <w:r>
              <w:rPr>
                <w:rFonts w:ascii="宋体" w:hAnsi="宋体" w:cs="方正书宋_GBK" w:hint="eastAsia"/>
              </w:rPr>
              <w:t>负责监督和规范会计行为，监督注册会计师和会计师事务所的业务，根据财政部统一部属，开展会计信息质量检查。</w:t>
            </w:r>
          </w:p>
        </w:tc>
        <w:tc>
          <w:tcPr>
            <w:tcW w:w="2976" w:type="dxa"/>
            <w:vMerge w:val="restart"/>
            <w:vAlign w:val="center"/>
          </w:tcPr>
          <w:p w14:paraId="014CC61F" w14:textId="77777777" w:rsidR="007A7D28" w:rsidRDefault="00A41C08">
            <w:pPr>
              <w:spacing w:line="300" w:lineRule="exact"/>
              <w:jc w:val="left"/>
              <w:rPr>
                <w:rFonts w:ascii="宋体" w:hAnsi="宋体"/>
              </w:rPr>
            </w:pPr>
            <w:r>
              <w:rPr>
                <w:rFonts w:ascii="宋体" w:hAnsi="宋体" w:cs="方正书宋_GBK" w:hint="eastAsia"/>
              </w:rPr>
              <w:t>维护财经秩序，提高会计信息质量，规范会计师事务所和会计师执业行为。</w:t>
            </w:r>
          </w:p>
        </w:tc>
        <w:tc>
          <w:tcPr>
            <w:tcW w:w="1417" w:type="dxa"/>
            <w:vAlign w:val="center"/>
          </w:tcPr>
          <w:p w14:paraId="7959544C"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303DAEC" w14:textId="77777777" w:rsidR="007A7D28" w:rsidRDefault="00A41C08">
            <w:pPr>
              <w:spacing w:line="300" w:lineRule="exact"/>
              <w:jc w:val="center"/>
              <w:rPr>
                <w:rFonts w:ascii="宋体" w:hAnsi="宋体"/>
              </w:rPr>
            </w:pPr>
            <w:r>
              <w:rPr>
                <w:rFonts w:ascii="宋体" w:hAnsi="宋体" w:cs="方正书宋_GBK" w:hint="eastAsia"/>
              </w:rPr>
              <w:t>反映会计信息质量及对会计师事务所举报事项办理情况</w:t>
            </w:r>
          </w:p>
        </w:tc>
        <w:tc>
          <w:tcPr>
            <w:tcW w:w="737" w:type="dxa"/>
            <w:vAlign w:val="center"/>
          </w:tcPr>
          <w:p w14:paraId="75F28A17"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74A88605" w14:textId="77777777" w:rsidR="007A7D28" w:rsidRDefault="00A41C08">
            <w:pPr>
              <w:spacing w:line="300" w:lineRule="exact"/>
              <w:jc w:val="center"/>
              <w:rPr>
                <w:rFonts w:ascii="宋体" w:hAnsi="宋体"/>
              </w:rPr>
            </w:pPr>
            <w:r>
              <w:rPr>
                <w:rFonts w:ascii="宋体" w:hAnsi="宋体" w:cs="方正书宋_GBK"/>
              </w:rPr>
              <w:t>80%</w:t>
            </w:r>
            <w:r>
              <w:rPr>
                <w:rFonts w:ascii="宋体" w:hAnsi="宋体" w:cs="方正书宋_GBK" w:hint="eastAsia"/>
              </w:rPr>
              <w:t>及以上</w:t>
            </w:r>
          </w:p>
        </w:tc>
        <w:tc>
          <w:tcPr>
            <w:tcW w:w="737" w:type="dxa"/>
            <w:vAlign w:val="center"/>
          </w:tcPr>
          <w:p w14:paraId="002A5CCA" w14:textId="77777777" w:rsidR="007A7D28" w:rsidRDefault="00A41C08">
            <w:pPr>
              <w:spacing w:line="300" w:lineRule="exact"/>
              <w:jc w:val="center"/>
              <w:rPr>
                <w:rFonts w:ascii="宋体" w:hAnsi="宋体"/>
              </w:rPr>
            </w:pPr>
            <w:r>
              <w:rPr>
                <w:rFonts w:ascii="宋体" w:hAnsi="宋体" w:cs="方正书宋_GBK"/>
              </w:rPr>
              <w:t>60%</w:t>
            </w:r>
            <w:r>
              <w:rPr>
                <w:rFonts w:ascii="宋体" w:hAnsi="宋体" w:cs="方正书宋_GBK" w:hint="eastAsia"/>
              </w:rPr>
              <w:t>及以上</w:t>
            </w:r>
          </w:p>
        </w:tc>
      </w:tr>
      <w:tr w:rsidR="007A7D28" w:rsidRPr="00C85019" w14:paraId="037C3C93" w14:textId="77777777">
        <w:trPr>
          <w:trHeight w:val="227"/>
          <w:jc w:val="center"/>
        </w:trPr>
        <w:tc>
          <w:tcPr>
            <w:tcW w:w="2341" w:type="dxa"/>
            <w:vMerge/>
            <w:vAlign w:val="center"/>
          </w:tcPr>
          <w:p w14:paraId="65D95CD1" w14:textId="77777777" w:rsidR="007A7D28" w:rsidRDefault="007A7D28">
            <w:pPr>
              <w:spacing w:line="300" w:lineRule="exact"/>
              <w:jc w:val="left"/>
              <w:rPr>
                <w:rFonts w:ascii="宋体" w:hAnsi="宋体"/>
                <w:b/>
                <w:bCs/>
              </w:rPr>
            </w:pPr>
          </w:p>
        </w:tc>
        <w:tc>
          <w:tcPr>
            <w:tcW w:w="1276" w:type="dxa"/>
            <w:vMerge/>
            <w:vAlign w:val="center"/>
          </w:tcPr>
          <w:p w14:paraId="5ECAB356" w14:textId="77777777" w:rsidR="007A7D28" w:rsidRDefault="007A7D28">
            <w:pPr>
              <w:spacing w:line="300" w:lineRule="exact"/>
              <w:jc w:val="left"/>
              <w:rPr>
                <w:rFonts w:ascii="宋体" w:hAnsi="宋体"/>
              </w:rPr>
            </w:pPr>
          </w:p>
        </w:tc>
        <w:tc>
          <w:tcPr>
            <w:tcW w:w="2976" w:type="dxa"/>
            <w:vMerge/>
            <w:vAlign w:val="center"/>
          </w:tcPr>
          <w:p w14:paraId="214EDC49" w14:textId="77777777" w:rsidR="007A7D28" w:rsidRDefault="007A7D28">
            <w:pPr>
              <w:spacing w:line="300" w:lineRule="exact"/>
              <w:jc w:val="left"/>
              <w:rPr>
                <w:rFonts w:ascii="宋体" w:hAnsi="宋体"/>
              </w:rPr>
            </w:pPr>
          </w:p>
        </w:tc>
        <w:tc>
          <w:tcPr>
            <w:tcW w:w="2976" w:type="dxa"/>
            <w:vMerge/>
            <w:vAlign w:val="center"/>
          </w:tcPr>
          <w:p w14:paraId="6965A187" w14:textId="77777777" w:rsidR="007A7D28" w:rsidRDefault="007A7D28">
            <w:pPr>
              <w:spacing w:line="300" w:lineRule="exact"/>
              <w:jc w:val="left"/>
              <w:rPr>
                <w:rFonts w:ascii="宋体" w:hAnsi="宋体"/>
              </w:rPr>
            </w:pPr>
          </w:p>
        </w:tc>
        <w:tc>
          <w:tcPr>
            <w:tcW w:w="1417" w:type="dxa"/>
            <w:vAlign w:val="center"/>
          </w:tcPr>
          <w:p w14:paraId="7AF29D0B"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87FA981" w14:textId="77777777" w:rsidR="007A7D28" w:rsidRDefault="00A41C08">
            <w:pPr>
              <w:spacing w:line="300" w:lineRule="exact"/>
              <w:jc w:val="center"/>
              <w:rPr>
                <w:rFonts w:ascii="宋体" w:hAnsi="宋体"/>
              </w:rPr>
            </w:pPr>
            <w:r>
              <w:rPr>
                <w:rFonts w:ascii="宋体" w:hAnsi="宋体" w:cs="方正书宋_GBK" w:hint="eastAsia"/>
              </w:rPr>
              <w:t>反映会计信息质量检查任务完成情况</w:t>
            </w:r>
          </w:p>
        </w:tc>
        <w:tc>
          <w:tcPr>
            <w:tcW w:w="737" w:type="dxa"/>
            <w:vAlign w:val="center"/>
          </w:tcPr>
          <w:p w14:paraId="6496931A"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7F963318" w14:textId="77777777" w:rsidR="007A7D28" w:rsidRDefault="00A41C08">
            <w:pPr>
              <w:spacing w:line="300" w:lineRule="exact"/>
              <w:jc w:val="center"/>
              <w:rPr>
                <w:rFonts w:ascii="宋体" w:hAnsi="宋体"/>
              </w:rPr>
            </w:pPr>
            <w:r>
              <w:rPr>
                <w:rFonts w:ascii="宋体" w:hAnsi="宋体" w:cs="方正书宋_GBK"/>
              </w:rPr>
              <w:t>80%</w:t>
            </w:r>
            <w:r>
              <w:rPr>
                <w:rFonts w:ascii="宋体" w:hAnsi="宋体" w:cs="方正书宋_GBK" w:hint="eastAsia"/>
              </w:rPr>
              <w:t>及以上</w:t>
            </w:r>
          </w:p>
        </w:tc>
        <w:tc>
          <w:tcPr>
            <w:tcW w:w="737" w:type="dxa"/>
            <w:vAlign w:val="center"/>
          </w:tcPr>
          <w:p w14:paraId="40331A14" w14:textId="77777777" w:rsidR="007A7D28" w:rsidRDefault="00A41C08">
            <w:pPr>
              <w:spacing w:line="300" w:lineRule="exact"/>
              <w:jc w:val="center"/>
              <w:rPr>
                <w:rFonts w:ascii="宋体" w:hAnsi="宋体"/>
              </w:rPr>
            </w:pPr>
            <w:r>
              <w:rPr>
                <w:rFonts w:ascii="宋体" w:hAnsi="宋体" w:cs="方正书宋_GBK"/>
              </w:rPr>
              <w:t>60%</w:t>
            </w:r>
            <w:r>
              <w:rPr>
                <w:rFonts w:ascii="宋体" w:hAnsi="宋体" w:cs="方正书宋_GBK" w:hint="eastAsia"/>
              </w:rPr>
              <w:t>及以上</w:t>
            </w:r>
          </w:p>
        </w:tc>
      </w:tr>
      <w:tr w:rsidR="007A7D28" w:rsidRPr="00C85019" w14:paraId="760A2696" w14:textId="77777777">
        <w:trPr>
          <w:trHeight w:val="227"/>
          <w:jc w:val="center"/>
        </w:trPr>
        <w:tc>
          <w:tcPr>
            <w:tcW w:w="2341" w:type="dxa"/>
            <w:vAlign w:val="center"/>
          </w:tcPr>
          <w:p w14:paraId="502C7592"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财务会计管理</w:t>
            </w:r>
          </w:p>
        </w:tc>
        <w:tc>
          <w:tcPr>
            <w:tcW w:w="1276" w:type="dxa"/>
            <w:vAlign w:val="center"/>
          </w:tcPr>
          <w:p w14:paraId="54A73549" w14:textId="77777777" w:rsidR="007A7D28" w:rsidRDefault="00A41C08">
            <w:pPr>
              <w:spacing w:line="300" w:lineRule="exact"/>
              <w:jc w:val="left"/>
              <w:rPr>
                <w:rFonts w:ascii="宋体" w:hAnsi="宋体" w:cs="方正书宋_GBK"/>
              </w:rPr>
            </w:pPr>
            <w:r>
              <w:rPr>
                <w:rFonts w:ascii="宋体" w:hAnsi="宋体" w:cs="方正书宋_GBK"/>
              </w:rPr>
              <w:t>22.76</w:t>
            </w:r>
          </w:p>
        </w:tc>
        <w:tc>
          <w:tcPr>
            <w:tcW w:w="2976" w:type="dxa"/>
            <w:vAlign w:val="center"/>
          </w:tcPr>
          <w:p w14:paraId="2DB403CB" w14:textId="77777777" w:rsidR="007A7D28" w:rsidRDefault="00A41C08">
            <w:pPr>
              <w:spacing w:line="300" w:lineRule="exact"/>
              <w:jc w:val="left"/>
              <w:rPr>
                <w:rFonts w:ascii="宋体" w:hAnsi="宋体"/>
              </w:rPr>
            </w:pPr>
            <w:r>
              <w:rPr>
                <w:rFonts w:ascii="宋体" w:hAnsi="宋体" w:cs="方正书宋_GBK" w:hint="eastAsia"/>
              </w:rPr>
              <w:t>管理全县会计工作，监督和规范会计行为，组织实施国家统一的会计制度、财务制度；管理会计从业资格；指导和监督注册会计师、注册资产评估师以及会计师事务所、资产评估</w:t>
            </w:r>
            <w:r>
              <w:rPr>
                <w:rFonts w:ascii="宋体" w:hAnsi="宋体" w:cs="方正书宋_GBK" w:hint="eastAsia"/>
              </w:rPr>
              <w:lastRenderedPageBreak/>
              <w:t>师事务所的业务。</w:t>
            </w:r>
          </w:p>
        </w:tc>
        <w:tc>
          <w:tcPr>
            <w:tcW w:w="2976" w:type="dxa"/>
            <w:vAlign w:val="center"/>
          </w:tcPr>
          <w:p w14:paraId="6E024727" w14:textId="77777777" w:rsidR="007A7D28" w:rsidRDefault="00A41C08">
            <w:pPr>
              <w:spacing w:line="300" w:lineRule="exact"/>
              <w:jc w:val="left"/>
              <w:rPr>
                <w:rFonts w:ascii="宋体" w:hAnsi="宋体"/>
              </w:rPr>
            </w:pPr>
            <w:r>
              <w:rPr>
                <w:rFonts w:ascii="宋体" w:hAnsi="宋体" w:cs="方正书宋_GBK" w:hint="eastAsia"/>
              </w:rPr>
              <w:lastRenderedPageBreak/>
              <w:t>不断提升会计管理工作以及会计师事务所、注册资产评估师事务所行业规范化水平</w:t>
            </w:r>
          </w:p>
        </w:tc>
        <w:tc>
          <w:tcPr>
            <w:tcW w:w="1417" w:type="dxa"/>
            <w:vAlign w:val="center"/>
          </w:tcPr>
          <w:p w14:paraId="68709D26" w14:textId="77777777" w:rsidR="007A7D28" w:rsidRDefault="007A7D28">
            <w:pPr>
              <w:spacing w:line="300" w:lineRule="exact"/>
              <w:jc w:val="left"/>
              <w:rPr>
                <w:rFonts w:ascii="宋体" w:hAnsi="宋体"/>
              </w:rPr>
            </w:pPr>
          </w:p>
        </w:tc>
        <w:tc>
          <w:tcPr>
            <w:tcW w:w="737" w:type="dxa"/>
            <w:vAlign w:val="center"/>
          </w:tcPr>
          <w:p w14:paraId="4349AFEB" w14:textId="77777777" w:rsidR="007A7D28" w:rsidRDefault="007A7D28">
            <w:pPr>
              <w:spacing w:line="300" w:lineRule="exact"/>
              <w:jc w:val="center"/>
              <w:rPr>
                <w:rFonts w:ascii="宋体" w:hAnsi="宋体"/>
              </w:rPr>
            </w:pPr>
          </w:p>
        </w:tc>
        <w:tc>
          <w:tcPr>
            <w:tcW w:w="737" w:type="dxa"/>
            <w:vAlign w:val="center"/>
          </w:tcPr>
          <w:p w14:paraId="7CEEA089" w14:textId="77777777" w:rsidR="007A7D28" w:rsidRDefault="007A7D28">
            <w:pPr>
              <w:spacing w:line="300" w:lineRule="exact"/>
              <w:jc w:val="center"/>
              <w:rPr>
                <w:rFonts w:ascii="宋体" w:hAnsi="宋体"/>
              </w:rPr>
            </w:pPr>
          </w:p>
        </w:tc>
        <w:tc>
          <w:tcPr>
            <w:tcW w:w="737" w:type="dxa"/>
            <w:vAlign w:val="center"/>
          </w:tcPr>
          <w:p w14:paraId="6991A3A0" w14:textId="77777777" w:rsidR="007A7D28" w:rsidRDefault="007A7D28">
            <w:pPr>
              <w:spacing w:line="300" w:lineRule="exact"/>
              <w:jc w:val="center"/>
              <w:rPr>
                <w:rFonts w:ascii="宋体" w:hAnsi="宋体"/>
              </w:rPr>
            </w:pPr>
          </w:p>
        </w:tc>
        <w:tc>
          <w:tcPr>
            <w:tcW w:w="737" w:type="dxa"/>
            <w:vAlign w:val="center"/>
          </w:tcPr>
          <w:p w14:paraId="133F14B5" w14:textId="77777777" w:rsidR="007A7D28" w:rsidRDefault="007A7D28">
            <w:pPr>
              <w:spacing w:line="300" w:lineRule="exact"/>
              <w:jc w:val="center"/>
              <w:rPr>
                <w:rFonts w:ascii="宋体" w:hAnsi="宋体"/>
              </w:rPr>
            </w:pPr>
          </w:p>
        </w:tc>
      </w:tr>
      <w:tr w:rsidR="007A7D28" w:rsidRPr="00C85019" w14:paraId="1A66AC05" w14:textId="77777777">
        <w:trPr>
          <w:trHeight w:val="227"/>
          <w:jc w:val="center"/>
        </w:trPr>
        <w:tc>
          <w:tcPr>
            <w:tcW w:w="2341" w:type="dxa"/>
            <w:vAlign w:val="center"/>
          </w:tcPr>
          <w:p w14:paraId="7E774997" w14:textId="77777777" w:rsidR="007A7D28" w:rsidRDefault="00A41C08">
            <w:pPr>
              <w:spacing w:line="300" w:lineRule="exact"/>
              <w:jc w:val="left"/>
              <w:rPr>
                <w:rFonts w:ascii="宋体" w:hAnsi="宋体"/>
                <w:b/>
                <w:bCs/>
              </w:rPr>
            </w:pPr>
            <w:r>
              <w:rPr>
                <w:rFonts w:ascii="宋体" w:hAnsi="宋体" w:cs="方正书宋_GBK" w:hint="eastAsia"/>
                <w:b/>
                <w:bCs/>
              </w:rPr>
              <w:t xml:space="preserve">　　会计制度管理</w:t>
            </w:r>
          </w:p>
        </w:tc>
        <w:tc>
          <w:tcPr>
            <w:tcW w:w="1276" w:type="dxa"/>
            <w:vAlign w:val="center"/>
          </w:tcPr>
          <w:p w14:paraId="414F24DC" w14:textId="77777777" w:rsidR="007A7D28" w:rsidRDefault="00A41C08">
            <w:pPr>
              <w:spacing w:line="300" w:lineRule="exact"/>
              <w:jc w:val="left"/>
              <w:rPr>
                <w:rFonts w:ascii="宋体" w:hAnsi="宋体" w:cs="方正书宋_GBK"/>
              </w:rPr>
            </w:pPr>
            <w:r>
              <w:rPr>
                <w:rFonts w:ascii="宋体" w:hAnsi="宋体" w:cs="方正书宋_GBK"/>
              </w:rPr>
              <w:t>22.76</w:t>
            </w:r>
          </w:p>
        </w:tc>
        <w:tc>
          <w:tcPr>
            <w:tcW w:w="2976" w:type="dxa"/>
            <w:vAlign w:val="center"/>
          </w:tcPr>
          <w:p w14:paraId="1445E145" w14:textId="77777777" w:rsidR="007A7D28" w:rsidRDefault="00A41C08">
            <w:pPr>
              <w:spacing w:line="300" w:lineRule="exact"/>
              <w:jc w:val="left"/>
              <w:rPr>
                <w:rFonts w:ascii="宋体" w:hAnsi="宋体"/>
              </w:rPr>
            </w:pPr>
            <w:r>
              <w:rPr>
                <w:rFonts w:ascii="宋体" w:hAnsi="宋体" w:cs="方正书宋_GBK" w:hint="eastAsia"/>
              </w:rPr>
              <w:t>贯彻实施国家会计法律、规章、制度和会计准则，并对执行情况进行监督检查</w:t>
            </w:r>
          </w:p>
        </w:tc>
        <w:tc>
          <w:tcPr>
            <w:tcW w:w="2976" w:type="dxa"/>
            <w:vAlign w:val="center"/>
          </w:tcPr>
          <w:p w14:paraId="57DFC345" w14:textId="77777777" w:rsidR="007A7D28" w:rsidRDefault="00A41C08">
            <w:pPr>
              <w:spacing w:line="300" w:lineRule="exact"/>
              <w:jc w:val="left"/>
              <w:rPr>
                <w:rFonts w:ascii="宋体" w:hAnsi="宋体"/>
              </w:rPr>
            </w:pPr>
            <w:r>
              <w:rPr>
                <w:rFonts w:ascii="宋体" w:hAnsi="宋体" w:cs="方正书宋_GBK" w:hint="eastAsia"/>
              </w:rPr>
              <w:t>认真贯彻实施国家会计法律、法规、规章、制度。</w:t>
            </w:r>
          </w:p>
        </w:tc>
        <w:tc>
          <w:tcPr>
            <w:tcW w:w="1417" w:type="dxa"/>
            <w:vAlign w:val="center"/>
          </w:tcPr>
          <w:p w14:paraId="3E53188A"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14E1443F" w14:textId="77777777" w:rsidR="007A7D28" w:rsidRDefault="00A41C08">
            <w:pPr>
              <w:spacing w:line="300" w:lineRule="exact"/>
              <w:jc w:val="center"/>
              <w:rPr>
                <w:rFonts w:ascii="宋体" w:hAnsi="宋体"/>
              </w:rPr>
            </w:pPr>
            <w:r>
              <w:rPr>
                <w:rFonts w:ascii="宋体" w:hAnsi="宋体" w:cs="方正书宋_GBK" w:hint="eastAsia"/>
              </w:rPr>
              <w:t>反映年度会计法规政策制定培训宣传计划完成情况</w:t>
            </w:r>
          </w:p>
        </w:tc>
        <w:tc>
          <w:tcPr>
            <w:tcW w:w="737" w:type="dxa"/>
            <w:vAlign w:val="center"/>
          </w:tcPr>
          <w:p w14:paraId="2103DDC2"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2C5F3026" w14:textId="77777777" w:rsidR="007A7D28" w:rsidRDefault="00A41C08">
            <w:pPr>
              <w:spacing w:line="300" w:lineRule="exact"/>
              <w:jc w:val="center"/>
              <w:rPr>
                <w:rFonts w:ascii="宋体" w:hAnsi="宋体"/>
              </w:rPr>
            </w:pPr>
            <w:r>
              <w:rPr>
                <w:rFonts w:ascii="宋体" w:hAnsi="宋体" w:cs="方正书宋_GBK"/>
              </w:rPr>
              <w:t>90%</w:t>
            </w:r>
            <w:r>
              <w:rPr>
                <w:rFonts w:ascii="宋体" w:hAnsi="宋体" w:cs="方正书宋_GBK" w:hint="eastAsia"/>
              </w:rPr>
              <w:t>以上</w:t>
            </w:r>
          </w:p>
        </w:tc>
        <w:tc>
          <w:tcPr>
            <w:tcW w:w="737" w:type="dxa"/>
            <w:vAlign w:val="center"/>
          </w:tcPr>
          <w:p w14:paraId="5AC6DF05" w14:textId="77777777" w:rsidR="007A7D28" w:rsidRDefault="00A41C08">
            <w:pPr>
              <w:spacing w:line="300" w:lineRule="exact"/>
              <w:jc w:val="center"/>
              <w:rPr>
                <w:rFonts w:ascii="宋体" w:hAnsi="宋体"/>
              </w:rPr>
            </w:pPr>
            <w:r>
              <w:rPr>
                <w:rFonts w:ascii="宋体" w:hAnsi="宋体" w:cs="方正书宋_GBK"/>
              </w:rPr>
              <w:t>80%</w:t>
            </w:r>
            <w:r>
              <w:rPr>
                <w:rFonts w:ascii="宋体" w:hAnsi="宋体" w:cs="方正书宋_GBK" w:hint="eastAsia"/>
              </w:rPr>
              <w:t>以上</w:t>
            </w:r>
          </w:p>
        </w:tc>
      </w:tr>
      <w:tr w:rsidR="007A7D28" w:rsidRPr="00C85019" w14:paraId="340B7B5E" w14:textId="77777777">
        <w:trPr>
          <w:trHeight w:val="227"/>
          <w:jc w:val="center"/>
        </w:trPr>
        <w:tc>
          <w:tcPr>
            <w:tcW w:w="2341" w:type="dxa"/>
            <w:vAlign w:val="center"/>
          </w:tcPr>
          <w:p w14:paraId="6FE1F030" w14:textId="77777777" w:rsidR="007A7D28" w:rsidRDefault="00A41C08">
            <w:pPr>
              <w:spacing w:line="300" w:lineRule="exact"/>
              <w:jc w:val="left"/>
              <w:rPr>
                <w:rFonts w:ascii="宋体" w:hAnsi="宋体"/>
                <w:b/>
                <w:bCs/>
              </w:rPr>
            </w:pPr>
            <w:r>
              <w:rPr>
                <w:rFonts w:ascii="宋体" w:hAnsi="宋体" w:cs="方正书宋_GBK" w:hint="eastAsia"/>
                <w:b/>
                <w:bCs/>
              </w:rPr>
              <w:t xml:space="preserve">　　会计人员管理</w:t>
            </w:r>
          </w:p>
        </w:tc>
        <w:tc>
          <w:tcPr>
            <w:tcW w:w="1276" w:type="dxa"/>
            <w:vAlign w:val="center"/>
          </w:tcPr>
          <w:p w14:paraId="49C8605E" w14:textId="77777777" w:rsidR="007A7D28" w:rsidRDefault="007A7D28">
            <w:pPr>
              <w:spacing w:line="300" w:lineRule="exact"/>
              <w:jc w:val="left"/>
              <w:rPr>
                <w:rFonts w:ascii="宋体" w:hAnsi="宋体"/>
              </w:rPr>
            </w:pPr>
          </w:p>
        </w:tc>
        <w:tc>
          <w:tcPr>
            <w:tcW w:w="2976" w:type="dxa"/>
            <w:vAlign w:val="center"/>
          </w:tcPr>
          <w:p w14:paraId="2725C49A" w14:textId="77777777" w:rsidR="007A7D28" w:rsidRDefault="00A41C08">
            <w:pPr>
              <w:spacing w:line="300" w:lineRule="exact"/>
              <w:jc w:val="left"/>
              <w:rPr>
                <w:rFonts w:ascii="宋体" w:hAnsi="宋体"/>
              </w:rPr>
            </w:pPr>
            <w:r>
              <w:rPr>
                <w:rFonts w:ascii="宋体" w:hAnsi="宋体" w:cs="方正书宋_GBK" w:hint="eastAsia"/>
              </w:rPr>
              <w:t>承担全县会计从业资格考试以及全县会计从业人员的日常管理；负责组织、指导全县会计人员的继续教育以及高级会计人才培训等工作</w:t>
            </w:r>
          </w:p>
        </w:tc>
        <w:tc>
          <w:tcPr>
            <w:tcW w:w="2976" w:type="dxa"/>
            <w:vAlign w:val="center"/>
          </w:tcPr>
          <w:p w14:paraId="6EF4023D" w14:textId="77777777" w:rsidR="007A7D28" w:rsidRDefault="00A41C08">
            <w:pPr>
              <w:spacing w:line="300" w:lineRule="exact"/>
              <w:jc w:val="left"/>
              <w:rPr>
                <w:rFonts w:ascii="宋体" w:hAnsi="宋体"/>
              </w:rPr>
            </w:pPr>
            <w:r>
              <w:rPr>
                <w:rFonts w:ascii="宋体" w:hAnsi="宋体" w:cs="方正书宋_GBK" w:hint="eastAsia"/>
              </w:rPr>
              <w:t>会计资格</w:t>
            </w:r>
            <w:proofErr w:type="gramStart"/>
            <w:r>
              <w:rPr>
                <w:rFonts w:ascii="宋体" w:hAnsi="宋体" w:cs="方正书宋_GBK" w:hint="eastAsia"/>
              </w:rPr>
              <w:t>考试平稳</w:t>
            </w:r>
            <w:proofErr w:type="gramEnd"/>
            <w:r>
              <w:rPr>
                <w:rFonts w:ascii="宋体" w:hAnsi="宋体" w:cs="方正书宋_GBK" w:hint="eastAsia"/>
              </w:rPr>
              <w:t>有序进行，不能发生重大责任事故</w:t>
            </w:r>
          </w:p>
        </w:tc>
        <w:tc>
          <w:tcPr>
            <w:tcW w:w="1417" w:type="dxa"/>
            <w:vAlign w:val="center"/>
          </w:tcPr>
          <w:p w14:paraId="2206C424"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89F54CB" w14:textId="77777777" w:rsidR="007A7D28" w:rsidRDefault="00A41C08">
            <w:pPr>
              <w:spacing w:line="300" w:lineRule="exact"/>
              <w:jc w:val="center"/>
              <w:rPr>
                <w:rFonts w:ascii="宋体" w:hAnsi="宋体"/>
              </w:rPr>
            </w:pPr>
            <w:r>
              <w:rPr>
                <w:rFonts w:ascii="宋体" w:hAnsi="宋体" w:cs="方正书宋_GBK" w:hint="eastAsia"/>
              </w:rPr>
              <w:t>反映会计人员信息管理和资格考试情况</w:t>
            </w:r>
          </w:p>
        </w:tc>
        <w:tc>
          <w:tcPr>
            <w:tcW w:w="737" w:type="dxa"/>
            <w:vAlign w:val="center"/>
          </w:tcPr>
          <w:p w14:paraId="1384E709" w14:textId="77777777" w:rsidR="007A7D28" w:rsidRDefault="00A41C08">
            <w:pPr>
              <w:spacing w:line="300" w:lineRule="exact"/>
              <w:jc w:val="center"/>
              <w:rPr>
                <w:rFonts w:ascii="宋体" w:hAnsi="宋体"/>
              </w:rPr>
            </w:pPr>
            <w:r>
              <w:rPr>
                <w:rFonts w:ascii="宋体" w:hAnsi="宋体" w:cs="方正书宋_GBK"/>
              </w:rPr>
              <w:t>0</w:t>
            </w:r>
            <w:r>
              <w:rPr>
                <w:rFonts w:ascii="宋体" w:hAnsi="宋体" w:cs="方正书宋_GBK" w:hint="eastAsia"/>
              </w:rPr>
              <w:t>次</w:t>
            </w:r>
          </w:p>
        </w:tc>
        <w:tc>
          <w:tcPr>
            <w:tcW w:w="737" w:type="dxa"/>
            <w:vAlign w:val="center"/>
          </w:tcPr>
          <w:p w14:paraId="6C9FFE56" w14:textId="77777777" w:rsidR="007A7D28" w:rsidRDefault="00A41C08">
            <w:pPr>
              <w:spacing w:line="300" w:lineRule="exact"/>
              <w:jc w:val="center"/>
              <w:rPr>
                <w:rFonts w:ascii="宋体" w:hAnsi="宋体"/>
              </w:rPr>
            </w:pPr>
            <w:r>
              <w:rPr>
                <w:rFonts w:ascii="宋体" w:hAnsi="宋体" w:cs="方正书宋_GBK"/>
              </w:rPr>
              <w:t>1</w:t>
            </w:r>
            <w:r>
              <w:rPr>
                <w:rFonts w:ascii="宋体" w:hAnsi="宋体" w:cs="方正书宋_GBK" w:hint="eastAsia"/>
              </w:rPr>
              <w:t>次</w:t>
            </w:r>
          </w:p>
        </w:tc>
        <w:tc>
          <w:tcPr>
            <w:tcW w:w="737" w:type="dxa"/>
            <w:vAlign w:val="center"/>
          </w:tcPr>
          <w:p w14:paraId="50ED20AD" w14:textId="77777777" w:rsidR="007A7D28" w:rsidRDefault="00A41C08">
            <w:pPr>
              <w:spacing w:line="300" w:lineRule="exact"/>
              <w:jc w:val="center"/>
              <w:rPr>
                <w:rFonts w:ascii="宋体" w:hAnsi="宋体"/>
              </w:rPr>
            </w:pPr>
            <w:r>
              <w:rPr>
                <w:rFonts w:ascii="宋体" w:hAnsi="宋体" w:cs="方正书宋_GBK"/>
              </w:rPr>
              <w:t>2</w:t>
            </w:r>
            <w:r>
              <w:rPr>
                <w:rFonts w:ascii="宋体" w:hAnsi="宋体" w:cs="方正书宋_GBK" w:hint="eastAsia"/>
              </w:rPr>
              <w:t>次</w:t>
            </w:r>
          </w:p>
        </w:tc>
      </w:tr>
      <w:tr w:rsidR="007A7D28" w:rsidRPr="00C85019" w14:paraId="16F1BEED" w14:textId="77777777">
        <w:trPr>
          <w:trHeight w:val="227"/>
          <w:jc w:val="center"/>
        </w:trPr>
        <w:tc>
          <w:tcPr>
            <w:tcW w:w="2341" w:type="dxa"/>
            <w:vAlign w:val="center"/>
          </w:tcPr>
          <w:p w14:paraId="37889BEB" w14:textId="77777777" w:rsidR="007A7D28" w:rsidRDefault="00A41C08">
            <w:pPr>
              <w:spacing w:line="300" w:lineRule="exact"/>
              <w:jc w:val="left"/>
              <w:rPr>
                <w:rFonts w:ascii="宋体" w:hAnsi="宋体"/>
                <w:b/>
                <w:bCs/>
              </w:rPr>
            </w:pPr>
            <w:r>
              <w:rPr>
                <w:rFonts w:ascii="宋体" w:hAnsi="宋体" w:cs="方正书宋_GBK" w:hint="eastAsia"/>
                <w:b/>
                <w:bCs/>
              </w:rPr>
              <w:t xml:space="preserve">　　行政事业单位财务制度管理</w:t>
            </w:r>
          </w:p>
        </w:tc>
        <w:tc>
          <w:tcPr>
            <w:tcW w:w="1276" w:type="dxa"/>
            <w:vAlign w:val="center"/>
          </w:tcPr>
          <w:p w14:paraId="0ED246E3" w14:textId="77777777" w:rsidR="007A7D28" w:rsidRDefault="007A7D28">
            <w:pPr>
              <w:spacing w:line="300" w:lineRule="exact"/>
              <w:jc w:val="left"/>
              <w:rPr>
                <w:rFonts w:ascii="宋体" w:hAnsi="宋体"/>
              </w:rPr>
            </w:pPr>
          </w:p>
        </w:tc>
        <w:tc>
          <w:tcPr>
            <w:tcW w:w="2976" w:type="dxa"/>
            <w:vAlign w:val="center"/>
          </w:tcPr>
          <w:p w14:paraId="33F63501" w14:textId="77777777" w:rsidR="007A7D28" w:rsidRDefault="00A41C08">
            <w:pPr>
              <w:spacing w:line="300" w:lineRule="exact"/>
              <w:jc w:val="left"/>
              <w:rPr>
                <w:rFonts w:ascii="宋体" w:hAnsi="宋体"/>
              </w:rPr>
            </w:pPr>
            <w:r>
              <w:rPr>
                <w:rFonts w:ascii="宋体" w:hAnsi="宋体" w:cs="方正书宋_GBK" w:hint="eastAsia"/>
              </w:rPr>
              <w:t>落实行政性经费的财务管理制度，以及事业单位通用的财务管理制度。</w:t>
            </w:r>
          </w:p>
        </w:tc>
        <w:tc>
          <w:tcPr>
            <w:tcW w:w="2976" w:type="dxa"/>
            <w:vAlign w:val="center"/>
          </w:tcPr>
          <w:p w14:paraId="075C263B" w14:textId="77777777" w:rsidR="007A7D28" w:rsidRDefault="00A41C08">
            <w:pPr>
              <w:spacing w:line="300" w:lineRule="exact"/>
              <w:jc w:val="left"/>
              <w:rPr>
                <w:rFonts w:ascii="宋体" w:hAnsi="宋体"/>
              </w:rPr>
            </w:pPr>
            <w:r>
              <w:rPr>
                <w:rFonts w:ascii="宋体" w:hAnsi="宋体" w:cs="方正书宋_GBK" w:hint="eastAsia"/>
              </w:rPr>
              <w:t>落实国家相关规定，规范我县行政事业单位财务管理。</w:t>
            </w:r>
          </w:p>
        </w:tc>
        <w:tc>
          <w:tcPr>
            <w:tcW w:w="1417" w:type="dxa"/>
            <w:vAlign w:val="center"/>
          </w:tcPr>
          <w:p w14:paraId="7533681E"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02E3A10" w14:textId="77777777" w:rsidR="007A7D28" w:rsidRDefault="00A41C08">
            <w:pPr>
              <w:spacing w:line="300" w:lineRule="exact"/>
              <w:jc w:val="center"/>
              <w:rPr>
                <w:rFonts w:ascii="宋体" w:hAnsi="宋体"/>
              </w:rPr>
            </w:pPr>
            <w:r>
              <w:rPr>
                <w:rFonts w:ascii="宋体" w:hAnsi="宋体" w:cs="方正书宋_GBK" w:hint="eastAsia"/>
              </w:rPr>
              <w:t>反映落实国家行政事业单位财务</w:t>
            </w:r>
            <w:r>
              <w:rPr>
                <w:rFonts w:ascii="宋体" w:hAnsi="宋体" w:cs="方正书宋_GBK" w:hint="eastAsia"/>
              </w:rPr>
              <w:lastRenderedPageBreak/>
              <w:t>管理制度的制定情况</w:t>
            </w:r>
          </w:p>
        </w:tc>
        <w:tc>
          <w:tcPr>
            <w:tcW w:w="737" w:type="dxa"/>
            <w:vAlign w:val="center"/>
          </w:tcPr>
          <w:p w14:paraId="187658B3" w14:textId="77777777" w:rsidR="007A7D28" w:rsidRDefault="00A41C08">
            <w:pPr>
              <w:spacing w:line="300" w:lineRule="exact"/>
              <w:jc w:val="center"/>
              <w:rPr>
                <w:rFonts w:ascii="宋体" w:hAnsi="宋体" w:cs="方正书宋_GBK"/>
              </w:rPr>
            </w:pPr>
            <w:r>
              <w:rPr>
                <w:rFonts w:ascii="宋体" w:hAnsi="宋体" w:cs="方正书宋_GBK"/>
              </w:rPr>
              <w:lastRenderedPageBreak/>
              <w:t>100%</w:t>
            </w:r>
          </w:p>
        </w:tc>
        <w:tc>
          <w:tcPr>
            <w:tcW w:w="737" w:type="dxa"/>
            <w:vAlign w:val="center"/>
          </w:tcPr>
          <w:p w14:paraId="0F357930" w14:textId="77777777" w:rsidR="007A7D28" w:rsidRDefault="00A41C08">
            <w:pPr>
              <w:spacing w:line="300" w:lineRule="exact"/>
              <w:jc w:val="center"/>
              <w:rPr>
                <w:rFonts w:ascii="宋体" w:hAnsi="宋体" w:cs="方正书宋_GBK"/>
              </w:rPr>
            </w:pPr>
            <w:r>
              <w:rPr>
                <w:rFonts w:ascii="宋体" w:hAnsi="宋体" w:cs="方正书宋_GBK"/>
              </w:rPr>
              <w:t>95%</w:t>
            </w:r>
          </w:p>
        </w:tc>
        <w:tc>
          <w:tcPr>
            <w:tcW w:w="737" w:type="dxa"/>
            <w:vAlign w:val="center"/>
          </w:tcPr>
          <w:p w14:paraId="1176D5B8" w14:textId="77777777" w:rsidR="007A7D28" w:rsidRDefault="00A41C08">
            <w:pPr>
              <w:spacing w:line="300" w:lineRule="exact"/>
              <w:jc w:val="center"/>
              <w:rPr>
                <w:rFonts w:ascii="宋体" w:hAnsi="宋体" w:cs="方正书宋_GBK"/>
              </w:rPr>
            </w:pPr>
            <w:r>
              <w:rPr>
                <w:rFonts w:ascii="宋体" w:hAnsi="宋体" w:cs="方正书宋_GBK"/>
              </w:rPr>
              <w:t>90%</w:t>
            </w:r>
          </w:p>
        </w:tc>
      </w:tr>
      <w:tr w:rsidR="007A7D28" w:rsidRPr="00C85019" w14:paraId="3A20DC3C" w14:textId="77777777">
        <w:trPr>
          <w:trHeight w:val="227"/>
          <w:jc w:val="center"/>
        </w:trPr>
        <w:tc>
          <w:tcPr>
            <w:tcW w:w="2341" w:type="dxa"/>
            <w:vAlign w:val="center"/>
          </w:tcPr>
          <w:p w14:paraId="53363DB9" w14:textId="77777777" w:rsidR="007A7D28" w:rsidRDefault="00A41C08">
            <w:pPr>
              <w:spacing w:line="300" w:lineRule="exact"/>
              <w:jc w:val="left"/>
              <w:rPr>
                <w:rFonts w:ascii="宋体" w:hAnsi="宋体"/>
                <w:b/>
                <w:bCs/>
              </w:rPr>
            </w:pPr>
            <w:r>
              <w:rPr>
                <w:rFonts w:ascii="宋体" w:hAnsi="宋体" w:cs="方正书宋_GBK" w:hint="eastAsia"/>
                <w:b/>
                <w:bCs/>
              </w:rPr>
              <w:t xml:space="preserve">　　企业财务管理</w:t>
            </w:r>
          </w:p>
        </w:tc>
        <w:tc>
          <w:tcPr>
            <w:tcW w:w="1276" w:type="dxa"/>
            <w:vAlign w:val="center"/>
          </w:tcPr>
          <w:p w14:paraId="62EAC1D0" w14:textId="77777777" w:rsidR="007A7D28" w:rsidRDefault="007A7D28">
            <w:pPr>
              <w:spacing w:line="300" w:lineRule="exact"/>
              <w:jc w:val="left"/>
              <w:rPr>
                <w:rFonts w:ascii="宋体" w:hAnsi="宋体"/>
              </w:rPr>
            </w:pPr>
          </w:p>
        </w:tc>
        <w:tc>
          <w:tcPr>
            <w:tcW w:w="2976" w:type="dxa"/>
            <w:vAlign w:val="center"/>
          </w:tcPr>
          <w:p w14:paraId="631A4012" w14:textId="77777777" w:rsidR="007A7D28" w:rsidRDefault="00A41C08">
            <w:pPr>
              <w:spacing w:line="300" w:lineRule="exact"/>
              <w:jc w:val="left"/>
              <w:rPr>
                <w:rFonts w:ascii="宋体" w:hAnsi="宋体"/>
              </w:rPr>
            </w:pPr>
            <w:r>
              <w:rPr>
                <w:rFonts w:ascii="宋体" w:hAnsi="宋体" w:cs="方正书宋_GBK" w:hint="eastAsia"/>
              </w:rPr>
              <w:t>组织全县企业财务决算和企业快报编报工作，加强企业财务分析管理。</w:t>
            </w:r>
          </w:p>
        </w:tc>
        <w:tc>
          <w:tcPr>
            <w:tcW w:w="2976" w:type="dxa"/>
            <w:vAlign w:val="center"/>
          </w:tcPr>
          <w:p w14:paraId="0118E7E2" w14:textId="77777777" w:rsidR="007A7D28" w:rsidRDefault="00A41C08">
            <w:pPr>
              <w:spacing w:line="300" w:lineRule="exact"/>
              <w:jc w:val="left"/>
              <w:rPr>
                <w:rFonts w:ascii="宋体" w:hAnsi="宋体"/>
              </w:rPr>
            </w:pPr>
            <w:r>
              <w:rPr>
                <w:rFonts w:ascii="宋体" w:hAnsi="宋体" w:cs="方正书宋_GBK" w:hint="eastAsia"/>
              </w:rPr>
              <w:t>加强企业财务信息管理，提高企业财务信息的编制水平。</w:t>
            </w:r>
          </w:p>
        </w:tc>
        <w:tc>
          <w:tcPr>
            <w:tcW w:w="1417" w:type="dxa"/>
            <w:vAlign w:val="center"/>
          </w:tcPr>
          <w:p w14:paraId="33846773"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9816FE8" w14:textId="77777777" w:rsidR="007A7D28" w:rsidRDefault="00A41C08">
            <w:pPr>
              <w:spacing w:line="300" w:lineRule="exact"/>
              <w:jc w:val="center"/>
              <w:rPr>
                <w:rFonts w:ascii="宋体" w:hAnsi="宋体"/>
              </w:rPr>
            </w:pPr>
            <w:r>
              <w:rPr>
                <w:rFonts w:ascii="宋体" w:hAnsi="宋体" w:cs="方正书宋_GBK" w:hint="eastAsia"/>
              </w:rPr>
              <w:t>反映企业财务决算、报表编制情况</w:t>
            </w:r>
          </w:p>
        </w:tc>
        <w:tc>
          <w:tcPr>
            <w:tcW w:w="737" w:type="dxa"/>
            <w:vAlign w:val="center"/>
          </w:tcPr>
          <w:p w14:paraId="75AF0769" w14:textId="77777777" w:rsidR="007A7D28" w:rsidRDefault="00A41C08">
            <w:pPr>
              <w:spacing w:line="300" w:lineRule="exact"/>
              <w:jc w:val="center"/>
              <w:rPr>
                <w:rFonts w:ascii="宋体" w:hAnsi="宋体"/>
              </w:rPr>
            </w:pPr>
            <w:r>
              <w:rPr>
                <w:rFonts w:ascii="宋体" w:hAnsi="宋体" w:cs="方正书宋_GBK" w:hint="eastAsia"/>
              </w:rPr>
              <w:t>按时完成报送</w:t>
            </w:r>
          </w:p>
        </w:tc>
        <w:tc>
          <w:tcPr>
            <w:tcW w:w="737" w:type="dxa"/>
            <w:vAlign w:val="center"/>
          </w:tcPr>
          <w:p w14:paraId="56BC2D92"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3</w:t>
            </w:r>
            <w:r>
              <w:rPr>
                <w:rFonts w:ascii="宋体" w:hAnsi="宋体" w:cs="方正书宋_GBK" w:hint="eastAsia"/>
              </w:rPr>
              <w:t>天</w:t>
            </w:r>
          </w:p>
        </w:tc>
        <w:tc>
          <w:tcPr>
            <w:tcW w:w="737" w:type="dxa"/>
            <w:vAlign w:val="center"/>
          </w:tcPr>
          <w:p w14:paraId="0C2D1F92"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7</w:t>
            </w:r>
            <w:r>
              <w:rPr>
                <w:rFonts w:ascii="宋体" w:hAnsi="宋体" w:cs="方正书宋_GBK" w:hint="eastAsia"/>
              </w:rPr>
              <w:t>天</w:t>
            </w:r>
          </w:p>
        </w:tc>
      </w:tr>
      <w:tr w:rsidR="007A7D28" w:rsidRPr="00C85019" w14:paraId="5F51BABB" w14:textId="77777777">
        <w:trPr>
          <w:trHeight w:val="227"/>
          <w:jc w:val="center"/>
        </w:trPr>
        <w:tc>
          <w:tcPr>
            <w:tcW w:w="2341" w:type="dxa"/>
            <w:vAlign w:val="center"/>
          </w:tcPr>
          <w:p w14:paraId="19ADCC7B" w14:textId="77777777" w:rsidR="007A7D28" w:rsidRDefault="00A41C08">
            <w:pPr>
              <w:spacing w:line="300" w:lineRule="exact"/>
              <w:jc w:val="left"/>
              <w:rPr>
                <w:rFonts w:ascii="宋体" w:hAnsi="宋体"/>
                <w:b/>
                <w:bCs/>
              </w:rPr>
            </w:pPr>
            <w:r>
              <w:rPr>
                <w:rFonts w:ascii="宋体" w:hAnsi="宋体" w:cs="方正书宋_GBK" w:hint="eastAsia"/>
                <w:b/>
                <w:bCs/>
              </w:rPr>
              <w:t xml:space="preserve">　　经济</w:t>
            </w:r>
            <w:proofErr w:type="gramStart"/>
            <w:r>
              <w:rPr>
                <w:rFonts w:ascii="宋体" w:hAnsi="宋体" w:cs="方正书宋_GBK" w:hint="eastAsia"/>
                <w:b/>
                <w:bCs/>
              </w:rPr>
              <w:t>鉴证</w:t>
            </w:r>
            <w:proofErr w:type="gramEnd"/>
            <w:r>
              <w:rPr>
                <w:rFonts w:ascii="宋体" w:hAnsi="宋体" w:cs="方正书宋_GBK" w:hint="eastAsia"/>
                <w:b/>
                <w:bCs/>
              </w:rPr>
              <w:t>行业管理</w:t>
            </w:r>
          </w:p>
        </w:tc>
        <w:tc>
          <w:tcPr>
            <w:tcW w:w="1276" w:type="dxa"/>
            <w:vAlign w:val="center"/>
          </w:tcPr>
          <w:p w14:paraId="3B8A46A0" w14:textId="77777777" w:rsidR="007A7D28" w:rsidRDefault="007A7D28">
            <w:pPr>
              <w:spacing w:line="300" w:lineRule="exact"/>
              <w:jc w:val="left"/>
              <w:rPr>
                <w:rFonts w:ascii="宋体" w:hAnsi="宋体"/>
              </w:rPr>
            </w:pPr>
          </w:p>
        </w:tc>
        <w:tc>
          <w:tcPr>
            <w:tcW w:w="2976" w:type="dxa"/>
            <w:vAlign w:val="center"/>
          </w:tcPr>
          <w:p w14:paraId="42C44DF4" w14:textId="77777777" w:rsidR="007A7D28" w:rsidRDefault="00A41C08">
            <w:pPr>
              <w:spacing w:line="300" w:lineRule="exact"/>
              <w:jc w:val="left"/>
              <w:rPr>
                <w:rFonts w:ascii="宋体" w:hAnsi="宋体"/>
              </w:rPr>
            </w:pPr>
            <w:r>
              <w:rPr>
                <w:rFonts w:ascii="宋体" w:hAnsi="宋体" w:cs="方正书宋_GBK" w:hint="eastAsia"/>
              </w:rPr>
              <w:t>加强资产评估机构监管，开展资产评估行业职业质量检查。</w:t>
            </w:r>
          </w:p>
        </w:tc>
        <w:tc>
          <w:tcPr>
            <w:tcW w:w="2976" w:type="dxa"/>
            <w:vAlign w:val="center"/>
          </w:tcPr>
          <w:p w14:paraId="7FEF5DB5" w14:textId="77777777" w:rsidR="007A7D28" w:rsidRDefault="00A41C08">
            <w:pPr>
              <w:spacing w:line="300" w:lineRule="exact"/>
              <w:jc w:val="left"/>
              <w:rPr>
                <w:rFonts w:ascii="宋体" w:hAnsi="宋体"/>
              </w:rPr>
            </w:pPr>
            <w:r>
              <w:rPr>
                <w:rFonts w:ascii="宋体" w:hAnsi="宋体" w:cs="方正书宋_GBK" w:hint="eastAsia"/>
              </w:rPr>
              <w:t>对经济</w:t>
            </w:r>
            <w:proofErr w:type="gramStart"/>
            <w:r>
              <w:rPr>
                <w:rFonts w:ascii="宋体" w:hAnsi="宋体" w:cs="方正书宋_GBK" w:hint="eastAsia"/>
              </w:rPr>
              <w:t>鉴证</w:t>
            </w:r>
            <w:proofErr w:type="gramEnd"/>
            <w:r>
              <w:rPr>
                <w:rFonts w:ascii="宋体" w:hAnsi="宋体" w:cs="方正书宋_GBK" w:hint="eastAsia"/>
              </w:rPr>
              <w:t>行业实行规范化管理</w:t>
            </w:r>
          </w:p>
        </w:tc>
        <w:tc>
          <w:tcPr>
            <w:tcW w:w="1417" w:type="dxa"/>
            <w:vAlign w:val="center"/>
          </w:tcPr>
          <w:p w14:paraId="1CEAE151"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9D29DF0" w14:textId="77777777" w:rsidR="007A7D28" w:rsidRDefault="00A41C08">
            <w:pPr>
              <w:spacing w:line="300" w:lineRule="exact"/>
              <w:jc w:val="center"/>
              <w:rPr>
                <w:rFonts w:ascii="宋体" w:hAnsi="宋体"/>
              </w:rPr>
            </w:pPr>
            <w:r>
              <w:rPr>
                <w:rFonts w:ascii="宋体" w:hAnsi="宋体" w:cs="方正书宋_GBK" w:hint="eastAsia"/>
              </w:rPr>
              <w:t>反映经济</w:t>
            </w:r>
            <w:proofErr w:type="gramStart"/>
            <w:r>
              <w:rPr>
                <w:rFonts w:ascii="宋体" w:hAnsi="宋体" w:cs="方正书宋_GBK" w:hint="eastAsia"/>
              </w:rPr>
              <w:t>鉴证</w:t>
            </w:r>
            <w:proofErr w:type="gramEnd"/>
            <w:r>
              <w:rPr>
                <w:rFonts w:ascii="宋体" w:hAnsi="宋体" w:cs="方正书宋_GBK" w:hint="eastAsia"/>
              </w:rPr>
              <w:t>行业监管情况</w:t>
            </w:r>
          </w:p>
        </w:tc>
        <w:tc>
          <w:tcPr>
            <w:tcW w:w="737" w:type="dxa"/>
            <w:vAlign w:val="center"/>
          </w:tcPr>
          <w:p w14:paraId="20020543" w14:textId="77777777" w:rsidR="007A7D28" w:rsidRDefault="00A41C08">
            <w:pPr>
              <w:spacing w:line="300" w:lineRule="exact"/>
              <w:jc w:val="center"/>
              <w:rPr>
                <w:rFonts w:ascii="宋体" w:hAnsi="宋体"/>
              </w:rPr>
            </w:pPr>
            <w:r>
              <w:rPr>
                <w:rFonts w:ascii="宋体" w:hAnsi="宋体" w:cs="方正书宋_GBK"/>
              </w:rPr>
              <w:t>0</w:t>
            </w:r>
            <w:r>
              <w:rPr>
                <w:rFonts w:ascii="宋体" w:hAnsi="宋体" w:cs="方正书宋_GBK" w:hint="eastAsia"/>
              </w:rPr>
              <w:t>次</w:t>
            </w:r>
          </w:p>
        </w:tc>
        <w:tc>
          <w:tcPr>
            <w:tcW w:w="737" w:type="dxa"/>
            <w:vAlign w:val="center"/>
          </w:tcPr>
          <w:p w14:paraId="0890A599" w14:textId="77777777" w:rsidR="007A7D28" w:rsidRDefault="00A41C08">
            <w:pPr>
              <w:spacing w:line="300" w:lineRule="exact"/>
              <w:jc w:val="center"/>
              <w:rPr>
                <w:rFonts w:ascii="宋体" w:hAnsi="宋体"/>
              </w:rPr>
            </w:pPr>
            <w:r>
              <w:rPr>
                <w:rFonts w:ascii="宋体" w:hAnsi="宋体" w:cs="方正书宋_GBK"/>
              </w:rPr>
              <w:t>1</w:t>
            </w:r>
            <w:r>
              <w:rPr>
                <w:rFonts w:ascii="宋体" w:hAnsi="宋体" w:cs="方正书宋_GBK" w:hint="eastAsia"/>
              </w:rPr>
              <w:t>次</w:t>
            </w:r>
          </w:p>
        </w:tc>
        <w:tc>
          <w:tcPr>
            <w:tcW w:w="737" w:type="dxa"/>
            <w:vAlign w:val="center"/>
          </w:tcPr>
          <w:p w14:paraId="302D9249" w14:textId="77777777" w:rsidR="007A7D28" w:rsidRDefault="00A41C08">
            <w:pPr>
              <w:spacing w:line="300" w:lineRule="exact"/>
              <w:jc w:val="center"/>
              <w:rPr>
                <w:rFonts w:ascii="宋体" w:hAnsi="宋体"/>
              </w:rPr>
            </w:pPr>
            <w:r>
              <w:rPr>
                <w:rFonts w:ascii="宋体" w:hAnsi="宋体" w:cs="方正书宋_GBK"/>
              </w:rPr>
              <w:t>2</w:t>
            </w:r>
            <w:r>
              <w:rPr>
                <w:rFonts w:ascii="宋体" w:hAnsi="宋体" w:cs="方正书宋_GBK" w:hint="eastAsia"/>
              </w:rPr>
              <w:t>次</w:t>
            </w:r>
          </w:p>
        </w:tc>
      </w:tr>
      <w:tr w:rsidR="007A7D28" w:rsidRPr="00C85019" w14:paraId="03CE82EE" w14:textId="77777777">
        <w:trPr>
          <w:trHeight w:val="227"/>
          <w:jc w:val="center"/>
        </w:trPr>
        <w:tc>
          <w:tcPr>
            <w:tcW w:w="2341" w:type="dxa"/>
            <w:vAlign w:val="center"/>
          </w:tcPr>
          <w:p w14:paraId="5D758B52"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国有资产管理</w:t>
            </w:r>
          </w:p>
        </w:tc>
        <w:tc>
          <w:tcPr>
            <w:tcW w:w="1276" w:type="dxa"/>
            <w:vAlign w:val="center"/>
          </w:tcPr>
          <w:p w14:paraId="016EBE81" w14:textId="77777777" w:rsidR="007A7D28" w:rsidRDefault="007A7D28">
            <w:pPr>
              <w:spacing w:line="300" w:lineRule="exact"/>
              <w:jc w:val="left"/>
              <w:rPr>
                <w:rFonts w:ascii="宋体" w:hAnsi="宋体"/>
              </w:rPr>
            </w:pPr>
          </w:p>
        </w:tc>
        <w:tc>
          <w:tcPr>
            <w:tcW w:w="2976" w:type="dxa"/>
            <w:vAlign w:val="center"/>
          </w:tcPr>
          <w:p w14:paraId="108F1C0E" w14:textId="77777777" w:rsidR="007A7D28" w:rsidRDefault="00A41C08">
            <w:pPr>
              <w:spacing w:line="300" w:lineRule="exact"/>
              <w:jc w:val="left"/>
              <w:rPr>
                <w:rFonts w:ascii="宋体" w:hAnsi="宋体"/>
              </w:rPr>
            </w:pPr>
            <w:r>
              <w:rPr>
                <w:rFonts w:ascii="宋体" w:hAnsi="宋体" w:cs="方正书宋_GBK" w:hint="eastAsia"/>
              </w:rPr>
              <w:t>拟定机关事业单位国有资产管理制度和办法，对全县行政事业单位资产配置、使用、处置事项进行管理；负责全县行政事业单位公务车辆编制管理；负责国有资产转让管理、产权登记、出租、出借管理等工作。</w:t>
            </w:r>
          </w:p>
        </w:tc>
        <w:tc>
          <w:tcPr>
            <w:tcW w:w="2976" w:type="dxa"/>
            <w:vAlign w:val="center"/>
          </w:tcPr>
          <w:p w14:paraId="5D33F99C" w14:textId="77777777" w:rsidR="007A7D28" w:rsidRDefault="00A41C08">
            <w:pPr>
              <w:spacing w:line="300" w:lineRule="exact"/>
              <w:jc w:val="left"/>
              <w:rPr>
                <w:rFonts w:ascii="宋体" w:hAnsi="宋体"/>
              </w:rPr>
            </w:pPr>
            <w:r>
              <w:rPr>
                <w:rFonts w:ascii="宋体" w:hAnsi="宋体" w:cs="方正书宋_GBK" w:hint="eastAsia"/>
              </w:rPr>
              <w:t>推进全县行政事业资产管理科学化、精细化，提高资产使用效率，节约财政资金。</w:t>
            </w:r>
          </w:p>
        </w:tc>
        <w:tc>
          <w:tcPr>
            <w:tcW w:w="1417" w:type="dxa"/>
            <w:vAlign w:val="center"/>
          </w:tcPr>
          <w:p w14:paraId="2DFBC7AD" w14:textId="77777777" w:rsidR="007A7D28" w:rsidRDefault="007A7D28">
            <w:pPr>
              <w:spacing w:line="300" w:lineRule="exact"/>
              <w:jc w:val="left"/>
              <w:rPr>
                <w:rFonts w:ascii="宋体" w:hAnsi="宋体"/>
              </w:rPr>
            </w:pPr>
          </w:p>
        </w:tc>
        <w:tc>
          <w:tcPr>
            <w:tcW w:w="737" w:type="dxa"/>
            <w:vAlign w:val="center"/>
          </w:tcPr>
          <w:p w14:paraId="2F280C85" w14:textId="77777777" w:rsidR="007A7D28" w:rsidRDefault="007A7D28">
            <w:pPr>
              <w:spacing w:line="300" w:lineRule="exact"/>
              <w:jc w:val="center"/>
              <w:rPr>
                <w:rFonts w:ascii="宋体" w:hAnsi="宋体"/>
              </w:rPr>
            </w:pPr>
          </w:p>
        </w:tc>
        <w:tc>
          <w:tcPr>
            <w:tcW w:w="737" w:type="dxa"/>
            <w:vAlign w:val="center"/>
          </w:tcPr>
          <w:p w14:paraId="2E750789" w14:textId="77777777" w:rsidR="007A7D28" w:rsidRDefault="007A7D28">
            <w:pPr>
              <w:spacing w:line="300" w:lineRule="exact"/>
              <w:jc w:val="center"/>
              <w:rPr>
                <w:rFonts w:ascii="宋体" w:hAnsi="宋体"/>
              </w:rPr>
            </w:pPr>
          </w:p>
        </w:tc>
        <w:tc>
          <w:tcPr>
            <w:tcW w:w="737" w:type="dxa"/>
            <w:vAlign w:val="center"/>
          </w:tcPr>
          <w:p w14:paraId="5AAED59B" w14:textId="77777777" w:rsidR="007A7D28" w:rsidRDefault="007A7D28">
            <w:pPr>
              <w:spacing w:line="300" w:lineRule="exact"/>
              <w:jc w:val="center"/>
              <w:rPr>
                <w:rFonts w:ascii="宋体" w:hAnsi="宋体"/>
              </w:rPr>
            </w:pPr>
          </w:p>
        </w:tc>
        <w:tc>
          <w:tcPr>
            <w:tcW w:w="737" w:type="dxa"/>
            <w:vAlign w:val="center"/>
          </w:tcPr>
          <w:p w14:paraId="0045760D" w14:textId="77777777" w:rsidR="007A7D28" w:rsidRDefault="007A7D28">
            <w:pPr>
              <w:spacing w:line="300" w:lineRule="exact"/>
              <w:jc w:val="center"/>
              <w:rPr>
                <w:rFonts w:ascii="宋体" w:hAnsi="宋体"/>
              </w:rPr>
            </w:pPr>
          </w:p>
        </w:tc>
      </w:tr>
      <w:tr w:rsidR="007A7D28" w:rsidRPr="00C85019" w14:paraId="61DD032D" w14:textId="77777777">
        <w:trPr>
          <w:trHeight w:val="227"/>
          <w:jc w:val="center"/>
        </w:trPr>
        <w:tc>
          <w:tcPr>
            <w:tcW w:w="2341" w:type="dxa"/>
            <w:vMerge w:val="restart"/>
            <w:vAlign w:val="center"/>
          </w:tcPr>
          <w:p w14:paraId="24818C67" w14:textId="77777777" w:rsidR="007A7D28" w:rsidRDefault="00A41C08">
            <w:pPr>
              <w:spacing w:line="300" w:lineRule="exact"/>
              <w:jc w:val="left"/>
              <w:rPr>
                <w:rFonts w:ascii="宋体" w:hAnsi="宋体"/>
                <w:b/>
                <w:bCs/>
              </w:rPr>
            </w:pPr>
            <w:r>
              <w:rPr>
                <w:rFonts w:ascii="宋体" w:hAnsi="宋体" w:cs="方正书宋_GBK" w:hint="eastAsia"/>
                <w:b/>
                <w:bCs/>
              </w:rPr>
              <w:t xml:space="preserve">　　行政事业单位国有资产管理</w:t>
            </w:r>
          </w:p>
        </w:tc>
        <w:tc>
          <w:tcPr>
            <w:tcW w:w="1276" w:type="dxa"/>
            <w:vMerge w:val="restart"/>
            <w:vAlign w:val="center"/>
          </w:tcPr>
          <w:p w14:paraId="18F40627" w14:textId="77777777" w:rsidR="007A7D28" w:rsidRDefault="007A7D28">
            <w:pPr>
              <w:spacing w:line="300" w:lineRule="exact"/>
              <w:jc w:val="left"/>
              <w:rPr>
                <w:rFonts w:ascii="宋体" w:hAnsi="宋体"/>
              </w:rPr>
            </w:pPr>
          </w:p>
        </w:tc>
        <w:tc>
          <w:tcPr>
            <w:tcW w:w="2976" w:type="dxa"/>
            <w:vMerge w:val="restart"/>
            <w:vAlign w:val="center"/>
          </w:tcPr>
          <w:p w14:paraId="649CB256" w14:textId="77777777" w:rsidR="007A7D28" w:rsidRDefault="00A41C08">
            <w:pPr>
              <w:spacing w:line="300" w:lineRule="exact"/>
              <w:jc w:val="left"/>
              <w:rPr>
                <w:rFonts w:ascii="宋体" w:hAnsi="宋体"/>
              </w:rPr>
            </w:pPr>
            <w:r>
              <w:rPr>
                <w:rFonts w:ascii="宋体" w:hAnsi="宋体" w:cs="方正书宋_GBK" w:hint="eastAsia"/>
              </w:rPr>
              <w:t>拟定机关事业单位国有资产管理制度和办法，对全县行政事</w:t>
            </w:r>
            <w:r>
              <w:rPr>
                <w:rFonts w:ascii="宋体" w:hAnsi="宋体" w:cs="方正书宋_GBK" w:hint="eastAsia"/>
              </w:rPr>
              <w:lastRenderedPageBreak/>
              <w:t>业单位资产配置、使用、处置事项进行管理。</w:t>
            </w:r>
          </w:p>
        </w:tc>
        <w:tc>
          <w:tcPr>
            <w:tcW w:w="2976" w:type="dxa"/>
            <w:vMerge w:val="restart"/>
            <w:vAlign w:val="center"/>
          </w:tcPr>
          <w:p w14:paraId="6A727D38" w14:textId="77777777" w:rsidR="007A7D28" w:rsidRDefault="00A41C08">
            <w:pPr>
              <w:spacing w:line="300" w:lineRule="exact"/>
              <w:jc w:val="left"/>
              <w:rPr>
                <w:rFonts w:ascii="宋体" w:hAnsi="宋体"/>
              </w:rPr>
            </w:pPr>
            <w:r>
              <w:rPr>
                <w:rFonts w:ascii="宋体" w:hAnsi="宋体" w:cs="方正书宋_GBK" w:hint="eastAsia"/>
              </w:rPr>
              <w:lastRenderedPageBreak/>
              <w:t>推进全县行政事业资产合理配置和有效利用，维护国有资产</w:t>
            </w:r>
            <w:r>
              <w:rPr>
                <w:rFonts w:ascii="宋体" w:hAnsi="宋体" w:cs="方正书宋_GBK" w:hint="eastAsia"/>
              </w:rPr>
              <w:lastRenderedPageBreak/>
              <w:t>权益。</w:t>
            </w:r>
          </w:p>
        </w:tc>
        <w:tc>
          <w:tcPr>
            <w:tcW w:w="1417" w:type="dxa"/>
            <w:vAlign w:val="center"/>
          </w:tcPr>
          <w:p w14:paraId="453ACC1F" w14:textId="77777777" w:rsidR="007A7D28" w:rsidRDefault="00A41C08">
            <w:pPr>
              <w:spacing w:line="300" w:lineRule="exact"/>
              <w:jc w:val="left"/>
              <w:rPr>
                <w:rFonts w:ascii="宋体" w:hAnsi="宋体"/>
              </w:rPr>
            </w:pPr>
            <w:r>
              <w:rPr>
                <w:rFonts w:ascii="宋体" w:hAnsi="宋体" w:cs="方正书宋_GBK" w:hint="eastAsia"/>
              </w:rPr>
              <w:lastRenderedPageBreak/>
              <w:t>产出指标</w:t>
            </w:r>
          </w:p>
        </w:tc>
        <w:tc>
          <w:tcPr>
            <w:tcW w:w="737" w:type="dxa"/>
            <w:vAlign w:val="center"/>
          </w:tcPr>
          <w:p w14:paraId="7BB5A7FC" w14:textId="77777777" w:rsidR="007A7D28" w:rsidRDefault="00A41C08">
            <w:pPr>
              <w:spacing w:line="300" w:lineRule="exact"/>
              <w:jc w:val="center"/>
              <w:rPr>
                <w:rFonts w:ascii="宋体" w:hAnsi="宋体"/>
              </w:rPr>
            </w:pPr>
            <w:r>
              <w:rPr>
                <w:rFonts w:ascii="宋体" w:hAnsi="宋体" w:cs="方正书宋_GBK" w:hint="eastAsia"/>
              </w:rPr>
              <w:t>反映全县</w:t>
            </w:r>
            <w:r>
              <w:rPr>
                <w:rFonts w:ascii="宋体" w:hAnsi="宋体" w:cs="方正书宋_GBK" w:hint="eastAsia"/>
              </w:rPr>
              <w:lastRenderedPageBreak/>
              <w:t>资产管理情况</w:t>
            </w:r>
          </w:p>
        </w:tc>
        <w:tc>
          <w:tcPr>
            <w:tcW w:w="737" w:type="dxa"/>
            <w:vAlign w:val="center"/>
          </w:tcPr>
          <w:p w14:paraId="02FA6FE1" w14:textId="77777777" w:rsidR="007A7D28" w:rsidRDefault="00A41C08">
            <w:pPr>
              <w:spacing w:line="300" w:lineRule="exact"/>
              <w:jc w:val="center"/>
              <w:rPr>
                <w:rFonts w:ascii="宋体" w:hAnsi="宋体"/>
              </w:rPr>
            </w:pPr>
            <w:r>
              <w:rPr>
                <w:rFonts w:ascii="宋体" w:hAnsi="宋体" w:cs="方正书宋_GBK" w:hint="eastAsia"/>
              </w:rPr>
              <w:lastRenderedPageBreak/>
              <w:t>在规定时</w:t>
            </w:r>
            <w:r>
              <w:rPr>
                <w:rFonts w:ascii="宋体" w:hAnsi="宋体" w:cs="方正书宋_GBK" w:hint="eastAsia"/>
              </w:rPr>
              <w:lastRenderedPageBreak/>
              <w:t>限内办结资产配置、对外投资、出租出借、处置等事项的审批工作，全部</w:t>
            </w:r>
            <w:r>
              <w:rPr>
                <w:rFonts w:ascii="宋体" w:hAnsi="宋体" w:cs="方正书宋_GBK"/>
              </w:rPr>
              <w:t>100%</w:t>
            </w:r>
            <w:r>
              <w:rPr>
                <w:rFonts w:ascii="宋体" w:hAnsi="宋体" w:cs="方正书宋_GBK" w:hint="eastAsia"/>
              </w:rPr>
              <w:t>按时高效优质办结。</w:t>
            </w:r>
          </w:p>
        </w:tc>
        <w:tc>
          <w:tcPr>
            <w:tcW w:w="737" w:type="dxa"/>
            <w:vAlign w:val="center"/>
          </w:tcPr>
          <w:p w14:paraId="5CA2ABA1" w14:textId="77777777" w:rsidR="007A7D28" w:rsidRDefault="00A41C08">
            <w:pPr>
              <w:spacing w:line="300" w:lineRule="exact"/>
              <w:jc w:val="center"/>
              <w:rPr>
                <w:rFonts w:ascii="宋体" w:hAnsi="宋体"/>
              </w:rPr>
            </w:pPr>
            <w:r>
              <w:rPr>
                <w:rFonts w:ascii="宋体" w:hAnsi="宋体" w:cs="方正书宋_GBK" w:hint="eastAsia"/>
              </w:rPr>
              <w:lastRenderedPageBreak/>
              <w:t>在规定时</w:t>
            </w:r>
            <w:r>
              <w:rPr>
                <w:rFonts w:ascii="宋体" w:hAnsi="宋体" w:cs="方正书宋_GBK" w:hint="eastAsia"/>
              </w:rPr>
              <w:lastRenderedPageBreak/>
              <w:t>限内办结资产配置、对外投资、出租出借、处置等事项的审批工作，按时高效优质办结率为</w:t>
            </w:r>
            <w:r>
              <w:rPr>
                <w:rFonts w:ascii="宋体" w:hAnsi="宋体" w:cs="方正书宋_GBK"/>
              </w:rPr>
              <w:t>90%</w:t>
            </w:r>
            <w:r>
              <w:rPr>
                <w:rFonts w:ascii="宋体" w:hAnsi="宋体" w:cs="方正书宋_GBK" w:hint="eastAsia"/>
              </w:rPr>
              <w:t>以上。</w:t>
            </w:r>
          </w:p>
        </w:tc>
        <w:tc>
          <w:tcPr>
            <w:tcW w:w="737" w:type="dxa"/>
            <w:vAlign w:val="center"/>
          </w:tcPr>
          <w:p w14:paraId="679F35BA" w14:textId="77777777" w:rsidR="007A7D28" w:rsidRDefault="00A41C08">
            <w:pPr>
              <w:spacing w:line="300" w:lineRule="exact"/>
              <w:jc w:val="center"/>
              <w:rPr>
                <w:rFonts w:ascii="宋体" w:hAnsi="宋体"/>
              </w:rPr>
            </w:pPr>
            <w:r>
              <w:rPr>
                <w:rFonts w:ascii="宋体" w:hAnsi="宋体" w:cs="方正书宋_GBK" w:hint="eastAsia"/>
              </w:rPr>
              <w:lastRenderedPageBreak/>
              <w:t>在规定时</w:t>
            </w:r>
            <w:r>
              <w:rPr>
                <w:rFonts w:ascii="宋体" w:hAnsi="宋体" w:cs="方正书宋_GBK" w:hint="eastAsia"/>
              </w:rPr>
              <w:lastRenderedPageBreak/>
              <w:t>限内办结资产配置、对外投资、出租出借、处置等事项的审批工作，按时高效优质办结率为</w:t>
            </w:r>
            <w:r>
              <w:rPr>
                <w:rFonts w:ascii="宋体" w:hAnsi="宋体" w:cs="方正书宋_GBK"/>
              </w:rPr>
              <w:t>80%</w:t>
            </w:r>
            <w:r>
              <w:rPr>
                <w:rFonts w:ascii="宋体" w:hAnsi="宋体" w:cs="方正书宋_GBK" w:hint="eastAsia"/>
              </w:rPr>
              <w:t>以上。</w:t>
            </w:r>
          </w:p>
        </w:tc>
      </w:tr>
      <w:tr w:rsidR="007A7D28" w:rsidRPr="00C85019" w14:paraId="7FEC7235" w14:textId="77777777">
        <w:trPr>
          <w:trHeight w:val="227"/>
          <w:jc w:val="center"/>
        </w:trPr>
        <w:tc>
          <w:tcPr>
            <w:tcW w:w="2341" w:type="dxa"/>
            <w:vMerge/>
            <w:vAlign w:val="center"/>
          </w:tcPr>
          <w:p w14:paraId="76CFB0AF" w14:textId="77777777" w:rsidR="007A7D28" w:rsidRDefault="007A7D28">
            <w:pPr>
              <w:spacing w:line="300" w:lineRule="exact"/>
              <w:jc w:val="left"/>
              <w:rPr>
                <w:rFonts w:ascii="宋体" w:hAnsi="宋体"/>
                <w:b/>
                <w:bCs/>
              </w:rPr>
            </w:pPr>
          </w:p>
        </w:tc>
        <w:tc>
          <w:tcPr>
            <w:tcW w:w="1276" w:type="dxa"/>
            <w:vMerge/>
            <w:vAlign w:val="center"/>
          </w:tcPr>
          <w:p w14:paraId="18BA1387" w14:textId="77777777" w:rsidR="007A7D28" w:rsidRDefault="007A7D28">
            <w:pPr>
              <w:spacing w:line="300" w:lineRule="exact"/>
              <w:jc w:val="left"/>
              <w:rPr>
                <w:rFonts w:ascii="宋体" w:hAnsi="宋体"/>
              </w:rPr>
            </w:pPr>
          </w:p>
        </w:tc>
        <w:tc>
          <w:tcPr>
            <w:tcW w:w="2976" w:type="dxa"/>
            <w:vMerge/>
            <w:vAlign w:val="center"/>
          </w:tcPr>
          <w:p w14:paraId="358BCF87" w14:textId="77777777" w:rsidR="007A7D28" w:rsidRDefault="007A7D28">
            <w:pPr>
              <w:spacing w:line="300" w:lineRule="exact"/>
              <w:jc w:val="left"/>
              <w:rPr>
                <w:rFonts w:ascii="宋体" w:hAnsi="宋体"/>
              </w:rPr>
            </w:pPr>
          </w:p>
        </w:tc>
        <w:tc>
          <w:tcPr>
            <w:tcW w:w="2976" w:type="dxa"/>
            <w:vMerge/>
            <w:vAlign w:val="center"/>
          </w:tcPr>
          <w:p w14:paraId="4FA52B55" w14:textId="77777777" w:rsidR="007A7D28" w:rsidRDefault="007A7D28">
            <w:pPr>
              <w:spacing w:line="300" w:lineRule="exact"/>
              <w:jc w:val="left"/>
              <w:rPr>
                <w:rFonts w:ascii="宋体" w:hAnsi="宋体"/>
              </w:rPr>
            </w:pPr>
          </w:p>
        </w:tc>
        <w:tc>
          <w:tcPr>
            <w:tcW w:w="1417" w:type="dxa"/>
            <w:vAlign w:val="center"/>
          </w:tcPr>
          <w:p w14:paraId="0E7C4C0D"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17E3EFA" w14:textId="77777777" w:rsidR="007A7D28" w:rsidRDefault="00A41C08">
            <w:pPr>
              <w:spacing w:line="300" w:lineRule="exact"/>
              <w:jc w:val="center"/>
              <w:rPr>
                <w:rFonts w:ascii="宋体" w:hAnsi="宋体"/>
              </w:rPr>
            </w:pPr>
            <w:r>
              <w:rPr>
                <w:rFonts w:ascii="宋体" w:hAnsi="宋体" w:cs="方正书宋_GBK" w:hint="eastAsia"/>
              </w:rPr>
              <w:t>反映行政事业</w:t>
            </w:r>
            <w:r>
              <w:rPr>
                <w:rFonts w:ascii="宋体" w:hAnsi="宋体" w:cs="方正书宋_GBK" w:hint="eastAsia"/>
              </w:rPr>
              <w:lastRenderedPageBreak/>
              <w:t>单位资产管理制度体系建设情况</w:t>
            </w:r>
          </w:p>
        </w:tc>
        <w:tc>
          <w:tcPr>
            <w:tcW w:w="737" w:type="dxa"/>
            <w:vAlign w:val="center"/>
          </w:tcPr>
          <w:p w14:paraId="7342D5C2" w14:textId="77777777" w:rsidR="007A7D28" w:rsidRDefault="00A41C08">
            <w:pPr>
              <w:spacing w:line="300" w:lineRule="exact"/>
              <w:jc w:val="center"/>
              <w:rPr>
                <w:rFonts w:ascii="宋体" w:hAnsi="宋体"/>
              </w:rPr>
            </w:pPr>
            <w:r>
              <w:rPr>
                <w:rFonts w:ascii="宋体" w:hAnsi="宋体" w:cs="方正书宋_GBK" w:hint="eastAsia"/>
              </w:rPr>
              <w:lastRenderedPageBreak/>
              <w:t>制度出台及</w:t>
            </w:r>
            <w:r>
              <w:rPr>
                <w:rFonts w:ascii="宋体" w:hAnsi="宋体" w:cs="方正书宋_GBK" w:hint="eastAsia"/>
              </w:rPr>
              <w:lastRenderedPageBreak/>
              <w:t>时，制度体系完善。</w:t>
            </w:r>
          </w:p>
        </w:tc>
        <w:tc>
          <w:tcPr>
            <w:tcW w:w="737" w:type="dxa"/>
            <w:vAlign w:val="center"/>
          </w:tcPr>
          <w:p w14:paraId="660F649E" w14:textId="77777777" w:rsidR="007A7D28" w:rsidRDefault="00A41C08">
            <w:pPr>
              <w:spacing w:line="300" w:lineRule="exact"/>
              <w:jc w:val="center"/>
              <w:rPr>
                <w:rFonts w:ascii="宋体" w:hAnsi="宋体"/>
              </w:rPr>
            </w:pPr>
            <w:r>
              <w:rPr>
                <w:rFonts w:ascii="宋体" w:hAnsi="宋体" w:cs="方正书宋_GBK" w:hint="eastAsia"/>
              </w:rPr>
              <w:lastRenderedPageBreak/>
              <w:t>制度出台比较</w:t>
            </w:r>
            <w:r>
              <w:rPr>
                <w:rFonts w:ascii="宋体" w:hAnsi="宋体" w:cs="方正书宋_GBK" w:hint="eastAsia"/>
              </w:rPr>
              <w:lastRenderedPageBreak/>
              <w:t>及时，制度体系较完善。</w:t>
            </w:r>
          </w:p>
        </w:tc>
        <w:tc>
          <w:tcPr>
            <w:tcW w:w="737" w:type="dxa"/>
            <w:vAlign w:val="center"/>
          </w:tcPr>
          <w:p w14:paraId="7793E606" w14:textId="77777777" w:rsidR="007A7D28" w:rsidRDefault="00A41C08">
            <w:pPr>
              <w:spacing w:line="300" w:lineRule="exact"/>
              <w:jc w:val="center"/>
              <w:rPr>
                <w:rFonts w:ascii="宋体" w:hAnsi="宋体"/>
              </w:rPr>
            </w:pPr>
            <w:r>
              <w:rPr>
                <w:rFonts w:ascii="宋体" w:hAnsi="宋体" w:cs="方正书宋_GBK" w:hint="eastAsia"/>
              </w:rPr>
              <w:lastRenderedPageBreak/>
              <w:t>制度出台比较</w:t>
            </w:r>
            <w:r>
              <w:rPr>
                <w:rFonts w:ascii="宋体" w:hAnsi="宋体" w:cs="方正书宋_GBK" w:hint="eastAsia"/>
              </w:rPr>
              <w:lastRenderedPageBreak/>
              <w:t>及时，但制度体系欠完善。</w:t>
            </w:r>
          </w:p>
        </w:tc>
      </w:tr>
      <w:tr w:rsidR="007A7D28" w:rsidRPr="00C85019" w14:paraId="3B1B2A41" w14:textId="77777777">
        <w:trPr>
          <w:trHeight w:val="227"/>
          <w:jc w:val="center"/>
        </w:trPr>
        <w:tc>
          <w:tcPr>
            <w:tcW w:w="2341" w:type="dxa"/>
            <w:vAlign w:val="center"/>
          </w:tcPr>
          <w:p w14:paraId="2CE6492D"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行政事业单位公务车辆编制管理</w:t>
            </w:r>
          </w:p>
        </w:tc>
        <w:tc>
          <w:tcPr>
            <w:tcW w:w="1276" w:type="dxa"/>
            <w:vAlign w:val="center"/>
          </w:tcPr>
          <w:p w14:paraId="199208CF" w14:textId="77777777" w:rsidR="007A7D28" w:rsidRDefault="007A7D28">
            <w:pPr>
              <w:spacing w:line="300" w:lineRule="exact"/>
              <w:jc w:val="left"/>
              <w:rPr>
                <w:rFonts w:ascii="宋体" w:hAnsi="宋体"/>
              </w:rPr>
            </w:pPr>
          </w:p>
        </w:tc>
        <w:tc>
          <w:tcPr>
            <w:tcW w:w="2976" w:type="dxa"/>
            <w:vAlign w:val="center"/>
          </w:tcPr>
          <w:p w14:paraId="1268AF4A" w14:textId="77777777" w:rsidR="007A7D28" w:rsidRDefault="00A41C08">
            <w:pPr>
              <w:spacing w:line="300" w:lineRule="exact"/>
              <w:jc w:val="left"/>
              <w:rPr>
                <w:rFonts w:ascii="宋体" w:hAnsi="宋体"/>
              </w:rPr>
            </w:pPr>
            <w:r>
              <w:rPr>
                <w:rFonts w:ascii="宋体" w:hAnsi="宋体" w:cs="方正书宋_GBK" w:hint="eastAsia"/>
              </w:rPr>
              <w:t>核定全县行政事业单位公务车辆编制，审核公务车辆购置事项，监督检查公务车辆编制管理政策规定落实情况。</w:t>
            </w:r>
          </w:p>
        </w:tc>
        <w:tc>
          <w:tcPr>
            <w:tcW w:w="2976" w:type="dxa"/>
            <w:vAlign w:val="center"/>
          </w:tcPr>
          <w:p w14:paraId="5519654D" w14:textId="77777777" w:rsidR="007A7D28" w:rsidRDefault="00A41C08">
            <w:pPr>
              <w:spacing w:line="300" w:lineRule="exact"/>
              <w:jc w:val="left"/>
              <w:rPr>
                <w:rFonts w:ascii="宋体" w:hAnsi="宋体"/>
              </w:rPr>
            </w:pPr>
            <w:r>
              <w:rPr>
                <w:rFonts w:ascii="宋体" w:hAnsi="宋体" w:cs="方正书宋_GBK" w:hint="eastAsia"/>
              </w:rPr>
              <w:t>完善全县公车配备使用制度，严格管理公车编制。确保编制管理合</w:t>
            </w:r>
            <w:proofErr w:type="gramStart"/>
            <w:r>
              <w:rPr>
                <w:rFonts w:ascii="宋体" w:hAnsi="宋体" w:cs="方正书宋_GBK" w:hint="eastAsia"/>
              </w:rPr>
              <w:t>规</w:t>
            </w:r>
            <w:proofErr w:type="gramEnd"/>
            <w:r>
              <w:rPr>
                <w:rFonts w:ascii="宋体" w:hAnsi="宋体" w:cs="方正书宋_GBK" w:hint="eastAsia"/>
              </w:rPr>
              <w:t>合法，不超编配车。</w:t>
            </w:r>
          </w:p>
        </w:tc>
        <w:tc>
          <w:tcPr>
            <w:tcW w:w="1417" w:type="dxa"/>
            <w:vAlign w:val="center"/>
          </w:tcPr>
          <w:p w14:paraId="4A501663"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D779E84" w14:textId="77777777" w:rsidR="007A7D28" w:rsidRDefault="00A41C08">
            <w:pPr>
              <w:spacing w:line="300" w:lineRule="exact"/>
              <w:jc w:val="center"/>
              <w:rPr>
                <w:rFonts w:ascii="宋体" w:hAnsi="宋体"/>
              </w:rPr>
            </w:pPr>
            <w:r>
              <w:rPr>
                <w:rFonts w:ascii="宋体" w:hAnsi="宋体" w:cs="方正书宋_GBK" w:hint="eastAsia"/>
              </w:rPr>
              <w:t>反映公车编制管理情况</w:t>
            </w:r>
          </w:p>
        </w:tc>
        <w:tc>
          <w:tcPr>
            <w:tcW w:w="737" w:type="dxa"/>
            <w:vAlign w:val="center"/>
          </w:tcPr>
          <w:p w14:paraId="710923E3" w14:textId="77777777" w:rsidR="007A7D28" w:rsidRDefault="00A41C08">
            <w:pPr>
              <w:spacing w:line="300" w:lineRule="exact"/>
              <w:jc w:val="center"/>
              <w:rPr>
                <w:rFonts w:ascii="宋体" w:hAnsi="宋体"/>
              </w:rPr>
            </w:pPr>
            <w:r>
              <w:rPr>
                <w:rFonts w:ascii="宋体" w:hAnsi="宋体" w:cs="方正书宋_GBK" w:hint="eastAsia"/>
              </w:rPr>
              <w:t>在规定时限内办结车辆编制的审批工作，全部</w:t>
            </w:r>
            <w:r>
              <w:rPr>
                <w:rFonts w:ascii="宋体" w:hAnsi="宋体" w:cs="方正书宋_GBK"/>
              </w:rPr>
              <w:t>100%</w:t>
            </w:r>
            <w:r>
              <w:rPr>
                <w:rFonts w:ascii="宋体" w:hAnsi="宋体" w:cs="方正书宋_GBK" w:hint="eastAsia"/>
              </w:rPr>
              <w:t>按时高效优质办结。</w:t>
            </w:r>
          </w:p>
        </w:tc>
        <w:tc>
          <w:tcPr>
            <w:tcW w:w="737" w:type="dxa"/>
            <w:vAlign w:val="center"/>
          </w:tcPr>
          <w:p w14:paraId="06B2B813" w14:textId="77777777" w:rsidR="007A7D28" w:rsidRDefault="00A41C08">
            <w:pPr>
              <w:spacing w:line="300" w:lineRule="exact"/>
              <w:jc w:val="center"/>
              <w:rPr>
                <w:rFonts w:ascii="宋体" w:hAnsi="宋体"/>
              </w:rPr>
            </w:pPr>
            <w:r>
              <w:rPr>
                <w:rFonts w:ascii="宋体" w:hAnsi="宋体" w:cs="方正书宋_GBK" w:hint="eastAsia"/>
              </w:rPr>
              <w:t>在规定时限内办结车辆编制的审批工作，按时高效优质办结率为</w:t>
            </w:r>
            <w:r>
              <w:rPr>
                <w:rFonts w:ascii="宋体" w:hAnsi="宋体" w:cs="方正书宋_GBK"/>
              </w:rPr>
              <w:t>90%</w:t>
            </w:r>
            <w:r>
              <w:rPr>
                <w:rFonts w:ascii="宋体" w:hAnsi="宋体" w:cs="方正书宋_GBK" w:hint="eastAsia"/>
              </w:rPr>
              <w:t>以上。</w:t>
            </w:r>
          </w:p>
        </w:tc>
        <w:tc>
          <w:tcPr>
            <w:tcW w:w="737" w:type="dxa"/>
            <w:vAlign w:val="center"/>
          </w:tcPr>
          <w:p w14:paraId="114C6714" w14:textId="77777777" w:rsidR="007A7D28" w:rsidRDefault="00A41C08">
            <w:pPr>
              <w:spacing w:line="300" w:lineRule="exact"/>
              <w:jc w:val="center"/>
              <w:rPr>
                <w:rFonts w:ascii="宋体" w:hAnsi="宋体"/>
              </w:rPr>
            </w:pPr>
            <w:r>
              <w:rPr>
                <w:rFonts w:ascii="宋体" w:hAnsi="宋体" w:cs="方正书宋_GBK" w:hint="eastAsia"/>
              </w:rPr>
              <w:t>在规定时限内办结车辆编制的审批工作，按时高效优质办结率为</w:t>
            </w:r>
            <w:r>
              <w:rPr>
                <w:rFonts w:ascii="宋体" w:hAnsi="宋体" w:cs="方正书宋_GBK"/>
              </w:rPr>
              <w:t>80%</w:t>
            </w:r>
            <w:r>
              <w:rPr>
                <w:rFonts w:ascii="宋体" w:hAnsi="宋体" w:cs="方正书宋_GBK" w:hint="eastAsia"/>
              </w:rPr>
              <w:t>以上。</w:t>
            </w:r>
          </w:p>
        </w:tc>
      </w:tr>
      <w:tr w:rsidR="007A7D28" w:rsidRPr="00C85019" w14:paraId="654CE7CA" w14:textId="77777777">
        <w:trPr>
          <w:trHeight w:val="227"/>
          <w:jc w:val="center"/>
        </w:trPr>
        <w:tc>
          <w:tcPr>
            <w:tcW w:w="2341" w:type="dxa"/>
            <w:vAlign w:val="center"/>
          </w:tcPr>
          <w:p w14:paraId="1C30DE1A"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政府专项工作服务与管理</w:t>
            </w:r>
          </w:p>
        </w:tc>
        <w:tc>
          <w:tcPr>
            <w:tcW w:w="1276" w:type="dxa"/>
            <w:vAlign w:val="center"/>
          </w:tcPr>
          <w:p w14:paraId="19C540CC" w14:textId="77777777" w:rsidR="007A7D28" w:rsidRDefault="007A7D28">
            <w:pPr>
              <w:spacing w:line="300" w:lineRule="exact"/>
              <w:jc w:val="left"/>
              <w:rPr>
                <w:rFonts w:ascii="宋体" w:hAnsi="宋体"/>
              </w:rPr>
            </w:pPr>
          </w:p>
        </w:tc>
        <w:tc>
          <w:tcPr>
            <w:tcW w:w="2976" w:type="dxa"/>
            <w:vAlign w:val="center"/>
          </w:tcPr>
          <w:p w14:paraId="3F53922C" w14:textId="77777777" w:rsidR="007A7D28" w:rsidRDefault="00A41C08">
            <w:pPr>
              <w:spacing w:line="300" w:lineRule="exact"/>
              <w:jc w:val="left"/>
              <w:rPr>
                <w:rFonts w:ascii="宋体" w:hAnsi="宋体"/>
              </w:rPr>
            </w:pPr>
            <w:r>
              <w:rPr>
                <w:rFonts w:ascii="宋体" w:hAnsi="宋体" w:cs="方正书宋_GBK" w:hint="eastAsia"/>
              </w:rPr>
              <w:t>政府采购、农村综合改革、政府债务、综合治税、地下水超采、政府购买服务、规范津补贴等政府专项工作的服务与管</w:t>
            </w:r>
            <w:r>
              <w:rPr>
                <w:rFonts w:ascii="宋体" w:hAnsi="宋体" w:cs="方正书宋_GBK" w:hint="eastAsia"/>
              </w:rPr>
              <w:lastRenderedPageBreak/>
              <w:t>理。</w:t>
            </w:r>
          </w:p>
        </w:tc>
        <w:tc>
          <w:tcPr>
            <w:tcW w:w="2976" w:type="dxa"/>
            <w:vAlign w:val="center"/>
          </w:tcPr>
          <w:p w14:paraId="041B8771" w14:textId="77777777" w:rsidR="007A7D28" w:rsidRDefault="00A41C08">
            <w:pPr>
              <w:spacing w:line="300" w:lineRule="exact"/>
              <w:jc w:val="left"/>
              <w:rPr>
                <w:rFonts w:ascii="宋体" w:hAnsi="宋体"/>
              </w:rPr>
            </w:pPr>
            <w:r>
              <w:rPr>
                <w:rFonts w:ascii="宋体" w:hAnsi="宋体" w:cs="方正书宋_GBK" w:hint="eastAsia"/>
              </w:rPr>
              <w:lastRenderedPageBreak/>
              <w:t>各专项工作依法规范管理，政策制度健全，执行程序规范，管</w:t>
            </w:r>
            <w:proofErr w:type="gramStart"/>
            <w:r>
              <w:rPr>
                <w:rFonts w:ascii="宋体" w:hAnsi="宋体" w:cs="方正书宋_GBK" w:hint="eastAsia"/>
              </w:rPr>
              <w:t>控有力</w:t>
            </w:r>
            <w:proofErr w:type="gramEnd"/>
            <w:r>
              <w:rPr>
                <w:rFonts w:ascii="宋体" w:hAnsi="宋体" w:cs="方正书宋_GBK" w:hint="eastAsia"/>
              </w:rPr>
              <w:t>有效，各项政策落实，各项服务到位，业务风险有效</w:t>
            </w:r>
            <w:r>
              <w:rPr>
                <w:rFonts w:ascii="宋体" w:hAnsi="宋体" w:cs="方正书宋_GBK" w:hint="eastAsia"/>
              </w:rPr>
              <w:lastRenderedPageBreak/>
              <w:t>控制，资金分配规范合理，经费使用节约。</w:t>
            </w:r>
          </w:p>
        </w:tc>
        <w:tc>
          <w:tcPr>
            <w:tcW w:w="1417" w:type="dxa"/>
            <w:vAlign w:val="center"/>
          </w:tcPr>
          <w:p w14:paraId="2F27AB48" w14:textId="77777777" w:rsidR="007A7D28" w:rsidRDefault="007A7D28">
            <w:pPr>
              <w:spacing w:line="300" w:lineRule="exact"/>
              <w:jc w:val="left"/>
              <w:rPr>
                <w:rFonts w:ascii="宋体" w:hAnsi="宋体"/>
              </w:rPr>
            </w:pPr>
          </w:p>
        </w:tc>
        <w:tc>
          <w:tcPr>
            <w:tcW w:w="737" w:type="dxa"/>
            <w:vAlign w:val="center"/>
          </w:tcPr>
          <w:p w14:paraId="1FE2A999" w14:textId="77777777" w:rsidR="007A7D28" w:rsidRDefault="007A7D28">
            <w:pPr>
              <w:spacing w:line="300" w:lineRule="exact"/>
              <w:jc w:val="center"/>
              <w:rPr>
                <w:rFonts w:ascii="宋体" w:hAnsi="宋体"/>
              </w:rPr>
            </w:pPr>
          </w:p>
        </w:tc>
        <w:tc>
          <w:tcPr>
            <w:tcW w:w="737" w:type="dxa"/>
            <w:vAlign w:val="center"/>
          </w:tcPr>
          <w:p w14:paraId="55910E26" w14:textId="77777777" w:rsidR="007A7D28" w:rsidRDefault="007A7D28">
            <w:pPr>
              <w:spacing w:line="300" w:lineRule="exact"/>
              <w:jc w:val="center"/>
              <w:rPr>
                <w:rFonts w:ascii="宋体" w:hAnsi="宋体"/>
              </w:rPr>
            </w:pPr>
          </w:p>
        </w:tc>
        <w:tc>
          <w:tcPr>
            <w:tcW w:w="737" w:type="dxa"/>
            <w:vAlign w:val="center"/>
          </w:tcPr>
          <w:p w14:paraId="38D8B128" w14:textId="77777777" w:rsidR="007A7D28" w:rsidRDefault="007A7D28">
            <w:pPr>
              <w:spacing w:line="300" w:lineRule="exact"/>
              <w:jc w:val="center"/>
              <w:rPr>
                <w:rFonts w:ascii="宋体" w:hAnsi="宋体"/>
              </w:rPr>
            </w:pPr>
          </w:p>
        </w:tc>
        <w:tc>
          <w:tcPr>
            <w:tcW w:w="737" w:type="dxa"/>
            <w:vAlign w:val="center"/>
          </w:tcPr>
          <w:p w14:paraId="6C110DD7" w14:textId="77777777" w:rsidR="007A7D28" w:rsidRDefault="007A7D28">
            <w:pPr>
              <w:spacing w:line="300" w:lineRule="exact"/>
              <w:jc w:val="center"/>
              <w:rPr>
                <w:rFonts w:ascii="宋体" w:hAnsi="宋体"/>
              </w:rPr>
            </w:pPr>
          </w:p>
        </w:tc>
      </w:tr>
      <w:tr w:rsidR="007A7D28" w:rsidRPr="00C85019" w14:paraId="3FAF1989" w14:textId="77777777">
        <w:trPr>
          <w:trHeight w:val="227"/>
          <w:jc w:val="center"/>
        </w:trPr>
        <w:tc>
          <w:tcPr>
            <w:tcW w:w="2341" w:type="dxa"/>
            <w:vMerge w:val="restart"/>
            <w:vAlign w:val="center"/>
          </w:tcPr>
          <w:p w14:paraId="526525CB" w14:textId="77777777" w:rsidR="007A7D28" w:rsidRDefault="00A41C08">
            <w:pPr>
              <w:spacing w:line="300" w:lineRule="exact"/>
              <w:jc w:val="left"/>
              <w:rPr>
                <w:rFonts w:ascii="宋体" w:hAnsi="宋体"/>
                <w:b/>
                <w:bCs/>
              </w:rPr>
            </w:pPr>
            <w:r>
              <w:rPr>
                <w:rFonts w:ascii="宋体" w:hAnsi="宋体" w:cs="方正书宋_GBK" w:hint="eastAsia"/>
                <w:b/>
                <w:bCs/>
              </w:rPr>
              <w:t xml:space="preserve">　　政府采购管理</w:t>
            </w:r>
          </w:p>
        </w:tc>
        <w:tc>
          <w:tcPr>
            <w:tcW w:w="1276" w:type="dxa"/>
            <w:vMerge w:val="restart"/>
            <w:vAlign w:val="center"/>
          </w:tcPr>
          <w:p w14:paraId="0D67CECA" w14:textId="77777777" w:rsidR="007A7D28" w:rsidRDefault="007A7D28">
            <w:pPr>
              <w:spacing w:line="300" w:lineRule="exact"/>
              <w:jc w:val="left"/>
              <w:rPr>
                <w:rFonts w:ascii="宋体" w:hAnsi="宋体"/>
              </w:rPr>
            </w:pPr>
          </w:p>
        </w:tc>
        <w:tc>
          <w:tcPr>
            <w:tcW w:w="2976" w:type="dxa"/>
            <w:vMerge w:val="restart"/>
            <w:vAlign w:val="center"/>
          </w:tcPr>
          <w:p w14:paraId="6274E064" w14:textId="77777777" w:rsidR="007A7D28" w:rsidRDefault="00A41C08">
            <w:pPr>
              <w:spacing w:line="300" w:lineRule="exact"/>
              <w:jc w:val="left"/>
              <w:rPr>
                <w:rFonts w:ascii="宋体" w:hAnsi="宋体"/>
              </w:rPr>
            </w:pPr>
            <w:r>
              <w:rPr>
                <w:rFonts w:ascii="宋体" w:hAnsi="宋体" w:cs="方正书宋_GBK" w:hint="eastAsia"/>
              </w:rPr>
              <w:t>拟定全县政府采购政策、制度；审核部门政府采购预算；政府采购方式管理；政府采购代理机构监管；受理供应商投诉；监督检查政府采购活动。</w:t>
            </w:r>
          </w:p>
        </w:tc>
        <w:tc>
          <w:tcPr>
            <w:tcW w:w="2976" w:type="dxa"/>
            <w:vMerge w:val="restart"/>
            <w:vAlign w:val="center"/>
          </w:tcPr>
          <w:p w14:paraId="38D14155" w14:textId="77777777" w:rsidR="007A7D28" w:rsidRDefault="00A41C08">
            <w:pPr>
              <w:spacing w:line="300" w:lineRule="exact"/>
              <w:jc w:val="left"/>
              <w:rPr>
                <w:rFonts w:ascii="宋体" w:hAnsi="宋体"/>
              </w:rPr>
            </w:pPr>
            <w:r>
              <w:rPr>
                <w:rFonts w:ascii="宋体" w:hAnsi="宋体" w:cs="方正书宋_GBK" w:hint="eastAsia"/>
              </w:rPr>
              <w:t>政策制度及时完善，</w:t>
            </w:r>
            <w:proofErr w:type="gramStart"/>
            <w:r>
              <w:rPr>
                <w:rFonts w:ascii="宋体" w:hAnsi="宋体" w:cs="方正书宋_GBK" w:hint="eastAsia"/>
              </w:rPr>
              <w:t>政采预算</w:t>
            </w:r>
            <w:proofErr w:type="gramEnd"/>
            <w:r>
              <w:rPr>
                <w:rFonts w:ascii="宋体" w:hAnsi="宋体" w:cs="方正书宋_GBK" w:hint="eastAsia"/>
              </w:rPr>
              <w:t>按时审核，采购方式按时正确核准，采购活动监管到位，投诉处理依法按时完成。</w:t>
            </w:r>
          </w:p>
        </w:tc>
        <w:tc>
          <w:tcPr>
            <w:tcW w:w="1417" w:type="dxa"/>
            <w:vAlign w:val="center"/>
          </w:tcPr>
          <w:p w14:paraId="4EC42E06"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7267558" w14:textId="77777777" w:rsidR="007A7D28" w:rsidRDefault="00A41C08">
            <w:pPr>
              <w:spacing w:line="300" w:lineRule="exact"/>
              <w:jc w:val="center"/>
              <w:rPr>
                <w:rFonts w:ascii="宋体" w:hAnsi="宋体"/>
              </w:rPr>
            </w:pPr>
            <w:r>
              <w:rPr>
                <w:rFonts w:ascii="宋体" w:hAnsi="宋体" w:cs="方正书宋_GBK" w:hint="eastAsia"/>
              </w:rPr>
              <w:t>反映政府采购活动监管情况</w:t>
            </w:r>
          </w:p>
        </w:tc>
        <w:tc>
          <w:tcPr>
            <w:tcW w:w="737" w:type="dxa"/>
            <w:vAlign w:val="center"/>
          </w:tcPr>
          <w:p w14:paraId="797090A6" w14:textId="77777777" w:rsidR="007A7D28" w:rsidRDefault="00A41C08">
            <w:pPr>
              <w:spacing w:line="300" w:lineRule="exact"/>
              <w:jc w:val="center"/>
              <w:rPr>
                <w:rFonts w:ascii="宋体" w:hAnsi="宋体" w:cs="方正书宋_GBK"/>
              </w:rPr>
            </w:pPr>
            <w:r>
              <w:rPr>
                <w:rFonts w:ascii="宋体" w:hAnsi="宋体" w:cs="方正书宋_GBK" w:hint="eastAsia"/>
              </w:rPr>
              <w:t>完成</w:t>
            </w:r>
            <w:r>
              <w:rPr>
                <w:rFonts w:ascii="宋体" w:hAnsi="宋体" w:cs="方正书宋_GBK"/>
              </w:rPr>
              <w:t>100%</w:t>
            </w:r>
          </w:p>
        </w:tc>
        <w:tc>
          <w:tcPr>
            <w:tcW w:w="737" w:type="dxa"/>
            <w:vAlign w:val="center"/>
          </w:tcPr>
          <w:p w14:paraId="6E6A2EC8"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7A919FDF"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5B07796C" w14:textId="77777777">
        <w:trPr>
          <w:trHeight w:val="227"/>
          <w:jc w:val="center"/>
        </w:trPr>
        <w:tc>
          <w:tcPr>
            <w:tcW w:w="2341" w:type="dxa"/>
            <w:vMerge/>
            <w:vAlign w:val="center"/>
          </w:tcPr>
          <w:p w14:paraId="3B73696C" w14:textId="77777777" w:rsidR="007A7D28" w:rsidRDefault="007A7D28">
            <w:pPr>
              <w:spacing w:line="300" w:lineRule="exact"/>
              <w:jc w:val="left"/>
              <w:rPr>
                <w:rFonts w:ascii="宋体" w:hAnsi="宋体"/>
                <w:b/>
                <w:bCs/>
              </w:rPr>
            </w:pPr>
          </w:p>
        </w:tc>
        <w:tc>
          <w:tcPr>
            <w:tcW w:w="1276" w:type="dxa"/>
            <w:vMerge/>
            <w:vAlign w:val="center"/>
          </w:tcPr>
          <w:p w14:paraId="55A0271B" w14:textId="77777777" w:rsidR="007A7D28" w:rsidRDefault="007A7D28">
            <w:pPr>
              <w:spacing w:line="300" w:lineRule="exact"/>
              <w:jc w:val="left"/>
              <w:rPr>
                <w:rFonts w:ascii="宋体" w:hAnsi="宋体"/>
              </w:rPr>
            </w:pPr>
          </w:p>
        </w:tc>
        <w:tc>
          <w:tcPr>
            <w:tcW w:w="2976" w:type="dxa"/>
            <w:vMerge/>
            <w:vAlign w:val="center"/>
          </w:tcPr>
          <w:p w14:paraId="7C090C99" w14:textId="77777777" w:rsidR="007A7D28" w:rsidRDefault="007A7D28">
            <w:pPr>
              <w:spacing w:line="300" w:lineRule="exact"/>
              <w:jc w:val="left"/>
              <w:rPr>
                <w:rFonts w:ascii="宋体" w:hAnsi="宋体"/>
              </w:rPr>
            </w:pPr>
          </w:p>
        </w:tc>
        <w:tc>
          <w:tcPr>
            <w:tcW w:w="2976" w:type="dxa"/>
            <w:vMerge/>
            <w:vAlign w:val="center"/>
          </w:tcPr>
          <w:p w14:paraId="023548F7" w14:textId="77777777" w:rsidR="007A7D28" w:rsidRDefault="007A7D28">
            <w:pPr>
              <w:spacing w:line="300" w:lineRule="exact"/>
              <w:jc w:val="left"/>
              <w:rPr>
                <w:rFonts w:ascii="宋体" w:hAnsi="宋体"/>
              </w:rPr>
            </w:pPr>
          </w:p>
        </w:tc>
        <w:tc>
          <w:tcPr>
            <w:tcW w:w="1417" w:type="dxa"/>
            <w:vAlign w:val="center"/>
          </w:tcPr>
          <w:p w14:paraId="513CD71D"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61553E6" w14:textId="77777777" w:rsidR="007A7D28" w:rsidRDefault="00A41C08">
            <w:pPr>
              <w:spacing w:line="300" w:lineRule="exact"/>
              <w:jc w:val="center"/>
              <w:rPr>
                <w:rFonts w:ascii="宋体" w:hAnsi="宋体"/>
              </w:rPr>
            </w:pPr>
            <w:r>
              <w:rPr>
                <w:rFonts w:ascii="宋体" w:hAnsi="宋体" w:cs="方正书宋_GBK" w:hint="eastAsia"/>
              </w:rPr>
              <w:t>反映投诉处理情况</w:t>
            </w:r>
          </w:p>
        </w:tc>
        <w:tc>
          <w:tcPr>
            <w:tcW w:w="737" w:type="dxa"/>
            <w:vAlign w:val="center"/>
          </w:tcPr>
          <w:p w14:paraId="1B40594D" w14:textId="77777777" w:rsidR="007A7D28" w:rsidRDefault="00A41C08">
            <w:pPr>
              <w:spacing w:line="300" w:lineRule="exact"/>
              <w:jc w:val="center"/>
              <w:rPr>
                <w:rFonts w:ascii="宋体" w:hAnsi="宋体" w:cs="方正书宋_GBK"/>
              </w:rPr>
            </w:pPr>
            <w:r>
              <w:rPr>
                <w:rFonts w:ascii="宋体" w:hAnsi="宋体" w:cs="方正书宋_GBK" w:hint="eastAsia"/>
              </w:rPr>
              <w:t>完成</w:t>
            </w:r>
            <w:r>
              <w:rPr>
                <w:rFonts w:ascii="宋体" w:hAnsi="宋体" w:cs="方正书宋_GBK"/>
              </w:rPr>
              <w:t>100%</w:t>
            </w:r>
          </w:p>
        </w:tc>
        <w:tc>
          <w:tcPr>
            <w:tcW w:w="737" w:type="dxa"/>
            <w:vAlign w:val="center"/>
          </w:tcPr>
          <w:p w14:paraId="0EAEA209"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5C8AFC8C"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1AEC9949" w14:textId="77777777">
        <w:trPr>
          <w:trHeight w:val="227"/>
          <w:jc w:val="center"/>
        </w:trPr>
        <w:tc>
          <w:tcPr>
            <w:tcW w:w="2341" w:type="dxa"/>
            <w:vMerge/>
            <w:vAlign w:val="center"/>
          </w:tcPr>
          <w:p w14:paraId="48CA1A05" w14:textId="77777777" w:rsidR="007A7D28" w:rsidRDefault="007A7D28">
            <w:pPr>
              <w:spacing w:line="300" w:lineRule="exact"/>
              <w:jc w:val="left"/>
              <w:rPr>
                <w:rFonts w:ascii="宋体" w:hAnsi="宋体"/>
                <w:b/>
                <w:bCs/>
              </w:rPr>
            </w:pPr>
          </w:p>
        </w:tc>
        <w:tc>
          <w:tcPr>
            <w:tcW w:w="1276" w:type="dxa"/>
            <w:vMerge/>
            <w:vAlign w:val="center"/>
          </w:tcPr>
          <w:p w14:paraId="0C552057" w14:textId="77777777" w:rsidR="007A7D28" w:rsidRDefault="007A7D28">
            <w:pPr>
              <w:spacing w:line="300" w:lineRule="exact"/>
              <w:jc w:val="left"/>
              <w:rPr>
                <w:rFonts w:ascii="宋体" w:hAnsi="宋体"/>
              </w:rPr>
            </w:pPr>
          </w:p>
        </w:tc>
        <w:tc>
          <w:tcPr>
            <w:tcW w:w="2976" w:type="dxa"/>
            <w:vMerge/>
            <w:vAlign w:val="center"/>
          </w:tcPr>
          <w:p w14:paraId="38C65A03" w14:textId="77777777" w:rsidR="007A7D28" w:rsidRDefault="007A7D28">
            <w:pPr>
              <w:spacing w:line="300" w:lineRule="exact"/>
              <w:jc w:val="left"/>
              <w:rPr>
                <w:rFonts w:ascii="宋体" w:hAnsi="宋体"/>
              </w:rPr>
            </w:pPr>
          </w:p>
        </w:tc>
        <w:tc>
          <w:tcPr>
            <w:tcW w:w="2976" w:type="dxa"/>
            <w:vMerge/>
            <w:vAlign w:val="center"/>
          </w:tcPr>
          <w:p w14:paraId="2C77E59B" w14:textId="77777777" w:rsidR="007A7D28" w:rsidRDefault="007A7D28">
            <w:pPr>
              <w:spacing w:line="300" w:lineRule="exact"/>
              <w:jc w:val="left"/>
              <w:rPr>
                <w:rFonts w:ascii="宋体" w:hAnsi="宋体"/>
              </w:rPr>
            </w:pPr>
          </w:p>
        </w:tc>
        <w:tc>
          <w:tcPr>
            <w:tcW w:w="1417" w:type="dxa"/>
            <w:vAlign w:val="center"/>
          </w:tcPr>
          <w:p w14:paraId="0EB02DD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17DB9CB3" w14:textId="77777777" w:rsidR="007A7D28" w:rsidRDefault="00A41C08">
            <w:pPr>
              <w:spacing w:line="300" w:lineRule="exact"/>
              <w:jc w:val="center"/>
              <w:rPr>
                <w:rFonts w:ascii="宋体" w:hAnsi="宋体"/>
              </w:rPr>
            </w:pPr>
            <w:r>
              <w:rPr>
                <w:rFonts w:ascii="宋体" w:hAnsi="宋体" w:cs="方正书宋_GBK" w:hint="eastAsia"/>
              </w:rPr>
              <w:t>反映政府采购方式核准完成情况</w:t>
            </w:r>
          </w:p>
        </w:tc>
        <w:tc>
          <w:tcPr>
            <w:tcW w:w="737" w:type="dxa"/>
            <w:vAlign w:val="center"/>
          </w:tcPr>
          <w:p w14:paraId="5F1741B6" w14:textId="77777777" w:rsidR="007A7D28" w:rsidRDefault="00A41C08">
            <w:pPr>
              <w:spacing w:line="300" w:lineRule="exact"/>
              <w:jc w:val="center"/>
              <w:rPr>
                <w:rFonts w:ascii="宋体" w:hAnsi="宋体" w:cs="方正书宋_GBK"/>
              </w:rPr>
            </w:pPr>
            <w:r>
              <w:rPr>
                <w:rFonts w:ascii="宋体" w:hAnsi="宋体" w:cs="方正书宋_GBK" w:hint="eastAsia"/>
              </w:rPr>
              <w:t>完成</w:t>
            </w:r>
            <w:r>
              <w:rPr>
                <w:rFonts w:ascii="宋体" w:hAnsi="宋体" w:cs="方正书宋_GBK"/>
              </w:rPr>
              <w:t>100%</w:t>
            </w:r>
          </w:p>
        </w:tc>
        <w:tc>
          <w:tcPr>
            <w:tcW w:w="737" w:type="dxa"/>
            <w:vAlign w:val="center"/>
          </w:tcPr>
          <w:p w14:paraId="1A40D649"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446968F7"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76053730" w14:textId="77777777">
        <w:trPr>
          <w:trHeight w:val="227"/>
          <w:jc w:val="center"/>
        </w:trPr>
        <w:tc>
          <w:tcPr>
            <w:tcW w:w="2341" w:type="dxa"/>
            <w:vMerge/>
            <w:vAlign w:val="center"/>
          </w:tcPr>
          <w:p w14:paraId="01C138ED" w14:textId="77777777" w:rsidR="007A7D28" w:rsidRDefault="007A7D28">
            <w:pPr>
              <w:spacing w:line="300" w:lineRule="exact"/>
              <w:jc w:val="left"/>
              <w:rPr>
                <w:rFonts w:ascii="宋体" w:hAnsi="宋体"/>
                <w:b/>
                <w:bCs/>
              </w:rPr>
            </w:pPr>
          </w:p>
        </w:tc>
        <w:tc>
          <w:tcPr>
            <w:tcW w:w="1276" w:type="dxa"/>
            <w:vMerge/>
            <w:vAlign w:val="center"/>
          </w:tcPr>
          <w:p w14:paraId="6CB1806F" w14:textId="77777777" w:rsidR="007A7D28" w:rsidRDefault="007A7D28">
            <w:pPr>
              <w:spacing w:line="300" w:lineRule="exact"/>
              <w:jc w:val="left"/>
              <w:rPr>
                <w:rFonts w:ascii="宋体" w:hAnsi="宋体"/>
              </w:rPr>
            </w:pPr>
          </w:p>
        </w:tc>
        <w:tc>
          <w:tcPr>
            <w:tcW w:w="2976" w:type="dxa"/>
            <w:vMerge/>
            <w:vAlign w:val="center"/>
          </w:tcPr>
          <w:p w14:paraId="70992633" w14:textId="77777777" w:rsidR="007A7D28" w:rsidRDefault="007A7D28">
            <w:pPr>
              <w:spacing w:line="300" w:lineRule="exact"/>
              <w:jc w:val="left"/>
              <w:rPr>
                <w:rFonts w:ascii="宋体" w:hAnsi="宋体"/>
              </w:rPr>
            </w:pPr>
          </w:p>
        </w:tc>
        <w:tc>
          <w:tcPr>
            <w:tcW w:w="2976" w:type="dxa"/>
            <w:vMerge/>
            <w:vAlign w:val="center"/>
          </w:tcPr>
          <w:p w14:paraId="3E5B5775" w14:textId="77777777" w:rsidR="007A7D28" w:rsidRDefault="007A7D28">
            <w:pPr>
              <w:spacing w:line="300" w:lineRule="exact"/>
              <w:jc w:val="left"/>
              <w:rPr>
                <w:rFonts w:ascii="宋体" w:hAnsi="宋体"/>
              </w:rPr>
            </w:pPr>
          </w:p>
        </w:tc>
        <w:tc>
          <w:tcPr>
            <w:tcW w:w="1417" w:type="dxa"/>
            <w:vAlign w:val="center"/>
          </w:tcPr>
          <w:p w14:paraId="5136F0C1"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3BF005E" w14:textId="77777777" w:rsidR="007A7D28" w:rsidRDefault="00A41C08">
            <w:pPr>
              <w:spacing w:line="300" w:lineRule="exact"/>
              <w:jc w:val="center"/>
              <w:rPr>
                <w:rFonts w:ascii="宋体" w:hAnsi="宋体"/>
              </w:rPr>
            </w:pPr>
            <w:r>
              <w:rPr>
                <w:rFonts w:ascii="宋体" w:hAnsi="宋体" w:cs="方正书宋_GBK" w:hint="eastAsia"/>
              </w:rPr>
              <w:t>反映政府采购制度修订情况</w:t>
            </w:r>
          </w:p>
        </w:tc>
        <w:tc>
          <w:tcPr>
            <w:tcW w:w="737" w:type="dxa"/>
            <w:vAlign w:val="center"/>
          </w:tcPr>
          <w:p w14:paraId="117DF157" w14:textId="77777777" w:rsidR="007A7D28" w:rsidRDefault="00A41C08">
            <w:pPr>
              <w:spacing w:line="300" w:lineRule="exact"/>
              <w:jc w:val="center"/>
              <w:rPr>
                <w:rFonts w:ascii="宋体" w:hAnsi="宋体" w:cs="方正书宋_GBK"/>
              </w:rPr>
            </w:pPr>
            <w:r>
              <w:rPr>
                <w:rFonts w:ascii="宋体" w:hAnsi="宋体" w:cs="方正书宋_GBK" w:hint="eastAsia"/>
              </w:rPr>
              <w:t>完成</w:t>
            </w:r>
            <w:r>
              <w:rPr>
                <w:rFonts w:ascii="宋体" w:hAnsi="宋体" w:cs="方正书宋_GBK"/>
              </w:rPr>
              <w:t>100%</w:t>
            </w:r>
          </w:p>
        </w:tc>
        <w:tc>
          <w:tcPr>
            <w:tcW w:w="737" w:type="dxa"/>
            <w:vAlign w:val="center"/>
          </w:tcPr>
          <w:p w14:paraId="27A04C42"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4B9A358D"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7DEBB9FF" w14:textId="77777777">
        <w:trPr>
          <w:trHeight w:val="227"/>
          <w:jc w:val="center"/>
        </w:trPr>
        <w:tc>
          <w:tcPr>
            <w:tcW w:w="2341" w:type="dxa"/>
            <w:vMerge/>
            <w:vAlign w:val="center"/>
          </w:tcPr>
          <w:p w14:paraId="41232BE4" w14:textId="77777777" w:rsidR="007A7D28" w:rsidRDefault="007A7D28">
            <w:pPr>
              <w:spacing w:line="300" w:lineRule="exact"/>
              <w:jc w:val="left"/>
              <w:rPr>
                <w:rFonts w:ascii="宋体" w:hAnsi="宋体"/>
                <w:b/>
                <w:bCs/>
              </w:rPr>
            </w:pPr>
          </w:p>
        </w:tc>
        <w:tc>
          <w:tcPr>
            <w:tcW w:w="1276" w:type="dxa"/>
            <w:vMerge/>
            <w:vAlign w:val="center"/>
          </w:tcPr>
          <w:p w14:paraId="7D57A29D" w14:textId="77777777" w:rsidR="007A7D28" w:rsidRDefault="007A7D28">
            <w:pPr>
              <w:spacing w:line="300" w:lineRule="exact"/>
              <w:jc w:val="left"/>
              <w:rPr>
                <w:rFonts w:ascii="宋体" w:hAnsi="宋体"/>
              </w:rPr>
            </w:pPr>
          </w:p>
        </w:tc>
        <w:tc>
          <w:tcPr>
            <w:tcW w:w="2976" w:type="dxa"/>
            <w:vMerge/>
            <w:vAlign w:val="center"/>
          </w:tcPr>
          <w:p w14:paraId="26066A9B" w14:textId="77777777" w:rsidR="007A7D28" w:rsidRDefault="007A7D28">
            <w:pPr>
              <w:spacing w:line="300" w:lineRule="exact"/>
              <w:jc w:val="left"/>
              <w:rPr>
                <w:rFonts w:ascii="宋体" w:hAnsi="宋体"/>
              </w:rPr>
            </w:pPr>
          </w:p>
        </w:tc>
        <w:tc>
          <w:tcPr>
            <w:tcW w:w="2976" w:type="dxa"/>
            <w:vMerge/>
            <w:vAlign w:val="center"/>
          </w:tcPr>
          <w:p w14:paraId="5F3482AA" w14:textId="77777777" w:rsidR="007A7D28" w:rsidRDefault="007A7D28">
            <w:pPr>
              <w:spacing w:line="300" w:lineRule="exact"/>
              <w:jc w:val="left"/>
              <w:rPr>
                <w:rFonts w:ascii="宋体" w:hAnsi="宋体"/>
              </w:rPr>
            </w:pPr>
          </w:p>
        </w:tc>
        <w:tc>
          <w:tcPr>
            <w:tcW w:w="1417" w:type="dxa"/>
            <w:vAlign w:val="center"/>
          </w:tcPr>
          <w:p w14:paraId="7C85A31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2DCEF324" w14:textId="77777777" w:rsidR="007A7D28" w:rsidRDefault="00A41C08">
            <w:pPr>
              <w:spacing w:line="300" w:lineRule="exact"/>
              <w:jc w:val="center"/>
              <w:rPr>
                <w:rFonts w:ascii="宋体" w:hAnsi="宋体"/>
              </w:rPr>
            </w:pPr>
            <w:r>
              <w:rPr>
                <w:rFonts w:ascii="宋体" w:hAnsi="宋体" w:cs="方正书宋_GBK" w:hint="eastAsia"/>
              </w:rPr>
              <w:t>反映部门政府</w:t>
            </w:r>
            <w:r>
              <w:rPr>
                <w:rFonts w:ascii="宋体" w:hAnsi="宋体" w:cs="方正书宋_GBK" w:hint="eastAsia"/>
              </w:rPr>
              <w:lastRenderedPageBreak/>
              <w:t>采购预算审核情况</w:t>
            </w:r>
          </w:p>
        </w:tc>
        <w:tc>
          <w:tcPr>
            <w:tcW w:w="737" w:type="dxa"/>
            <w:vAlign w:val="center"/>
          </w:tcPr>
          <w:p w14:paraId="775265B2" w14:textId="77777777" w:rsidR="007A7D28" w:rsidRDefault="00A41C08">
            <w:pPr>
              <w:spacing w:line="300" w:lineRule="exact"/>
              <w:jc w:val="center"/>
              <w:rPr>
                <w:rFonts w:ascii="宋体" w:hAnsi="宋体" w:cs="方正书宋_GBK"/>
              </w:rPr>
            </w:pPr>
            <w:r>
              <w:rPr>
                <w:rFonts w:ascii="宋体" w:hAnsi="宋体" w:cs="方正书宋_GBK" w:hint="eastAsia"/>
              </w:rPr>
              <w:lastRenderedPageBreak/>
              <w:t>完成</w:t>
            </w:r>
            <w:r>
              <w:rPr>
                <w:rFonts w:ascii="宋体" w:hAnsi="宋体" w:cs="方正书宋_GBK"/>
              </w:rPr>
              <w:t>100%</w:t>
            </w:r>
          </w:p>
        </w:tc>
        <w:tc>
          <w:tcPr>
            <w:tcW w:w="737" w:type="dxa"/>
            <w:vAlign w:val="center"/>
          </w:tcPr>
          <w:p w14:paraId="2F1451A8"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398D5467"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6996FAA5" w14:textId="77777777">
        <w:trPr>
          <w:trHeight w:val="227"/>
          <w:jc w:val="center"/>
        </w:trPr>
        <w:tc>
          <w:tcPr>
            <w:tcW w:w="2341" w:type="dxa"/>
            <w:vMerge w:val="restart"/>
            <w:vAlign w:val="center"/>
          </w:tcPr>
          <w:p w14:paraId="574B6FE2" w14:textId="77777777" w:rsidR="007A7D28" w:rsidRDefault="00A41C08">
            <w:pPr>
              <w:spacing w:line="300" w:lineRule="exact"/>
              <w:jc w:val="left"/>
              <w:rPr>
                <w:rFonts w:ascii="宋体" w:hAnsi="宋体"/>
                <w:b/>
                <w:bCs/>
              </w:rPr>
            </w:pPr>
            <w:r>
              <w:rPr>
                <w:rFonts w:ascii="宋体" w:hAnsi="宋体" w:cs="方正书宋_GBK" w:hint="eastAsia"/>
                <w:b/>
                <w:bCs/>
              </w:rPr>
              <w:t xml:space="preserve">　　农村综合改革</w:t>
            </w:r>
          </w:p>
        </w:tc>
        <w:tc>
          <w:tcPr>
            <w:tcW w:w="1276" w:type="dxa"/>
            <w:vMerge w:val="restart"/>
            <w:vAlign w:val="center"/>
          </w:tcPr>
          <w:p w14:paraId="041021DF" w14:textId="77777777" w:rsidR="007A7D28" w:rsidRDefault="007A7D28">
            <w:pPr>
              <w:spacing w:line="300" w:lineRule="exact"/>
              <w:jc w:val="left"/>
              <w:rPr>
                <w:rFonts w:ascii="宋体" w:hAnsi="宋体"/>
              </w:rPr>
            </w:pPr>
          </w:p>
        </w:tc>
        <w:tc>
          <w:tcPr>
            <w:tcW w:w="2976" w:type="dxa"/>
            <w:vMerge w:val="restart"/>
            <w:vAlign w:val="center"/>
          </w:tcPr>
          <w:p w14:paraId="79F029A5" w14:textId="77777777" w:rsidR="007A7D28" w:rsidRDefault="00A41C08">
            <w:pPr>
              <w:spacing w:line="300" w:lineRule="exact"/>
              <w:jc w:val="left"/>
              <w:rPr>
                <w:rFonts w:ascii="宋体" w:hAnsi="宋体"/>
              </w:rPr>
            </w:pPr>
            <w:r>
              <w:rPr>
                <w:rFonts w:ascii="宋体" w:hAnsi="宋体" w:cs="方正书宋_GBK" w:hint="eastAsia"/>
              </w:rPr>
              <w:t>起草农村综合改革规划、方案，指导和推动村级公益事业建设一事一议财政奖补、农村公共服务运行维护机制建设试点、化解乡村公益性债务、国有农场办社会职能改革等工作，</w:t>
            </w:r>
            <w:proofErr w:type="gramStart"/>
            <w:r>
              <w:rPr>
                <w:rFonts w:ascii="宋体" w:hAnsi="宋体" w:cs="方正书宋_GBK" w:hint="eastAsia"/>
              </w:rPr>
              <w:t>承办县</w:t>
            </w:r>
            <w:proofErr w:type="gramEnd"/>
            <w:r>
              <w:rPr>
                <w:rFonts w:ascii="宋体" w:hAnsi="宋体" w:cs="方正书宋_GBK" w:hint="eastAsia"/>
              </w:rPr>
              <w:t>农村综合改革领导小组的日常工作。</w:t>
            </w:r>
          </w:p>
        </w:tc>
        <w:tc>
          <w:tcPr>
            <w:tcW w:w="2976" w:type="dxa"/>
            <w:vMerge w:val="restart"/>
            <w:vAlign w:val="center"/>
          </w:tcPr>
          <w:p w14:paraId="0D7AA3A5" w14:textId="77777777" w:rsidR="007A7D28" w:rsidRDefault="00A41C08">
            <w:pPr>
              <w:spacing w:line="300" w:lineRule="exact"/>
              <w:jc w:val="left"/>
              <w:rPr>
                <w:rFonts w:ascii="宋体" w:hAnsi="宋体"/>
              </w:rPr>
            </w:pPr>
            <w:r>
              <w:rPr>
                <w:rFonts w:ascii="宋体" w:hAnsi="宋体" w:cs="方正书宋_GBK" w:hint="eastAsia"/>
              </w:rPr>
              <w:t>促进城乡公共服务均等化水平进一步提高，农村村内户外公益事业建设进一步加强，试点村村民生活环境进一步改善</w:t>
            </w:r>
            <w:r>
              <w:rPr>
                <w:rFonts w:ascii="宋体" w:hAnsi="宋体" w:cs="方正书宋_GBK"/>
              </w:rPr>
              <w:t>,</w:t>
            </w:r>
            <w:r>
              <w:rPr>
                <w:rFonts w:ascii="宋体" w:hAnsi="宋体" w:cs="方正书宋_GBK" w:hint="eastAsia"/>
              </w:rPr>
              <w:t>城乡一体化、公共服务均等化进一步提高。</w:t>
            </w:r>
          </w:p>
        </w:tc>
        <w:tc>
          <w:tcPr>
            <w:tcW w:w="1417" w:type="dxa"/>
            <w:vAlign w:val="center"/>
          </w:tcPr>
          <w:p w14:paraId="34E4986E"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0B8833C" w14:textId="77777777" w:rsidR="007A7D28" w:rsidRDefault="00A41C08">
            <w:pPr>
              <w:spacing w:line="300" w:lineRule="exact"/>
              <w:jc w:val="center"/>
              <w:rPr>
                <w:rFonts w:ascii="宋体" w:hAnsi="宋体"/>
              </w:rPr>
            </w:pPr>
            <w:proofErr w:type="gramStart"/>
            <w:r>
              <w:rPr>
                <w:rFonts w:ascii="宋体" w:hAnsi="宋体" w:cs="方正书宋_GBK" w:hint="eastAsia"/>
              </w:rPr>
              <w:t>反映综改项目</w:t>
            </w:r>
            <w:proofErr w:type="gramEnd"/>
            <w:r>
              <w:rPr>
                <w:rFonts w:ascii="宋体" w:hAnsi="宋体" w:cs="方正书宋_GBK" w:hint="eastAsia"/>
              </w:rPr>
              <w:t>实施情况</w:t>
            </w:r>
          </w:p>
        </w:tc>
        <w:tc>
          <w:tcPr>
            <w:tcW w:w="737" w:type="dxa"/>
            <w:vAlign w:val="center"/>
          </w:tcPr>
          <w:p w14:paraId="018F7562"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7796E93F"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85%</w:t>
            </w:r>
            <w:r>
              <w:rPr>
                <w:rFonts w:ascii="宋体" w:hAnsi="宋体" w:cs="方正书宋_GBK" w:hint="eastAsia"/>
              </w:rPr>
              <w:t>以上</w:t>
            </w:r>
          </w:p>
        </w:tc>
        <w:tc>
          <w:tcPr>
            <w:tcW w:w="737" w:type="dxa"/>
            <w:vAlign w:val="center"/>
          </w:tcPr>
          <w:p w14:paraId="737EFC03"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089BDCA7" w14:textId="77777777">
        <w:trPr>
          <w:trHeight w:val="227"/>
          <w:jc w:val="center"/>
        </w:trPr>
        <w:tc>
          <w:tcPr>
            <w:tcW w:w="2341" w:type="dxa"/>
            <w:vMerge/>
            <w:vAlign w:val="center"/>
          </w:tcPr>
          <w:p w14:paraId="601A7A02" w14:textId="77777777" w:rsidR="007A7D28" w:rsidRDefault="007A7D28">
            <w:pPr>
              <w:spacing w:line="300" w:lineRule="exact"/>
              <w:jc w:val="left"/>
              <w:rPr>
                <w:rFonts w:ascii="宋体" w:hAnsi="宋体"/>
                <w:b/>
                <w:bCs/>
              </w:rPr>
            </w:pPr>
          </w:p>
        </w:tc>
        <w:tc>
          <w:tcPr>
            <w:tcW w:w="1276" w:type="dxa"/>
            <w:vMerge/>
            <w:vAlign w:val="center"/>
          </w:tcPr>
          <w:p w14:paraId="72C79868" w14:textId="77777777" w:rsidR="007A7D28" w:rsidRDefault="007A7D28">
            <w:pPr>
              <w:spacing w:line="300" w:lineRule="exact"/>
              <w:jc w:val="left"/>
              <w:rPr>
                <w:rFonts w:ascii="宋体" w:hAnsi="宋体"/>
              </w:rPr>
            </w:pPr>
          </w:p>
        </w:tc>
        <w:tc>
          <w:tcPr>
            <w:tcW w:w="2976" w:type="dxa"/>
            <w:vMerge/>
            <w:vAlign w:val="center"/>
          </w:tcPr>
          <w:p w14:paraId="6E2ECD62" w14:textId="77777777" w:rsidR="007A7D28" w:rsidRDefault="007A7D28">
            <w:pPr>
              <w:spacing w:line="300" w:lineRule="exact"/>
              <w:jc w:val="left"/>
              <w:rPr>
                <w:rFonts w:ascii="宋体" w:hAnsi="宋体"/>
              </w:rPr>
            </w:pPr>
          </w:p>
        </w:tc>
        <w:tc>
          <w:tcPr>
            <w:tcW w:w="2976" w:type="dxa"/>
            <w:vMerge/>
            <w:vAlign w:val="center"/>
          </w:tcPr>
          <w:p w14:paraId="148A0F55" w14:textId="77777777" w:rsidR="007A7D28" w:rsidRDefault="007A7D28">
            <w:pPr>
              <w:spacing w:line="300" w:lineRule="exact"/>
              <w:jc w:val="left"/>
              <w:rPr>
                <w:rFonts w:ascii="宋体" w:hAnsi="宋体"/>
              </w:rPr>
            </w:pPr>
          </w:p>
        </w:tc>
        <w:tc>
          <w:tcPr>
            <w:tcW w:w="1417" w:type="dxa"/>
            <w:vAlign w:val="center"/>
          </w:tcPr>
          <w:p w14:paraId="0F7AE48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89EE9A8" w14:textId="77777777" w:rsidR="007A7D28" w:rsidRDefault="00A41C08">
            <w:pPr>
              <w:spacing w:line="300" w:lineRule="exact"/>
              <w:jc w:val="center"/>
              <w:rPr>
                <w:rFonts w:ascii="宋体" w:hAnsi="宋体"/>
              </w:rPr>
            </w:pPr>
            <w:r>
              <w:rPr>
                <w:rFonts w:ascii="宋体" w:hAnsi="宋体" w:cs="方正书宋_GBK" w:hint="eastAsia"/>
              </w:rPr>
              <w:t>反映农村公共服务运行及下拨情况</w:t>
            </w:r>
          </w:p>
        </w:tc>
        <w:tc>
          <w:tcPr>
            <w:tcW w:w="737" w:type="dxa"/>
            <w:vAlign w:val="center"/>
          </w:tcPr>
          <w:p w14:paraId="0376DC94" w14:textId="77777777" w:rsidR="007A7D28" w:rsidRDefault="00A41C08">
            <w:pPr>
              <w:spacing w:line="300" w:lineRule="exact"/>
              <w:jc w:val="center"/>
              <w:rPr>
                <w:rFonts w:ascii="宋体" w:hAnsi="宋体"/>
              </w:rPr>
            </w:pPr>
            <w:r>
              <w:rPr>
                <w:rFonts w:ascii="宋体" w:hAnsi="宋体" w:cs="方正书宋_GBK" w:hint="eastAsia"/>
              </w:rPr>
              <w:t>试点村名单或数量确定后</w:t>
            </w:r>
            <w:r>
              <w:rPr>
                <w:rFonts w:ascii="宋体" w:hAnsi="宋体" w:cs="方正书宋_GBK"/>
              </w:rPr>
              <w:t>30</w:t>
            </w:r>
            <w:r>
              <w:rPr>
                <w:rFonts w:ascii="宋体" w:hAnsi="宋体" w:cs="方正书宋_GBK" w:hint="eastAsia"/>
              </w:rPr>
              <w:t>日内下达资金</w:t>
            </w:r>
          </w:p>
        </w:tc>
        <w:tc>
          <w:tcPr>
            <w:tcW w:w="737" w:type="dxa"/>
            <w:vAlign w:val="center"/>
          </w:tcPr>
          <w:p w14:paraId="01F8C7B3" w14:textId="77777777" w:rsidR="007A7D28" w:rsidRDefault="00A41C08">
            <w:pPr>
              <w:spacing w:line="300" w:lineRule="exact"/>
              <w:jc w:val="center"/>
              <w:rPr>
                <w:rFonts w:ascii="宋体" w:hAnsi="宋体"/>
              </w:rPr>
            </w:pPr>
            <w:r>
              <w:rPr>
                <w:rFonts w:ascii="宋体" w:hAnsi="宋体" w:cs="方正书宋_GBK" w:hint="eastAsia"/>
              </w:rPr>
              <w:t>试点村名单或数量确定后</w:t>
            </w:r>
            <w:r>
              <w:rPr>
                <w:rFonts w:ascii="宋体" w:hAnsi="宋体" w:cs="方正书宋_GBK"/>
              </w:rPr>
              <w:t>40</w:t>
            </w:r>
            <w:r>
              <w:rPr>
                <w:rFonts w:ascii="宋体" w:hAnsi="宋体" w:cs="方正书宋_GBK" w:hint="eastAsia"/>
              </w:rPr>
              <w:t>日内下达资金</w:t>
            </w:r>
          </w:p>
        </w:tc>
        <w:tc>
          <w:tcPr>
            <w:tcW w:w="737" w:type="dxa"/>
            <w:vAlign w:val="center"/>
          </w:tcPr>
          <w:p w14:paraId="4011DEC4" w14:textId="77777777" w:rsidR="007A7D28" w:rsidRDefault="00A41C08">
            <w:pPr>
              <w:spacing w:line="300" w:lineRule="exact"/>
              <w:jc w:val="center"/>
              <w:rPr>
                <w:rFonts w:ascii="宋体" w:hAnsi="宋体"/>
              </w:rPr>
            </w:pPr>
            <w:r>
              <w:rPr>
                <w:rFonts w:ascii="宋体" w:hAnsi="宋体" w:cs="方正书宋_GBK" w:hint="eastAsia"/>
              </w:rPr>
              <w:t>试点村名单或数量确定后</w:t>
            </w:r>
            <w:r>
              <w:rPr>
                <w:rFonts w:ascii="宋体" w:hAnsi="宋体" w:cs="方正书宋_GBK"/>
              </w:rPr>
              <w:t>50</w:t>
            </w:r>
            <w:r>
              <w:rPr>
                <w:rFonts w:ascii="宋体" w:hAnsi="宋体" w:cs="方正书宋_GBK" w:hint="eastAsia"/>
              </w:rPr>
              <w:t>日内下达资金</w:t>
            </w:r>
          </w:p>
        </w:tc>
      </w:tr>
      <w:tr w:rsidR="007A7D28" w:rsidRPr="00C85019" w14:paraId="5669AA49" w14:textId="77777777">
        <w:trPr>
          <w:trHeight w:val="227"/>
          <w:jc w:val="center"/>
        </w:trPr>
        <w:tc>
          <w:tcPr>
            <w:tcW w:w="2341" w:type="dxa"/>
            <w:vMerge/>
            <w:vAlign w:val="center"/>
          </w:tcPr>
          <w:p w14:paraId="5E6C95CF" w14:textId="77777777" w:rsidR="007A7D28" w:rsidRDefault="007A7D28">
            <w:pPr>
              <w:spacing w:line="300" w:lineRule="exact"/>
              <w:jc w:val="left"/>
              <w:rPr>
                <w:rFonts w:ascii="宋体" w:hAnsi="宋体"/>
                <w:b/>
                <w:bCs/>
              </w:rPr>
            </w:pPr>
          </w:p>
        </w:tc>
        <w:tc>
          <w:tcPr>
            <w:tcW w:w="1276" w:type="dxa"/>
            <w:vMerge/>
            <w:vAlign w:val="center"/>
          </w:tcPr>
          <w:p w14:paraId="06BC074F" w14:textId="77777777" w:rsidR="007A7D28" w:rsidRDefault="007A7D28">
            <w:pPr>
              <w:spacing w:line="300" w:lineRule="exact"/>
              <w:jc w:val="left"/>
              <w:rPr>
                <w:rFonts w:ascii="宋体" w:hAnsi="宋体"/>
              </w:rPr>
            </w:pPr>
          </w:p>
        </w:tc>
        <w:tc>
          <w:tcPr>
            <w:tcW w:w="2976" w:type="dxa"/>
            <w:vMerge/>
            <w:vAlign w:val="center"/>
          </w:tcPr>
          <w:p w14:paraId="767124C2" w14:textId="77777777" w:rsidR="007A7D28" w:rsidRDefault="007A7D28">
            <w:pPr>
              <w:spacing w:line="300" w:lineRule="exact"/>
              <w:jc w:val="left"/>
              <w:rPr>
                <w:rFonts w:ascii="宋体" w:hAnsi="宋体"/>
              </w:rPr>
            </w:pPr>
          </w:p>
        </w:tc>
        <w:tc>
          <w:tcPr>
            <w:tcW w:w="2976" w:type="dxa"/>
            <w:vMerge/>
            <w:vAlign w:val="center"/>
          </w:tcPr>
          <w:p w14:paraId="6D9C161E" w14:textId="77777777" w:rsidR="007A7D28" w:rsidRDefault="007A7D28">
            <w:pPr>
              <w:spacing w:line="300" w:lineRule="exact"/>
              <w:jc w:val="left"/>
              <w:rPr>
                <w:rFonts w:ascii="宋体" w:hAnsi="宋体"/>
              </w:rPr>
            </w:pPr>
          </w:p>
        </w:tc>
        <w:tc>
          <w:tcPr>
            <w:tcW w:w="1417" w:type="dxa"/>
            <w:vAlign w:val="center"/>
          </w:tcPr>
          <w:p w14:paraId="18096F9E"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3D0BB779" w14:textId="77777777" w:rsidR="007A7D28" w:rsidRDefault="00A41C08">
            <w:pPr>
              <w:spacing w:line="300" w:lineRule="exact"/>
              <w:jc w:val="center"/>
              <w:rPr>
                <w:rFonts w:ascii="宋体" w:hAnsi="宋体"/>
              </w:rPr>
            </w:pPr>
            <w:r>
              <w:rPr>
                <w:rFonts w:ascii="宋体" w:hAnsi="宋体" w:cs="方正书宋_GBK" w:hint="eastAsia"/>
              </w:rPr>
              <w:t>反映一事</w:t>
            </w:r>
            <w:proofErr w:type="gramStart"/>
            <w:r>
              <w:rPr>
                <w:rFonts w:ascii="宋体" w:hAnsi="宋体" w:cs="方正书宋_GBK" w:hint="eastAsia"/>
              </w:rPr>
              <w:t>一议奖补资金</w:t>
            </w:r>
            <w:proofErr w:type="gramEnd"/>
            <w:r>
              <w:rPr>
                <w:rFonts w:ascii="宋体" w:hAnsi="宋体" w:cs="方正书宋_GBK" w:hint="eastAsia"/>
              </w:rPr>
              <w:t>下达情况</w:t>
            </w:r>
          </w:p>
        </w:tc>
        <w:tc>
          <w:tcPr>
            <w:tcW w:w="737" w:type="dxa"/>
            <w:vAlign w:val="center"/>
          </w:tcPr>
          <w:p w14:paraId="058A63D8" w14:textId="77777777" w:rsidR="007A7D28" w:rsidRDefault="00A41C08">
            <w:pPr>
              <w:spacing w:line="300" w:lineRule="exact"/>
              <w:jc w:val="center"/>
              <w:rPr>
                <w:rFonts w:ascii="宋体" w:hAnsi="宋体"/>
              </w:rPr>
            </w:pPr>
            <w:r>
              <w:rPr>
                <w:rFonts w:ascii="宋体" w:hAnsi="宋体" w:cs="方正书宋_GBK" w:hint="eastAsia"/>
              </w:rPr>
              <w:t>收到农村面貌改造</w:t>
            </w:r>
            <w:proofErr w:type="gramStart"/>
            <w:r>
              <w:rPr>
                <w:rFonts w:ascii="宋体" w:hAnsi="宋体" w:cs="方正书宋_GBK" w:hint="eastAsia"/>
              </w:rPr>
              <w:t>提升村</w:t>
            </w:r>
            <w:proofErr w:type="gramEnd"/>
            <w:r>
              <w:rPr>
                <w:rFonts w:ascii="宋体" w:hAnsi="宋体" w:cs="方正书宋_GBK" w:hint="eastAsia"/>
              </w:rPr>
              <w:t>名单后</w:t>
            </w:r>
            <w:r>
              <w:rPr>
                <w:rFonts w:ascii="宋体" w:hAnsi="宋体" w:cs="方正书宋_GBK"/>
              </w:rPr>
              <w:t>30</w:t>
            </w:r>
            <w:r>
              <w:rPr>
                <w:rFonts w:ascii="宋体" w:hAnsi="宋体" w:cs="方正书宋_GBK" w:hint="eastAsia"/>
              </w:rPr>
              <w:t>日内下达资</w:t>
            </w:r>
            <w:r>
              <w:rPr>
                <w:rFonts w:ascii="宋体" w:hAnsi="宋体" w:cs="方正书宋_GBK" w:hint="eastAsia"/>
              </w:rPr>
              <w:lastRenderedPageBreak/>
              <w:t>金</w:t>
            </w:r>
          </w:p>
        </w:tc>
        <w:tc>
          <w:tcPr>
            <w:tcW w:w="737" w:type="dxa"/>
            <w:vAlign w:val="center"/>
          </w:tcPr>
          <w:p w14:paraId="29250281" w14:textId="77777777" w:rsidR="007A7D28" w:rsidRDefault="00A41C08">
            <w:pPr>
              <w:spacing w:line="300" w:lineRule="exact"/>
              <w:jc w:val="center"/>
              <w:rPr>
                <w:rFonts w:ascii="宋体" w:hAnsi="宋体"/>
              </w:rPr>
            </w:pPr>
            <w:r>
              <w:rPr>
                <w:rFonts w:ascii="宋体" w:hAnsi="宋体" w:cs="方正书宋_GBK" w:hint="eastAsia"/>
              </w:rPr>
              <w:lastRenderedPageBreak/>
              <w:t>收到农村面貌改造</w:t>
            </w:r>
            <w:proofErr w:type="gramStart"/>
            <w:r>
              <w:rPr>
                <w:rFonts w:ascii="宋体" w:hAnsi="宋体" w:cs="方正书宋_GBK" w:hint="eastAsia"/>
              </w:rPr>
              <w:t>提升村</w:t>
            </w:r>
            <w:proofErr w:type="gramEnd"/>
            <w:r>
              <w:rPr>
                <w:rFonts w:ascii="宋体" w:hAnsi="宋体" w:cs="方正书宋_GBK" w:hint="eastAsia"/>
              </w:rPr>
              <w:t>名单后</w:t>
            </w:r>
            <w:r>
              <w:rPr>
                <w:rFonts w:ascii="宋体" w:hAnsi="宋体" w:cs="方正书宋_GBK"/>
              </w:rPr>
              <w:t>40</w:t>
            </w:r>
            <w:r>
              <w:rPr>
                <w:rFonts w:ascii="宋体" w:hAnsi="宋体" w:cs="方正书宋_GBK" w:hint="eastAsia"/>
              </w:rPr>
              <w:t>日内下达资</w:t>
            </w:r>
            <w:r>
              <w:rPr>
                <w:rFonts w:ascii="宋体" w:hAnsi="宋体" w:cs="方正书宋_GBK" w:hint="eastAsia"/>
              </w:rPr>
              <w:lastRenderedPageBreak/>
              <w:t>金</w:t>
            </w:r>
          </w:p>
        </w:tc>
        <w:tc>
          <w:tcPr>
            <w:tcW w:w="737" w:type="dxa"/>
            <w:vAlign w:val="center"/>
          </w:tcPr>
          <w:p w14:paraId="0BDDC8B6" w14:textId="77777777" w:rsidR="007A7D28" w:rsidRDefault="00A41C08">
            <w:pPr>
              <w:spacing w:line="300" w:lineRule="exact"/>
              <w:jc w:val="center"/>
              <w:rPr>
                <w:rFonts w:ascii="宋体" w:hAnsi="宋体"/>
              </w:rPr>
            </w:pPr>
            <w:r>
              <w:rPr>
                <w:rFonts w:ascii="宋体" w:hAnsi="宋体" w:cs="方正书宋_GBK" w:hint="eastAsia"/>
              </w:rPr>
              <w:lastRenderedPageBreak/>
              <w:t>收到农村面貌改造</w:t>
            </w:r>
            <w:proofErr w:type="gramStart"/>
            <w:r>
              <w:rPr>
                <w:rFonts w:ascii="宋体" w:hAnsi="宋体" w:cs="方正书宋_GBK" w:hint="eastAsia"/>
              </w:rPr>
              <w:t>提升村</w:t>
            </w:r>
            <w:proofErr w:type="gramEnd"/>
            <w:r>
              <w:rPr>
                <w:rFonts w:ascii="宋体" w:hAnsi="宋体" w:cs="方正书宋_GBK" w:hint="eastAsia"/>
              </w:rPr>
              <w:t>名单后</w:t>
            </w:r>
            <w:r>
              <w:rPr>
                <w:rFonts w:ascii="宋体" w:hAnsi="宋体" w:cs="方正书宋_GBK"/>
              </w:rPr>
              <w:t>50</w:t>
            </w:r>
            <w:r>
              <w:rPr>
                <w:rFonts w:ascii="宋体" w:hAnsi="宋体" w:cs="方正书宋_GBK" w:hint="eastAsia"/>
              </w:rPr>
              <w:t>日内下达资</w:t>
            </w:r>
            <w:r>
              <w:rPr>
                <w:rFonts w:ascii="宋体" w:hAnsi="宋体" w:cs="方正书宋_GBK" w:hint="eastAsia"/>
              </w:rPr>
              <w:lastRenderedPageBreak/>
              <w:t>金</w:t>
            </w:r>
          </w:p>
        </w:tc>
      </w:tr>
      <w:tr w:rsidR="007A7D28" w:rsidRPr="00C85019" w14:paraId="7D1FDDA1" w14:textId="77777777">
        <w:trPr>
          <w:trHeight w:val="227"/>
          <w:jc w:val="center"/>
        </w:trPr>
        <w:tc>
          <w:tcPr>
            <w:tcW w:w="2341" w:type="dxa"/>
            <w:vMerge w:val="restart"/>
            <w:vAlign w:val="center"/>
          </w:tcPr>
          <w:p w14:paraId="2EB686E4"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政府债务管理</w:t>
            </w:r>
          </w:p>
        </w:tc>
        <w:tc>
          <w:tcPr>
            <w:tcW w:w="1276" w:type="dxa"/>
            <w:vMerge w:val="restart"/>
            <w:vAlign w:val="center"/>
          </w:tcPr>
          <w:p w14:paraId="2B61A089" w14:textId="77777777" w:rsidR="007A7D28" w:rsidRDefault="007A7D28">
            <w:pPr>
              <w:spacing w:line="300" w:lineRule="exact"/>
              <w:jc w:val="left"/>
              <w:rPr>
                <w:rFonts w:ascii="宋体" w:hAnsi="宋体"/>
              </w:rPr>
            </w:pPr>
          </w:p>
        </w:tc>
        <w:tc>
          <w:tcPr>
            <w:tcW w:w="2976" w:type="dxa"/>
            <w:vMerge w:val="restart"/>
            <w:vAlign w:val="center"/>
          </w:tcPr>
          <w:p w14:paraId="5B587B17" w14:textId="77777777" w:rsidR="007A7D28" w:rsidRDefault="00A41C08">
            <w:pPr>
              <w:spacing w:line="300" w:lineRule="exact"/>
              <w:jc w:val="left"/>
              <w:rPr>
                <w:rFonts w:ascii="宋体" w:hAnsi="宋体"/>
              </w:rPr>
            </w:pPr>
            <w:r>
              <w:rPr>
                <w:rFonts w:ascii="宋体" w:hAnsi="宋体" w:cs="方正书宋_GBK" w:hint="eastAsia"/>
              </w:rPr>
              <w:t>拟定政府性债务、国外贷款管理制度和政策办法；审核债务举借与偿还计划并实施项目管理；加强政府债券管理</w:t>
            </w:r>
            <w:proofErr w:type="gramStart"/>
            <w:r>
              <w:rPr>
                <w:rFonts w:ascii="宋体" w:hAnsi="宋体" w:cs="方正书宋_GBK" w:hint="eastAsia"/>
              </w:rPr>
              <w:t>和土储融资</w:t>
            </w:r>
            <w:proofErr w:type="gramEnd"/>
            <w:r>
              <w:rPr>
                <w:rFonts w:ascii="宋体" w:hAnsi="宋体" w:cs="方正书宋_GBK" w:hint="eastAsia"/>
              </w:rPr>
              <w:t>审核；开展预决算编制及软件培训；编制月季年报并上报分析材料；实施风险预警及专项检查与监督；</w:t>
            </w:r>
          </w:p>
        </w:tc>
        <w:tc>
          <w:tcPr>
            <w:tcW w:w="2976" w:type="dxa"/>
            <w:vMerge w:val="restart"/>
            <w:vAlign w:val="center"/>
          </w:tcPr>
          <w:p w14:paraId="6C76FA98" w14:textId="77777777" w:rsidR="007A7D28" w:rsidRDefault="00A41C08">
            <w:pPr>
              <w:spacing w:line="300" w:lineRule="exact"/>
              <w:jc w:val="left"/>
              <w:rPr>
                <w:rFonts w:ascii="宋体" w:hAnsi="宋体"/>
              </w:rPr>
            </w:pPr>
            <w:r>
              <w:rPr>
                <w:rFonts w:ascii="宋体" w:hAnsi="宋体" w:cs="方正书宋_GBK" w:hint="eastAsia"/>
              </w:rPr>
              <w:t>有效发挥政府规范举债的积极作用，规范政府债务管理，防范政府债务风险</w:t>
            </w:r>
          </w:p>
        </w:tc>
        <w:tc>
          <w:tcPr>
            <w:tcW w:w="1417" w:type="dxa"/>
            <w:vAlign w:val="center"/>
          </w:tcPr>
          <w:p w14:paraId="2B787FD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48CE6228" w14:textId="77777777" w:rsidR="007A7D28" w:rsidRDefault="00A41C08">
            <w:pPr>
              <w:spacing w:line="300" w:lineRule="exact"/>
              <w:jc w:val="center"/>
              <w:rPr>
                <w:rFonts w:ascii="宋体" w:hAnsi="宋体"/>
              </w:rPr>
            </w:pPr>
            <w:r>
              <w:rPr>
                <w:rFonts w:ascii="宋体" w:hAnsi="宋体" w:cs="方正书宋_GBK" w:hint="eastAsia"/>
              </w:rPr>
              <w:t>反映县级债券投入及偿还情况</w:t>
            </w:r>
          </w:p>
        </w:tc>
        <w:tc>
          <w:tcPr>
            <w:tcW w:w="737" w:type="dxa"/>
            <w:vAlign w:val="center"/>
          </w:tcPr>
          <w:p w14:paraId="309871B2" w14:textId="77777777" w:rsidR="007A7D28" w:rsidRDefault="00A41C08">
            <w:pPr>
              <w:spacing w:line="300" w:lineRule="exact"/>
              <w:jc w:val="center"/>
              <w:rPr>
                <w:rFonts w:ascii="宋体" w:hAnsi="宋体" w:cs="方正书宋_GBK"/>
              </w:rPr>
            </w:pPr>
            <w:r>
              <w:rPr>
                <w:rFonts w:ascii="宋体" w:hAnsi="宋体" w:cs="方正书宋_GBK"/>
              </w:rPr>
              <w:t>100%</w:t>
            </w:r>
          </w:p>
        </w:tc>
        <w:tc>
          <w:tcPr>
            <w:tcW w:w="737" w:type="dxa"/>
            <w:vAlign w:val="center"/>
          </w:tcPr>
          <w:p w14:paraId="634E9958" w14:textId="77777777" w:rsidR="007A7D28" w:rsidRDefault="00A41C08">
            <w:pPr>
              <w:spacing w:line="300" w:lineRule="exact"/>
              <w:jc w:val="center"/>
              <w:rPr>
                <w:rFonts w:ascii="宋体" w:hAnsi="宋体"/>
              </w:rPr>
            </w:pPr>
            <w:r>
              <w:rPr>
                <w:rFonts w:ascii="宋体" w:hAnsi="宋体" w:cs="方正书宋_GBK"/>
              </w:rPr>
              <w:t>80%</w:t>
            </w:r>
            <w:r>
              <w:rPr>
                <w:rFonts w:ascii="宋体" w:hAnsi="宋体" w:cs="方正书宋_GBK" w:hint="eastAsia"/>
              </w:rPr>
              <w:t>以上</w:t>
            </w:r>
          </w:p>
        </w:tc>
        <w:tc>
          <w:tcPr>
            <w:tcW w:w="737" w:type="dxa"/>
            <w:vAlign w:val="center"/>
          </w:tcPr>
          <w:p w14:paraId="595DC372" w14:textId="77777777" w:rsidR="007A7D28" w:rsidRDefault="00A41C08">
            <w:pPr>
              <w:spacing w:line="300" w:lineRule="exact"/>
              <w:jc w:val="center"/>
              <w:rPr>
                <w:rFonts w:ascii="宋体" w:hAnsi="宋体"/>
              </w:rPr>
            </w:pPr>
            <w:r>
              <w:rPr>
                <w:rFonts w:ascii="宋体" w:hAnsi="宋体" w:cs="方正书宋_GBK"/>
              </w:rPr>
              <w:t>60%</w:t>
            </w:r>
            <w:r>
              <w:rPr>
                <w:rFonts w:ascii="宋体" w:hAnsi="宋体" w:cs="方正书宋_GBK" w:hint="eastAsia"/>
              </w:rPr>
              <w:t>以上</w:t>
            </w:r>
          </w:p>
        </w:tc>
      </w:tr>
      <w:tr w:rsidR="007A7D28" w:rsidRPr="00C85019" w14:paraId="3703B6A3" w14:textId="77777777">
        <w:trPr>
          <w:trHeight w:val="227"/>
          <w:jc w:val="center"/>
        </w:trPr>
        <w:tc>
          <w:tcPr>
            <w:tcW w:w="2341" w:type="dxa"/>
            <w:vMerge/>
            <w:vAlign w:val="center"/>
          </w:tcPr>
          <w:p w14:paraId="4A8654EF" w14:textId="77777777" w:rsidR="007A7D28" w:rsidRDefault="007A7D28">
            <w:pPr>
              <w:spacing w:line="300" w:lineRule="exact"/>
              <w:jc w:val="left"/>
              <w:rPr>
                <w:rFonts w:ascii="宋体" w:hAnsi="宋体"/>
                <w:b/>
                <w:bCs/>
              </w:rPr>
            </w:pPr>
          </w:p>
        </w:tc>
        <w:tc>
          <w:tcPr>
            <w:tcW w:w="1276" w:type="dxa"/>
            <w:vMerge/>
            <w:vAlign w:val="center"/>
          </w:tcPr>
          <w:p w14:paraId="1E7540F3" w14:textId="77777777" w:rsidR="007A7D28" w:rsidRDefault="007A7D28">
            <w:pPr>
              <w:spacing w:line="300" w:lineRule="exact"/>
              <w:jc w:val="left"/>
              <w:rPr>
                <w:rFonts w:ascii="宋体" w:hAnsi="宋体"/>
              </w:rPr>
            </w:pPr>
          </w:p>
        </w:tc>
        <w:tc>
          <w:tcPr>
            <w:tcW w:w="2976" w:type="dxa"/>
            <w:vMerge/>
            <w:vAlign w:val="center"/>
          </w:tcPr>
          <w:p w14:paraId="134961E1" w14:textId="77777777" w:rsidR="007A7D28" w:rsidRDefault="007A7D28">
            <w:pPr>
              <w:spacing w:line="300" w:lineRule="exact"/>
              <w:jc w:val="left"/>
              <w:rPr>
                <w:rFonts w:ascii="宋体" w:hAnsi="宋体"/>
              </w:rPr>
            </w:pPr>
          </w:p>
        </w:tc>
        <w:tc>
          <w:tcPr>
            <w:tcW w:w="2976" w:type="dxa"/>
            <w:vMerge/>
            <w:vAlign w:val="center"/>
          </w:tcPr>
          <w:p w14:paraId="013C9FAD" w14:textId="77777777" w:rsidR="007A7D28" w:rsidRDefault="007A7D28">
            <w:pPr>
              <w:spacing w:line="300" w:lineRule="exact"/>
              <w:jc w:val="left"/>
              <w:rPr>
                <w:rFonts w:ascii="宋体" w:hAnsi="宋体"/>
              </w:rPr>
            </w:pPr>
          </w:p>
        </w:tc>
        <w:tc>
          <w:tcPr>
            <w:tcW w:w="1417" w:type="dxa"/>
            <w:vAlign w:val="center"/>
          </w:tcPr>
          <w:p w14:paraId="0DC66666"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0F531387" w14:textId="77777777" w:rsidR="007A7D28" w:rsidRDefault="00A41C08">
            <w:pPr>
              <w:spacing w:line="300" w:lineRule="exact"/>
              <w:jc w:val="center"/>
              <w:rPr>
                <w:rFonts w:ascii="宋体" w:hAnsi="宋体"/>
              </w:rPr>
            </w:pPr>
            <w:r>
              <w:rPr>
                <w:rFonts w:ascii="宋体" w:hAnsi="宋体" w:cs="方正书宋_GBK" w:hint="eastAsia"/>
              </w:rPr>
              <w:t>反映债务风险警戒情况</w:t>
            </w:r>
          </w:p>
        </w:tc>
        <w:tc>
          <w:tcPr>
            <w:tcW w:w="737" w:type="dxa"/>
            <w:vAlign w:val="center"/>
          </w:tcPr>
          <w:p w14:paraId="0120D111" w14:textId="77777777" w:rsidR="007A7D28" w:rsidRDefault="00A41C08">
            <w:pPr>
              <w:spacing w:line="300" w:lineRule="exact"/>
              <w:jc w:val="center"/>
              <w:rPr>
                <w:rFonts w:ascii="宋体" w:hAnsi="宋体"/>
              </w:rPr>
            </w:pPr>
            <w:r>
              <w:rPr>
                <w:rFonts w:ascii="宋体" w:hAnsi="宋体" w:cs="方正书宋_GBK" w:hint="eastAsia"/>
              </w:rPr>
              <w:t>低于省厅风险警戒标准</w:t>
            </w:r>
          </w:p>
        </w:tc>
        <w:tc>
          <w:tcPr>
            <w:tcW w:w="737" w:type="dxa"/>
            <w:vAlign w:val="center"/>
          </w:tcPr>
          <w:p w14:paraId="630118AE" w14:textId="77777777" w:rsidR="007A7D28" w:rsidRDefault="00A41C08">
            <w:pPr>
              <w:spacing w:line="300" w:lineRule="exact"/>
              <w:jc w:val="center"/>
              <w:rPr>
                <w:rFonts w:ascii="宋体" w:hAnsi="宋体"/>
              </w:rPr>
            </w:pPr>
            <w:r>
              <w:rPr>
                <w:rFonts w:ascii="宋体" w:hAnsi="宋体" w:cs="方正书宋_GBK" w:hint="eastAsia"/>
              </w:rPr>
              <w:t>总体风险低于警戒标准，单项指标被风险预警</w:t>
            </w:r>
          </w:p>
        </w:tc>
        <w:tc>
          <w:tcPr>
            <w:tcW w:w="737" w:type="dxa"/>
            <w:vAlign w:val="center"/>
          </w:tcPr>
          <w:p w14:paraId="3C1CC6CF" w14:textId="77777777" w:rsidR="007A7D28" w:rsidRDefault="00A41C08">
            <w:pPr>
              <w:spacing w:line="300" w:lineRule="exact"/>
              <w:jc w:val="center"/>
              <w:rPr>
                <w:rFonts w:ascii="宋体" w:hAnsi="宋体"/>
              </w:rPr>
            </w:pPr>
            <w:r>
              <w:rPr>
                <w:rFonts w:ascii="宋体" w:hAnsi="宋体" w:cs="方正书宋_GBK" w:hint="eastAsia"/>
              </w:rPr>
              <w:t>总体风险低于警戒标准，两个单项指标被风险预警</w:t>
            </w:r>
          </w:p>
        </w:tc>
      </w:tr>
      <w:tr w:rsidR="007A7D28" w:rsidRPr="00C85019" w14:paraId="2A684D40" w14:textId="77777777">
        <w:trPr>
          <w:trHeight w:val="227"/>
          <w:jc w:val="center"/>
        </w:trPr>
        <w:tc>
          <w:tcPr>
            <w:tcW w:w="2341" w:type="dxa"/>
            <w:vAlign w:val="center"/>
          </w:tcPr>
          <w:p w14:paraId="248250FA" w14:textId="77777777" w:rsidR="007A7D28" w:rsidRDefault="00A41C08">
            <w:pPr>
              <w:spacing w:line="300" w:lineRule="exact"/>
              <w:jc w:val="left"/>
              <w:rPr>
                <w:rFonts w:ascii="宋体" w:hAnsi="宋体"/>
                <w:b/>
                <w:bCs/>
              </w:rPr>
            </w:pPr>
            <w:r>
              <w:rPr>
                <w:rFonts w:ascii="宋体" w:hAnsi="宋体" w:cs="方正书宋_GBK" w:hint="eastAsia"/>
                <w:b/>
                <w:bCs/>
              </w:rPr>
              <w:t xml:space="preserve">　　综合治税管理</w:t>
            </w:r>
          </w:p>
        </w:tc>
        <w:tc>
          <w:tcPr>
            <w:tcW w:w="1276" w:type="dxa"/>
            <w:vAlign w:val="center"/>
          </w:tcPr>
          <w:p w14:paraId="36693E6B" w14:textId="77777777" w:rsidR="007A7D28" w:rsidRDefault="007A7D28">
            <w:pPr>
              <w:spacing w:line="300" w:lineRule="exact"/>
              <w:jc w:val="left"/>
              <w:rPr>
                <w:rFonts w:ascii="宋体" w:hAnsi="宋体"/>
              </w:rPr>
            </w:pPr>
          </w:p>
        </w:tc>
        <w:tc>
          <w:tcPr>
            <w:tcW w:w="2976" w:type="dxa"/>
            <w:vAlign w:val="center"/>
          </w:tcPr>
          <w:p w14:paraId="7E8C602A" w14:textId="77777777" w:rsidR="007A7D28" w:rsidRDefault="00A41C08">
            <w:pPr>
              <w:spacing w:line="300" w:lineRule="exact"/>
              <w:jc w:val="left"/>
              <w:rPr>
                <w:rFonts w:ascii="宋体" w:hAnsi="宋体"/>
              </w:rPr>
            </w:pPr>
            <w:r>
              <w:rPr>
                <w:rFonts w:ascii="宋体" w:hAnsi="宋体" w:cs="方正书宋_GBK" w:hint="eastAsia"/>
              </w:rPr>
              <w:t>协调有关部门，建立涉税信息共享机制，加强涉税信息的采集、分析和利用，开展税收专项清查，强化税源管控，促进财政稳定增收和税收环境的优化。</w:t>
            </w:r>
          </w:p>
        </w:tc>
        <w:tc>
          <w:tcPr>
            <w:tcW w:w="2976" w:type="dxa"/>
            <w:vAlign w:val="center"/>
          </w:tcPr>
          <w:p w14:paraId="6A522E88" w14:textId="77777777" w:rsidR="007A7D28" w:rsidRDefault="00A41C08">
            <w:pPr>
              <w:spacing w:line="300" w:lineRule="exact"/>
              <w:jc w:val="left"/>
              <w:rPr>
                <w:rFonts w:ascii="宋体" w:hAnsi="宋体"/>
              </w:rPr>
            </w:pPr>
            <w:r>
              <w:rPr>
                <w:rFonts w:ascii="宋体" w:hAnsi="宋体" w:cs="方正书宋_GBK" w:hint="eastAsia"/>
              </w:rPr>
              <w:t>不断提升税源管控水平，促进税收质量的提高和税收环境的优化</w:t>
            </w:r>
          </w:p>
        </w:tc>
        <w:tc>
          <w:tcPr>
            <w:tcW w:w="1417" w:type="dxa"/>
            <w:vAlign w:val="center"/>
          </w:tcPr>
          <w:p w14:paraId="6DCFFA3C"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EBFC00A" w14:textId="77777777" w:rsidR="007A7D28" w:rsidRDefault="00A41C08">
            <w:pPr>
              <w:spacing w:line="300" w:lineRule="exact"/>
              <w:jc w:val="center"/>
              <w:rPr>
                <w:rFonts w:ascii="宋体" w:hAnsi="宋体"/>
              </w:rPr>
            </w:pPr>
            <w:r>
              <w:rPr>
                <w:rFonts w:ascii="宋体" w:hAnsi="宋体" w:cs="方正书宋_GBK" w:hint="eastAsia"/>
              </w:rPr>
              <w:t>反映涉税信息建设管理情况</w:t>
            </w:r>
          </w:p>
        </w:tc>
        <w:tc>
          <w:tcPr>
            <w:tcW w:w="737" w:type="dxa"/>
            <w:vAlign w:val="center"/>
          </w:tcPr>
          <w:p w14:paraId="7D371D5D" w14:textId="77777777" w:rsidR="007A7D28" w:rsidRDefault="00A41C08">
            <w:pPr>
              <w:spacing w:line="300" w:lineRule="exact"/>
              <w:jc w:val="center"/>
              <w:rPr>
                <w:rFonts w:ascii="宋体" w:hAnsi="宋体"/>
              </w:rPr>
            </w:pPr>
            <w:r>
              <w:rPr>
                <w:rFonts w:ascii="宋体" w:hAnsi="宋体" w:cs="方正书宋_GBK" w:hint="eastAsia"/>
              </w:rPr>
              <w:t>年度涉税信息共享系统建设任务完成</w:t>
            </w:r>
            <w:r>
              <w:rPr>
                <w:rFonts w:ascii="宋体" w:hAnsi="宋体" w:cs="方正书宋_GBK"/>
              </w:rPr>
              <w:lastRenderedPageBreak/>
              <w:t>195%</w:t>
            </w:r>
            <w:r>
              <w:rPr>
                <w:rFonts w:ascii="宋体" w:hAnsi="宋体" w:cs="方正书宋_GBK" w:hint="eastAsia"/>
              </w:rPr>
              <w:t>。</w:t>
            </w:r>
          </w:p>
        </w:tc>
        <w:tc>
          <w:tcPr>
            <w:tcW w:w="737" w:type="dxa"/>
            <w:vAlign w:val="center"/>
          </w:tcPr>
          <w:p w14:paraId="466E81E7" w14:textId="77777777" w:rsidR="007A7D28" w:rsidRDefault="00A41C08">
            <w:pPr>
              <w:spacing w:line="300" w:lineRule="exact"/>
              <w:jc w:val="center"/>
              <w:rPr>
                <w:rFonts w:ascii="宋体" w:hAnsi="宋体"/>
              </w:rPr>
            </w:pPr>
            <w:r>
              <w:rPr>
                <w:rFonts w:ascii="宋体" w:hAnsi="宋体" w:cs="方正书宋_GBK" w:hint="eastAsia"/>
              </w:rPr>
              <w:lastRenderedPageBreak/>
              <w:t>年度涉税信息共享系统建设任务完成</w:t>
            </w:r>
            <w:r>
              <w:rPr>
                <w:rFonts w:ascii="宋体" w:hAnsi="宋体" w:cs="方正书宋_GBK"/>
              </w:rPr>
              <w:lastRenderedPageBreak/>
              <w:t>90%</w:t>
            </w:r>
            <w:r>
              <w:rPr>
                <w:rFonts w:ascii="宋体" w:hAnsi="宋体" w:cs="方正书宋_GBK" w:hint="eastAsia"/>
              </w:rPr>
              <w:t>。</w:t>
            </w:r>
          </w:p>
        </w:tc>
        <w:tc>
          <w:tcPr>
            <w:tcW w:w="737" w:type="dxa"/>
            <w:vAlign w:val="center"/>
          </w:tcPr>
          <w:p w14:paraId="187A6458" w14:textId="77777777" w:rsidR="007A7D28" w:rsidRDefault="00A41C08">
            <w:pPr>
              <w:spacing w:line="300" w:lineRule="exact"/>
              <w:jc w:val="center"/>
              <w:rPr>
                <w:rFonts w:ascii="宋体" w:hAnsi="宋体"/>
              </w:rPr>
            </w:pPr>
            <w:r>
              <w:rPr>
                <w:rFonts w:ascii="宋体" w:hAnsi="宋体" w:cs="方正书宋_GBK" w:hint="eastAsia"/>
              </w:rPr>
              <w:lastRenderedPageBreak/>
              <w:t>年度涉税信息共享系统建设任务完成</w:t>
            </w:r>
            <w:r>
              <w:rPr>
                <w:rFonts w:ascii="宋体" w:hAnsi="宋体" w:cs="方正书宋_GBK"/>
              </w:rPr>
              <w:lastRenderedPageBreak/>
              <w:t>80%</w:t>
            </w:r>
            <w:r>
              <w:rPr>
                <w:rFonts w:ascii="宋体" w:hAnsi="宋体" w:cs="方正书宋_GBK" w:hint="eastAsia"/>
              </w:rPr>
              <w:t>。</w:t>
            </w:r>
          </w:p>
        </w:tc>
      </w:tr>
      <w:tr w:rsidR="007A7D28" w:rsidRPr="00C85019" w14:paraId="27116B62" w14:textId="77777777">
        <w:trPr>
          <w:trHeight w:val="227"/>
          <w:jc w:val="center"/>
        </w:trPr>
        <w:tc>
          <w:tcPr>
            <w:tcW w:w="2341" w:type="dxa"/>
            <w:vMerge w:val="restart"/>
            <w:vAlign w:val="center"/>
          </w:tcPr>
          <w:p w14:paraId="7E685C73"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地下水超采综合治理</w:t>
            </w:r>
          </w:p>
        </w:tc>
        <w:tc>
          <w:tcPr>
            <w:tcW w:w="1276" w:type="dxa"/>
            <w:vMerge w:val="restart"/>
            <w:vAlign w:val="center"/>
          </w:tcPr>
          <w:p w14:paraId="04AF9D92" w14:textId="77777777" w:rsidR="007A7D28" w:rsidRDefault="007A7D28">
            <w:pPr>
              <w:spacing w:line="300" w:lineRule="exact"/>
              <w:jc w:val="left"/>
              <w:rPr>
                <w:rFonts w:ascii="宋体" w:hAnsi="宋体"/>
              </w:rPr>
            </w:pPr>
          </w:p>
        </w:tc>
        <w:tc>
          <w:tcPr>
            <w:tcW w:w="2976" w:type="dxa"/>
            <w:vMerge w:val="restart"/>
            <w:vAlign w:val="center"/>
          </w:tcPr>
          <w:p w14:paraId="603C8BD5" w14:textId="77777777" w:rsidR="007A7D28" w:rsidRDefault="00A41C08">
            <w:pPr>
              <w:spacing w:line="300" w:lineRule="exact"/>
              <w:jc w:val="left"/>
              <w:rPr>
                <w:rFonts w:ascii="宋体" w:hAnsi="宋体"/>
              </w:rPr>
            </w:pPr>
            <w:r>
              <w:rPr>
                <w:rFonts w:ascii="宋体" w:hAnsi="宋体" w:cs="方正书宋_GBK" w:hint="eastAsia"/>
              </w:rPr>
              <w:t>承担地下水超采综合治理试点的总体谋划，协调相关事项；承担领导小组日常事务；争取上级政策资金，统筹整合相关项目资金；落实资金安排。</w:t>
            </w:r>
          </w:p>
        </w:tc>
        <w:tc>
          <w:tcPr>
            <w:tcW w:w="2976" w:type="dxa"/>
            <w:vMerge w:val="restart"/>
            <w:vAlign w:val="center"/>
          </w:tcPr>
          <w:p w14:paraId="0DCD4126" w14:textId="77777777" w:rsidR="007A7D28" w:rsidRDefault="00A41C08">
            <w:pPr>
              <w:spacing w:line="300" w:lineRule="exact"/>
              <w:jc w:val="left"/>
              <w:rPr>
                <w:rFonts w:ascii="宋体" w:hAnsi="宋体"/>
              </w:rPr>
            </w:pPr>
            <w:r>
              <w:rPr>
                <w:rFonts w:ascii="宋体" w:hAnsi="宋体" w:cs="方正书宋_GBK" w:hint="eastAsia"/>
              </w:rPr>
              <w:t>及时组织编制年度实施方案，工作协调推动有力，按要求落实和下达试点项目资金。</w:t>
            </w:r>
          </w:p>
        </w:tc>
        <w:tc>
          <w:tcPr>
            <w:tcW w:w="1417" w:type="dxa"/>
            <w:vAlign w:val="center"/>
          </w:tcPr>
          <w:p w14:paraId="16490F52"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0BDD7F54" w14:textId="77777777" w:rsidR="007A7D28" w:rsidRDefault="00A41C08">
            <w:pPr>
              <w:spacing w:line="300" w:lineRule="exact"/>
              <w:jc w:val="center"/>
              <w:rPr>
                <w:rFonts w:ascii="宋体" w:hAnsi="宋体"/>
              </w:rPr>
            </w:pPr>
            <w:r>
              <w:rPr>
                <w:rFonts w:ascii="宋体" w:hAnsi="宋体" w:cs="方正书宋_GBK" w:hint="eastAsia"/>
              </w:rPr>
              <w:t>反映年度方案实施情况</w:t>
            </w:r>
          </w:p>
        </w:tc>
        <w:tc>
          <w:tcPr>
            <w:tcW w:w="737" w:type="dxa"/>
            <w:vAlign w:val="center"/>
          </w:tcPr>
          <w:p w14:paraId="4B6A7861" w14:textId="77777777" w:rsidR="007A7D28" w:rsidRDefault="00A41C08">
            <w:pPr>
              <w:spacing w:line="300" w:lineRule="exact"/>
              <w:jc w:val="center"/>
              <w:rPr>
                <w:rFonts w:ascii="宋体" w:hAnsi="宋体"/>
              </w:rPr>
            </w:pPr>
            <w:r>
              <w:rPr>
                <w:rFonts w:ascii="宋体" w:hAnsi="宋体" w:cs="方正书宋_GBK"/>
              </w:rPr>
              <w:t>9</w:t>
            </w:r>
            <w:r>
              <w:rPr>
                <w:rFonts w:ascii="宋体" w:hAnsi="宋体" w:cs="方正书宋_GBK" w:hint="eastAsia"/>
              </w:rPr>
              <w:t>次以上</w:t>
            </w:r>
          </w:p>
        </w:tc>
        <w:tc>
          <w:tcPr>
            <w:tcW w:w="737" w:type="dxa"/>
            <w:vAlign w:val="center"/>
          </w:tcPr>
          <w:p w14:paraId="4E990A4A" w14:textId="77777777" w:rsidR="007A7D28" w:rsidRDefault="00A41C08">
            <w:pPr>
              <w:spacing w:line="300" w:lineRule="exact"/>
              <w:jc w:val="center"/>
              <w:rPr>
                <w:rFonts w:ascii="宋体" w:hAnsi="宋体"/>
              </w:rPr>
            </w:pPr>
            <w:r>
              <w:rPr>
                <w:rFonts w:ascii="宋体" w:hAnsi="宋体" w:cs="方正书宋_GBK"/>
              </w:rPr>
              <w:t>8</w:t>
            </w:r>
            <w:r>
              <w:rPr>
                <w:rFonts w:ascii="宋体" w:hAnsi="宋体" w:cs="方正书宋_GBK" w:hint="eastAsia"/>
              </w:rPr>
              <w:t>次以上</w:t>
            </w:r>
          </w:p>
        </w:tc>
        <w:tc>
          <w:tcPr>
            <w:tcW w:w="737" w:type="dxa"/>
            <w:vAlign w:val="center"/>
          </w:tcPr>
          <w:p w14:paraId="602C85AF" w14:textId="77777777" w:rsidR="007A7D28" w:rsidRDefault="00A41C08">
            <w:pPr>
              <w:spacing w:line="300" w:lineRule="exact"/>
              <w:jc w:val="center"/>
              <w:rPr>
                <w:rFonts w:ascii="宋体" w:hAnsi="宋体"/>
              </w:rPr>
            </w:pPr>
            <w:r>
              <w:rPr>
                <w:rFonts w:ascii="宋体" w:hAnsi="宋体" w:cs="方正书宋_GBK"/>
              </w:rPr>
              <w:t>6</w:t>
            </w:r>
            <w:r>
              <w:rPr>
                <w:rFonts w:ascii="宋体" w:hAnsi="宋体" w:cs="方正书宋_GBK" w:hint="eastAsia"/>
              </w:rPr>
              <w:t>次以上</w:t>
            </w:r>
          </w:p>
        </w:tc>
      </w:tr>
      <w:tr w:rsidR="007A7D28" w:rsidRPr="00C85019" w14:paraId="75F3D7C6" w14:textId="77777777">
        <w:trPr>
          <w:trHeight w:val="227"/>
          <w:jc w:val="center"/>
        </w:trPr>
        <w:tc>
          <w:tcPr>
            <w:tcW w:w="2341" w:type="dxa"/>
            <w:vMerge/>
            <w:vAlign w:val="center"/>
          </w:tcPr>
          <w:p w14:paraId="62515C27" w14:textId="77777777" w:rsidR="007A7D28" w:rsidRDefault="007A7D28">
            <w:pPr>
              <w:spacing w:line="300" w:lineRule="exact"/>
              <w:jc w:val="left"/>
              <w:rPr>
                <w:rFonts w:ascii="宋体" w:hAnsi="宋体"/>
                <w:b/>
                <w:bCs/>
              </w:rPr>
            </w:pPr>
          </w:p>
        </w:tc>
        <w:tc>
          <w:tcPr>
            <w:tcW w:w="1276" w:type="dxa"/>
            <w:vMerge/>
            <w:vAlign w:val="center"/>
          </w:tcPr>
          <w:p w14:paraId="66491DEE" w14:textId="77777777" w:rsidR="007A7D28" w:rsidRDefault="007A7D28">
            <w:pPr>
              <w:spacing w:line="300" w:lineRule="exact"/>
              <w:jc w:val="left"/>
              <w:rPr>
                <w:rFonts w:ascii="宋体" w:hAnsi="宋体"/>
              </w:rPr>
            </w:pPr>
          </w:p>
        </w:tc>
        <w:tc>
          <w:tcPr>
            <w:tcW w:w="2976" w:type="dxa"/>
            <w:vMerge/>
            <w:vAlign w:val="center"/>
          </w:tcPr>
          <w:p w14:paraId="1E0E2488" w14:textId="77777777" w:rsidR="007A7D28" w:rsidRDefault="007A7D28">
            <w:pPr>
              <w:spacing w:line="300" w:lineRule="exact"/>
              <w:jc w:val="left"/>
              <w:rPr>
                <w:rFonts w:ascii="宋体" w:hAnsi="宋体"/>
              </w:rPr>
            </w:pPr>
          </w:p>
        </w:tc>
        <w:tc>
          <w:tcPr>
            <w:tcW w:w="2976" w:type="dxa"/>
            <w:vMerge/>
            <w:vAlign w:val="center"/>
          </w:tcPr>
          <w:p w14:paraId="1F9C2C8E" w14:textId="77777777" w:rsidR="007A7D28" w:rsidRDefault="007A7D28">
            <w:pPr>
              <w:spacing w:line="300" w:lineRule="exact"/>
              <w:jc w:val="left"/>
              <w:rPr>
                <w:rFonts w:ascii="宋体" w:hAnsi="宋体"/>
              </w:rPr>
            </w:pPr>
          </w:p>
        </w:tc>
        <w:tc>
          <w:tcPr>
            <w:tcW w:w="1417" w:type="dxa"/>
            <w:vAlign w:val="center"/>
          </w:tcPr>
          <w:p w14:paraId="45661170"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77B7C4F5" w14:textId="77777777" w:rsidR="007A7D28" w:rsidRDefault="00A41C08">
            <w:pPr>
              <w:spacing w:line="300" w:lineRule="exact"/>
              <w:jc w:val="center"/>
              <w:rPr>
                <w:rFonts w:ascii="宋体" w:hAnsi="宋体"/>
              </w:rPr>
            </w:pPr>
            <w:r>
              <w:rPr>
                <w:rFonts w:ascii="宋体" w:hAnsi="宋体" w:cs="方正书宋_GBK" w:hint="eastAsia"/>
              </w:rPr>
              <w:t>反映试点资金筹集完成情况</w:t>
            </w:r>
          </w:p>
        </w:tc>
        <w:tc>
          <w:tcPr>
            <w:tcW w:w="737" w:type="dxa"/>
            <w:vAlign w:val="center"/>
          </w:tcPr>
          <w:p w14:paraId="600BF1F3" w14:textId="77777777" w:rsidR="007A7D28" w:rsidRDefault="00A41C08">
            <w:pPr>
              <w:spacing w:line="300" w:lineRule="exact"/>
              <w:jc w:val="center"/>
              <w:rPr>
                <w:rFonts w:ascii="宋体" w:hAnsi="宋体" w:cs="方正书宋_GBK"/>
              </w:rPr>
            </w:pPr>
            <w:r>
              <w:rPr>
                <w:rFonts w:ascii="宋体" w:hAnsi="宋体" w:cs="方正书宋_GBK"/>
              </w:rPr>
              <w:t>95%</w:t>
            </w:r>
          </w:p>
        </w:tc>
        <w:tc>
          <w:tcPr>
            <w:tcW w:w="737" w:type="dxa"/>
            <w:vAlign w:val="center"/>
          </w:tcPr>
          <w:p w14:paraId="454DD65D" w14:textId="77777777" w:rsidR="007A7D28" w:rsidRDefault="00A41C08">
            <w:pPr>
              <w:spacing w:line="300" w:lineRule="exact"/>
              <w:jc w:val="center"/>
              <w:rPr>
                <w:rFonts w:ascii="宋体" w:hAnsi="宋体"/>
              </w:rPr>
            </w:pPr>
            <w:r>
              <w:rPr>
                <w:rFonts w:ascii="宋体" w:hAnsi="宋体" w:cs="方正书宋_GBK"/>
              </w:rPr>
              <w:t>90%</w:t>
            </w:r>
            <w:r>
              <w:rPr>
                <w:rFonts w:ascii="宋体" w:hAnsi="宋体" w:cs="方正书宋_GBK" w:hint="eastAsia"/>
              </w:rPr>
              <w:t>以上</w:t>
            </w:r>
          </w:p>
        </w:tc>
        <w:tc>
          <w:tcPr>
            <w:tcW w:w="737" w:type="dxa"/>
            <w:vAlign w:val="center"/>
          </w:tcPr>
          <w:p w14:paraId="56257484" w14:textId="77777777" w:rsidR="007A7D28" w:rsidRDefault="00A41C08">
            <w:pPr>
              <w:spacing w:line="300" w:lineRule="exact"/>
              <w:jc w:val="center"/>
              <w:rPr>
                <w:rFonts w:ascii="宋体" w:hAnsi="宋体"/>
              </w:rPr>
            </w:pPr>
            <w:r>
              <w:rPr>
                <w:rFonts w:ascii="宋体" w:hAnsi="宋体" w:cs="方正书宋_GBK"/>
              </w:rPr>
              <w:t>80%</w:t>
            </w:r>
            <w:r>
              <w:rPr>
                <w:rFonts w:ascii="宋体" w:hAnsi="宋体" w:cs="方正书宋_GBK" w:hint="eastAsia"/>
              </w:rPr>
              <w:t>以上</w:t>
            </w:r>
          </w:p>
        </w:tc>
      </w:tr>
      <w:tr w:rsidR="007A7D28" w:rsidRPr="00C85019" w14:paraId="2410A973" w14:textId="77777777">
        <w:trPr>
          <w:trHeight w:val="227"/>
          <w:jc w:val="center"/>
        </w:trPr>
        <w:tc>
          <w:tcPr>
            <w:tcW w:w="2341" w:type="dxa"/>
            <w:vMerge w:val="restart"/>
            <w:vAlign w:val="center"/>
          </w:tcPr>
          <w:p w14:paraId="26A9AF62" w14:textId="77777777" w:rsidR="007A7D28" w:rsidRDefault="00A41C08">
            <w:pPr>
              <w:spacing w:line="300" w:lineRule="exact"/>
              <w:jc w:val="left"/>
              <w:rPr>
                <w:rFonts w:ascii="宋体" w:hAnsi="宋体"/>
                <w:b/>
                <w:bCs/>
              </w:rPr>
            </w:pPr>
            <w:r>
              <w:rPr>
                <w:rFonts w:ascii="宋体" w:hAnsi="宋体" w:cs="方正书宋_GBK" w:hint="eastAsia"/>
                <w:b/>
                <w:bCs/>
              </w:rPr>
              <w:t xml:space="preserve">　　政府购买服务管理</w:t>
            </w:r>
          </w:p>
        </w:tc>
        <w:tc>
          <w:tcPr>
            <w:tcW w:w="1276" w:type="dxa"/>
            <w:vMerge w:val="restart"/>
            <w:vAlign w:val="center"/>
          </w:tcPr>
          <w:p w14:paraId="56B9FE2B" w14:textId="77777777" w:rsidR="007A7D28" w:rsidRDefault="007A7D28">
            <w:pPr>
              <w:spacing w:line="300" w:lineRule="exact"/>
              <w:jc w:val="left"/>
              <w:rPr>
                <w:rFonts w:ascii="宋体" w:hAnsi="宋体"/>
              </w:rPr>
            </w:pPr>
          </w:p>
        </w:tc>
        <w:tc>
          <w:tcPr>
            <w:tcW w:w="2976" w:type="dxa"/>
            <w:vMerge w:val="restart"/>
            <w:vAlign w:val="center"/>
          </w:tcPr>
          <w:p w14:paraId="3858A0F9" w14:textId="77777777" w:rsidR="007A7D28" w:rsidRDefault="00A41C08">
            <w:pPr>
              <w:spacing w:line="300" w:lineRule="exact"/>
              <w:jc w:val="left"/>
              <w:rPr>
                <w:rFonts w:ascii="宋体" w:hAnsi="宋体"/>
              </w:rPr>
            </w:pPr>
            <w:r>
              <w:rPr>
                <w:rFonts w:ascii="宋体" w:hAnsi="宋体" w:cs="方正书宋_GBK" w:hint="eastAsia"/>
              </w:rPr>
              <w:t>完善政府购买服务有关制度，并不断推进政府购买服务改革。</w:t>
            </w:r>
          </w:p>
        </w:tc>
        <w:tc>
          <w:tcPr>
            <w:tcW w:w="2976" w:type="dxa"/>
            <w:vMerge w:val="restart"/>
            <w:vAlign w:val="center"/>
          </w:tcPr>
          <w:p w14:paraId="3B2432C5" w14:textId="77777777" w:rsidR="007A7D28" w:rsidRDefault="00A41C08">
            <w:pPr>
              <w:spacing w:line="300" w:lineRule="exact"/>
              <w:jc w:val="left"/>
              <w:rPr>
                <w:rFonts w:ascii="宋体" w:hAnsi="宋体"/>
              </w:rPr>
            </w:pPr>
            <w:r>
              <w:rPr>
                <w:rFonts w:ascii="宋体" w:hAnsi="宋体" w:cs="方正书宋_GBK" w:hint="eastAsia"/>
              </w:rPr>
              <w:t>建立较为完善的政府购买服务工作机制，相关配套政策体系比较健全</w:t>
            </w:r>
          </w:p>
        </w:tc>
        <w:tc>
          <w:tcPr>
            <w:tcW w:w="1417" w:type="dxa"/>
            <w:vAlign w:val="center"/>
          </w:tcPr>
          <w:p w14:paraId="76BC7FE3"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38831CE1" w14:textId="77777777" w:rsidR="007A7D28" w:rsidRDefault="00A41C08">
            <w:pPr>
              <w:spacing w:line="300" w:lineRule="exact"/>
              <w:jc w:val="center"/>
              <w:rPr>
                <w:rFonts w:ascii="宋体" w:hAnsi="宋体"/>
              </w:rPr>
            </w:pPr>
            <w:r>
              <w:rPr>
                <w:rFonts w:ascii="宋体" w:hAnsi="宋体" w:cs="方正书宋_GBK" w:hint="eastAsia"/>
              </w:rPr>
              <w:t>反映推广效果</w:t>
            </w:r>
          </w:p>
        </w:tc>
        <w:tc>
          <w:tcPr>
            <w:tcW w:w="737" w:type="dxa"/>
            <w:vAlign w:val="center"/>
          </w:tcPr>
          <w:p w14:paraId="18F7AF7E" w14:textId="77777777" w:rsidR="007A7D28" w:rsidRDefault="00A41C08">
            <w:pPr>
              <w:spacing w:line="300" w:lineRule="exact"/>
              <w:jc w:val="center"/>
              <w:rPr>
                <w:rFonts w:ascii="宋体" w:hAnsi="宋体"/>
              </w:rPr>
            </w:pPr>
            <w:r>
              <w:rPr>
                <w:rFonts w:ascii="宋体" w:hAnsi="宋体" w:cs="方正书宋_GBK" w:hint="eastAsia"/>
              </w:rPr>
              <w:t>县级政府购买服务的事项和金额同比增长率</w:t>
            </w:r>
          </w:p>
        </w:tc>
        <w:tc>
          <w:tcPr>
            <w:tcW w:w="737" w:type="dxa"/>
            <w:vAlign w:val="center"/>
          </w:tcPr>
          <w:p w14:paraId="711440C0" w14:textId="77777777" w:rsidR="007A7D28" w:rsidRDefault="00A41C08">
            <w:pPr>
              <w:spacing w:line="300" w:lineRule="exact"/>
              <w:jc w:val="center"/>
              <w:rPr>
                <w:rFonts w:ascii="宋体" w:hAnsi="宋体"/>
              </w:rPr>
            </w:pPr>
            <w:r>
              <w:rPr>
                <w:rFonts w:ascii="宋体" w:hAnsi="宋体" w:cs="方正书宋_GBK" w:hint="eastAsia"/>
              </w:rPr>
              <w:t>实际购买服务事项和金额同比增加</w:t>
            </w:r>
            <w:r>
              <w:rPr>
                <w:rFonts w:ascii="宋体" w:hAnsi="宋体" w:cs="方正书宋_GBK"/>
              </w:rPr>
              <w:t>10%</w:t>
            </w:r>
            <w:r>
              <w:rPr>
                <w:rFonts w:ascii="宋体" w:hAnsi="宋体" w:cs="方正书宋_GBK" w:hint="eastAsia"/>
              </w:rPr>
              <w:t>以上</w:t>
            </w:r>
          </w:p>
        </w:tc>
        <w:tc>
          <w:tcPr>
            <w:tcW w:w="737" w:type="dxa"/>
            <w:vAlign w:val="center"/>
          </w:tcPr>
          <w:p w14:paraId="3104E6A2" w14:textId="77777777" w:rsidR="007A7D28" w:rsidRDefault="00A41C08">
            <w:pPr>
              <w:spacing w:line="300" w:lineRule="exact"/>
              <w:jc w:val="center"/>
              <w:rPr>
                <w:rFonts w:ascii="宋体" w:hAnsi="宋体" w:cs="方正书宋_GBK"/>
              </w:rPr>
            </w:pPr>
            <w:r>
              <w:rPr>
                <w:rFonts w:ascii="宋体" w:hAnsi="宋体" w:cs="方正书宋_GBK" w:hint="eastAsia"/>
              </w:rPr>
              <w:t>实际购买服务事项和金额同比增加</w:t>
            </w:r>
            <w:r>
              <w:rPr>
                <w:rFonts w:ascii="宋体" w:hAnsi="宋体" w:cs="方正书宋_GBK"/>
              </w:rPr>
              <w:t>10%</w:t>
            </w:r>
          </w:p>
        </w:tc>
      </w:tr>
      <w:tr w:rsidR="007A7D28" w:rsidRPr="00C85019" w14:paraId="4DC0E0E9" w14:textId="77777777">
        <w:trPr>
          <w:trHeight w:val="227"/>
          <w:jc w:val="center"/>
        </w:trPr>
        <w:tc>
          <w:tcPr>
            <w:tcW w:w="2341" w:type="dxa"/>
            <w:vMerge/>
            <w:vAlign w:val="center"/>
          </w:tcPr>
          <w:p w14:paraId="2E415707" w14:textId="77777777" w:rsidR="007A7D28" w:rsidRDefault="007A7D28">
            <w:pPr>
              <w:spacing w:line="300" w:lineRule="exact"/>
              <w:jc w:val="left"/>
              <w:rPr>
                <w:rFonts w:ascii="宋体" w:hAnsi="宋体"/>
                <w:b/>
                <w:bCs/>
              </w:rPr>
            </w:pPr>
          </w:p>
        </w:tc>
        <w:tc>
          <w:tcPr>
            <w:tcW w:w="1276" w:type="dxa"/>
            <w:vMerge/>
            <w:vAlign w:val="center"/>
          </w:tcPr>
          <w:p w14:paraId="1BB46E81" w14:textId="77777777" w:rsidR="007A7D28" w:rsidRDefault="007A7D28">
            <w:pPr>
              <w:spacing w:line="300" w:lineRule="exact"/>
              <w:jc w:val="left"/>
              <w:rPr>
                <w:rFonts w:ascii="宋体" w:hAnsi="宋体"/>
              </w:rPr>
            </w:pPr>
          </w:p>
        </w:tc>
        <w:tc>
          <w:tcPr>
            <w:tcW w:w="2976" w:type="dxa"/>
            <w:vMerge/>
            <w:vAlign w:val="center"/>
          </w:tcPr>
          <w:p w14:paraId="73FFFEDC" w14:textId="77777777" w:rsidR="007A7D28" w:rsidRDefault="007A7D28">
            <w:pPr>
              <w:spacing w:line="300" w:lineRule="exact"/>
              <w:jc w:val="left"/>
              <w:rPr>
                <w:rFonts w:ascii="宋体" w:hAnsi="宋体"/>
              </w:rPr>
            </w:pPr>
          </w:p>
        </w:tc>
        <w:tc>
          <w:tcPr>
            <w:tcW w:w="2976" w:type="dxa"/>
            <w:vMerge/>
            <w:vAlign w:val="center"/>
          </w:tcPr>
          <w:p w14:paraId="3EE1405F" w14:textId="77777777" w:rsidR="007A7D28" w:rsidRDefault="007A7D28">
            <w:pPr>
              <w:spacing w:line="300" w:lineRule="exact"/>
              <w:jc w:val="left"/>
              <w:rPr>
                <w:rFonts w:ascii="宋体" w:hAnsi="宋体"/>
              </w:rPr>
            </w:pPr>
          </w:p>
        </w:tc>
        <w:tc>
          <w:tcPr>
            <w:tcW w:w="1417" w:type="dxa"/>
            <w:vAlign w:val="center"/>
          </w:tcPr>
          <w:p w14:paraId="626F5F7D"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5AF3C96" w14:textId="77777777" w:rsidR="007A7D28" w:rsidRDefault="00A41C08">
            <w:pPr>
              <w:spacing w:line="300" w:lineRule="exact"/>
              <w:jc w:val="center"/>
              <w:rPr>
                <w:rFonts w:ascii="宋体" w:hAnsi="宋体"/>
              </w:rPr>
            </w:pPr>
            <w:r>
              <w:rPr>
                <w:rFonts w:ascii="宋体" w:hAnsi="宋体" w:cs="方正书宋_GBK" w:hint="eastAsia"/>
              </w:rPr>
              <w:t>反映政府购买服务政策</w:t>
            </w:r>
            <w:r>
              <w:rPr>
                <w:rFonts w:ascii="宋体" w:hAnsi="宋体" w:cs="方正书宋_GBK" w:hint="eastAsia"/>
              </w:rPr>
              <w:lastRenderedPageBreak/>
              <w:t>制定和落实情况</w:t>
            </w:r>
          </w:p>
        </w:tc>
        <w:tc>
          <w:tcPr>
            <w:tcW w:w="737" w:type="dxa"/>
            <w:vAlign w:val="center"/>
          </w:tcPr>
          <w:p w14:paraId="0EB44234" w14:textId="77777777" w:rsidR="007A7D28" w:rsidRDefault="00A41C08">
            <w:pPr>
              <w:spacing w:line="300" w:lineRule="exact"/>
              <w:jc w:val="center"/>
              <w:rPr>
                <w:rFonts w:ascii="宋体" w:hAnsi="宋体"/>
              </w:rPr>
            </w:pPr>
            <w:r>
              <w:rPr>
                <w:rFonts w:ascii="宋体" w:hAnsi="宋体" w:cs="方正书宋_GBK" w:hint="eastAsia"/>
              </w:rPr>
              <w:lastRenderedPageBreak/>
              <w:t>县级政府购买服务配套</w:t>
            </w:r>
            <w:r>
              <w:rPr>
                <w:rFonts w:ascii="宋体" w:hAnsi="宋体" w:cs="方正书宋_GBK" w:hint="eastAsia"/>
              </w:rPr>
              <w:lastRenderedPageBreak/>
              <w:t>政策和工作机制完善程度</w:t>
            </w:r>
          </w:p>
        </w:tc>
        <w:tc>
          <w:tcPr>
            <w:tcW w:w="737" w:type="dxa"/>
            <w:vAlign w:val="center"/>
          </w:tcPr>
          <w:p w14:paraId="345C7419" w14:textId="77777777" w:rsidR="007A7D28" w:rsidRDefault="00A41C08">
            <w:pPr>
              <w:spacing w:line="300" w:lineRule="exact"/>
              <w:jc w:val="center"/>
              <w:rPr>
                <w:rFonts w:ascii="宋体" w:hAnsi="宋体"/>
              </w:rPr>
            </w:pPr>
            <w:r>
              <w:rPr>
                <w:rFonts w:ascii="宋体" w:hAnsi="宋体" w:cs="方正书宋_GBK" w:hint="eastAsia"/>
              </w:rPr>
              <w:lastRenderedPageBreak/>
              <w:t>完善</w:t>
            </w:r>
          </w:p>
        </w:tc>
        <w:tc>
          <w:tcPr>
            <w:tcW w:w="737" w:type="dxa"/>
            <w:vAlign w:val="center"/>
          </w:tcPr>
          <w:p w14:paraId="59DEA731" w14:textId="77777777" w:rsidR="007A7D28" w:rsidRDefault="00A41C08">
            <w:pPr>
              <w:spacing w:line="300" w:lineRule="exact"/>
              <w:jc w:val="center"/>
              <w:rPr>
                <w:rFonts w:ascii="宋体" w:hAnsi="宋体"/>
              </w:rPr>
            </w:pPr>
            <w:r>
              <w:rPr>
                <w:rFonts w:ascii="宋体" w:hAnsi="宋体" w:cs="方正书宋_GBK" w:hint="eastAsia"/>
              </w:rPr>
              <w:t>比较完善</w:t>
            </w:r>
          </w:p>
        </w:tc>
      </w:tr>
      <w:tr w:rsidR="007A7D28" w:rsidRPr="00C85019" w14:paraId="66BC78AA" w14:textId="77777777">
        <w:trPr>
          <w:trHeight w:val="227"/>
          <w:jc w:val="center"/>
        </w:trPr>
        <w:tc>
          <w:tcPr>
            <w:tcW w:w="2341" w:type="dxa"/>
            <w:vMerge w:val="restart"/>
            <w:vAlign w:val="center"/>
          </w:tcPr>
          <w:p w14:paraId="7B8129E0" w14:textId="77777777" w:rsidR="007A7D28" w:rsidRDefault="00A41C08">
            <w:pPr>
              <w:spacing w:line="300" w:lineRule="exact"/>
              <w:jc w:val="left"/>
              <w:rPr>
                <w:rFonts w:ascii="宋体" w:hAnsi="宋体"/>
                <w:b/>
                <w:bCs/>
              </w:rPr>
            </w:pPr>
            <w:r>
              <w:rPr>
                <w:rFonts w:ascii="宋体" w:hAnsi="宋体" w:cs="方正书宋_GBK" w:hint="eastAsia"/>
                <w:b/>
                <w:bCs/>
              </w:rPr>
              <w:t xml:space="preserve">　　规范津贴补贴管理</w:t>
            </w:r>
          </w:p>
        </w:tc>
        <w:tc>
          <w:tcPr>
            <w:tcW w:w="1276" w:type="dxa"/>
            <w:vMerge w:val="restart"/>
            <w:vAlign w:val="center"/>
          </w:tcPr>
          <w:p w14:paraId="25307169" w14:textId="77777777" w:rsidR="007A7D28" w:rsidRDefault="007A7D28">
            <w:pPr>
              <w:spacing w:line="300" w:lineRule="exact"/>
              <w:jc w:val="left"/>
              <w:rPr>
                <w:rFonts w:ascii="宋体" w:hAnsi="宋体"/>
              </w:rPr>
            </w:pPr>
          </w:p>
        </w:tc>
        <w:tc>
          <w:tcPr>
            <w:tcW w:w="2976" w:type="dxa"/>
            <w:vMerge w:val="restart"/>
            <w:vAlign w:val="center"/>
          </w:tcPr>
          <w:p w14:paraId="4E7B8683" w14:textId="77777777" w:rsidR="007A7D28" w:rsidRDefault="00A41C08">
            <w:pPr>
              <w:spacing w:line="300" w:lineRule="exact"/>
              <w:jc w:val="left"/>
              <w:rPr>
                <w:rFonts w:ascii="宋体" w:hAnsi="宋体"/>
              </w:rPr>
            </w:pPr>
            <w:r>
              <w:rPr>
                <w:rFonts w:ascii="宋体" w:hAnsi="宋体" w:cs="方正书宋_GBK" w:hint="eastAsia"/>
              </w:rPr>
              <w:t>机关事业单位津贴补贴制度管理</w:t>
            </w:r>
          </w:p>
        </w:tc>
        <w:tc>
          <w:tcPr>
            <w:tcW w:w="2976" w:type="dxa"/>
            <w:vMerge w:val="restart"/>
            <w:vAlign w:val="center"/>
          </w:tcPr>
          <w:p w14:paraId="73E4205C" w14:textId="77777777" w:rsidR="007A7D28" w:rsidRDefault="00A41C08">
            <w:pPr>
              <w:spacing w:line="300" w:lineRule="exact"/>
              <w:jc w:val="left"/>
              <w:rPr>
                <w:rFonts w:ascii="宋体" w:hAnsi="宋体"/>
              </w:rPr>
            </w:pPr>
            <w:r>
              <w:rPr>
                <w:rFonts w:ascii="宋体" w:hAnsi="宋体" w:cs="方正书宋_GBK" w:hint="eastAsia"/>
              </w:rPr>
              <w:t>落实国家有关工资制度改革政策，继续采取有效措施进一步提高全县干部职工收入水平，不断规范津贴补贴发放秩序</w:t>
            </w:r>
          </w:p>
        </w:tc>
        <w:tc>
          <w:tcPr>
            <w:tcW w:w="1417" w:type="dxa"/>
            <w:vAlign w:val="center"/>
          </w:tcPr>
          <w:p w14:paraId="11BA624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36593D8C" w14:textId="77777777" w:rsidR="007A7D28" w:rsidRDefault="00A41C08">
            <w:pPr>
              <w:spacing w:line="300" w:lineRule="exact"/>
              <w:jc w:val="center"/>
              <w:rPr>
                <w:rFonts w:ascii="宋体" w:hAnsi="宋体"/>
              </w:rPr>
            </w:pPr>
            <w:r>
              <w:rPr>
                <w:rFonts w:ascii="宋体" w:hAnsi="宋体" w:cs="方正书宋_GBK" w:hint="eastAsia"/>
              </w:rPr>
              <w:t>反映津补贴发放秩序情况</w:t>
            </w:r>
          </w:p>
        </w:tc>
        <w:tc>
          <w:tcPr>
            <w:tcW w:w="737" w:type="dxa"/>
            <w:vAlign w:val="center"/>
          </w:tcPr>
          <w:p w14:paraId="189AF216" w14:textId="77777777" w:rsidR="007A7D28" w:rsidRDefault="00A41C08">
            <w:pPr>
              <w:spacing w:line="300" w:lineRule="exact"/>
              <w:jc w:val="center"/>
              <w:rPr>
                <w:rFonts w:ascii="宋体" w:hAnsi="宋体"/>
              </w:rPr>
            </w:pPr>
            <w:r>
              <w:rPr>
                <w:rFonts w:ascii="宋体" w:hAnsi="宋体" w:cs="方正书宋_GBK" w:hint="eastAsia"/>
              </w:rPr>
              <w:t>全县津贴补贴发放秩序的规范程度及问题整改的及时性</w:t>
            </w:r>
          </w:p>
        </w:tc>
        <w:tc>
          <w:tcPr>
            <w:tcW w:w="737" w:type="dxa"/>
            <w:vAlign w:val="center"/>
          </w:tcPr>
          <w:p w14:paraId="0B4601C0" w14:textId="77777777" w:rsidR="007A7D28" w:rsidRDefault="00A41C08">
            <w:pPr>
              <w:spacing w:line="300" w:lineRule="exact"/>
              <w:jc w:val="center"/>
              <w:rPr>
                <w:rFonts w:ascii="宋体" w:hAnsi="宋体"/>
              </w:rPr>
            </w:pPr>
            <w:r>
              <w:rPr>
                <w:rFonts w:ascii="宋体" w:hAnsi="宋体" w:cs="方正书宋_GBK" w:hint="eastAsia"/>
              </w:rPr>
              <w:t>全县规范津贴补贴工作规范有序</w:t>
            </w:r>
          </w:p>
        </w:tc>
        <w:tc>
          <w:tcPr>
            <w:tcW w:w="737" w:type="dxa"/>
            <w:vAlign w:val="center"/>
          </w:tcPr>
          <w:p w14:paraId="17BDC85E" w14:textId="77777777" w:rsidR="007A7D28" w:rsidRDefault="00A41C08">
            <w:pPr>
              <w:spacing w:line="300" w:lineRule="exact"/>
              <w:jc w:val="center"/>
              <w:rPr>
                <w:rFonts w:ascii="宋体" w:hAnsi="宋体"/>
              </w:rPr>
            </w:pPr>
            <w:r>
              <w:rPr>
                <w:rFonts w:ascii="宋体" w:hAnsi="宋体" w:cs="方正书宋_GBK" w:hint="eastAsia"/>
              </w:rPr>
              <w:t>全县规范津贴补贴工作总体比较规范有序，对个别问题及时整改到位</w:t>
            </w:r>
          </w:p>
        </w:tc>
      </w:tr>
      <w:tr w:rsidR="007A7D28" w:rsidRPr="00C85019" w14:paraId="6409B6F2" w14:textId="77777777">
        <w:trPr>
          <w:trHeight w:val="227"/>
          <w:jc w:val="center"/>
        </w:trPr>
        <w:tc>
          <w:tcPr>
            <w:tcW w:w="2341" w:type="dxa"/>
            <w:vMerge/>
            <w:vAlign w:val="center"/>
          </w:tcPr>
          <w:p w14:paraId="676E0CA3" w14:textId="77777777" w:rsidR="007A7D28" w:rsidRDefault="007A7D28">
            <w:pPr>
              <w:spacing w:line="300" w:lineRule="exact"/>
              <w:jc w:val="left"/>
              <w:rPr>
                <w:rFonts w:ascii="宋体" w:hAnsi="宋体"/>
                <w:b/>
                <w:bCs/>
              </w:rPr>
            </w:pPr>
          </w:p>
        </w:tc>
        <w:tc>
          <w:tcPr>
            <w:tcW w:w="1276" w:type="dxa"/>
            <w:vMerge/>
            <w:vAlign w:val="center"/>
          </w:tcPr>
          <w:p w14:paraId="03E7C53A" w14:textId="77777777" w:rsidR="007A7D28" w:rsidRDefault="007A7D28">
            <w:pPr>
              <w:spacing w:line="300" w:lineRule="exact"/>
              <w:jc w:val="left"/>
              <w:rPr>
                <w:rFonts w:ascii="宋体" w:hAnsi="宋体"/>
              </w:rPr>
            </w:pPr>
          </w:p>
        </w:tc>
        <w:tc>
          <w:tcPr>
            <w:tcW w:w="2976" w:type="dxa"/>
            <w:vMerge/>
            <w:vAlign w:val="center"/>
          </w:tcPr>
          <w:p w14:paraId="6D85E6C8" w14:textId="77777777" w:rsidR="007A7D28" w:rsidRDefault="007A7D28">
            <w:pPr>
              <w:spacing w:line="300" w:lineRule="exact"/>
              <w:jc w:val="left"/>
              <w:rPr>
                <w:rFonts w:ascii="宋体" w:hAnsi="宋体"/>
              </w:rPr>
            </w:pPr>
          </w:p>
        </w:tc>
        <w:tc>
          <w:tcPr>
            <w:tcW w:w="2976" w:type="dxa"/>
            <w:vMerge/>
            <w:vAlign w:val="center"/>
          </w:tcPr>
          <w:p w14:paraId="44F38702" w14:textId="77777777" w:rsidR="007A7D28" w:rsidRDefault="007A7D28">
            <w:pPr>
              <w:spacing w:line="300" w:lineRule="exact"/>
              <w:jc w:val="left"/>
              <w:rPr>
                <w:rFonts w:ascii="宋体" w:hAnsi="宋体"/>
              </w:rPr>
            </w:pPr>
          </w:p>
        </w:tc>
        <w:tc>
          <w:tcPr>
            <w:tcW w:w="1417" w:type="dxa"/>
            <w:vAlign w:val="center"/>
          </w:tcPr>
          <w:p w14:paraId="4D8F376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0A4D8F44" w14:textId="77777777" w:rsidR="007A7D28" w:rsidRDefault="00A41C08">
            <w:pPr>
              <w:spacing w:line="300" w:lineRule="exact"/>
              <w:jc w:val="center"/>
              <w:rPr>
                <w:rFonts w:ascii="宋体" w:hAnsi="宋体"/>
              </w:rPr>
            </w:pPr>
            <w:r>
              <w:rPr>
                <w:rFonts w:ascii="宋体" w:hAnsi="宋体" w:cs="方正书宋_GBK" w:hint="eastAsia"/>
              </w:rPr>
              <w:t>反映</w:t>
            </w:r>
            <w:proofErr w:type="gramStart"/>
            <w:r>
              <w:rPr>
                <w:rFonts w:ascii="宋体" w:hAnsi="宋体" w:cs="方正书宋_GBK" w:hint="eastAsia"/>
              </w:rPr>
              <w:t>县职工</w:t>
            </w:r>
            <w:proofErr w:type="gramEnd"/>
            <w:r>
              <w:rPr>
                <w:rFonts w:ascii="宋体" w:hAnsi="宋体" w:cs="方正书宋_GBK" w:hint="eastAsia"/>
              </w:rPr>
              <w:t>收入措施制定情</w:t>
            </w:r>
            <w:r>
              <w:rPr>
                <w:rFonts w:ascii="宋体" w:hAnsi="宋体" w:cs="方正书宋_GBK" w:hint="eastAsia"/>
              </w:rPr>
              <w:lastRenderedPageBreak/>
              <w:t>况</w:t>
            </w:r>
          </w:p>
        </w:tc>
        <w:tc>
          <w:tcPr>
            <w:tcW w:w="737" w:type="dxa"/>
            <w:vAlign w:val="center"/>
          </w:tcPr>
          <w:p w14:paraId="5C7DC831" w14:textId="07750EC0" w:rsidR="007A7D28" w:rsidRDefault="00A41C08">
            <w:pPr>
              <w:spacing w:line="300" w:lineRule="exact"/>
              <w:jc w:val="center"/>
              <w:rPr>
                <w:rFonts w:ascii="宋体" w:hAnsi="宋体"/>
              </w:rPr>
            </w:pPr>
            <w:r>
              <w:rPr>
                <w:rFonts w:ascii="宋体" w:hAnsi="宋体" w:cs="方正书宋_GBK" w:hint="eastAsia"/>
              </w:rPr>
              <w:lastRenderedPageBreak/>
              <w:t>研究</w:t>
            </w:r>
            <w:r w:rsidR="0055481D">
              <w:rPr>
                <w:rFonts w:ascii="宋体" w:hAnsi="宋体" w:cs="方正书宋_GBK" w:hint="eastAsia"/>
              </w:rPr>
              <w:t>制定</w:t>
            </w:r>
            <w:r>
              <w:rPr>
                <w:rFonts w:ascii="宋体" w:hAnsi="宋体" w:cs="方正书宋_GBK" w:hint="eastAsia"/>
              </w:rPr>
              <w:t>政策措施及呈报县</w:t>
            </w:r>
            <w:r>
              <w:rPr>
                <w:rFonts w:ascii="宋体" w:hAnsi="宋体" w:cs="方正书宋_GBK" w:hint="eastAsia"/>
              </w:rPr>
              <w:lastRenderedPageBreak/>
              <w:t>政府的及时性</w:t>
            </w:r>
          </w:p>
        </w:tc>
        <w:tc>
          <w:tcPr>
            <w:tcW w:w="737" w:type="dxa"/>
            <w:vAlign w:val="center"/>
          </w:tcPr>
          <w:p w14:paraId="6075EB3F" w14:textId="5A09CDDA" w:rsidR="007A7D28" w:rsidRDefault="00A41C08">
            <w:pPr>
              <w:spacing w:line="300" w:lineRule="exact"/>
              <w:jc w:val="center"/>
              <w:rPr>
                <w:rFonts w:ascii="宋体" w:hAnsi="宋体"/>
              </w:rPr>
            </w:pPr>
            <w:r>
              <w:rPr>
                <w:rFonts w:ascii="宋体" w:hAnsi="宋体" w:cs="方正书宋_GBK" w:hint="eastAsia"/>
              </w:rPr>
              <w:lastRenderedPageBreak/>
              <w:t>及时研究</w:t>
            </w:r>
            <w:r w:rsidR="0055481D">
              <w:rPr>
                <w:rFonts w:ascii="宋体" w:hAnsi="宋体" w:cs="方正书宋_GBK" w:hint="eastAsia"/>
              </w:rPr>
              <w:t>制定</w:t>
            </w:r>
            <w:r>
              <w:rPr>
                <w:rFonts w:ascii="宋体" w:hAnsi="宋体" w:cs="方正书宋_GBK" w:hint="eastAsia"/>
              </w:rPr>
              <w:t>了提高县干部</w:t>
            </w:r>
            <w:r>
              <w:rPr>
                <w:rFonts w:ascii="宋体" w:hAnsi="宋体" w:cs="方正书宋_GBK" w:hint="eastAsia"/>
              </w:rPr>
              <w:lastRenderedPageBreak/>
              <w:t>职工收入水平的政策措施</w:t>
            </w:r>
          </w:p>
        </w:tc>
        <w:tc>
          <w:tcPr>
            <w:tcW w:w="737" w:type="dxa"/>
            <w:vAlign w:val="center"/>
          </w:tcPr>
          <w:p w14:paraId="26CEBBDC" w14:textId="77777777" w:rsidR="007A7D28" w:rsidRDefault="00A41C08">
            <w:pPr>
              <w:spacing w:line="300" w:lineRule="exact"/>
              <w:jc w:val="center"/>
              <w:rPr>
                <w:rFonts w:ascii="宋体" w:hAnsi="宋体"/>
              </w:rPr>
            </w:pPr>
            <w:r>
              <w:rPr>
                <w:rFonts w:ascii="宋体" w:hAnsi="宋体" w:cs="方正书宋_GBK" w:hint="eastAsia"/>
              </w:rPr>
              <w:lastRenderedPageBreak/>
              <w:t>提高县干部职工收入水平的</w:t>
            </w:r>
            <w:r>
              <w:rPr>
                <w:rFonts w:ascii="宋体" w:hAnsi="宋体" w:cs="方正书宋_GBK" w:hint="eastAsia"/>
              </w:rPr>
              <w:lastRenderedPageBreak/>
              <w:t>措施未及时呈报省政府</w:t>
            </w:r>
          </w:p>
        </w:tc>
      </w:tr>
      <w:tr w:rsidR="007A7D28" w:rsidRPr="00C85019" w14:paraId="5E6451E7" w14:textId="77777777">
        <w:trPr>
          <w:trHeight w:val="227"/>
          <w:jc w:val="center"/>
        </w:trPr>
        <w:tc>
          <w:tcPr>
            <w:tcW w:w="2341" w:type="dxa"/>
            <w:vMerge/>
            <w:vAlign w:val="center"/>
          </w:tcPr>
          <w:p w14:paraId="63BC3B74" w14:textId="77777777" w:rsidR="007A7D28" w:rsidRDefault="007A7D28">
            <w:pPr>
              <w:spacing w:line="300" w:lineRule="exact"/>
              <w:jc w:val="left"/>
              <w:rPr>
                <w:rFonts w:ascii="宋体" w:hAnsi="宋体"/>
                <w:b/>
                <w:bCs/>
              </w:rPr>
            </w:pPr>
          </w:p>
        </w:tc>
        <w:tc>
          <w:tcPr>
            <w:tcW w:w="1276" w:type="dxa"/>
            <w:vMerge/>
            <w:vAlign w:val="center"/>
          </w:tcPr>
          <w:p w14:paraId="4741AD4D" w14:textId="77777777" w:rsidR="007A7D28" w:rsidRDefault="007A7D28">
            <w:pPr>
              <w:spacing w:line="300" w:lineRule="exact"/>
              <w:jc w:val="left"/>
              <w:rPr>
                <w:rFonts w:ascii="宋体" w:hAnsi="宋体"/>
              </w:rPr>
            </w:pPr>
          </w:p>
        </w:tc>
        <w:tc>
          <w:tcPr>
            <w:tcW w:w="2976" w:type="dxa"/>
            <w:vMerge/>
            <w:vAlign w:val="center"/>
          </w:tcPr>
          <w:p w14:paraId="3DA24CD9" w14:textId="77777777" w:rsidR="007A7D28" w:rsidRDefault="007A7D28">
            <w:pPr>
              <w:spacing w:line="300" w:lineRule="exact"/>
              <w:jc w:val="left"/>
              <w:rPr>
                <w:rFonts w:ascii="宋体" w:hAnsi="宋体"/>
              </w:rPr>
            </w:pPr>
          </w:p>
        </w:tc>
        <w:tc>
          <w:tcPr>
            <w:tcW w:w="2976" w:type="dxa"/>
            <w:vMerge/>
            <w:vAlign w:val="center"/>
          </w:tcPr>
          <w:p w14:paraId="166AED90" w14:textId="77777777" w:rsidR="007A7D28" w:rsidRDefault="007A7D28">
            <w:pPr>
              <w:spacing w:line="300" w:lineRule="exact"/>
              <w:jc w:val="left"/>
              <w:rPr>
                <w:rFonts w:ascii="宋体" w:hAnsi="宋体"/>
              </w:rPr>
            </w:pPr>
          </w:p>
        </w:tc>
        <w:tc>
          <w:tcPr>
            <w:tcW w:w="1417" w:type="dxa"/>
            <w:vAlign w:val="center"/>
          </w:tcPr>
          <w:p w14:paraId="1F2860CA"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B15F70D" w14:textId="77777777" w:rsidR="007A7D28" w:rsidRDefault="00A41C08">
            <w:pPr>
              <w:spacing w:line="300" w:lineRule="exact"/>
              <w:jc w:val="center"/>
              <w:rPr>
                <w:rFonts w:ascii="宋体" w:hAnsi="宋体"/>
              </w:rPr>
            </w:pPr>
            <w:r>
              <w:rPr>
                <w:rFonts w:ascii="宋体" w:hAnsi="宋体" w:cs="方正书宋_GBK" w:hint="eastAsia"/>
              </w:rPr>
              <w:t>反映提高全县干部职工收入的措施制定情况</w:t>
            </w:r>
          </w:p>
        </w:tc>
        <w:tc>
          <w:tcPr>
            <w:tcW w:w="737" w:type="dxa"/>
            <w:vAlign w:val="center"/>
          </w:tcPr>
          <w:p w14:paraId="44B3AD7A" w14:textId="1FE1741B" w:rsidR="007A7D28" w:rsidRDefault="00A41C08">
            <w:pPr>
              <w:spacing w:line="300" w:lineRule="exact"/>
              <w:jc w:val="center"/>
              <w:rPr>
                <w:rFonts w:ascii="宋体" w:hAnsi="宋体"/>
              </w:rPr>
            </w:pPr>
            <w:r>
              <w:rPr>
                <w:rFonts w:ascii="宋体" w:hAnsi="宋体" w:cs="方正书宋_GBK" w:hint="eastAsia"/>
              </w:rPr>
              <w:t>研究</w:t>
            </w:r>
            <w:r w:rsidR="0055481D">
              <w:rPr>
                <w:rFonts w:ascii="宋体" w:hAnsi="宋体" w:cs="方正书宋_GBK" w:hint="eastAsia"/>
              </w:rPr>
              <w:t>制定</w:t>
            </w:r>
            <w:r>
              <w:rPr>
                <w:rFonts w:ascii="宋体" w:hAnsi="宋体" w:cs="方正书宋_GBK" w:hint="eastAsia"/>
              </w:rPr>
              <w:t>政策措施及呈报县政府的及时性</w:t>
            </w:r>
          </w:p>
        </w:tc>
        <w:tc>
          <w:tcPr>
            <w:tcW w:w="737" w:type="dxa"/>
            <w:vAlign w:val="center"/>
          </w:tcPr>
          <w:p w14:paraId="3C12EF9F" w14:textId="736016FD" w:rsidR="007A7D28" w:rsidRDefault="00A41C08">
            <w:pPr>
              <w:spacing w:line="300" w:lineRule="exact"/>
              <w:jc w:val="center"/>
              <w:rPr>
                <w:rFonts w:ascii="宋体" w:hAnsi="宋体"/>
              </w:rPr>
            </w:pPr>
            <w:r>
              <w:rPr>
                <w:rFonts w:ascii="宋体" w:hAnsi="宋体" w:cs="方正书宋_GBK" w:hint="eastAsia"/>
              </w:rPr>
              <w:t>及时研究</w:t>
            </w:r>
            <w:r w:rsidR="0055481D">
              <w:rPr>
                <w:rFonts w:ascii="宋体" w:hAnsi="宋体" w:cs="方正书宋_GBK" w:hint="eastAsia"/>
              </w:rPr>
              <w:t>制定</w:t>
            </w:r>
            <w:r>
              <w:rPr>
                <w:rFonts w:ascii="宋体" w:hAnsi="宋体" w:cs="方正书宋_GBK" w:hint="eastAsia"/>
              </w:rPr>
              <w:t>了提高全县干部职工收入水平的政策措施</w:t>
            </w:r>
          </w:p>
        </w:tc>
        <w:tc>
          <w:tcPr>
            <w:tcW w:w="737" w:type="dxa"/>
            <w:vAlign w:val="center"/>
          </w:tcPr>
          <w:p w14:paraId="3D7F797C" w14:textId="77777777" w:rsidR="007A7D28" w:rsidRDefault="00A41C08">
            <w:pPr>
              <w:spacing w:line="300" w:lineRule="exact"/>
              <w:jc w:val="center"/>
              <w:rPr>
                <w:rFonts w:ascii="宋体" w:hAnsi="宋体"/>
              </w:rPr>
            </w:pPr>
            <w:r>
              <w:rPr>
                <w:rFonts w:ascii="宋体" w:hAnsi="宋体" w:cs="方正书宋_GBK" w:hint="eastAsia"/>
              </w:rPr>
              <w:t>提高全县干部职工收入水平的措施未及时呈报县政府</w:t>
            </w:r>
          </w:p>
        </w:tc>
      </w:tr>
      <w:tr w:rsidR="007A7D28" w:rsidRPr="00C85019" w14:paraId="7AAB8D5F" w14:textId="77777777">
        <w:trPr>
          <w:trHeight w:val="227"/>
          <w:jc w:val="center"/>
        </w:trPr>
        <w:tc>
          <w:tcPr>
            <w:tcW w:w="2341" w:type="dxa"/>
            <w:vAlign w:val="center"/>
          </w:tcPr>
          <w:p w14:paraId="49A6EC2D"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财政政务管理</w:t>
            </w:r>
          </w:p>
        </w:tc>
        <w:tc>
          <w:tcPr>
            <w:tcW w:w="1276" w:type="dxa"/>
            <w:vAlign w:val="center"/>
          </w:tcPr>
          <w:p w14:paraId="23BF4B59" w14:textId="77777777" w:rsidR="007A7D28" w:rsidRDefault="00A41C08">
            <w:pPr>
              <w:spacing w:line="300" w:lineRule="exact"/>
              <w:jc w:val="left"/>
              <w:rPr>
                <w:rFonts w:ascii="宋体" w:hAnsi="宋体" w:cs="方正书宋_GBK"/>
              </w:rPr>
            </w:pPr>
            <w:r>
              <w:rPr>
                <w:rFonts w:ascii="宋体" w:hAnsi="宋体" w:cs="方正书宋_GBK"/>
              </w:rPr>
              <w:t>100.95</w:t>
            </w:r>
          </w:p>
        </w:tc>
        <w:tc>
          <w:tcPr>
            <w:tcW w:w="2976" w:type="dxa"/>
            <w:vAlign w:val="center"/>
          </w:tcPr>
          <w:p w14:paraId="7CBA565E" w14:textId="77777777" w:rsidR="007A7D28" w:rsidRDefault="00A41C08">
            <w:pPr>
              <w:spacing w:line="300" w:lineRule="exact"/>
              <w:jc w:val="left"/>
              <w:rPr>
                <w:rFonts w:ascii="宋体" w:hAnsi="宋体"/>
              </w:rPr>
            </w:pPr>
            <w:r>
              <w:rPr>
                <w:rFonts w:ascii="宋体" w:hAnsi="宋体" w:cs="方正书宋_GBK" w:hint="eastAsia"/>
              </w:rPr>
              <w:t>负责财政系统综合业务管理和机关综合事务管理。</w:t>
            </w:r>
          </w:p>
        </w:tc>
        <w:tc>
          <w:tcPr>
            <w:tcW w:w="2976" w:type="dxa"/>
            <w:vAlign w:val="center"/>
          </w:tcPr>
          <w:p w14:paraId="13904777" w14:textId="77777777" w:rsidR="007A7D28" w:rsidRDefault="00A41C08">
            <w:pPr>
              <w:spacing w:line="300" w:lineRule="exact"/>
              <w:jc w:val="left"/>
              <w:rPr>
                <w:rFonts w:ascii="宋体" w:hAnsi="宋体"/>
              </w:rPr>
            </w:pPr>
            <w:r>
              <w:rPr>
                <w:rFonts w:ascii="宋体" w:hAnsi="宋体" w:cs="方正书宋_GBK" w:hint="eastAsia"/>
              </w:rPr>
              <w:t>机关管理有序，业务运转规范，内外关系协调，员工思想稳定。</w:t>
            </w:r>
          </w:p>
        </w:tc>
        <w:tc>
          <w:tcPr>
            <w:tcW w:w="1417" w:type="dxa"/>
            <w:vAlign w:val="center"/>
          </w:tcPr>
          <w:p w14:paraId="211268B0" w14:textId="77777777" w:rsidR="007A7D28" w:rsidRDefault="007A7D28">
            <w:pPr>
              <w:spacing w:line="300" w:lineRule="exact"/>
              <w:jc w:val="left"/>
              <w:rPr>
                <w:rFonts w:ascii="宋体" w:hAnsi="宋体"/>
              </w:rPr>
            </w:pPr>
          </w:p>
        </w:tc>
        <w:tc>
          <w:tcPr>
            <w:tcW w:w="737" w:type="dxa"/>
            <w:vAlign w:val="center"/>
          </w:tcPr>
          <w:p w14:paraId="5A46F437" w14:textId="77777777" w:rsidR="007A7D28" w:rsidRDefault="007A7D28">
            <w:pPr>
              <w:spacing w:line="300" w:lineRule="exact"/>
              <w:jc w:val="center"/>
              <w:rPr>
                <w:rFonts w:ascii="宋体" w:hAnsi="宋体"/>
              </w:rPr>
            </w:pPr>
          </w:p>
        </w:tc>
        <w:tc>
          <w:tcPr>
            <w:tcW w:w="737" w:type="dxa"/>
            <w:vAlign w:val="center"/>
          </w:tcPr>
          <w:p w14:paraId="6F13B85F" w14:textId="77777777" w:rsidR="007A7D28" w:rsidRDefault="007A7D28">
            <w:pPr>
              <w:spacing w:line="300" w:lineRule="exact"/>
              <w:jc w:val="center"/>
              <w:rPr>
                <w:rFonts w:ascii="宋体" w:hAnsi="宋体"/>
              </w:rPr>
            </w:pPr>
          </w:p>
        </w:tc>
        <w:tc>
          <w:tcPr>
            <w:tcW w:w="737" w:type="dxa"/>
            <w:vAlign w:val="center"/>
          </w:tcPr>
          <w:p w14:paraId="6294FEE8" w14:textId="77777777" w:rsidR="007A7D28" w:rsidRDefault="007A7D28">
            <w:pPr>
              <w:spacing w:line="300" w:lineRule="exact"/>
              <w:jc w:val="center"/>
              <w:rPr>
                <w:rFonts w:ascii="宋体" w:hAnsi="宋体"/>
              </w:rPr>
            </w:pPr>
          </w:p>
        </w:tc>
        <w:tc>
          <w:tcPr>
            <w:tcW w:w="737" w:type="dxa"/>
            <w:vAlign w:val="center"/>
          </w:tcPr>
          <w:p w14:paraId="090407CA" w14:textId="77777777" w:rsidR="007A7D28" w:rsidRDefault="007A7D28">
            <w:pPr>
              <w:spacing w:line="300" w:lineRule="exact"/>
              <w:jc w:val="center"/>
              <w:rPr>
                <w:rFonts w:ascii="宋体" w:hAnsi="宋体"/>
              </w:rPr>
            </w:pPr>
          </w:p>
        </w:tc>
      </w:tr>
      <w:tr w:rsidR="007A7D28" w:rsidRPr="00C85019" w14:paraId="149C41A7" w14:textId="77777777">
        <w:trPr>
          <w:trHeight w:val="227"/>
          <w:jc w:val="center"/>
        </w:trPr>
        <w:tc>
          <w:tcPr>
            <w:tcW w:w="2341" w:type="dxa"/>
            <w:vMerge w:val="restart"/>
            <w:vAlign w:val="center"/>
          </w:tcPr>
          <w:p w14:paraId="225B702C" w14:textId="77777777" w:rsidR="007A7D28" w:rsidRDefault="00A41C08">
            <w:pPr>
              <w:spacing w:line="300" w:lineRule="exact"/>
              <w:jc w:val="left"/>
              <w:rPr>
                <w:rFonts w:ascii="宋体" w:hAnsi="宋体"/>
                <w:b/>
                <w:bCs/>
              </w:rPr>
            </w:pPr>
            <w:r>
              <w:rPr>
                <w:rFonts w:ascii="宋体" w:hAnsi="宋体" w:cs="方正书宋_GBK" w:hint="eastAsia"/>
                <w:b/>
                <w:bCs/>
              </w:rPr>
              <w:t xml:space="preserve">　　综合业务管理</w:t>
            </w:r>
          </w:p>
        </w:tc>
        <w:tc>
          <w:tcPr>
            <w:tcW w:w="1276" w:type="dxa"/>
            <w:vMerge w:val="restart"/>
            <w:vAlign w:val="center"/>
          </w:tcPr>
          <w:p w14:paraId="28EB08CD" w14:textId="77777777" w:rsidR="007A7D28" w:rsidRDefault="007A7D28">
            <w:pPr>
              <w:spacing w:line="300" w:lineRule="exact"/>
              <w:jc w:val="left"/>
              <w:rPr>
                <w:rFonts w:ascii="宋体" w:hAnsi="宋体"/>
              </w:rPr>
            </w:pPr>
          </w:p>
        </w:tc>
        <w:tc>
          <w:tcPr>
            <w:tcW w:w="2976" w:type="dxa"/>
            <w:vMerge w:val="restart"/>
            <w:vAlign w:val="center"/>
          </w:tcPr>
          <w:p w14:paraId="5BBD5885" w14:textId="77777777" w:rsidR="007A7D28" w:rsidRDefault="00A41C08">
            <w:pPr>
              <w:spacing w:line="300" w:lineRule="exact"/>
              <w:jc w:val="left"/>
              <w:rPr>
                <w:rFonts w:ascii="宋体" w:hAnsi="宋体"/>
              </w:rPr>
            </w:pPr>
            <w:r>
              <w:rPr>
                <w:rFonts w:ascii="宋体" w:hAnsi="宋体" w:cs="方正书宋_GBK" w:hint="eastAsia"/>
              </w:rPr>
              <w:t>指导财政系统业务活动和事业发展；加强财政法制建设；开展财税政策研究；深化财政改革；行政复议及行政应诉工作；信访接待、业务宣传、政务信息公开、网上行政服务、依法行政等。</w:t>
            </w:r>
          </w:p>
        </w:tc>
        <w:tc>
          <w:tcPr>
            <w:tcW w:w="2976" w:type="dxa"/>
            <w:vMerge w:val="restart"/>
            <w:vAlign w:val="center"/>
          </w:tcPr>
          <w:p w14:paraId="09F9BB10" w14:textId="77777777" w:rsidR="007A7D28" w:rsidRDefault="00A41C08">
            <w:pPr>
              <w:spacing w:line="300" w:lineRule="exact"/>
              <w:jc w:val="left"/>
              <w:rPr>
                <w:rFonts w:ascii="宋体" w:hAnsi="宋体"/>
              </w:rPr>
            </w:pPr>
            <w:r>
              <w:rPr>
                <w:rFonts w:ascii="宋体" w:hAnsi="宋体" w:cs="方正书宋_GBK" w:hint="eastAsia"/>
              </w:rPr>
              <w:t>协调有力，外部关系良好，信息发布正确及时，推进改革研究深入。</w:t>
            </w:r>
          </w:p>
        </w:tc>
        <w:tc>
          <w:tcPr>
            <w:tcW w:w="1417" w:type="dxa"/>
            <w:vAlign w:val="center"/>
          </w:tcPr>
          <w:p w14:paraId="4C8A18F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68EDD3B6" w14:textId="77777777" w:rsidR="007A7D28" w:rsidRDefault="00A41C08">
            <w:pPr>
              <w:spacing w:line="300" w:lineRule="exact"/>
              <w:jc w:val="center"/>
              <w:rPr>
                <w:rFonts w:ascii="宋体" w:hAnsi="宋体"/>
              </w:rPr>
            </w:pPr>
            <w:r>
              <w:rPr>
                <w:rFonts w:ascii="宋体" w:hAnsi="宋体" w:cs="方正书宋_GBK" w:hint="eastAsia"/>
              </w:rPr>
              <w:t>反映法制建设和管理情况</w:t>
            </w:r>
          </w:p>
        </w:tc>
        <w:tc>
          <w:tcPr>
            <w:tcW w:w="737" w:type="dxa"/>
            <w:vAlign w:val="center"/>
          </w:tcPr>
          <w:p w14:paraId="06DFEE99"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95%</w:t>
            </w:r>
            <w:r>
              <w:rPr>
                <w:rFonts w:ascii="宋体" w:hAnsi="宋体" w:cs="方正书宋_GBK" w:hint="eastAsia"/>
              </w:rPr>
              <w:t>以上</w:t>
            </w:r>
          </w:p>
        </w:tc>
        <w:tc>
          <w:tcPr>
            <w:tcW w:w="737" w:type="dxa"/>
            <w:vAlign w:val="center"/>
          </w:tcPr>
          <w:p w14:paraId="57D11243"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90%</w:t>
            </w:r>
            <w:r>
              <w:rPr>
                <w:rFonts w:ascii="宋体" w:hAnsi="宋体" w:cs="方正书宋_GBK" w:hint="eastAsia"/>
              </w:rPr>
              <w:t>以上</w:t>
            </w:r>
          </w:p>
        </w:tc>
        <w:tc>
          <w:tcPr>
            <w:tcW w:w="737" w:type="dxa"/>
            <w:vAlign w:val="center"/>
          </w:tcPr>
          <w:p w14:paraId="0AB67467" w14:textId="77777777" w:rsidR="007A7D28" w:rsidRDefault="00A41C08">
            <w:pPr>
              <w:spacing w:line="300" w:lineRule="exact"/>
              <w:jc w:val="center"/>
              <w:rPr>
                <w:rFonts w:ascii="宋体" w:hAnsi="宋体"/>
              </w:rPr>
            </w:pPr>
            <w:r>
              <w:rPr>
                <w:rFonts w:ascii="宋体" w:hAnsi="宋体" w:cs="方正书宋_GBK" w:hint="eastAsia"/>
              </w:rPr>
              <w:t>完成</w:t>
            </w:r>
            <w:r>
              <w:rPr>
                <w:rFonts w:ascii="宋体" w:hAnsi="宋体" w:cs="方正书宋_GBK"/>
              </w:rPr>
              <w:t>80%</w:t>
            </w:r>
            <w:r>
              <w:rPr>
                <w:rFonts w:ascii="宋体" w:hAnsi="宋体" w:cs="方正书宋_GBK" w:hint="eastAsia"/>
              </w:rPr>
              <w:t>以上</w:t>
            </w:r>
          </w:p>
        </w:tc>
      </w:tr>
      <w:tr w:rsidR="007A7D28" w:rsidRPr="00C85019" w14:paraId="3AF56755" w14:textId="77777777">
        <w:trPr>
          <w:trHeight w:val="227"/>
          <w:jc w:val="center"/>
        </w:trPr>
        <w:tc>
          <w:tcPr>
            <w:tcW w:w="2341" w:type="dxa"/>
            <w:vMerge/>
            <w:vAlign w:val="center"/>
          </w:tcPr>
          <w:p w14:paraId="498F59EA" w14:textId="77777777" w:rsidR="007A7D28" w:rsidRDefault="007A7D28">
            <w:pPr>
              <w:spacing w:line="300" w:lineRule="exact"/>
              <w:jc w:val="left"/>
              <w:rPr>
                <w:rFonts w:ascii="宋体" w:hAnsi="宋体"/>
                <w:b/>
                <w:bCs/>
              </w:rPr>
            </w:pPr>
          </w:p>
        </w:tc>
        <w:tc>
          <w:tcPr>
            <w:tcW w:w="1276" w:type="dxa"/>
            <w:vMerge/>
            <w:vAlign w:val="center"/>
          </w:tcPr>
          <w:p w14:paraId="1B795355" w14:textId="77777777" w:rsidR="007A7D28" w:rsidRDefault="007A7D28">
            <w:pPr>
              <w:spacing w:line="300" w:lineRule="exact"/>
              <w:jc w:val="left"/>
              <w:rPr>
                <w:rFonts w:ascii="宋体" w:hAnsi="宋体"/>
              </w:rPr>
            </w:pPr>
          </w:p>
        </w:tc>
        <w:tc>
          <w:tcPr>
            <w:tcW w:w="2976" w:type="dxa"/>
            <w:vMerge/>
            <w:vAlign w:val="center"/>
          </w:tcPr>
          <w:p w14:paraId="187E97E2" w14:textId="77777777" w:rsidR="007A7D28" w:rsidRDefault="007A7D28">
            <w:pPr>
              <w:spacing w:line="300" w:lineRule="exact"/>
              <w:jc w:val="left"/>
              <w:rPr>
                <w:rFonts w:ascii="宋体" w:hAnsi="宋体"/>
              </w:rPr>
            </w:pPr>
          </w:p>
        </w:tc>
        <w:tc>
          <w:tcPr>
            <w:tcW w:w="2976" w:type="dxa"/>
            <w:vMerge/>
            <w:vAlign w:val="center"/>
          </w:tcPr>
          <w:p w14:paraId="4B956ED3" w14:textId="77777777" w:rsidR="007A7D28" w:rsidRDefault="007A7D28">
            <w:pPr>
              <w:spacing w:line="300" w:lineRule="exact"/>
              <w:jc w:val="left"/>
              <w:rPr>
                <w:rFonts w:ascii="宋体" w:hAnsi="宋体"/>
              </w:rPr>
            </w:pPr>
          </w:p>
        </w:tc>
        <w:tc>
          <w:tcPr>
            <w:tcW w:w="1417" w:type="dxa"/>
            <w:vAlign w:val="center"/>
          </w:tcPr>
          <w:p w14:paraId="3EC9778F"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1FC79CC" w14:textId="77777777" w:rsidR="007A7D28" w:rsidRDefault="00A41C08">
            <w:pPr>
              <w:spacing w:line="300" w:lineRule="exact"/>
              <w:jc w:val="center"/>
              <w:rPr>
                <w:rFonts w:ascii="宋体" w:hAnsi="宋体"/>
              </w:rPr>
            </w:pPr>
            <w:r>
              <w:rPr>
                <w:rFonts w:ascii="宋体" w:hAnsi="宋体" w:cs="方正书宋_GBK" w:hint="eastAsia"/>
              </w:rPr>
              <w:t>反映综合</w:t>
            </w:r>
            <w:r>
              <w:rPr>
                <w:rFonts w:ascii="宋体" w:hAnsi="宋体" w:cs="方正书宋_GBK" w:hint="eastAsia"/>
              </w:rPr>
              <w:lastRenderedPageBreak/>
              <w:t>事项处理情况</w:t>
            </w:r>
          </w:p>
        </w:tc>
        <w:tc>
          <w:tcPr>
            <w:tcW w:w="737" w:type="dxa"/>
            <w:vAlign w:val="center"/>
          </w:tcPr>
          <w:p w14:paraId="5DD96092" w14:textId="77777777" w:rsidR="007A7D28" w:rsidRDefault="00A41C08">
            <w:pPr>
              <w:spacing w:line="300" w:lineRule="exact"/>
              <w:jc w:val="center"/>
              <w:rPr>
                <w:rFonts w:ascii="宋体" w:hAnsi="宋体"/>
              </w:rPr>
            </w:pPr>
            <w:r>
              <w:rPr>
                <w:rFonts w:ascii="宋体" w:hAnsi="宋体" w:cs="方正书宋_GBK" w:hint="eastAsia"/>
              </w:rPr>
              <w:lastRenderedPageBreak/>
              <w:t>完成</w:t>
            </w:r>
            <w:r>
              <w:rPr>
                <w:rFonts w:ascii="宋体" w:hAnsi="宋体" w:cs="方正书宋_GBK"/>
              </w:rPr>
              <w:t>95%</w:t>
            </w:r>
            <w:r>
              <w:rPr>
                <w:rFonts w:ascii="宋体" w:hAnsi="宋体" w:cs="方正书宋_GBK" w:hint="eastAsia"/>
              </w:rPr>
              <w:lastRenderedPageBreak/>
              <w:t>以上</w:t>
            </w:r>
          </w:p>
        </w:tc>
        <w:tc>
          <w:tcPr>
            <w:tcW w:w="737" w:type="dxa"/>
            <w:vAlign w:val="center"/>
          </w:tcPr>
          <w:p w14:paraId="775ABC98" w14:textId="77777777" w:rsidR="007A7D28" w:rsidRDefault="00A41C08">
            <w:pPr>
              <w:spacing w:line="300" w:lineRule="exact"/>
              <w:jc w:val="center"/>
              <w:rPr>
                <w:rFonts w:ascii="宋体" w:hAnsi="宋体"/>
              </w:rPr>
            </w:pPr>
            <w:r>
              <w:rPr>
                <w:rFonts w:ascii="宋体" w:hAnsi="宋体" w:cs="方正书宋_GBK" w:hint="eastAsia"/>
              </w:rPr>
              <w:lastRenderedPageBreak/>
              <w:t>完成</w:t>
            </w:r>
            <w:r>
              <w:rPr>
                <w:rFonts w:ascii="宋体" w:hAnsi="宋体" w:cs="方正书宋_GBK"/>
              </w:rPr>
              <w:t>90%</w:t>
            </w:r>
            <w:r>
              <w:rPr>
                <w:rFonts w:ascii="宋体" w:hAnsi="宋体" w:cs="方正书宋_GBK" w:hint="eastAsia"/>
              </w:rPr>
              <w:lastRenderedPageBreak/>
              <w:t>以上</w:t>
            </w:r>
          </w:p>
        </w:tc>
        <w:tc>
          <w:tcPr>
            <w:tcW w:w="737" w:type="dxa"/>
            <w:vAlign w:val="center"/>
          </w:tcPr>
          <w:p w14:paraId="6F020136" w14:textId="77777777" w:rsidR="007A7D28" w:rsidRDefault="00A41C08">
            <w:pPr>
              <w:spacing w:line="300" w:lineRule="exact"/>
              <w:jc w:val="center"/>
              <w:rPr>
                <w:rFonts w:ascii="宋体" w:hAnsi="宋体"/>
              </w:rPr>
            </w:pPr>
            <w:r>
              <w:rPr>
                <w:rFonts w:ascii="宋体" w:hAnsi="宋体" w:cs="方正书宋_GBK" w:hint="eastAsia"/>
              </w:rPr>
              <w:lastRenderedPageBreak/>
              <w:t>完成</w:t>
            </w:r>
            <w:r>
              <w:rPr>
                <w:rFonts w:ascii="宋体" w:hAnsi="宋体" w:cs="方正书宋_GBK"/>
              </w:rPr>
              <w:t>80%</w:t>
            </w:r>
            <w:r>
              <w:rPr>
                <w:rFonts w:ascii="宋体" w:hAnsi="宋体" w:cs="方正书宋_GBK" w:hint="eastAsia"/>
              </w:rPr>
              <w:lastRenderedPageBreak/>
              <w:t>以上</w:t>
            </w:r>
          </w:p>
        </w:tc>
      </w:tr>
      <w:tr w:rsidR="007A7D28" w:rsidRPr="00C85019" w14:paraId="3E90A200" w14:textId="77777777">
        <w:trPr>
          <w:trHeight w:val="227"/>
          <w:jc w:val="center"/>
        </w:trPr>
        <w:tc>
          <w:tcPr>
            <w:tcW w:w="2341" w:type="dxa"/>
            <w:vAlign w:val="center"/>
          </w:tcPr>
          <w:p w14:paraId="738A0550" w14:textId="77777777" w:rsidR="007A7D28" w:rsidRDefault="00A41C08">
            <w:pPr>
              <w:spacing w:line="300" w:lineRule="exact"/>
              <w:jc w:val="left"/>
              <w:rPr>
                <w:rFonts w:ascii="宋体" w:hAnsi="宋体"/>
                <w:b/>
                <w:bCs/>
              </w:rPr>
            </w:pPr>
            <w:r>
              <w:rPr>
                <w:rFonts w:ascii="宋体" w:hAnsi="宋体" w:cs="方正书宋_GBK" w:hint="eastAsia"/>
                <w:b/>
                <w:bCs/>
              </w:rPr>
              <w:lastRenderedPageBreak/>
              <w:t xml:space="preserve">　　综合事务管理</w:t>
            </w:r>
          </w:p>
        </w:tc>
        <w:tc>
          <w:tcPr>
            <w:tcW w:w="1276" w:type="dxa"/>
            <w:vAlign w:val="center"/>
          </w:tcPr>
          <w:p w14:paraId="10FABB50" w14:textId="77777777" w:rsidR="007A7D28" w:rsidRDefault="00A41C08">
            <w:pPr>
              <w:spacing w:line="300" w:lineRule="exact"/>
              <w:jc w:val="left"/>
              <w:rPr>
                <w:rFonts w:ascii="宋体" w:hAnsi="宋体" w:cs="方正书宋_GBK"/>
              </w:rPr>
            </w:pPr>
            <w:r>
              <w:rPr>
                <w:rFonts w:ascii="宋体" w:hAnsi="宋体" w:cs="方正书宋_GBK"/>
              </w:rPr>
              <w:t>100.95</w:t>
            </w:r>
          </w:p>
        </w:tc>
        <w:tc>
          <w:tcPr>
            <w:tcW w:w="2976" w:type="dxa"/>
            <w:vAlign w:val="center"/>
          </w:tcPr>
          <w:p w14:paraId="7DF0993E" w14:textId="77777777" w:rsidR="007A7D28" w:rsidRDefault="00A41C08">
            <w:pPr>
              <w:spacing w:line="300" w:lineRule="exact"/>
              <w:jc w:val="left"/>
              <w:rPr>
                <w:rFonts w:ascii="宋体" w:hAnsi="宋体"/>
              </w:rPr>
            </w:pPr>
            <w:r>
              <w:rPr>
                <w:rFonts w:ascii="宋体" w:hAnsi="宋体" w:cs="方正书宋_GBK" w:hint="eastAsia"/>
              </w:rPr>
              <w:t>会议组织管理、信息化建设与维护、机关财务和资产管理、标准化建设、基建及维修、大型设备购置、人事管理及干部教育培训、机关党委工作、老干部工作等。</w:t>
            </w:r>
          </w:p>
        </w:tc>
        <w:tc>
          <w:tcPr>
            <w:tcW w:w="2976" w:type="dxa"/>
            <w:vAlign w:val="center"/>
          </w:tcPr>
          <w:p w14:paraId="1233CDAC" w14:textId="77777777" w:rsidR="007A7D28" w:rsidRDefault="00A41C08">
            <w:pPr>
              <w:spacing w:line="300" w:lineRule="exact"/>
              <w:jc w:val="left"/>
              <w:rPr>
                <w:rFonts w:ascii="宋体" w:hAnsi="宋体"/>
              </w:rPr>
            </w:pPr>
            <w:r>
              <w:rPr>
                <w:rFonts w:ascii="宋体" w:hAnsi="宋体" w:cs="方正书宋_GBK" w:hint="eastAsia"/>
              </w:rPr>
              <w:t>机关协调运行，事业单位工作正常开展，思想政治工作深入，后勤服务保障有力。</w:t>
            </w:r>
          </w:p>
        </w:tc>
        <w:tc>
          <w:tcPr>
            <w:tcW w:w="1417" w:type="dxa"/>
            <w:vAlign w:val="center"/>
          </w:tcPr>
          <w:p w14:paraId="6865F38F" w14:textId="77777777" w:rsidR="007A7D28" w:rsidRDefault="00A41C08">
            <w:pPr>
              <w:spacing w:line="300" w:lineRule="exact"/>
              <w:jc w:val="left"/>
              <w:rPr>
                <w:rFonts w:ascii="宋体" w:hAnsi="宋体"/>
              </w:rPr>
            </w:pPr>
            <w:r>
              <w:rPr>
                <w:rFonts w:ascii="宋体" w:hAnsi="宋体" w:cs="方正书宋_GBK" w:hint="eastAsia"/>
              </w:rPr>
              <w:t>效果指标</w:t>
            </w:r>
          </w:p>
        </w:tc>
        <w:tc>
          <w:tcPr>
            <w:tcW w:w="737" w:type="dxa"/>
            <w:vAlign w:val="center"/>
          </w:tcPr>
          <w:p w14:paraId="2A3D9802" w14:textId="77777777" w:rsidR="007A7D28" w:rsidRDefault="00A41C08">
            <w:pPr>
              <w:spacing w:line="300" w:lineRule="exact"/>
              <w:jc w:val="center"/>
              <w:rPr>
                <w:rFonts w:ascii="宋体" w:hAnsi="宋体"/>
              </w:rPr>
            </w:pPr>
            <w:r>
              <w:rPr>
                <w:rFonts w:ascii="宋体" w:hAnsi="宋体" w:cs="方正书宋_GBK" w:hint="eastAsia"/>
              </w:rPr>
              <w:t>反映机关各项活动开展情况</w:t>
            </w:r>
          </w:p>
        </w:tc>
        <w:tc>
          <w:tcPr>
            <w:tcW w:w="737" w:type="dxa"/>
            <w:vAlign w:val="center"/>
          </w:tcPr>
          <w:p w14:paraId="17FD3D26" w14:textId="77777777" w:rsidR="007A7D28" w:rsidRDefault="00A41C08">
            <w:pPr>
              <w:spacing w:line="300" w:lineRule="exact"/>
              <w:jc w:val="center"/>
              <w:rPr>
                <w:rFonts w:ascii="宋体" w:hAnsi="宋体"/>
              </w:rPr>
            </w:pPr>
            <w:r>
              <w:rPr>
                <w:rFonts w:ascii="宋体" w:hAnsi="宋体" w:cs="方正书宋_GBK" w:hint="eastAsia"/>
              </w:rPr>
              <w:t>机关工作有序运行，干部职工满意。</w:t>
            </w:r>
          </w:p>
        </w:tc>
        <w:tc>
          <w:tcPr>
            <w:tcW w:w="737" w:type="dxa"/>
            <w:vAlign w:val="center"/>
          </w:tcPr>
          <w:p w14:paraId="691FAC06" w14:textId="77777777" w:rsidR="007A7D28" w:rsidRDefault="00A41C08">
            <w:pPr>
              <w:spacing w:line="300" w:lineRule="exact"/>
              <w:jc w:val="center"/>
              <w:rPr>
                <w:rFonts w:ascii="宋体" w:hAnsi="宋体"/>
              </w:rPr>
            </w:pPr>
            <w:r>
              <w:rPr>
                <w:rFonts w:ascii="宋体" w:hAnsi="宋体" w:cs="方正书宋_GBK" w:hint="eastAsia"/>
              </w:rPr>
              <w:t>机关工作有序运行，干部职工满意。</w:t>
            </w:r>
          </w:p>
        </w:tc>
        <w:tc>
          <w:tcPr>
            <w:tcW w:w="737" w:type="dxa"/>
            <w:vAlign w:val="center"/>
          </w:tcPr>
          <w:p w14:paraId="7F175E7B" w14:textId="77777777" w:rsidR="007A7D28" w:rsidRDefault="00A41C08">
            <w:pPr>
              <w:spacing w:line="300" w:lineRule="exact"/>
              <w:jc w:val="center"/>
              <w:rPr>
                <w:rFonts w:ascii="宋体" w:hAnsi="宋体"/>
              </w:rPr>
            </w:pPr>
            <w:r>
              <w:rPr>
                <w:rFonts w:ascii="宋体" w:hAnsi="宋体" w:cs="方正书宋_GBK" w:hint="eastAsia"/>
              </w:rPr>
              <w:t>机关工作正常运行，干部职工基本满意。</w:t>
            </w:r>
          </w:p>
        </w:tc>
      </w:tr>
      <w:tr w:rsidR="007A7D28" w:rsidRPr="00C85019" w14:paraId="02DD45F9" w14:textId="77777777">
        <w:trPr>
          <w:trHeight w:val="227"/>
          <w:jc w:val="center"/>
        </w:trPr>
        <w:tc>
          <w:tcPr>
            <w:tcW w:w="2341" w:type="dxa"/>
            <w:vAlign w:val="center"/>
          </w:tcPr>
          <w:p w14:paraId="4DA3A3A7" w14:textId="77777777" w:rsidR="007A7D28" w:rsidRDefault="00A41C08" w:rsidP="00C85019">
            <w:pPr>
              <w:spacing w:line="300" w:lineRule="exact"/>
              <w:ind w:firstLineChars="200" w:firstLine="422"/>
              <w:jc w:val="left"/>
              <w:rPr>
                <w:rFonts w:ascii="宋体" w:hAnsi="宋体"/>
                <w:b/>
                <w:bCs/>
              </w:rPr>
            </w:pPr>
            <w:r>
              <w:rPr>
                <w:rFonts w:ascii="宋体" w:hAnsi="宋体" w:cs="方正书宋_GBK" w:hint="eastAsia"/>
                <w:b/>
                <w:bCs/>
              </w:rPr>
              <w:t>农业综合开发管理</w:t>
            </w:r>
          </w:p>
        </w:tc>
        <w:tc>
          <w:tcPr>
            <w:tcW w:w="1276" w:type="dxa"/>
            <w:vAlign w:val="center"/>
          </w:tcPr>
          <w:p w14:paraId="19CA2CB7" w14:textId="77777777" w:rsidR="007A7D28" w:rsidRDefault="00A41C08">
            <w:pPr>
              <w:spacing w:line="300" w:lineRule="exact"/>
              <w:jc w:val="left"/>
              <w:rPr>
                <w:rFonts w:ascii="宋体" w:hAnsi="宋体" w:cs="方正书宋_GBK"/>
              </w:rPr>
            </w:pPr>
            <w:r>
              <w:rPr>
                <w:rFonts w:ascii="宋体" w:hAnsi="宋体" w:cs="方正书宋_GBK"/>
              </w:rPr>
              <w:t>10.00</w:t>
            </w:r>
          </w:p>
        </w:tc>
        <w:tc>
          <w:tcPr>
            <w:tcW w:w="2976" w:type="dxa"/>
            <w:vAlign w:val="center"/>
          </w:tcPr>
          <w:p w14:paraId="7C22234C" w14:textId="77777777" w:rsidR="007A7D28" w:rsidRDefault="00A41C08">
            <w:pPr>
              <w:spacing w:line="300" w:lineRule="exact"/>
              <w:jc w:val="left"/>
              <w:rPr>
                <w:rFonts w:ascii="宋体" w:hAnsi="宋体"/>
              </w:rPr>
            </w:pPr>
            <w:r>
              <w:rPr>
                <w:rFonts w:ascii="宋体" w:hAnsi="宋体" w:cs="方正书宋_GBK" w:hint="eastAsia"/>
              </w:rPr>
              <w:t>贯彻执行国家农业综合开发方针政策，制定全县农发规划、项目立项实施、验收办法，组织实施并监督检查。审查农发项目申报计划并督促其执行。管理全县农发资金，编报预决算。管理实施国家立项的土地治理项目、产业化项目。承办县政府交办的其他事项。</w:t>
            </w:r>
          </w:p>
        </w:tc>
        <w:tc>
          <w:tcPr>
            <w:tcW w:w="2976" w:type="dxa"/>
            <w:vAlign w:val="center"/>
          </w:tcPr>
          <w:p w14:paraId="44B10B00" w14:textId="77777777" w:rsidR="007A7D28" w:rsidRDefault="00A41C08">
            <w:pPr>
              <w:spacing w:line="300" w:lineRule="exact"/>
              <w:jc w:val="left"/>
              <w:rPr>
                <w:rFonts w:ascii="宋体" w:hAnsi="宋体"/>
              </w:rPr>
            </w:pPr>
            <w:r>
              <w:rPr>
                <w:rFonts w:ascii="宋体" w:hAnsi="宋体" w:cs="方正书宋_GBK" w:hint="eastAsia"/>
              </w:rPr>
              <w:t>做好项目入库上报实施验收工作，完成全年资金报账支付，推进农业增产、农民增收。</w:t>
            </w:r>
          </w:p>
        </w:tc>
        <w:tc>
          <w:tcPr>
            <w:tcW w:w="1417" w:type="dxa"/>
            <w:vAlign w:val="center"/>
          </w:tcPr>
          <w:p w14:paraId="56FFEA85" w14:textId="77777777" w:rsidR="007A7D28" w:rsidRDefault="007A7D28">
            <w:pPr>
              <w:spacing w:line="300" w:lineRule="exact"/>
              <w:jc w:val="left"/>
              <w:rPr>
                <w:rFonts w:ascii="宋体" w:hAnsi="宋体"/>
              </w:rPr>
            </w:pPr>
          </w:p>
        </w:tc>
        <w:tc>
          <w:tcPr>
            <w:tcW w:w="737" w:type="dxa"/>
            <w:vAlign w:val="center"/>
          </w:tcPr>
          <w:p w14:paraId="32D4E342" w14:textId="77777777" w:rsidR="007A7D28" w:rsidRDefault="007A7D28">
            <w:pPr>
              <w:spacing w:line="300" w:lineRule="exact"/>
              <w:jc w:val="center"/>
              <w:rPr>
                <w:rFonts w:ascii="宋体" w:hAnsi="宋体"/>
              </w:rPr>
            </w:pPr>
          </w:p>
        </w:tc>
        <w:tc>
          <w:tcPr>
            <w:tcW w:w="737" w:type="dxa"/>
            <w:vAlign w:val="center"/>
          </w:tcPr>
          <w:p w14:paraId="2C1F26E1" w14:textId="77777777" w:rsidR="007A7D28" w:rsidRDefault="007A7D28">
            <w:pPr>
              <w:spacing w:line="300" w:lineRule="exact"/>
              <w:jc w:val="center"/>
              <w:rPr>
                <w:rFonts w:ascii="宋体" w:hAnsi="宋体"/>
              </w:rPr>
            </w:pPr>
          </w:p>
        </w:tc>
        <w:tc>
          <w:tcPr>
            <w:tcW w:w="737" w:type="dxa"/>
            <w:vAlign w:val="center"/>
          </w:tcPr>
          <w:p w14:paraId="42235FA7" w14:textId="77777777" w:rsidR="007A7D28" w:rsidRDefault="007A7D28">
            <w:pPr>
              <w:spacing w:line="300" w:lineRule="exact"/>
              <w:jc w:val="center"/>
              <w:rPr>
                <w:rFonts w:ascii="宋体" w:hAnsi="宋体"/>
              </w:rPr>
            </w:pPr>
          </w:p>
        </w:tc>
        <w:tc>
          <w:tcPr>
            <w:tcW w:w="737" w:type="dxa"/>
            <w:vAlign w:val="center"/>
          </w:tcPr>
          <w:p w14:paraId="6219624E" w14:textId="77777777" w:rsidR="007A7D28" w:rsidRDefault="007A7D28">
            <w:pPr>
              <w:spacing w:line="300" w:lineRule="exact"/>
              <w:jc w:val="center"/>
              <w:rPr>
                <w:rFonts w:ascii="宋体" w:hAnsi="宋体"/>
              </w:rPr>
            </w:pPr>
          </w:p>
        </w:tc>
      </w:tr>
      <w:tr w:rsidR="007A7D28" w:rsidRPr="00C85019" w14:paraId="7F0E2145" w14:textId="77777777">
        <w:trPr>
          <w:trHeight w:val="227"/>
          <w:jc w:val="center"/>
        </w:trPr>
        <w:tc>
          <w:tcPr>
            <w:tcW w:w="2341" w:type="dxa"/>
            <w:vAlign w:val="center"/>
          </w:tcPr>
          <w:p w14:paraId="7DD209B1" w14:textId="77777777" w:rsidR="007A7D28" w:rsidRDefault="00A41C08">
            <w:pPr>
              <w:spacing w:line="300" w:lineRule="exact"/>
              <w:jc w:val="left"/>
              <w:rPr>
                <w:rFonts w:ascii="宋体" w:hAnsi="宋体"/>
                <w:b/>
                <w:bCs/>
              </w:rPr>
            </w:pPr>
            <w:r>
              <w:rPr>
                <w:rFonts w:ascii="宋体" w:hAnsi="宋体" w:cs="方正书宋_GBK" w:hint="eastAsia"/>
                <w:b/>
                <w:bCs/>
              </w:rPr>
              <w:t xml:space="preserve">　　项目管理</w:t>
            </w:r>
          </w:p>
        </w:tc>
        <w:tc>
          <w:tcPr>
            <w:tcW w:w="1276" w:type="dxa"/>
            <w:vAlign w:val="center"/>
          </w:tcPr>
          <w:p w14:paraId="7DCAB9E5" w14:textId="77777777" w:rsidR="007A7D28" w:rsidRDefault="00A41C08">
            <w:pPr>
              <w:spacing w:line="300" w:lineRule="exact"/>
              <w:jc w:val="left"/>
              <w:rPr>
                <w:rFonts w:ascii="宋体" w:hAnsi="宋体" w:cs="方正书宋_GBK"/>
              </w:rPr>
            </w:pPr>
            <w:r>
              <w:rPr>
                <w:rFonts w:ascii="宋体" w:hAnsi="宋体" w:cs="方正书宋_GBK"/>
              </w:rPr>
              <w:t>10.00</w:t>
            </w:r>
          </w:p>
        </w:tc>
        <w:tc>
          <w:tcPr>
            <w:tcW w:w="2976" w:type="dxa"/>
            <w:vAlign w:val="center"/>
          </w:tcPr>
          <w:p w14:paraId="654A7B01" w14:textId="77777777" w:rsidR="007A7D28" w:rsidRDefault="00A41C08">
            <w:pPr>
              <w:spacing w:line="300" w:lineRule="exact"/>
              <w:jc w:val="left"/>
              <w:rPr>
                <w:rFonts w:ascii="宋体" w:hAnsi="宋体"/>
              </w:rPr>
            </w:pPr>
            <w:r>
              <w:rPr>
                <w:rFonts w:ascii="宋体" w:hAnsi="宋体" w:cs="方正书宋_GBK" w:hint="eastAsia"/>
              </w:rPr>
              <w:t>编制全县农业综合开发总体规划，负责立项前的调查准备、建立项目库、组织项目入库、申报、批复、实施和检查验收，落实工程管护主体。</w:t>
            </w:r>
          </w:p>
        </w:tc>
        <w:tc>
          <w:tcPr>
            <w:tcW w:w="2976" w:type="dxa"/>
            <w:vAlign w:val="center"/>
          </w:tcPr>
          <w:p w14:paraId="755DB618" w14:textId="77777777" w:rsidR="007A7D28" w:rsidRDefault="00A41C08">
            <w:pPr>
              <w:spacing w:line="300" w:lineRule="exact"/>
              <w:jc w:val="left"/>
              <w:rPr>
                <w:rFonts w:ascii="宋体" w:hAnsi="宋体"/>
              </w:rPr>
            </w:pPr>
            <w:r>
              <w:rPr>
                <w:rFonts w:ascii="宋体" w:hAnsi="宋体" w:cs="方正书宋_GBK" w:hint="eastAsia"/>
              </w:rPr>
              <w:t>编制全县农业综合开发总体规划科学，项目及时入库、申报、批复、实施和检查验收。</w:t>
            </w:r>
          </w:p>
        </w:tc>
        <w:tc>
          <w:tcPr>
            <w:tcW w:w="1417" w:type="dxa"/>
            <w:vAlign w:val="center"/>
          </w:tcPr>
          <w:p w14:paraId="271FA3AB"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03D68ECC" w14:textId="77777777" w:rsidR="007A7D28" w:rsidRDefault="00A41C08">
            <w:pPr>
              <w:spacing w:line="300" w:lineRule="exact"/>
              <w:jc w:val="center"/>
              <w:rPr>
                <w:rFonts w:ascii="宋体" w:hAnsi="宋体"/>
              </w:rPr>
            </w:pPr>
            <w:r>
              <w:rPr>
                <w:rFonts w:ascii="宋体" w:hAnsi="宋体" w:cs="方正书宋_GBK" w:hint="eastAsia"/>
              </w:rPr>
              <w:t>反映项目入库、申报、</w:t>
            </w:r>
            <w:r>
              <w:rPr>
                <w:rFonts w:ascii="宋体" w:hAnsi="宋体" w:cs="方正书宋_GBK" w:hint="eastAsia"/>
              </w:rPr>
              <w:lastRenderedPageBreak/>
              <w:t>批复、实施及时完成情况。</w:t>
            </w:r>
          </w:p>
        </w:tc>
        <w:tc>
          <w:tcPr>
            <w:tcW w:w="737" w:type="dxa"/>
            <w:vAlign w:val="center"/>
          </w:tcPr>
          <w:p w14:paraId="5930DA03" w14:textId="77777777" w:rsidR="007A7D28" w:rsidRDefault="00A41C08">
            <w:pPr>
              <w:spacing w:line="300" w:lineRule="exact"/>
              <w:jc w:val="center"/>
              <w:rPr>
                <w:rFonts w:ascii="宋体" w:hAnsi="宋体"/>
              </w:rPr>
            </w:pPr>
            <w:r>
              <w:rPr>
                <w:rFonts w:ascii="宋体" w:hAnsi="宋体" w:cs="方正书宋_GBK" w:hint="eastAsia"/>
              </w:rPr>
              <w:lastRenderedPageBreak/>
              <w:t>按时完成</w:t>
            </w:r>
          </w:p>
        </w:tc>
        <w:tc>
          <w:tcPr>
            <w:tcW w:w="737" w:type="dxa"/>
            <w:vAlign w:val="center"/>
          </w:tcPr>
          <w:p w14:paraId="42287DE1"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3</w:t>
            </w:r>
            <w:r>
              <w:rPr>
                <w:rFonts w:ascii="宋体" w:hAnsi="宋体" w:cs="方正书宋_GBK" w:hint="eastAsia"/>
              </w:rPr>
              <w:t>天</w:t>
            </w:r>
          </w:p>
        </w:tc>
        <w:tc>
          <w:tcPr>
            <w:tcW w:w="737" w:type="dxa"/>
            <w:vAlign w:val="center"/>
          </w:tcPr>
          <w:p w14:paraId="267203F2"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7</w:t>
            </w:r>
            <w:r>
              <w:rPr>
                <w:rFonts w:ascii="宋体" w:hAnsi="宋体" w:cs="方正书宋_GBK" w:hint="eastAsia"/>
              </w:rPr>
              <w:t>天</w:t>
            </w:r>
          </w:p>
        </w:tc>
      </w:tr>
      <w:tr w:rsidR="007A7D28" w:rsidRPr="00C85019" w14:paraId="1FB586FF" w14:textId="77777777">
        <w:trPr>
          <w:trHeight w:val="227"/>
          <w:jc w:val="center"/>
        </w:trPr>
        <w:tc>
          <w:tcPr>
            <w:tcW w:w="2341" w:type="dxa"/>
            <w:vAlign w:val="center"/>
          </w:tcPr>
          <w:p w14:paraId="5C1F4369" w14:textId="77777777" w:rsidR="007A7D28" w:rsidRDefault="00A41C08">
            <w:pPr>
              <w:spacing w:line="300" w:lineRule="exact"/>
              <w:jc w:val="left"/>
              <w:rPr>
                <w:rFonts w:ascii="宋体" w:hAnsi="宋体"/>
                <w:b/>
                <w:bCs/>
              </w:rPr>
            </w:pPr>
            <w:r>
              <w:rPr>
                <w:rFonts w:ascii="宋体" w:hAnsi="宋体" w:cs="方正书宋_GBK" w:hint="eastAsia"/>
                <w:b/>
                <w:bCs/>
              </w:rPr>
              <w:t xml:space="preserve">　　资金管理</w:t>
            </w:r>
          </w:p>
        </w:tc>
        <w:tc>
          <w:tcPr>
            <w:tcW w:w="1276" w:type="dxa"/>
            <w:vAlign w:val="center"/>
          </w:tcPr>
          <w:p w14:paraId="3669E9FD" w14:textId="77777777" w:rsidR="007A7D28" w:rsidRDefault="007A7D28">
            <w:pPr>
              <w:spacing w:line="300" w:lineRule="exact"/>
              <w:jc w:val="left"/>
              <w:rPr>
                <w:rFonts w:ascii="宋体" w:hAnsi="宋体"/>
              </w:rPr>
            </w:pPr>
          </w:p>
        </w:tc>
        <w:tc>
          <w:tcPr>
            <w:tcW w:w="2976" w:type="dxa"/>
            <w:vAlign w:val="center"/>
          </w:tcPr>
          <w:p w14:paraId="18425665" w14:textId="77777777" w:rsidR="007A7D28" w:rsidRDefault="00A41C08">
            <w:pPr>
              <w:spacing w:line="300" w:lineRule="exact"/>
              <w:jc w:val="left"/>
              <w:rPr>
                <w:rFonts w:ascii="宋体" w:hAnsi="宋体"/>
              </w:rPr>
            </w:pPr>
            <w:r>
              <w:rPr>
                <w:rFonts w:ascii="宋体" w:hAnsi="宋体" w:cs="方正书宋_GBK" w:hint="eastAsia"/>
              </w:rPr>
              <w:t>提出农业综合开发资金管理政策性建议，负责全县农业综合开发物资采购供应。负责县级报账、审核、预决算工作，负责全县农发项目、财政资金、群众自筹资金的筹集、拨付和监督使用。</w:t>
            </w:r>
          </w:p>
        </w:tc>
        <w:tc>
          <w:tcPr>
            <w:tcW w:w="2976" w:type="dxa"/>
            <w:vAlign w:val="center"/>
          </w:tcPr>
          <w:p w14:paraId="43F91F1B" w14:textId="77777777" w:rsidR="007A7D28" w:rsidRDefault="00A41C08">
            <w:pPr>
              <w:spacing w:line="300" w:lineRule="exact"/>
              <w:jc w:val="left"/>
              <w:rPr>
                <w:rFonts w:ascii="宋体" w:hAnsi="宋体"/>
              </w:rPr>
            </w:pPr>
            <w:r>
              <w:rPr>
                <w:rFonts w:ascii="宋体" w:hAnsi="宋体" w:cs="方正书宋_GBK" w:hint="eastAsia"/>
              </w:rPr>
              <w:t>提出农业综合开发资金管理政策性建议，完成物资采购供应、县级报账、审核、预决算工作，完成全县农发项目、财政资金、群众自筹资金的筹集、拨付任务。</w:t>
            </w:r>
          </w:p>
        </w:tc>
        <w:tc>
          <w:tcPr>
            <w:tcW w:w="1417" w:type="dxa"/>
            <w:vAlign w:val="center"/>
          </w:tcPr>
          <w:p w14:paraId="472B3469" w14:textId="77777777" w:rsidR="007A7D28" w:rsidRDefault="00A41C08">
            <w:pPr>
              <w:spacing w:line="300" w:lineRule="exact"/>
              <w:jc w:val="left"/>
              <w:rPr>
                <w:rFonts w:ascii="宋体" w:hAnsi="宋体"/>
              </w:rPr>
            </w:pPr>
            <w:r>
              <w:rPr>
                <w:rFonts w:ascii="宋体" w:hAnsi="宋体" w:cs="方正书宋_GBK" w:hint="eastAsia"/>
              </w:rPr>
              <w:t>产出指标</w:t>
            </w:r>
          </w:p>
        </w:tc>
        <w:tc>
          <w:tcPr>
            <w:tcW w:w="737" w:type="dxa"/>
            <w:vAlign w:val="center"/>
          </w:tcPr>
          <w:p w14:paraId="5F8685AC" w14:textId="77777777" w:rsidR="007A7D28" w:rsidRDefault="00A41C08">
            <w:pPr>
              <w:spacing w:line="300" w:lineRule="exact"/>
              <w:jc w:val="center"/>
              <w:rPr>
                <w:rFonts w:ascii="宋体" w:hAnsi="宋体"/>
              </w:rPr>
            </w:pPr>
            <w:r>
              <w:rPr>
                <w:rFonts w:ascii="宋体" w:hAnsi="宋体" w:cs="方正书宋_GBK" w:hint="eastAsia"/>
              </w:rPr>
              <w:t>反映县级报账、预决算工作、农发项目资金筹集、拨付情况。</w:t>
            </w:r>
          </w:p>
        </w:tc>
        <w:tc>
          <w:tcPr>
            <w:tcW w:w="737" w:type="dxa"/>
            <w:vAlign w:val="center"/>
          </w:tcPr>
          <w:p w14:paraId="46C2F60B" w14:textId="77777777" w:rsidR="007A7D28" w:rsidRDefault="00A41C08">
            <w:pPr>
              <w:spacing w:line="300" w:lineRule="exact"/>
              <w:jc w:val="center"/>
              <w:rPr>
                <w:rFonts w:ascii="宋体" w:hAnsi="宋体"/>
              </w:rPr>
            </w:pPr>
            <w:r>
              <w:rPr>
                <w:rFonts w:ascii="宋体" w:hAnsi="宋体" w:cs="方正书宋_GBK" w:hint="eastAsia"/>
              </w:rPr>
              <w:t>按时完成</w:t>
            </w:r>
          </w:p>
        </w:tc>
        <w:tc>
          <w:tcPr>
            <w:tcW w:w="737" w:type="dxa"/>
            <w:vAlign w:val="center"/>
          </w:tcPr>
          <w:p w14:paraId="4065E6AD"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3</w:t>
            </w:r>
            <w:r>
              <w:rPr>
                <w:rFonts w:ascii="宋体" w:hAnsi="宋体" w:cs="方正书宋_GBK" w:hint="eastAsia"/>
              </w:rPr>
              <w:t>天</w:t>
            </w:r>
          </w:p>
        </w:tc>
        <w:tc>
          <w:tcPr>
            <w:tcW w:w="737" w:type="dxa"/>
            <w:vAlign w:val="center"/>
          </w:tcPr>
          <w:p w14:paraId="204F5D28" w14:textId="77777777" w:rsidR="007A7D28" w:rsidRDefault="00A41C08">
            <w:pPr>
              <w:spacing w:line="300" w:lineRule="exact"/>
              <w:jc w:val="center"/>
              <w:rPr>
                <w:rFonts w:ascii="宋体" w:hAnsi="宋体"/>
              </w:rPr>
            </w:pPr>
            <w:r>
              <w:rPr>
                <w:rFonts w:ascii="宋体" w:hAnsi="宋体" w:cs="方正书宋_GBK" w:hint="eastAsia"/>
              </w:rPr>
              <w:t>延迟</w:t>
            </w:r>
            <w:r>
              <w:rPr>
                <w:rFonts w:ascii="宋体" w:hAnsi="宋体" w:cs="方正书宋_GBK"/>
              </w:rPr>
              <w:t>7</w:t>
            </w:r>
            <w:r>
              <w:rPr>
                <w:rFonts w:ascii="宋体" w:hAnsi="宋体" w:cs="方正书宋_GBK" w:hint="eastAsia"/>
              </w:rPr>
              <w:t>天</w:t>
            </w:r>
          </w:p>
        </w:tc>
      </w:tr>
    </w:tbl>
    <w:p w14:paraId="1208B8B6" w14:textId="77777777" w:rsidR="007A7D28" w:rsidRDefault="007A7D28">
      <w:pPr>
        <w:ind w:firstLine="660"/>
        <w:rPr>
          <w:rFonts w:ascii="宋体" w:hAnsi="宋体"/>
        </w:rPr>
      </w:pPr>
    </w:p>
    <w:p w14:paraId="73A2C9F3" w14:textId="77777777" w:rsidR="007A7D28" w:rsidRDefault="007A7D28" w:rsidP="00FE32F9">
      <w:pPr>
        <w:ind w:firstLineChars="1800" w:firstLine="5783"/>
        <w:outlineLvl w:val="0"/>
        <w:rPr>
          <w:rFonts w:ascii="宋体" w:hAnsi="宋体"/>
          <w:b/>
          <w:bCs/>
          <w:sz w:val="32"/>
          <w:szCs w:val="32"/>
        </w:rPr>
      </w:pPr>
    </w:p>
    <w:p w14:paraId="472A5315" w14:textId="77777777" w:rsidR="007A7D28" w:rsidRDefault="00A41C08" w:rsidP="00FE32F9">
      <w:pPr>
        <w:ind w:firstLineChars="1800" w:firstLine="5783"/>
        <w:outlineLvl w:val="0"/>
        <w:rPr>
          <w:rFonts w:ascii="宋体" w:hAnsi="宋体"/>
          <w:b/>
          <w:bCs/>
          <w:sz w:val="32"/>
          <w:szCs w:val="32"/>
        </w:rPr>
      </w:pPr>
      <w:r>
        <w:rPr>
          <w:rFonts w:ascii="宋体" w:hAnsi="宋体" w:cs="黑体" w:hint="eastAsia"/>
          <w:b/>
          <w:bCs/>
          <w:sz w:val="32"/>
          <w:szCs w:val="32"/>
        </w:rPr>
        <w:t>第六部分</w:t>
      </w:r>
      <w:r>
        <w:rPr>
          <w:rFonts w:ascii="宋体" w:hAnsi="宋体" w:cs="黑体"/>
          <w:b/>
          <w:bCs/>
          <w:sz w:val="32"/>
          <w:szCs w:val="32"/>
        </w:rPr>
        <w:t xml:space="preserve">   </w:t>
      </w:r>
      <w:r>
        <w:rPr>
          <w:rFonts w:ascii="宋体" w:hAnsi="宋体" w:cs="黑体" w:hint="eastAsia"/>
          <w:b/>
          <w:bCs/>
          <w:sz w:val="32"/>
          <w:szCs w:val="32"/>
        </w:rPr>
        <w:t>政府采购预算情况</w:t>
      </w:r>
    </w:p>
    <w:p w14:paraId="3DC2245F" w14:textId="77777777" w:rsidR="007A7D28" w:rsidRDefault="00A41C08" w:rsidP="00FE32F9">
      <w:pPr>
        <w:ind w:firstLineChars="200" w:firstLine="640"/>
        <w:rPr>
          <w:rFonts w:ascii="宋体" w:hAnsi="宋体"/>
          <w:sz w:val="32"/>
          <w:szCs w:val="32"/>
        </w:rPr>
      </w:pPr>
      <w:proofErr w:type="gramStart"/>
      <w:r>
        <w:rPr>
          <w:rFonts w:ascii="宋体" w:hAnsi="宋体" w:cs="仿宋_GB2312" w:hint="eastAsia"/>
          <w:sz w:val="32"/>
          <w:szCs w:val="32"/>
        </w:rPr>
        <w:lastRenderedPageBreak/>
        <w:t>我部门</w:t>
      </w:r>
      <w:proofErr w:type="gramEnd"/>
      <w:r>
        <w:rPr>
          <w:rFonts w:ascii="宋体" w:hAnsi="宋体" w:cs="仿宋_GB2312"/>
          <w:sz w:val="32"/>
          <w:szCs w:val="32"/>
        </w:rPr>
        <w:t>2017</w:t>
      </w:r>
      <w:r>
        <w:rPr>
          <w:rFonts w:ascii="宋体" w:hAnsi="宋体" w:cs="仿宋_GB2312" w:hint="eastAsia"/>
          <w:sz w:val="32"/>
          <w:szCs w:val="32"/>
        </w:rPr>
        <w:t>年无政府采购预算。</w:t>
      </w:r>
    </w:p>
    <w:p w14:paraId="5BFA1EE3" w14:textId="77777777" w:rsidR="007A7D28" w:rsidRDefault="007A7D28" w:rsidP="00FE32F9">
      <w:pPr>
        <w:ind w:firstLineChars="1800" w:firstLine="5783"/>
        <w:rPr>
          <w:rFonts w:ascii="宋体" w:hAnsi="宋体"/>
          <w:b/>
          <w:bCs/>
          <w:sz w:val="32"/>
          <w:szCs w:val="32"/>
        </w:rPr>
      </w:pPr>
    </w:p>
    <w:p w14:paraId="257FC428" w14:textId="77777777" w:rsidR="007A7D28" w:rsidRDefault="00A41C08" w:rsidP="00FE32F9">
      <w:pPr>
        <w:ind w:firstLineChars="1800" w:firstLine="5783"/>
        <w:rPr>
          <w:rFonts w:ascii="宋体" w:hAnsi="宋体"/>
          <w:b/>
          <w:bCs/>
          <w:sz w:val="32"/>
          <w:szCs w:val="32"/>
        </w:rPr>
      </w:pPr>
      <w:r>
        <w:rPr>
          <w:rFonts w:ascii="宋体" w:hAnsi="宋体" w:cs="黑体" w:hint="eastAsia"/>
          <w:b/>
          <w:bCs/>
          <w:sz w:val="32"/>
          <w:szCs w:val="32"/>
        </w:rPr>
        <w:t>第七部分：国有资产信息情况说明</w:t>
      </w:r>
    </w:p>
    <w:p w14:paraId="3194F645" w14:textId="77777777" w:rsidR="007A7D28" w:rsidRDefault="007A7D28" w:rsidP="00FE32F9">
      <w:pPr>
        <w:ind w:firstLineChars="150" w:firstLine="482"/>
        <w:rPr>
          <w:rFonts w:ascii="宋体" w:hAnsi="宋体"/>
          <w:b/>
          <w:bCs/>
          <w:sz w:val="32"/>
          <w:szCs w:val="32"/>
        </w:rPr>
      </w:pPr>
    </w:p>
    <w:p w14:paraId="3AB87056" w14:textId="77777777" w:rsidR="007A7D28" w:rsidRDefault="00A41C08" w:rsidP="00FE32F9">
      <w:pPr>
        <w:ind w:firstLineChars="150" w:firstLine="480"/>
        <w:rPr>
          <w:rFonts w:ascii="宋体" w:hAnsi="宋体"/>
          <w:sz w:val="30"/>
          <w:szCs w:val="30"/>
        </w:rPr>
      </w:pPr>
      <w:r>
        <w:rPr>
          <w:rFonts w:ascii="宋体" w:hAnsi="宋体" w:cs="仿宋_GB2312" w:hint="eastAsia"/>
          <w:sz w:val="32"/>
          <w:szCs w:val="32"/>
        </w:rPr>
        <w:t>涞源县财政局</w:t>
      </w:r>
      <w:r>
        <w:rPr>
          <w:rFonts w:ascii="宋体" w:hAnsi="宋体" w:cs="仿宋_GB2312"/>
          <w:sz w:val="32"/>
          <w:szCs w:val="32"/>
        </w:rPr>
        <w:t>2016</w:t>
      </w:r>
      <w:r>
        <w:rPr>
          <w:rFonts w:ascii="宋体" w:hAnsi="宋体" w:cs="仿宋_GB2312" w:hint="eastAsia"/>
          <w:sz w:val="32"/>
          <w:szCs w:val="32"/>
        </w:rPr>
        <w:t>年末固定资产总额</w:t>
      </w:r>
      <w:r>
        <w:rPr>
          <w:rFonts w:ascii="宋体" w:hAnsi="宋体" w:cs="宋体"/>
          <w:color w:val="000000"/>
          <w:kern w:val="0"/>
          <w:sz w:val="30"/>
          <w:szCs w:val="30"/>
        </w:rPr>
        <w:t>546.00</w:t>
      </w:r>
      <w:r>
        <w:rPr>
          <w:rFonts w:ascii="宋体" w:hAnsi="宋体" w:cs="宋体" w:hint="eastAsia"/>
          <w:color w:val="000000"/>
          <w:kern w:val="0"/>
          <w:sz w:val="30"/>
          <w:szCs w:val="30"/>
        </w:rPr>
        <w:t>万</w:t>
      </w:r>
      <w:r>
        <w:rPr>
          <w:rFonts w:ascii="宋体" w:hAnsi="宋体" w:cs="仿宋" w:hint="eastAsia"/>
          <w:sz w:val="30"/>
          <w:szCs w:val="30"/>
        </w:rPr>
        <w:t>元，</w:t>
      </w:r>
      <w:r>
        <w:rPr>
          <w:rFonts w:ascii="宋体" w:hAnsi="宋体" w:cs="仿宋_GB2312" w:hint="eastAsia"/>
          <w:sz w:val="32"/>
          <w:szCs w:val="32"/>
        </w:rPr>
        <w:t>（详见下表）。</w:t>
      </w:r>
      <w:r>
        <w:rPr>
          <w:rFonts w:ascii="宋体" w:hAnsi="宋体" w:cs="仿宋" w:hint="eastAsia"/>
          <w:sz w:val="30"/>
          <w:szCs w:val="30"/>
        </w:rPr>
        <w:t>主要资产为局机关办公用房，公务用车以及推进县乡财政信息化建设，购置的网络设备及办公设备。</w:t>
      </w:r>
      <w:proofErr w:type="gramStart"/>
      <w:r>
        <w:rPr>
          <w:rFonts w:ascii="宋体" w:hAnsi="宋体" w:cs="仿宋"/>
          <w:sz w:val="30"/>
          <w:szCs w:val="30"/>
        </w:rPr>
        <w:t>2017</w:t>
      </w:r>
      <w:r>
        <w:rPr>
          <w:rFonts w:ascii="宋体" w:hAnsi="宋体" w:cs="仿宋" w:hint="eastAsia"/>
          <w:sz w:val="30"/>
          <w:szCs w:val="30"/>
        </w:rPr>
        <w:t>年无拟购置</w:t>
      </w:r>
      <w:proofErr w:type="gramEnd"/>
      <w:r>
        <w:rPr>
          <w:rFonts w:ascii="宋体" w:hAnsi="宋体" w:cs="仿宋" w:hint="eastAsia"/>
          <w:sz w:val="30"/>
          <w:szCs w:val="30"/>
        </w:rPr>
        <w:t>情况。</w:t>
      </w:r>
    </w:p>
    <w:p w14:paraId="50BA60B8" w14:textId="77777777" w:rsidR="007A7D28" w:rsidRDefault="00A41C08" w:rsidP="00FE32F9">
      <w:pPr>
        <w:ind w:firstLineChars="150" w:firstLine="450"/>
        <w:rPr>
          <w:rFonts w:ascii="宋体" w:hAnsi="宋体"/>
          <w:sz w:val="30"/>
          <w:szCs w:val="30"/>
        </w:rPr>
      </w:pPr>
      <w:r>
        <w:rPr>
          <w:rFonts w:ascii="宋体" w:hAnsi="宋体" w:cs="仿宋" w:hint="eastAsia"/>
          <w:sz w:val="30"/>
          <w:szCs w:val="30"/>
        </w:rPr>
        <w:t>涞源县财政局</w:t>
      </w:r>
      <w:r>
        <w:rPr>
          <w:rFonts w:ascii="宋体" w:hAnsi="宋体" w:cs="仿宋" w:hint="eastAsia"/>
          <w:sz w:val="32"/>
          <w:szCs w:val="32"/>
        </w:rPr>
        <w:t>固定资产占用情况表</w:t>
      </w:r>
      <w:r>
        <w:rPr>
          <w:rFonts w:ascii="宋体" w:hAnsi="宋体" w:cs="仿宋" w:hint="eastAsia"/>
          <w:sz w:val="30"/>
          <w:szCs w:val="30"/>
        </w:rPr>
        <w:t>截止时间</w:t>
      </w:r>
      <w:r>
        <w:rPr>
          <w:rFonts w:ascii="宋体" w:hAnsi="宋体" w:cs="仿宋"/>
          <w:sz w:val="30"/>
          <w:szCs w:val="30"/>
        </w:rPr>
        <w:t>2016</w:t>
      </w:r>
      <w:r>
        <w:rPr>
          <w:rFonts w:ascii="宋体" w:hAnsi="宋体" w:cs="仿宋" w:hint="eastAsia"/>
          <w:sz w:val="30"/>
          <w:szCs w:val="30"/>
        </w:rPr>
        <w:t>年</w:t>
      </w:r>
      <w:r>
        <w:rPr>
          <w:rFonts w:ascii="宋体" w:hAnsi="宋体" w:cs="仿宋"/>
          <w:sz w:val="30"/>
          <w:szCs w:val="30"/>
        </w:rPr>
        <w:t>12</w:t>
      </w:r>
      <w:r>
        <w:rPr>
          <w:rFonts w:ascii="宋体" w:hAnsi="宋体" w:cs="仿宋" w:hint="eastAsia"/>
          <w:sz w:val="30"/>
          <w:szCs w:val="30"/>
        </w:rPr>
        <w:t>月</w:t>
      </w:r>
      <w:r>
        <w:rPr>
          <w:rFonts w:ascii="宋体" w:hAnsi="宋体" w:cs="仿宋"/>
          <w:sz w:val="30"/>
          <w:szCs w:val="30"/>
        </w:rPr>
        <w:t>31</w:t>
      </w:r>
      <w:r>
        <w:rPr>
          <w:rFonts w:ascii="宋体" w:hAnsi="宋体" w:cs="仿宋" w:hint="eastAsia"/>
          <w:sz w:val="30"/>
          <w:szCs w:val="30"/>
        </w:rPr>
        <w:t>日</w:t>
      </w:r>
    </w:p>
    <w:tbl>
      <w:tblPr>
        <w:tblW w:w="11907" w:type="dxa"/>
        <w:tblInd w:w="-106" w:type="dxa"/>
        <w:tblLayout w:type="fixed"/>
        <w:tblLook w:val="04A0" w:firstRow="1" w:lastRow="0" w:firstColumn="1" w:lastColumn="0" w:noHBand="0" w:noVBand="1"/>
      </w:tblPr>
      <w:tblGrid>
        <w:gridCol w:w="5812"/>
        <w:gridCol w:w="992"/>
        <w:gridCol w:w="2190"/>
        <w:gridCol w:w="2913"/>
      </w:tblGrid>
      <w:tr w:rsidR="007A7D28" w:rsidRPr="00C85019" w14:paraId="516B3DE2" w14:textId="77777777">
        <w:trPr>
          <w:trHeight w:val="624"/>
        </w:trPr>
        <w:tc>
          <w:tcPr>
            <w:tcW w:w="5812" w:type="dxa"/>
            <w:vMerge w:val="restart"/>
            <w:tcBorders>
              <w:top w:val="single" w:sz="8" w:space="0" w:color="000000"/>
              <w:left w:val="single" w:sz="8" w:space="0" w:color="000000"/>
              <w:bottom w:val="single" w:sz="4" w:space="0" w:color="000000"/>
              <w:right w:val="single" w:sz="4" w:space="0" w:color="000000"/>
            </w:tcBorders>
            <w:vAlign w:val="center"/>
          </w:tcPr>
          <w:p w14:paraId="191D45A4" w14:textId="77777777" w:rsidR="007A7D28" w:rsidRDefault="00A41C08">
            <w:pPr>
              <w:widowControl/>
              <w:jc w:val="center"/>
              <w:rPr>
                <w:rFonts w:ascii="宋体" w:hAnsi="宋体"/>
                <w:color w:val="000000"/>
                <w:kern w:val="0"/>
                <w:sz w:val="32"/>
                <w:szCs w:val="32"/>
              </w:rPr>
            </w:pPr>
            <w:proofErr w:type="gramStart"/>
            <w:r>
              <w:rPr>
                <w:rFonts w:ascii="宋体" w:hAnsi="宋体" w:cs="仿宋" w:hint="eastAsia"/>
                <w:color w:val="000000"/>
                <w:kern w:val="0"/>
                <w:sz w:val="32"/>
                <w:szCs w:val="32"/>
              </w:rPr>
              <w:t xml:space="preserve">项　　</w:t>
            </w:r>
            <w:proofErr w:type="gramEnd"/>
            <w:r>
              <w:rPr>
                <w:rFonts w:ascii="宋体" w:hAnsi="宋体" w:cs="仿宋" w:hint="eastAsia"/>
                <w:color w:val="000000"/>
                <w:kern w:val="0"/>
                <w:sz w:val="32"/>
                <w:szCs w:val="32"/>
              </w:rPr>
              <w:t>目</w:t>
            </w:r>
          </w:p>
        </w:tc>
        <w:tc>
          <w:tcPr>
            <w:tcW w:w="992" w:type="dxa"/>
            <w:vMerge w:val="restart"/>
            <w:tcBorders>
              <w:top w:val="single" w:sz="8" w:space="0" w:color="000000"/>
              <w:left w:val="nil"/>
              <w:bottom w:val="single" w:sz="4" w:space="0" w:color="000000"/>
              <w:right w:val="single" w:sz="4" w:space="0" w:color="000000"/>
            </w:tcBorders>
            <w:vAlign w:val="center"/>
          </w:tcPr>
          <w:p w14:paraId="13057368" w14:textId="77777777" w:rsidR="007A7D28" w:rsidRDefault="00A41C08">
            <w:pPr>
              <w:widowControl/>
              <w:jc w:val="center"/>
              <w:rPr>
                <w:rFonts w:ascii="宋体" w:hAnsi="宋体"/>
                <w:color w:val="000000"/>
                <w:kern w:val="0"/>
                <w:sz w:val="32"/>
                <w:szCs w:val="32"/>
              </w:rPr>
            </w:pPr>
            <w:r>
              <w:rPr>
                <w:rFonts w:ascii="宋体" w:hAnsi="宋体" w:cs="仿宋" w:hint="eastAsia"/>
                <w:color w:val="000000"/>
                <w:kern w:val="0"/>
                <w:sz w:val="32"/>
                <w:szCs w:val="32"/>
              </w:rPr>
              <w:t>行次</w:t>
            </w:r>
          </w:p>
        </w:tc>
        <w:tc>
          <w:tcPr>
            <w:tcW w:w="2190" w:type="dxa"/>
            <w:vMerge w:val="restart"/>
            <w:tcBorders>
              <w:top w:val="single" w:sz="8" w:space="0" w:color="000000"/>
              <w:left w:val="single" w:sz="4" w:space="0" w:color="000000"/>
              <w:bottom w:val="single" w:sz="4" w:space="0" w:color="000000"/>
              <w:right w:val="single" w:sz="4" w:space="0" w:color="000000"/>
            </w:tcBorders>
            <w:vAlign w:val="center"/>
          </w:tcPr>
          <w:p w14:paraId="5329138E" w14:textId="77777777" w:rsidR="007A7D28" w:rsidRDefault="00A41C08">
            <w:pPr>
              <w:widowControl/>
              <w:jc w:val="center"/>
              <w:rPr>
                <w:rFonts w:ascii="宋体" w:hAnsi="宋体"/>
                <w:color w:val="000000"/>
                <w:kern w:val="0"/>
                <w:sz w:val="32"/>
                <w:szCs w:val="32"/>
              </w:rPr>
            </w:pPr>
            <w:r>
              <w:rPr>
                <w:rFonts w:ascii="宋体" w:hAnsi="宋体" w:cs="仿宋" w:hint="eastAsia"/>
                <w:color w:val="000000"/>
                <w:kern w:val="0"/>
                <w:sz w:val="32"/>
                <w:szCs w:val="32"/>
              </w:rPr>
              <w:t>数量</w:t>
            </w:r>
          </w:p>
        </w:tc>
        <w:tc>
          <w:tcPr>
            <w:tcW w:w="2913" w:type="dxa"/>
            <w:vMerge w:val="restart"/>
            <w:tcBorders>
              <w:top w:val="single" w:sz="8" w:space="0" w:color="000000"/>
              <w:left w:val="single" w:sz="4" w:space="0" w:color="000000"/>
              <w:bottom w:val="single" w:sz="4" w:space="0" w:color="000000"/>
              <w:right w:val="single" w:sz="4" w:space="0" w:color="000000"/>
            </w:tcBorders>
            <w:vAlign w:val="center"/>
          </w:tcPr>
          <w:p w14:paraId="69DFFFF5" w14:textId="77777777" w:rsidR="007A7D28" w:rsidRDefault="00A41C08">
            <w:pPr>
              <w:widowControl/>
              <w:jc w:val="center"/>
              <w:rPr>
                <w:rFonts w:ascii="宋体" w:hAnsi="宋体"/>
                <w:color w:val="000000"/>
                <w:kern w:val="0"/>
                <w:sz w:val="32"/>
                <w:szCs w:val="32"/>
              </w:rPr>
            </w:pPr>
            <w:r>
              <w:rPr>
                <w:rFonts w:ascii="宋体" w:hAnsi="宋体" w:cs="仿宋" w:hint="eastAsia"/>
                <w:color w:val="000000"/>
                <w:kern w:val="0"/>
                <w:sz w:val="32"/>
                <w:szCs w:val="32"/>
              </w:rPr>
              <w:t>价值（万元）</w:t>
            </w:r>
          </w:p>
        </w:tc>
      </w:tr>
      <w:tr w:rsidR="007A7D28" w:rsidRPr="00C85019" w14:paraId="7204996F" w14:textId="77777777">
        <w:trPr>
          <w:trHeight w:val="624"/>
        </w:trPr>
        <w:tc>
          <w:tcPr>
            <w:tcW w:w="5812" w:type="dxa"/>
            <w:vMerge/>
            <w:tcBorders>
              <w:top w:val="single" w:sz="8" w:space="0" w:color="000000"/>
              <w:left w:val="single" w:sz="8" w:space="0" w:color="000000"/>
              <w:bottom w:val="single" w:sz="4" w:space="0" w:color="000000"/>
              <w:right w:val="single" w:sz="4" w:space="0" w:color="000000"/>
            </w:tcBorders>
            <w:vAlign w:val="center"/>
          </w:tcPr>
          <w:p w14:paraId="1A31E5D0" w14:textId="77777777" w:rsidR="007A7D28" w:rsidRDefault="007A7D28">
            <w:pPr>
              <w:widowControl/>
              <w:jc w:val="left"/>
              <w:rPr>
                <w:rFonts w:ascii="宋体" w:hAnsi="宋体"/>
                <w:color w:val="000000"/>
                <w:kern w:val="0"/>
                <w:sz w:val="32"/>
                <w:szCs w:val="32"/>
              </w:rPr>
            </w:pPr>
          </w:p>
        </w:tc>
        <w:tc>
          <w:tcPr>
            <w:tcW w:w="992" w:type="dxa"/>
            <w:vMerge/>
            <w:tcBorders>
              <w:top w:val="single" w:sz="8" w:space="0" w:color="000000"/>
              <w:left w:val="nil"/>
              <w:bottom w:val="single" w:sz="4" w:space="0" w:color="000000"/>
              <w:right w:val="single" w:sz="4" w:space="0" w:color="000000"/>
            </w:tcBorders>
            <w:vAlign w:val="center"/>
          </w:tcPr>
          <w:p w14:paraId="074A26D2" w14:textId="77777777" w:rsidR="007A7D28" w:rsidRDefault="007A7D28">
            <w:pPr>
              <w:widowControl/>
              <w:jc w:val="left"/>
              <w:rPr>
                <w:rFonts w:ascii="宋体" w:hAnsi="宋体"/>
                <w:color w:val="000000"/>
                <w:kern w:val="0"/>
                <w:sz w:val="32"/>
                <w:szCs w:val="32"/>
              </w:rPr>
            </w:pPr>
          </w:p>
        </w:tc>
        <w:tc>
          <w:tcPr>
            <w:tcW w:w="2190" w:type="dxa"/>
            <w:vMerge/>
            <w:tcBorders>
              <w:top w:val="single" w:sz="8" w:space="0" w:color="000000"/>
              <w:left w:val="single" w:sz="4" w:space="0" w:color="000000"/>
              <w:bottom w:val="single" w:sz="4" w:space="0" w:color="000000"/>
              <w:right w:val="single" w:sz="4" w:space="0" w:color="000000"/>
            </w:tcBorders>
            <w:vAlign w:val="center"/>
          </w:tcPr>
          <w:p w14:paraId="42BFF9FD" w14:textId="77777777" w:rsidR="007A7D28" w:rsidRDefault="007A7D28">
            <w:pPr>
              <w:widowControl/>
              <w:jc w:val="left"/>
              <w:rPr>
                <w:rFonts w:ascii="宋体" w:hAnsi="宋体"/>
                <w:color w:val="000000"/>
                <w:kern w:val="0"/>
                <w:sz w:val="32"/>
                <w:szCs w:val="32"/>
              </w:rPr>
            </w:pPr>
          </w:p>
        </w:tc>
        <w:tc>
          <w:tcPr>
            <w:tcW w:w="2913" w:type="dxa"/>
            <w:vMerge/>
            <w:tcBorders>
              <w:top w:val="single" w:sz="8" w:space="0" w:color="000000"/>
              <w:left w:val="single" w:sz="4" w:space="0" w:color="000000"/>
              <w:bottom w:val="single" w:sz="4" w:space="0" w:color="000000"/>
              <w:right w:val="single" w:sz="4" w:space="0" w:color="000000"/>
            </w:tcBorders>
            <w:vAlign w:val="center"/>
          </w:tcPr>
          <w:p w14:paraId="59E6457C" w14:textId="77777777" w:rsidR="007A7D28" w:rsidRDefault="007A7D28">
            <w:pPr>
              <w:widowControl/>
              <w:jc w:val="left"/>
              <w:rPr>
                <w:rFonts w:ascii="宋体" w:hAnsi="宋体"/>
                <w:color w:val="000000"/>
                <w:kern w:val="0"/>
                <w:sz w:val="32"/>
                <w:szCs w:val="32"/>
              </w:rPr>
            </w:pPr>
          </w:p>
        </w:tc>
      </w:tr>
      <w:tr w:rsidR="007A7D28" w:rsidRPr="00C85019" w14:paraId="3C443D33"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357F2D0A" w14:textId="77777777" w:rsidR="007A7D28" w:rsidRDefault="00A41C08">
            <w:pPr>
              <w:widowControl/>
              <w:jc w:val="left"/>
              <w:rPr>
                <w:rFonts w:ascii="宋体" w:hAnsi="宋体"/>
                <w:color w:val="000000"/>
                <w:kern w:val="0"/>
                <w:sz w:val="32"/>
                <w:szCs w:val="32"/>
              </w:rPr>
            </w:pPr>
            <w:r>
              <w:rPr>
                <w:rFonts w:ascii="宋体" w:hAnsi="宋体" w:cs="仿宋" w:hint="eastAsia"/>
                <w:color w:val="000000"/>
                <w:kern w:val="0"/>
                <w:sz w:val="32"/>
                <w:szCs w:val="32"/>
              </w:rPr>
              <w:t>固定资产总额</w:t>
            </w:r>
          </w:p>
        </w:tc>
        <w:tc>
          <w:tcPr>
            <w:tcW w:w="992" w:type="dxa"/>
            <w:tcBorders>
              <w:top w:val="nil"/>
              <w:left w:val="nil"/>
              <w:bottom w:val="single" w:sz="4" w:space="0" w:color="000000"/>
              <w:right w:val="single" w:sz="4" w:space="0" w:color="000000"/>
            </w:tcBorders>
            <w:vAlign w:val="center"/>
          </w:tcPr>
          <w:p w14:paraId="6AEF99E5"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1</w:t>
            </w:r>
          </w:p>
        </w:tc>
        <w:tc>
          <w:tcPr>
            <w:tcW w:w="2190" w:type="dxa"/>
            <w:tcBorders>
              <w:top w:val="nil"/>
              <w:left w:val="nil"/>
              <w:bottom w:val="single" w:sz="4" w:space="0" w:color="000000"/>
              <w:right w:val="single" w:sz="4" w:space="0" w:color="000000"/>
            </w:tcBorders>
            <w:vAlign w:val="center"/>
          </w:tcPr>
          <w:p w14:paraId="04EFC80D"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w:t>
            </w:r>
          </w:p>
        </w:tc>
        <w:tc>
          <w:tcPr>
            <w:tcW w:w="2913" w:type="dxa"/>
            <w:tcBorders>
              <w:top w:val="nil"/>
              <w:left w:val="nil"/>
              <w:bottom w:val="single" w:sz="4" w:space="0" w:color="000000"/>
              <w:right w:val="single" w:sz="4" w:space="0" w:color="000000"/>
            </w:tcBorders>
            <w:vAlign w:val="center"/>
          </w:tcPr>
          <w:p w14:paraId="7DDA56E3"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5,46.00</w:t>
            </w:r>
          </w:p>
        </w:tc>
      </w:tr>
      <w:tr w:rsidR="007A7D28" w:rsidRPr="00C85019" w14:paraId="6CD5DBE1"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20EC9563" w14:textId="77777777" w:rsidR="007A7D28" w:rsidRDefault="00A41C08">
            <w:pPr>
              <w:widowControl/>
              <w:jc w:val="left"/>
              <w:rPr>
                <w:rFonts w:ascii="宋体" w:hAnsi="宋体"/>
                <w:color w:val="000000"/>
                <w:kern w:val="0"/>
                <w:sz w:val="32"/>
                <w:szCs w:val="32"/>
              </w:rPr>
            </w:pPr>
            <w:r>
              <w:rPr>
                <w:rFonts w:ascii="宋体" w:hAnsi="宋体" w:cs="仿宋"/>
                <w:color w:val="000000"/>
                <w:kern w:val="0"/>
                <w:sz w:val="32"/>
                <w:szCs w:val="32"/>
              </w:rPr>
              <w:t xml:space="preserve">  </w:t>
            </w:r>
            <w:r>
              <w:rPr>
                <w:rFonts w:ascii="宋体" w:hAnsi="宋体" w:cs="仿宋" w:hint="eastAsia"/>
                <w:color w:val="000000"/>
                <w:kern w:val="0"/>
                <w:sz w:val="32"/>
                <w:szCs w:val="32"/>
              </w:rPr>
              <w:t>（一）房屋（平方米）</w:t>
            </w:r>
          </w:p>
        </w:tc>
        <w:tc>
          <w:tcPr>
            <w:tcW w:w="992" w:type="dxa"/>
            <w:tcBorders>
              <w:top w:val="nil"/>
              <w:left w:val="nil"/>
              <w:bottom w:val="single" w:sz="4" w:space="0" w:color="000000"/>
              <w:right w:val="single" w:sz="4" w:space="0" w:color="000000"/>
            </w:tcBorders>
            <w:vAlign w:val="center"/>
          </w:tcPr>
          <w:p w14:paraId="2F2BB1DC"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2</w:t>
            </w:r>
          </w:p>
        </w:tc>
        <w:tc>
          <w:tcPr>
            <w:tcW w:w="2190" w:type="dxa"/>
            <w:tcBorders>
              <w:top w:val="nil"/>
              <w:left w:val="nil"/>
              <w:bottom w:val="single" w:sz="4" w:space="0" w:color="000000"/>
              <w:right w:val="single" w:sz="4" w:space="0" w:color="000000"/>
            </w:tcBorders>
            <w:vAlign w:val="center"/>
          </w:tcPr>
          <w:p w14:paraId="3A5315EC"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2,180.00</w:t>
            </w:r>
          </w:p>
        </w:tc>
        <w:tc>
          <w:tcPr>
            <w:tcW w:w="2913" w:type="dxa"/>
            <w:tcBorders>
              <w:top w:val="nil"/>
              <w:left w:val="nil"/>
              <w:bottom w:val="single" w:sz="4" w:space="0" w:color="000000"/>
              <w:right w:val="single" w:sz="4" w:space="0" w:color="000000"/>
            </w:tcBorders>
            <w:vAlign w:val="center"/>
          </w:tcPr>
          <w:p w14:paraId="207CBFC6"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215.64</w:t>
            </w:r>
          </w:p>
        </w:tc>
      </w:tr>
      <w:tr w:rsidR="007A7D28" w:rsidRPr="00C85019" w14:paraId="531ECBF5"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6361357B" w14:textId="77777777" w:rsidR="007A7D28" w:rsidRDefault="00A41C08">
            <w:pPr>
              <w:widowControl/>
              <w:jc w:val="left"/>
              <w:rPr>
                <w:rFonts w:ascii="宋体" w:hAnsi="宋体"/>
                <w:color w:val="000000"/>
                <w:kern w:val="0"/>
                <w:sz w:val="32"/>
                <w:szCs w:val="32"/>
              </w:rPr>
            </w:pPr>
            <w:r>
              <w:rPr>
                <w:rFonts w:ascii="宋体" w:hAnsi="宋体" w:cs="仿宋"/>
                <w:color w:val="000000"/>
                <w:kern w:val="0"/>
                <w:sz w:val="32"/>
                <w:szCs w:val="32"/>
              </w:rPr>
              <w:t xml:space="preserve">        1.</w:t>
            </w:r>
            <w:r>
              <w:rPr>
                <w:rFonts w:ascii="宋体" w:hAnsi="宋体" w:cs="仿宋" w:hint="eastAsia"/>
                <w:color w:val="000000"/>
                <w:kern w:val="0"/>
                <w:sz w:val="32"/>
                <w:szCs w:val="32"/>
              </w:rPr>
              <w:t>办公用房</w:t>
            </w:r>
          </w:p>
        </w:tc>
        <w:tc>
          <w:tcPr>
            <w:tcW w:w="992" w:type="dxa"/>
            <w:tcBorders>
              <w:top w:val="nil"/>
              <w:left w:val="nil"/>
              <w:bottom w:val="single" w:sz="4" w:space="0" w:color="000000"/>
              <w:right w:val="single" w:sz="4" w:space="0" w:color="000000"/>
            </w:tcBorders>
            <w:vAlign w:val="center"/>
          </w:tcPr>
          <w:p w14:paraId="234D9B82"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3</w:t>
            </w:r>
          </w:p>
        </w:tc>
        <w:tc>
          <w:tcPr>
            <w:tcW w:w="2190" w:type="dxa"/>
            <w:tcBorders>
              <w:top w:val="nil"/>
              <w:left w:val="nil"/>
              <w:bottom w:val="single" w:sz="4" w:space="0" w:color="000000"/>
              <w:right w:val="single" w:sz="4" w:space="0" w:color="000000"/>
            </w:tcBorders>
            <w:vAlign w:val="center"/>
          </w:tcPr>
          <w:p w14:paraId="73538C4F"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2,180.00</w:t>
            </w:r>
          </w:p>
        </w:tc>
        <w:tc>
          <w:tcPr>
            <w:tcW w:w="2913" w:type="dxa"/>
            <w:tcBorders>
              <w:top w:val="nil"/>
              <w:left w:val="nil"/>
              <w:bottom w:val="single" w:sz="4" w:space="0" w:color="000000"/>
              <w:right w:val="single" w:sz="4" w:space="0" w:color="000000"/>
            </w:tcBorders>
            <w:vAlign w:val="center"/>
          </w:tcPr>
          <w:p w14:paraId="673ABAD8"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215.64</w:t>
            </w:r>
          </w:p>
        </w:tc>
      </w:tr>
      <w:tr w:rsidR="007A7D28" w:rsidRPr="00C85019" w14:paraId="36EB0415"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5F834786" w14:textId="77777777" w:rsidR="007A7D28" w:rsidRDefault="00A41C08">
            <w:pPr>
              <w:widowControl/>
              <w:jc w:val="left"/>
              <w:rPr>
                <w:rFonts w:ascii="宋体" w:hAnsi="宋体"/>
                <w:color w:val="000000"/>
                <w:kern w:val="0"/>
                <w:sz w:val="32"/>
                <w:szCs w:val="32"/>
              </w:rPr>
            </w:pPr>
            <w:r>
              <w:rPr>
                <w:rFonts w:ascii="宋体" w:hAnsi="宋体" w:cs="仿宋"/>
                <w:color w:val="000000"/>
                <w:kern w:val="0"/>
                <w:sz w:val="32"/>
                <w:szCs w:val="32"/>
              </w:rPr>
              <w:t xml:space="preserve">  </w:t>
            </w:r>
            <w:r>
              <w:rPr>
                <w:rFonts w:ascii="宋体" w:hAnsi="宋体" w:cs="仿宋" w:hint="eastAsia"/>
                <w:color w:val="000000"/>
                <w:kern w:val="0"/>
                <w:sz w:val="32"/>
                <w:szCs w:val="32"/>
              </w:rPr>
              <w:t>（二）车辆（台、辆）</w:t>
            </w:r>
          </w:p>
        </w:tc>
        <w:tc>
          <w:tcPr>
            <w:tcW w:w="992" w:type="dxa"/>
            <w:tcBorders>
              <w:top w:val="nil"/>
              <w:left w:val="nil"/>
              <w:bottom w:val="single" w:sz="4" w:space="0" w:color="000000"/>
              <w:right w:val="single" w:sz="4" w:space="0" w:color="000000"/>
            </w:tcBorders>
            <w:vAlign w:val="center"/>
          </w:tcPr>
          <w:p w14:paraId="4A5BD17F"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4</w:t>
            </w:r>
          </w:p>
        </w:tc>
        <w:tc>
          <w:tcPr>
            <w:tcW w:w="2190" w:type="dxa"/>
            <w:tcBorders>
              <w:top w:val="nil"/>
              <w:left w:val="nil"/>
              <w:bottom w:val="single" w:sz="4" w:space="0" w:color="000000"/>
              <w:right w:val="single" w:sz="4" w:space="0" w:color="000000"/>
            </w:tcBorders>
            <w:vAlign w:val="center"/>
          </w:tcPr>
          <w:p w14:paraId="3F80CB9B"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10</w:t>
            </w:r>
          </w:p>
        </w:tc>
        <w:tc>
          <w:tcPr>
            <w:tcW w:w="2913" w:type="dxa"/>
            <w:tcBorders>
              <w:top w:val="nil"/>
              <w:left w:val="nil"/>
              <w:bottom w:val="single" w:sz="4" w:space="0" w:color="000000"/>
              <w:right w:val="single" w:sz="4" w:space="0" w:color="000000"/>
            </w:tcBorders>
            <w:vAlign w:val="center"/>
          </w:tcPr>
          <w:p w14:paraId="4B0FC450"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47.56</w:t>
            </w:r>
          </w:p>
        </w:tc>
      </w:tr>
      <w:tr w:rsidR="007A7D28" w:rsidRPr="00C85019" w14:paraId="012E9C08"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71087D5B" w14:textId="77777777" w:rsidR="007A7D28" w:rsidRDefault="00A41C08">
            <w:pPr>
              <w:widowControl/>
              <w:jc w:val="left"/>
              <w:rPr>
                <w:rFonts w:ascii="宋体" w:hAnsi="宋体"/>
                <w:color w:val="000000"/>
                <w:kern w:val="0"/>
                <w:sz w:val="32"/>
                <w:szCs w:val="32"/>
              </w:rPr>
            </w:pPr>
            <w:r>
              <w:rPr>
                <w:rFonts w:ascii="宋体" w:hAnsi="宋体" w:cs="仿宋"/>
                <w:color w:val="000000"/>
                <w:kern w:val="0"/>
                <w:sz w:val="32"/>
                <w:szCs w:val="32"/>
              </w:rPr>
              <w:t xml:space="preserve">  </w:t>
            </w:r>
            <w:r>
              <w:rPr>
                <w:rFonts w:ascii="宋体" w:hAnsi="宋体" w:cs="仿宋" w:hint="eastAsia"/>
                <w:color w:val="000000"/>
                <w:kern w:val="0"/>
                <w:sz w:val="32"/>
                <w:szCs w:val="32"/>
              </w:rPr>
              <w:t>（三）单位价值</w:t>
            </w:r>
            <w:r>
              <w:rPr>
                <w:rFonts w:ascii="宋体" w:hAnsi="宋体" w:cs="仿宋"/>
                <w:color w:val="000000"/>
                <w:kern w:val="0"/>
                <w:sz w:val="32"/>
                <w:szCs w:val="32"/>
              </w:rPr>
              <w:t>20</w:t>
            </w:r>
            <w:r>
              <w:rPr>
                <w:rFonts w:ascii="宋体" w:hAnsi="宋体" w:cs="仿宋" w:hint="eastAsia"/>
                <w:color w:val="000000"/>
                <w:kern w:val="0"/>
                <w:sz w:val="32"/>
                <w:szCs w:val="32"/>
              </w:rPr>
              <w:t>万元以上的设备</w:t>
            </w:r>
          </w:p>
        </w:tc>
        <w:tc>
          <w:tcPr>
            <w:tcW w:w="992" w:type="dxa"/>
            <w:tcBorders>
              <w:top w:val="nil"/>
              <w:left w:val="nil"/>
              <w:bottom w:val="single" w:sz="4" w:space="0" w:color="000000"/>
              <w:right w:val="single" w:sz="4" w:space="0" w:color="000000"/>
            </w:tcBorders>
            <w:vAlign w:val="center"/>
          </w:tcPr>
          <w:p w14:paraId="6DBE0331"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5</w:t>
            </w:r>
          </w:p>
        </w:tc>
        <w:tc>
          <w:tcPr>
            <w:tcW w:w="2190" w:type="dxa"/>
            <w:tcBorders>
              <w:top w:val="nil"/>
              <w:left w:val="nil"/>
              <w:bottom w:val="single" w:sz="4" w:space="0" w:color="000000"/>
              <w:right w:val="single" w:sz="4" w:space="0" w:color="000000"/>
            </w:tcBorders>
            <w:vAlign w:val="center"/>
          </w:tcPr>
          <w:p w14:paraId="2D8D67D0" w14:textId="77777777" w:rsidR="007A7D28" w:rsidRDefault="00A41C08">
            <w:pPr>
              <w:widowControl/>
              <w:jc w:val="right"/>
              <w:rPr>
                <w:rFonts w:ascii="宋体" w:hAnsi="宋体"/>
                <w:color w:val="000000"/>
                <w:kern w:val="0"/>
                <w:sz w:val="32"/>
                <w:szCs w:val="32"/>
              </w:rPr>
            </w:pPr>
            <w:r>
              <w:rPr>
                <w:rFonts w:ascii="宋体" w:hAnsi="宋体" w:cs="仿宋"/>
                <w:color w:val="000000"/>
                <w:kern w:val="0"/>
                <w:sz w:val="32"/>
                <w:szCs w:val="32"/>
              </w:rPr>
              <w:t>0</w:t>
            </w:r>
            <w:r>
              <w:rPr>
                <w:rFonts w:ascii="宋体" w:hAnsi="宋体" w:cs="仿宋" w:hint="eastAsia"/>
                <w:color w:val="000000"/>
                <w:kern w:val="0"/>
                <w:sz w:val="32"/>
                <w:szCs w:val="32"/>
              </w:rPr>
              <w:t xml:space="preserve">　</w:t>
            </w:r>
          </w:p>
        </w:tc>
        <w:tc>
          <w:tcPr>
            <w:tcW w:w="2913" w:type="dxa"/>
            <w:tcBorders>
              <w:top w:val="nil"/>
              <w:left w:val="nil"/>
              <w:bottom w:val="single" w:sz="4" w:space="0" w:color="000000"/>
              <w:right w:val="single" w:sz="4" w:space="0" w:color="000000"/>
            </w:tcBorders>
            <w:vAlign w:val="center"/>
          </w:tcPr>
          <w:p w14:paraId="24D45787" w14:textId="77777777" w:rsidR="007A7D28" w:rsidRDefault="00A41C08">
            <w:pPr>
              <w:widowControl/>
              <w:jc w:val="right"/>
              <w:rPr>
                <w:rFonts w:ascii="宋体" w:hAnsi="宋体"/>
                <w:color w:val="000000"/>
                <w:kern w:val="0"/>
                <w:sz w:val="32"/>
                <w:szCs w:val="32"/>
              </w:rPr>
            </w:pPr>
            <w:r>
              <w:rPr>
                <w:rFonts w:ascii="宋体" w:hAnsi="宋体" w:cs="仿宋"/>
                <w:color w:val="000000"/>
                <w:kern w:val="0"/>
                <w:sz w:val="32"/>
                <w:szCs w:val="32"/>
              </w:rPr>
              <w:t>0</w:t>
            </w:r>
            <w:r>
              <w:rPr>
                <w:rFonts w:ascii="宋体" w:hAnsi="宋体" w:cs="仿宋" w:hint="eastAsia"/>
                <w:color w:val="000000"/>
                <w:kern w:val="0"/>
                <w:sz w:val="32"/>
                <w:szCs w:val="32"/>
              </w:rPr>
              <w:t xml:space="preserve">　</w:t>
            </w:r>
          </w:p>
        </w:tc>
      </w:tr>
      <w:tr w:rsidR="007A7D28" w:rsidRPr="00C85019" w14:paraId="10DB3231" w14:textId="77777777">
        <w:trPr>
          <w:trHeight w:val="510"/>
        </w:trPr>
        <w:tc>
          <w:tcPr>
            <w:tcW w:w="5812" w:type="dxa"/>
            <w:tcBorders>
              <w:top w:val="nil"/>
              <w:left w:val="single" w:sz="8" w:space="0" w:color="000000"/>
              <w:bottom w:val="single" w:sz="4" w:space="0" w:color="000000"/>
              <w:right w:val="single" w:sz="4" w:space="0" w:color="000000"/>
            </w:tcBorders>
            <w:vAlign w:val="center"/>
          </w:tcPr>
          <w:p w14:paraId="7424850B" w14:textId="77777777" w:rsidR="007A7D28" w:rsidRDefault="00A41C08">
            <w:pPr>
              <w:widowControl/>
              <w:jc w:val="left"/>
              <w:rPr>
                <w:rFonts w:ascii="宋体" w:hAnsi="宋体"/>
                <w:color w:val="000000"/>
                <w:kern w:val="0"/>
                <w:sz w:val="32"/>
                <w:szCs w:val="32"/>
              </w:rPr>
            </w:pPr>
            <w:r>
              <w:rPr>
                <w:rFonts w:ascii="宋体" w:hAnsi="宋体" w:cs="仿宋"/>
                <w:color w:val="000000"/>
                <w:kern w:val="0"/>
                <w:sz w:val="32"/>
                <w:szCs w:val="32"/>
              </w:rPr>
              <w:t xml:space="preserve">  </w:t>
            </w:r>
            <w:r>
              <w:rPr>
                <w:rFonts w:ascii="宋体" w:hAnsi="宋体" w:cs="仿宋" w:hint="eastAsia"/>
                <w:color w:val="000000"/>
                <w:kern w:val="0"/>
                <w:sz w:val="32"/>
                <w:szCs w:val="32"/>
              </w:rPr>
              <w:t>（四）其他固定资产</w:t>
            </w:r>
          </w:p>
        </w:tc>
        <w:tc>
          <w:tcPr>
            <w:tcW w:w="992" w:type="dxa"/>
            <w:tcBorders>
              <w:top w:val="nil"/>
              <w:left w:val="nil"/>
              <w:bottom w:val="single" w:sz="4" w:space="0" w:color="000000"/>
              <w:right w:val="single" w:sz="4" w:space="0" w:color="000000"/>
            </w:tcBorders>
            <w:vAlign w:val="center"/>
          </w:tcPr>
          <w:p w14:paraId="3810E24C"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6</w:t>
            </w:r>
          </w:p>
        </w:tc>
        <w:tc>
          <w:tcPr>
            <w:tcW w:w="2190" w:type="dxa"/>
            <w:tcBorders>
              <w:top w:val="nil"/>
              <w:left w:val="nil"/>
              <w:bottom w:val="single" w:sz="4" w:space="0" w:color="000000"/>
              <w:right w:val="single" w:sz="4" w:space="0" w:color="000000"/>
            </w:tcBorders>
            <w:vAlign w:val="center"/>
          </w:tcPr>
          <w:p w14:paraId="7AC640D1" w14:textId="77777777" w:rsidR="007A7D28" w:rsidRDefault="00A41C08">
            <w:pPr>
              <w:widowControl/>
              <w:jc w:val="center"/>
              <w:rPr>
                <w:rFonts w:ascii="宋体" w:hAnsi="宋体" w:cs="仿宋"/>
                <w:color w:val="000000"/>
                <w:kern w:val="0"/>
                <w:sz w:val="32"/>
                <w:szCs w:val="32"/>
              </w:rPr>
            </w:pPr>
            <w:r>
              <w:rPr>
                <w:rFonts w:ascii="宋体" w:hAnsi="宋体" w:cs="仿宋"/>
                <w:color w:val="000000"/>
                <w:kern w:val="0"/>
                <w:sz w:val="32"/>
                <w:szCs w:val="32"/>
              </w:rPr>
              <w:t>—</w:t>
            </w:r>
          </w:p>
        </w:tc>
        <w:tc>
          <w:tcPr>
            <w:tcW w:w="2913" w:type="dxa"/>
            <w:tcBorders>
              <w:top w:val="nil"/>
              <w:left w:val="nil"/>
              <w:bottom w:val="single" w:sz="4" w:space="0" w:color="000000"/>
              <w:right w:val="single" w:sz="4" w:space="0" w:color="000000"/>
            </w:tcBorders>
            <w:vAlign w:val="center"/>
          </w:tcPr>
          <w:p w14:paraId="22B18F82" w14:textId="77777777" w:rsidR="007A7D28" w:rsidRDefault="00A41C08">
            <w:pPr>
              <w:widowControl/>
              <w:jc w:val="right"/>
              <w:rPr>
                <w:rFonts w:ascii="宋体" w:hAnsi="宋体" w:cs="仿宋"/>
                <w:color w:val="000000"/>
                <w:kern w:val="0"/>
                <w:sz w:val="32"/>
                <w:szCs w:val="32"/>
              </w:rPr>
            </w:pPr>
            <w:r>
              <w:rPr>
                <w:rFonts w:ascii="宋体" w:hAnsi="宋体" w:cs="仿宋"/>
                <w:color w:val="000000"/>
                <w:kern w:val="0"/>
                <w:sz w:val="32"/>
                <w:szCs w:val="32"/>
              </w:rPr>
              <w:t>282.80</w:t>
            </w:r>
          </w:p>
        </w:tc>
      </w:tr>
    </w:tbl>
    <w:p w14:paraId="44212B9C" w14:textId="77777777" w:rsidR="007A7D28" w:rsidRDefault="007A7D28" w:rsidP="00FE32F9">
      <w:pPr>
        <w:ind w:firstLineChars="1700" w:firstLine="5461"/>
        <w:rPr>
          <w:rFonts w:ascii="宋体" w:hAnsi="宋体"/>
          <w:b/>
          <w:bCs/>
          <w:sz w:val="32"/>
          <w:szCs w:val="32"/>
        </w:rPr>
      </w:pPr>
    </w:p>
    <w:p w14:paraId="4792E726" w14:textId="77777777" w:rsidR="007A7D28" w:rsidRDefault="00A41C08" w:rsidP="00FE32F9">
      <w:pPr>
        <w:ind w:firstLineChars="1700" w:firstLine="5461"/>
        <w:rPr>
          <w:rFonts w:ascii="宋体" w:hAnsi="宋体"/>
          <w:b/>
          <w:bCs/>
          <w:sz w:val="32"/>
          <w:szCs w:val="32"/>
        </w:rPr>
      </w:pPr>
      <w:r>
        <w:rPr>
          <w:rFonts w:ascii="宋体" w:hAnsi="宋体" w:cs="黑体" w:hint="eastAsia"/>
          <w:b/>
          <w:bCs/>
          <w:sz w:val="32"/>
          <w:szCs w:val="32"/>
        </w:rPr>
        <w:t>第八部分</w:t>
      </w:r>
      <w:r>
        <w:rPr>
          <w:rFonts w:ascii="宋体" w:hAnsi="宋体" w:cs="黑体"/>
          <w:b/>
          <w:bCs/>
          <w:sz w:val="32"/>
          <w:szCs w:val="32"/>
        </w:rPr>
        <w:t xml:space="preserve">   </w:t>
      </w:r>
      <w:r>
        <w:rPr>
          <w:rFonts w:ascii="宋体" w:hAnsi="宋体" w:cs="黑体" w:hint="eastAsia"/>
          <w:b/>
          <w:bCs/>
          <w:sz w:val="32"/>
          <w:szCs w:val="32"/>
        </w:rPr>
        <w:t>名词解释</w:t>
      </w:r>
    </w:p>
    <w:p w14:paraId="69BA70B9" w14:textId="77777777" w:rsidR="007A7D28" w:rsidRDefault="007A7D28" w:rsidP="00FE32F9">
      <w:pPr>
        <w:spacing w:line="580" w:lineRule="exact"/>
        <w:ind w:firstLineChars="150" w:firstLine="480"/>
        <w:rPr>
          <w:rFonts w:ascii="宋体" w:hAnsi="宋体"/>
          <w:color w:val="000000"/>
          <w:sz w:val="32"/>
          <w:szCs w:val="32"/>
        </w:rPr>
      </w:pPr>
    </w:p>
    <w:p w14:paraId="308353D5" w14:textId="77777777" w:rsidR="007A7D28" w:rsidRDefault="00A41C08" w:rsidP="00C85019">
      <w:pPr>
        <w:spacing w:line="500" w:lineRule="exact"/>
        <w:ind w:firstLineChars="200" w:firstLine="643"/>
        <w:jc w:val="left"/>
        <w:outlineLvl w:val="0"/>
        <w:rPr>
          <w:rFonts w:ascii="宋体" w:hAnsi="宋体"/>
          <w:sz w:val="32"/>
          <w:szCs w:val="32"/>
        </w:rPr>
      </w:pPr>
      <w:r>
        <w:rPr>
          <w:rFonts w:ascii="宋体" w:hAnsi="宋体" w:cs="仿宋_GB2312"/>
          <w:b/>
          <w:bCs/>
          <w:sz w:val="32"/>
          <w:szCs w:val="32"/>
        </w:rPr>
        <w:t>1</w:t>
      </w:r>
      <w:r>
        <w:rPr>
          <w:rFonts w:ascii="宋体" w:hAnsi="宋体" w:cs="仿宋_GB2312" w:hint="eastAsia"/>
          <w:b/>
          <w:bCs/>
          <w:sz w:val="32"/>
          <w:szCs w:val="32"/>
        </w:rPr>
        <w:t>、财政拨款收入：</w:t>
      </w:r>
      <w:r>
        <w:rPr>
          <w:rFonts w:ascii="宋体" w:hAnsi="宋体" w:cs="仿宋_GB2312" w:hint="eastAsia"/>
          <w:sz w:val="32"/>
          <w:szCs w:val="32"/>
        </w:rPr>
        <w:t>指县级财政当年拨付的资金。</w:t>
      </w:r>
    </w:p>
    <w:p w14:paraId="3933D810" w14:textId="77777777" w:rsidR="007A7D28" w:rsidRDefault="00A41C08" w:rsidP="00C85019">
      <w:pPr>
        <w:spacing w:line="500" w:lineRule="exact"/>
        <w:ind w:firstLineChars="200" w:firstLine="643"/>
        <w:jc w:val="left"/>
        <w:outlineLvl w:val="0"/>
        <w:rPr>
          <w:rFonts w:ascii="宋体" w:hAnsi="宋体"/>
          <w:sz w:val="32"/>
          <w:szCs w:val="32"/>
        </w:rPr>
      </w:pPr>
      <w:r>
        <w:rPr>
          <w:rFonts w:ascii="宋体" w:hAnsi="宋体" w:cs="仿宋_GB2312"/>
          <w:b/>
          <w:bCs/>
          <w:sz w:val="32"/>
          <w:szCs w:val="32"/>
        </w:rPr>
        <w:t>2</w:t>
      </w:r>
      <w:r>
        <w:rPr>
          <w:rFonts w:ascii="宋体" w:hAnsi="宋体" w:cs="仿宋_GB2312" w:hint="eastAsia"/>
          <w:b/>
          <w:bCs/>
          <w:sz w:val="32"/>
          <w:szCs w:val="32"/>
        </w:rPr>
        <w:t>、其他收入：</w:t>
      </w:r>
      <w:r>
        <w:rPr>
          <w:rFonts w:ascii="宋体" w:hAnsi="宋体" w:cs="仿宋_GB2312" w:hint="eastAsia"/>
          <w:sz w:val="32"/>
          <w:szCs w:val="32"/>
        </w:rPr>
        <w:t>指除上述“财政拨款收入”、“事业收入”等以外的收入。</w:t>
      </w:r>
    </w:p>
    <w:p w14:paraId="14F4B4CF" w14:textId="77777777" w:rsidR="007A7D28" w:rsidRDefault="00A41C08" w:rsidP="00C85019">
      <w:pPr>
        <w:spacing w:line="500" w:lineRule="exact"/>
        <w:ind w:firstLineChars="200" w:firstLine="643"/>
        <w:jc w:val="left"/>
        <w:outlineLvl w:val="0"/>
        <w:rPr>
          <w:rFonts w:ascii="宋体" w:hAnsi="宋体"/>
          <w:sz w:val="32"/>
          <w:szCs w:val="32"/>
        </w:rPr>
      </w:pPr>
      <w:r>
        <w:rPr>
          <w:rFonts w:ascii="宋体" w:hAnsi="宋体" w:cs="仿宋_GB2312"/>
          <w:b/>
          <w:bCs/>
          <w:sz w:val="32"/>
          <w:szCs w:val="32"/>
        </w:rPr>
        <w:t>3</w:t>
      </w:r>
      <w:r>
        <w:rPr>
          <w:rFonts w:ascii="宋体" w:hAnsi="宋体" w:cs="仿宋_GB2312" w:hint="eastAsia"/>
          <w:b/>
          <w:bCs/>
          <w:sz w:val="32"/>
          <w:szCs w:val="32"/>
        </w:rPr>
        <w:t>、基本支出：</w:t>
      </w:r>
      <w:r>
        <w:rPr>
          <w:rFonts w:ascii="宋体" w:hAnsi="宋体" w:cs="仿宋_GB2312" w:hint="eastAsia"/>
          <w:sz w:val="32"/>
          <w:szCs w:val="32"/>
        </w:rPr>
        <w:t>指为保障机构正常运转、完成日常工作任务而发生的人员支出和公用支出。</w:t>
      </w:r>
    </w:p>
    <w:p w14:paraId="0AC91842" w14:textId="77777777" w:rsidR="007A7D28" w:rsidRDefault="00A41C08" w:rsidP="00C85019">
      <w:pPr>
        <w:spacing w:line="500" w:lineRule="exact"/>
        <w:ind w:firstLineChars="200" w:firstLine="643"/>
        <w:jc w:val="left"/>
        <w:outlineLvl w:val="0"/>
        <w:rPr>
          <w:rFonts w:ascii="宋体" w:hAnsi="宋体"/>
          <w:sz w:val="32"/>
          <w:szCs w:val="32"/>
        </w:rPr>
      </w:pPr>
      <w:r>
        <w:rPr>
          <w:rFonts w:ascii="宋体" w:hAnsi="宋体" w:cs="仿宋_GB2312"/>
          <w:b/>
          <w:bCs/>
          <w:sz w:val="32"/>
          <w:szCs w:val="32"/>
        </w:rPr>
        <w:t>4</w:t>
      </w:r>
      <w:r>
        <w:rPr>
          <w:rFonts w:ascii="宋体" w:hAnsi="宋体" w:cs="仿宋_GB2312" w:hint="eastAsia"/>
          <w:b/>
          <w:bCs/>
          <w:sz w:val="32"/>
          <w:szCs w:val="32"/>
        </w:rPr>
        <w:t>、项目支出：</w:t>
      </w:r>
      <w:r>
        <w:rPr>
          <w:rFonts w:ascii="宋体" w:hAnsi="宋体" w:cs="仿宋_GB2312" w:hint="eastAsia"/>
          <w:sz w:val="32"/>
          <w:szCs w:val="32"/>
        </w:rPr>
        <w:t>指在基本支出之外为完成特定行政任务和事业发展目标所发生的支出。</w:t>
      </w:r>
    </w:p>
    <w:p w14:paraId="5FB45226" w14:textId="77777777" w:rsidR="007A7D28" w:rsidRDefault="00A41C08" w:rsidP="00C85019">
      <w:pPr>
        <w:spacing w:line="500" w:lineRule="exact"/>
        <w:ind w:firstLineChars="200" w:firstLine="643"/>
        <w:jc w:val="left"/>
        <w:outlineLvl w:val="0"/>
        <w:rPr>
          <w:rFonts w:ascii="宋体" w:hAnsi="宋体"/>
          <w:sz w:val="32"/>
          <w:szCs w:val="32"/>
        </w:rPr>
      </w:pPr>
      <w:r>
        <w:rPr>
          <w:rFonts w:ascii="宋体" w:hAnsi="宋体" w:cs="仿宋_GB2312"/>
          <w:b/>
          <w:bCs/>
          <w:sz w:val="32"/>
          <w:szCs w:val="32"/>
        </w:rPr>
        <w:t>5</w:t>
      </w:r>
      <w:r>
        <w:rPr>
          <w:rFonts w:ascii="宋体" w:hAnsi="宋体" w:cs="仿宋_GB2312" w:hint="eastAsia"/>
          <w:b/>
          <w:bCs/>
          <w:sz w:val="32"/>
          <w:szCs w:val="32"/>
        </w:rPr>
        <w:t>、“三公”经费：</w:t>
      </w:r>
      <w:r>
        <w:rPr>
          <w:rFonts w:ascii="宋体" w:hAnsi="宋体" w:cs="仿宋_GB2312" w:hint="eastAsia"/>
          <w:sz w:val="32"/>
          <w:szCs w:val="32"/>
        </w:rPr>
        <w:t>纳入市级财政预算管理的“三公”经费，是指市级部门用财政拨款安排的因公出国（境）费、公务用车购置及运行费和公务接待费。其中，因公出国（境）</w:t>
      </w:r>
      <w:proofErr w:type="gramStart"/>
      <w:r>
        <w:rPr>
          <w:rFonts w:ascii="宋体" w:hAnsi="宋体" w:cs="仿宋_GB2312" w:hint="eastAsia"/>
          <w:sz w:val="32"/>
          <w:szCs w:val="32"/>
        </w:rPr>
        <w:t>费反映</w:t>
      </w:r>
      <w:proofErr w:type="gramEnd"/>
      <w:r>
        <w:rPr>
          <w:rFonts w:ascii="宋体" w:hAnsi="宋体" w:cs="仿宋_GB2312" w:hint="eastAsia"/>
          <w:sz w:val="32"/>
          <w:szCs w:val="32"/>
        </w:rPr>
        <w:t>单位公务出国（境）的住宿费、旅费、伙食补助费、杂费、培训费等支出；公务用车购置及运行</w:t>
      </w:r>
      <w:proofErr w:type="gramStart"/>
      <w:r>
        <w:rPr>
          <w:rFonts w:ascii="宋体" w:hAnsi="宋体" w:cs="仿宋_GB2312" w:hint="eastAsia"/>
          <w:sz w:val="32"/>
          <w:szCs w:val="32"/>
        </w:rPr>
        <w:t>费反映</w:t>
      </w:r>
      <w:proofErr w:type="gramEnd"/>
      <w:r>
        <w:rPr>
          <w:rFonts w:ascii="宋体" w:hAnsi="宋体" w:cs="仿宋_GB2312" w:hint="eastAsia"/>
          <w:sz w:val="32"/>
          <w:szCs w:val="32"/>
        </w:rPr>
        <w:t>单位公务用车购置费及租用费、燃料费、维修费、过路过桥费、保险费、安全奖励费用等支出；公务接待</w:t>
      </w:r>
      <w:proofErr w:type="gramStart"/>
      <w:r>
        <w:rPr>
          <w:rFonts w:ascii="宋体" w:hAnsi="宋体" w:cs="仿宋_GB2312" w:hint="eastAsia"/>
          <w:sz w:val="32"/>
          <w:szCs w:val="32"/>
        </w:rPr>
        <w:t>费反映</w:t>
      </w:r>
      <w:proofErr w:type="gramEnd"/>
      <w:r>
        <w:rPr>
          <w:rFonts w:ascii="宋体" w:hAnsi="宋体" w:cs="仿宋_GB2312" w:hint="eastAsia"/>
          <w:sz w:val="32"/>
          <w:szCs w:val="32"/>
        </w:rPr>
        <w:t>单位按规定开支的各类公务接待（含外宾接待）支出。</w:t>
      </w:r>
    </w:p>
    <w:p w14:paraId="23C06229" w14:textId="77777777" w:rsidR="007A7D28" w:rsidRDefault="00A41C08" w:rsidP="00C85019">
      <w:pPr>
        <w:ind w:firstLineChars="250" w:firstLine="803"/>
        <w:rPr>
          <w:rFonts w:ascii="宋体" w:hAnsi="宋体"/>
          <w:sz w:val="32"/>
          <w:szCs w:val="32"/>
        </w:rPr>
      </w:pPr>
      <w:r>
        <w:rPr>
          <w:rFonts w:ascii="宋体" w:hAnsi="宋体" w:cs="仿宋_GB2312"/>
          <w:b/>
          <w:bCs/>
          <w:sz w:val="32"/>
          <w:szCs w:val="32"/>
        </w:rPr>
        <w:t>6</w:t>
      </w:r>
      <w:r>
        <w:rPr>
          <w:rFonts w:ascii="宋体" w:hAnsi="宋体" w:cs="仿宋_GB2312" w:hint="eastAsia"/>
          <w:b/>
          <w:bCs/>
          <w:sz w:val="32"/>
          <w:szCs w:val="32"/>
        </w:rPr>
        <w:t>、机关运行费：</w:t>
      </w:r>
      <w:r>
        <w:rPr>
          <w:rFonts w:ascii="宋体" w:hAnsi="宋体"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827705" w14:textId="77777777" w:rsidR="007A7D28" w:rsidRDefault="00A41C08" w:rsidP="00C85019">
      <w:pPr>
        <w:ind w:firstLineChars="250" w:firstLine="803"/>
        <w:rPr>
          <w:rFonts w:ascii="宋体" w:hAnsi="宋体"/>
          <w:sz w:val="32"/>
          <w:szCs w:val="32"/>
        </w:rPr>
      </w:pPr>
      <w:r>
        <w:rPr>
          <w:rFonts w:ascii="宋体" w:hAnsi="宋体" w:cs="仿宋_GB2312"/>
          <w:b/>
          <w:bCs/>
          <w:sz w:val="32"/>
          <w:szCs w:val="32"/>
        </w:rPr>
        <w:t>7</w:t>
      </w:r>
      <w:r>
        <w:rPr>
          <w:rFonts w:ascii="宋体" w:hAnsi="宋体" w:cs="仿宋_GB2312" w:hint="eastAsia"/>
          <w:b/>
          <w:bCs/>
          <w:sz w:val="32"/>
          <w:szCs w:val="32"/>
        </w:rPr>
        <w:t>、公务费：</w:t>
      </w:r>
      <w:r>
        <w:rPr>
          <w:rFonts w:ascii="宋体" w:hAnsi="宋体" w:cs="仿宋_GB2312" w:hint="eastAsia"/>
          <w:sz w:val="32"/>
          <w:szCs w:val="32"/>
        </w:rPr>
        <w:t>包括办公费、水电费、邮电费、取暖费、交通费、一般会议费和物业管理费之</w:t>
      </w:r>
      <w:proofErr w:type="gramStart"/>
      <w:r>
        <w:rPr>
          <w:rFonts w:ascii="宋体" w:hAnsi="宋体" w:cs="仿宋_GB2312" w:hint="eastAsia"/>
          <w:sz w:val="32"/>
          <w:szCs w:val="32"/>
        </w:rPr>
        <w:t>和</w:t>
      </w:r>
      <w:proofErr w:type="gramEnd"/>
      <w:r>
        <w:rPr>
          <w:rFonts w:ascii="宋体" w:hAnsi="宋体" w:cs="仿宋_GB2312" w:hint="eastAsia"/>
          <w:sz w:val="32"/>
          <w:szCs w:val="32"/>
        </w:rPr>
        <w:t>。</w:t>
      </w:r>
    </w:p>
    <w:p w14:paraId="761CB02A" w14:textId="77777777" w:rsidR="007A7D28" w:rsidRDefault="007A7D28" w:rsidP="00FE32F9">
      <w:pPr>
        <w:spacing w:line="500" w:lineRule="exact"/>
        <w:ind w:firstLineChars="196" w:firstLine="627"/>
        <w:jc w:val="center"/>
        <w:outlineLvl w:val="0"/>
        <w:rPr>
          <w:rFonts w:ascii="宋体" w:hAnsi="宋体"/>
          <w:sz w:val="32"/>
          <w:szCs w:val="32"/>
        </w:rPr>
      </w:pPr>
    </w:p>
    <w:p w14:paraId="459F21AF" w14:textId="77777777" w:rsidR="007A7D28" w:rsidRDefault="00A41C08" w:rsidP="00FE32F9">
      <w:pPr>
        <w:spacing w:line="500" w:lineRule="exact"/>
        <w:ind w:firstLineChars="1700" w:firstLine="5461"/>
        <w:outlineLvl w:val="0"/>
        <w:rPr>
          <w:rFonts w:ascii="宋体" w:hAnsi="宋体"/>
          <w:b/>
          <w:bCs/>
          <w:sz w:val="32"/>
          <w:szCs w:val="32"/>
        </w:rPr>
      </w:pPr>
      <w:r>
        <w:rPr>
          <w:rFonts w:ascii="宋体" w:hAnsi="宋体" w:cs="黑体" w:hint="eastAsia"/>
          <w:b/>
          <w:bCs/>
          <w:sz w:val="32"/>
          <w:szCs w:val="32"/>
        </w:rPr>
        <w:t>第九部分：其他需说明的事项</w:t>
      </w:r>
    </w:p>
    <w:p w14:paraId="04DC1C1B" w14:textId="77777777" w:rsidR="007A7D28" w:rsidRDefault="007A7D28" w:rsidP="00FE32F9">
      <w:pPr>
        <w:spacing w:line="500" w:lineRule="exact"/>
        <w:ind w:firstLineChars="395" w:firstLine="1264"/>
        <w:jc w:val="left"/>
        <w:outlineLvl w:val="0"/>
        <w:rPr>
          <w:rFonts w:ascii="宋体" w:hAnsi="宋体"/>
          <w:sz w:val="32"/>
          <w:szCs w:val="32"/>
        </w:rPr>
      </w:pPr>
    </w:p>
    <w:p w14:paraId="0B2EF002" w14:textId="77777777" w:rsidR="007A7D28" w:rsidRDefault="00A41C08" w:rsidP="00FE32F9">
      <w:pPr>
        <w:spacing w:line="500" w:lineRule="exact"/>
        <w:ind w:firstLineChars="200" w:firstLine="640"/>
        <w:jc w:val="left"/>
        <w:outlineLvl w:val="0"/>
        <w:rPr>
          <w:rFonts w:ascii="宋体" w:hAnsi="宋体"/>
          <w:sz w:val="32"/>
          <w:szCs w:val="32"/>
        </w:rPr>
      </w:pPr>
      <w:r>
        <w:rPr>
          <w:rFonts w:ascii="宋体" w:hAnsi="宋体" w:cs="仿宋_GB2312" w:hint="eastAsia"/>
          <w:sz w:val="32"/>
          <w:szCs w:val="32"/>
        </w:rPr>
        <w:t>无其他需说明的事项。</w:t>
      </w:r>
    </w:p>
    <w:p w14:paraId="22BA390C" w14:textId="77777777" w:rsidR="007A7D28" w:rsidRDefault="007A7D28" w:rsidP="00FE32F9">
      <w:pPr>
        <w:pStyle w:val="1"/>
        <w:ind w:firstLine="640"/>
        <w:rPr>
          <w:rFonts w:ascii="宋体" w:hAnsi="宋体" w:cs="Times New Roman"/>
          <w:sz w:val="32"/>
          <w:szCs w:val="32"/>
        </w:rPr>
      </w:pPr>
    </w:p>
    <w:p w14:paraId="5D2B3D4D" w14:textId="77777777" w:rsidR="007A7D28" w:rsidRDefault="007A7D28">
      <w:pPr>
        <w:rPr>
          <w:rFonts w:ascii="宋体" w:hAnsi="宋体"/>
        </w:rPr>
      </w:pPr>
    </w:p>
    <w:sectPr w:rsidR="007A7D28" w:rsidSect="007A7D28">
      <w:pgSz w:w="16839" w:h="11907" w:orient="landscape"/>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4D4D" w14:textId="77777777" w:rsidR="002A29BD" w:rsidRDefault="002A29BD" w:rsidP="00FE32F9">
      <w:r>
        <w:separator/>
      </w:r>
    </w:p>
  </w:endnote>
  <w:endnote w:type="continuationSeparator" w:id="0">
    <w:p w14:paraId="1056F542" w14:textId="77777777" w:rsidR="002A29BD" w:rsidRDefault="002A29BD" w:rsidP="00FE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黑体"/>
    <w:panose1 w:val="02010609030101010101"/>
    <w:charset w:val="86"/>
    <w:family w:val="modern"/>
    <w:pitch w:val="default"/>
    <w:sig w:usb0="00000000" w:usb1="080E0000" w:usb2="0000000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hakuyoxingshu7000"/>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95C4" w14:textId="77777777" w:rsidR="002A29BD" w:rsidRDefault="002A29BD" w:rsidP="00FE32F9">
      <w:r>
        <w:separator/>
      </w:r>
    </w:p>
  </w:footnote>
  <w:footnote w:type="continuationSeparator" w:id="0">
    <w:p w14:paraId="00BE28D8" w14:textId="77777777" w:rsidR="002A29BD" w:rsidRDefault="002A29BD" w:rsidP="00FE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5ADE"/>
    <w:multiLevelType w:val="multilevel"/>
    <w:tmpl w:val="57D95ADE"/>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78966D5F"/>
    <w:multiLevelType w:val="multilevel"/>
    <w:tmpl w:val="78966D5F"/>
    <w:lvl w:ilvl="0">
      <w:start w:val="1"/>
      <w:numFmt w:val="japaneseCounting"/>
      <w:lvlText w:val="%1、"/>
      <w:lvlJc w:val="left"/>
      <w:pPr>
        <w:ind w:left="1625" w:hanging="775"/>
      </w:pPr>
      <w:rPr>
        <w:rFonts w:hint="default"/>
      </w:rPr>
    </w:lvl>
    <w:lvl w:ilvl="1">
      <w:start w:val="1"/>
      <w:numFmt w:val="lowerLetter"/>
      <w:lvlText w:val="%2)"/>
      <w:lvlJc w:val="left"/>
      <w:pPr>
        <w:ind w:left="1595" w:hanging="420"/>
      </w:pPr>
    </w:lvl>
    <w:lvl w:ilvl="2">
      <w:start w:val="1"/>
      <w:numFmt w:val="lowerRoman"/>
      <w:lvlText w:val="%3."/>
      <w:lvlJc w:val="right"/>
      <w:pPr>
        <w:ind w:left="2015" w:hanging="420"/>
      </w:pPr>
    </w:lvl>
    <w:lvl w:ilvl="3">
      <w:start w:val="1"/>
      <w:numFmt w:val="decimal"/>
      <w:lvlText w:val="%4."/>
      <w:lvlJc w:val="left"/>
      <w:pPr>
        <w:ind w:left="2435" w:hanging="420"/>
      </w:pPr>
    </w:lvl>
    <w:lvl w:ilvl="4">
      <w:start w:val="1"/>
      <w:numFmt w:val="lowerLetter"/>
      <w:lvlText w:val="%5)"/>
      <w:lvlJc w:val="left"/>
      <w:pPr>
        <w:ind w:left="2855" w:hanging="420"/>
      </w:pPr>
    </w:lvl>
    <w:lvl w:ilvl="5">
      <w:start w:val="1"/>
      <w:numFmt w:val="lowerRoman"/>
      <w:lvlText w:val="%6."/>
      <w:lvlJc w:val="right"/>
      <w:pPr>
        <w:ind w:left="3275" w:hanging="420"/>
      </w:pPr>
    </w:lvl>
    <w:lvl w:ilvl="6">
      <w:start w:val="1"/>
      <w:numFmt w:val="decimal"/>
      <w:lvlText w:val="%7."/>
      <w:lvlJc w:val="left"/>
      <w:pPr>
        <w:ind w:left="3695" w:hanging="420"/>
      </w:pPr>
    </w:lvl>
    <w:lvl w:ilvl="7">
      <w:start w:val="1"/>
      <w:numFmt w:val="lowerLetter"/>
      <w:lvlText w:val="%8)"/>
      <w:lvlJc w:val="left"/>
      <w:pPr>
        <w:ind w:left="4115" w:hanging="420"/>
      </w:pPr>
    </w:lvl>
    <w:lvl w:ilvl="8">
      <w:start w:val="1"/>
      <w:numFmt w:val="lowerRoman"/>
      <w:lvlText w:val="%9."/>
      <w:lvlJc w:val="right"/>
      <w:pPr>
        <w:ind w:left="4535" w:hanging="420"/>
      </w:pPr>
    </w:lvl>
  </w:abstractNum>
  <w:num w:numId="1" w16cid:durableId="644630711">
    <w:abstractNumId w:val="0"/>
  </w:num>
  <w:num w:numId="2" w16cid:durableId="39263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C6A"/>
    <w:rsid w:val="00001308"/>
    <w:rsid w:val="00006F1D"/>
    <w:rsid w:val="00010C65"/>
    <w:rsid w:val="00013EF8"/>
    <w:rsid w:val="00016138"/>
    <w:rsid w:val="00022C93"/>
    <w:rsid w:val="00023E46"/>
    <w:rsid w:val="00024DDC"/>
    <w:rsid w:val="000265B1"/>
    <w:rsid w:val="00031C82"/>
    <w:rsid w:val="00033D02"/>
    <w:rsid w:val="00041A03"/>
    <w:rsid w:val="000430C0"/>
    <w:rsid w:val="00044308"/>
    <w:rsid w:val="0004635E"/>
    <w:rsid w:val="000523E0"/>
    <w:rsid w:val="0005274B"/>
    <w:rsid w:val="0005559F"/>
    <w:rsid w:val="00057426"/>
    <w:rsid w:val="0007000C"/>
    <w:rsid w:val="0008295B"/>
    <w:rsid w:val="0008333B"/>
    <w:rsid w:val="00087687"/>
    <w:rsid w:val="00091FE9"/>
    <w:rsid w:val="000948B5"/>
    <w:rsid w:val="00097BC4"/>
    <w:rsid w:val="000A04CE"/>
    <w:rsid w:val="000A1197"/>
    <w:rsid w:val="000A212C"/>
    <w:rsid w:val="000A22AB"/>
    <w:rsid w:val="000A2F4A"/>
    <w:rsid w:val="000A2F66"/>
    <w:rsid w:val="000A4798"/>
    <w:rsid w:val="000A48A1"/>
    <w:rsid w:val="000B2380"/>
    <w:rsid w:val="000B2E0D"/>
    <w:rsid w:val="000B3333"/>
    <w:rsid w:val="000C6047"/>
    <w:rsid w:val="000D6A11"/>
    <w:rsid w:val="000E4AB5"/>
    <w:rsid w:val="000E516C"/>
    <w:rsid w:val="000E5A3F"/>
    <w:rsid w:val="000F040C"/>
    <w:rsid w:val="000F0701"/>
    <w:rsid w:val="000F4937"/>
    <w:rsid w:val="00103183"/>
    <w:rsid w:val="00103E53"/>
    <w:rsid w:val="00111186"/>
    <w:rsid w:val="001123A3"/>
    <w:rsid w:val="001203FF"/>
    <w:rsid w:val="00125CEA"/>
    <w:rsid w:val="00126E99"/>
    <w:rsid w:val="00132108"/>
    <w:rsid w:val="00135641"/>
    <w:rsid w:val="00141A7E"/>
    <w:rsid w:val="00142088"/>
    <w:rsid w:val="00144AD2"/>
    <w:rsid w:val="00144D2C"/>
    <w:rsid w:val="00144F7C"/>
    <w:rsid w:val="00147F84"/>
    <w:rsid w:val="001505FC"/>
    <w:rsid w:val="00150E75"/>
    <w:rsid w:val="0015147B"/>
    <w:rsid w:val="00151B7A"/>
    <w:rsid w:val="00153A40"/>
    <w:rsid w:val="00164A11"/>
    <w:rsid w:val="00174992"/>
    <w:rsid w:val="00174FE0"/>
    <w:rsid w:val="0017522E"/>
    <w:rsid w:val="001759C7"/>
    <w:rsid w:val="00176521"/>
    <w:rsid w:val="00181B9A"/>
    <w:rsid w:val="001860E9"/>
    <w:rsid w:val="001939AB"/>
    <w:rsid w:val="001A4599"/>
    <w:rsid w:val="001B66EA"/>
    <w:rsid w:val="001C0049"/>
    <w:rsid w:val="001C0F05"/>
    <w:rsid w:val="001C4D96"/>
    <w:rsid w:val="001C59FC"/>
    <w:rsid w:val="001D1F09"/>
    <w:rsid w:val="001D78D7"/>
    <w:rsid w:val="001E522D"/>
    <w:rsid w:val="001F056C"/>
    <w:rsid w:val="001F06F5"/>
    <w:rsid w:val="001F358F"/>
    <w:rsid w:val="001F5C02"/>
    <w:rsid w:val="00202214"/>
    <w:rsid w:val="00203284"/>
    <w:rsid w:val="002058A1"/>
    <w:rsid w:val="002111A2"/>
    <w:rsid w:val="00211DF2"/>
    <w:rsid w:val="00213996"/>
    <w:rsid w:val="00216F1B"/>
    <w:rsid w:val="002206E3"/>
    <w:rsid w:val="00220E9B"/>
    <w:rsid w:val="00221BE6"/>
    <w:rsid w:val="00222E6A"/>
    <w:rsid w:val="002255B6"/>
    <w:rsid w:val="00227BF1"/>
    <w:rsid w:val="00230755"/>
    <w:rsid w:val="00230F59"/>
    <w:rsid w:val="00230FC4"/>
    <w:rsid w:val="0023159B"/>
    <w:rsid w:val="00234616"/>
    <w:rsid w:val="0023669D"/>
    <w:rsid w:val="002368EF"/>
    <w:rsid w:val="00240125"/>
    <w:rsid w:val="002551DA"/>
    <w:rsid w:val="00255D81"/>
    <w:rsid w:val="00260B13"/>
    <w:rsid w:val="00263A63"/>
    <w:rsid w:val="00264493"/>
    <w:rsid w:val="00264F40"/>
    <w:rsid w:val="0026641E"/>
    <w:rsid w:val="00271C0A"/>
    <w:rsid w:val="00276FAA"/>
    <w:rsid w:val="002823D7"/>
    <w:rsid w:val="00286AEB"/>
    <w:rsid w:val="002956B4"/>
    <w:rsid w:val="002A29BD"/>
    <w:rsid w:val="002A67D0"/>
    <w:rsid w:val="002B2125"/>
    <w:rsid w:val="002B3929"/>
    <w:rsid w:val="002C036D"/>
    <w:rsid w:val="002C039F"/>
    <w:rsid w:val="002C7536"/>
    <w:rsid w:val="002D66CC"/>
    <w:rsid w:val="002D6749"/>
    <w:rsid w:val="002E02DB"/>
    <w:rsid w:val="002E13F0"/>
    <w:rsid w:val="002E242D"/>
    <w:rsid w:val="002E3A2E"/>
    <w:rsid w:val="002E3F9C"/>
    <w:rsid w:val="002E662E"/>
    <w:rsid w:val="002E7582"/>
    <w:rsid w:val="002F20DE"/>
    <w:rsid w:val="002F2D2B"/>
    <w:rsid w:val="002F2E06"/>
    <w:rsid w:val="00302513"/>
    <w:rsid w:val="00305047"/>
    <w:rsid w:val="0030659C"/>
    <w:rsid w:val="0031032D"/>
    <w:rsid w:val="00312D4E"/>
    <w:rsid w:val="003173FF"/>
    <w:rsid w:val="00322F21"/>
    <w:rsid w:val="003243B1"/>
    <w:rsid w:val="003245B2"/>
    <w:rsid w:val="0032522F"/>
    <w:rsid w:val="003257E2"/>
    <w:rsid w:val="00325D4A"/>
    <w:rsid w:val="00325F25"/>
    <w:rsid w:val="00333F93"/>
    <w:rsid w:val="003348AD"/>
    <w:rsid w:val="00334BE6"/>
    <w:rsid w:val="00340FF4"/>
    <w:rsid w:val="003422A5"/>
    <w:rsid w:val="00342778"/>
    <w:rsid w:val="00346E48"/>
    <w:rsid w:val="00355085"/>
    <w:rsid w:val="00357097"/>
    <w:rsid w:val="00362108"/>
    <w:rsid w:val="00375864"/>
    <w:rsid w:val="00376A5D"/>
    <w:rsid w:val="003822CE"/>
    <w:rsid w:val="00391F47"/>
    <w:rsid w:val="00396E68"/>
    <w:rsid w:val="003A1FA4"/>
    <w:rsid w:val="003A3D33"/>
    <w:rsid w:val="003A3EDE"/>
    <w:rsid w:val="003A6282"/>
    <w:rsid w:val="003B0A72"/>
    <w:rsid w:val="003B4510"/>
    <w:rsid w:val="003B6B65"/>
    <w:rsid w:val="003C13E5"/>
    <w:rsid w:val="003C22C1"/>
    <w:rsid w:val="003C5F37"/>
    <w:rsid w:val="003D1283"/>
    <w:rsid w:val="003D165C"/>
    <w:rsid w:val="003D1737"/>
    <w:rsid w:val="003D2122"/>
    <w:rsid w:val="003D5E06"/>
    <w:rsid w:val="003E3470"/>
    <w:rsid w:val="003E3E42"/>
    <w:rsid w:val="003E5998"/>
    <w:rsid w:val="003F22DE"/>
    <w:rsid w:val="003F3C17"/>
    <w:rsid w:val="003F3DFF"/>
    <w:rsid w:val="003F43B3"/>
    <w:rsid w:val="003F526D"/>
    <w:rsid w:val="003F5AD6"/>
    <w:rsid w:val="003F6505"/>
    <w:rsid w:val="004014BE"/>
    <w:rsid w:val="00412648"/>
    <w:rsid w:val="00413031"/>
    <w:rsid w:val="00414B65"/>
    <w:rsid w:val="00416B3F"/>
    <w:rsid w:val="004225AD"/>
    <w:rsid w:val="00422984"/>
    <w:rsid w:val="0042508D"/>
    <w:rsid w:val="00433BD3"/>
    <w:rsid w:val="00433D22"/>
    <w:rsid w:val="00437D1F"/>
    <w:rsid w:val="0044142C"/>
    <w:rsid w:val="00441C38"/>
    <w:rsid w:val="00453B47"/>
    <w:rsid w:val="00453F72"/>
    <w:rsid w:val="004557A6"/>
    <w:rsid w:val="00456BBB"/>
    <w:rsid w:val="00461B4A"/>
    <w:rsid w:val="004635C3"/>
    <w:rsid w:val="00466F4A"/>
    <w:rsid w:val="004710CE"/>
    <w:rsid w:val="00474349"/>
    <w:rsid w:val="004767FD"/>
    <w:rsid w:val="00477B6E"/>
    <w:rsid w:val="00481BAF"/>
    <w:rsid w:val="00484AA6"/>
    <w:rsid w:val="00485786"/>
    <w:rsid w:val="004874A7"/>
    <w:rsid w:val="00490146"/>
    <w:rsid w:val="00490401"/>
    <w:rsid w:val="00492CF2"/>
    <w:rsid w:val="004A79E0"/>
    <w:rsid w:val="004B05B9"/>
    <w:rsid w:val="004B16FB"/>
    <w:rsid w:val="004B369C"/>
    <w:rsid w:val="004C1505"/>
    <w:rsid w:val="004C2172"/>
    <w:rsid w:val="004C4104"/>
    <w:rsid w:val="004C436D"/>
    <w:rsid w:val="004C5DD5"/>
    <w:rsid w:val="004D0CA7"/>
    <w:rsid w:val="004D1FD6"/>
    <w:rsid w:val="004D277C"/>
    <w:rsid w:val="004D3E2B"/>
    <w:rsid w:val="004D5CC2"/>
    <w:rsid w:val="004D61DC"/>
    <w:rsid w:val="004D7A14"/>
    <w:rsid w:val="004E4D7F"/>
    <w:rsid w:val="004E4F35"/>
    <w:rsid w:val="005002F9"/>
    <w:rsid w:val="00500D9A"/>
    <w:rsid w:val="00501901"/>
    <w:rsid w:val="00503B6D"/>
    <w:rsid w:val="005048B3"/>
    <w:rsid w:val="0050522A"/>
    <w:rsid w:val="00505508"/>
    <w:rsid w:val="00511D38"/>
    <w:rsid w:val="005122C6"/>
    <w:rsid w:val="00515508"/>
    <w:rsid w:val="00521F7D"/>
    <w:rsid w:val="005234EF"/>
    <w:rsid w:val="00526A95"/>
    <w:rsid w:val="0054739E"/>
    <w:rsid w:val="00547537"/>
    <w:rsid w:val="00550990"/>
    <w:rsid w:val="0055481D"/>
    <w:rsid w:val="00554E08"/>
    <w:rsid w:val="005613BB"/>
    <w:rsid w:val="00562817"/>
    <w:rsid w:val="00566BCF"/>
    <w:rsid w:val="00570E99"/>
    <w:rsid w:val="00582ACD"/>
    <w:rsid w:val="00586673"/>
    <w:rsid w:val="00591570"/>
    <w:rsid w:val="00593567"/>
    <w:rsid w:val="005A1257"/>
    <w:rsid w:val="005A674D"/>
    <w:rsid w:val="005B09AD"/>
    <w:rsid w:val="005B263A"/>
    <w:rsid w:val="005B3A0A"/>
    <w:rsid w:val="005B4225"/>
    <w:rsid w:val="005B7C6A"/>
    <w:rsid w:val="005C28B0"/>
    <w:rsid w:val="005C5515"/>
    <w:rsid w:val="005C74B8"/>
    <w:rsid w:val="005C7C6F"/>
    <w:rsid w:val="005D0D33"/>
    <w:rsid w:val="005D370B"/>
    <w:rsid w:val="005D3CD7"/>
    <w:rsid w:val="005D463F"/>
    <w:rsid w:val="005E11F9"/>
    <w:rsid w:val="005E1BD1"/>
    <w:rsid w:val="005E5103"/>
    <w:rsid w:val="005F29C1"/>
    <w:rsid w:val="005F6096"/>
    <w:rsid w:val="005F63E3"/>
    <w:rsid w:val="00607BED"/>
    <w:rsid w:val="00610F92"/>
    <w:rsid w:val="00612A12"/>
    <w:rsid w:val="00612F61"/>
    <w:rsid w:val="006133D2"/>
    <w:rsid w:val="006139BA"/>
    <w:rsid w:val="00617E2A"/>
    <w:rsid w:val="00624D20"/>
    <w:rsid w:val="00627AE6"/>
    <w:rsid w:val="00627C60"/>
    <w:rsid w:val="00630DCC"/>
    <w:rsid w:val="00631438"/>
    <w:rsid w:val="00641510"/>
    <w:rsid w:val="00644DE2"/>
    <w:rsid w:val="006455D2"/>
    <w:rsid w:val="006463DA"/>
    <w:rsid w:val="0065183E"/>
    <w:rsid w:val="00652156"/>
    <w:rsid w:val="0066101D"/>
    <w:rsid w:val="0066678A"/>
    <w:rsid w:val="00667730"/>
    <w:rsid w:val="006740E8"/>
    <w:rsid w:val="00675884"/>
    <w:rsid w:val="00676102"/>
    <w:rsid w:val="00680681"/>
    <w:rsid w:val="00681BB3"/>
    <w:rsid w:val="006837E3"/>
    <w:rsid w:val="00685A33"/>
    <w:rsid w:val="00694439"/>
    <w:rsid w:val="00695447"/>
    <w:rsid w:val="00696C46"/>
    <w:rsid w:val="0069751D"/>
    <w:rsid w:val="006A07CA"/>
    <w:rsid w:val="006A0C87"/>
    <w:rsid w:val="006A11CB"/>
    <w:rsid w:val="006A34FD"/>
    <w:rsid w:val="006A4587"/>
    <w:rsid w:val="006B2785"/>
    <w:rsid w:val="006C2906"/>
    <w:rsid w:val="006C4A40"/>
    <w:rsid w:val="006C4A95"/>
    <w:rsid w:val="006C5297"/>
    <w:rsid w:val="006D48A4"/>
    <w:rsid w:val="006D55BD"/>
    <w:rsid w:val="006D5FD8"/>
    <w:rsid w:val="006E56E9"/>
    <w:rsid w:val="006E6DE6"/>
    <w:rsid w:val="006E757D"/>
    <w:rsid w:val="006F6FAF"/>
    <w:rsid w:val="00700C45"/>
    <w:rsid w:val="00707035"/>
    <w:rsid w:val="00707563"/>
    <w:rsid w:val="007112D8"/>
    <w:rsid w:val="007116ED"/>
    <w:rsid w:val="0071653E"/>
    <w:rsid w:val="00720026"/>
    <w:rsid w:val="00736C00"/>
    <w:rsid w:val="0074263C"/>
    <w:rsid w:val="0074370C"/>
    <w:rsid w:val="00751455"/>
    <w:rsid w:val="00751BAE"/>
    <w:rsid w:val="0075229E"/>
    <w:rsid w:val="007530EE"/>
    <w:rsid w:val="007539B6"/>
    <w:rsid w:val="00756FDC"/>
    <w:rsid w:val="00760259"/>
    <w:rsid w:val="007623B3"/>
    <w:rsid w:val="00763423"/>
    <w:rsid w:val="0076367B"/>
    <w:rsid w:val="00766214"/>
    <w:rsid w:val="0076642C"/>
    <w:rsid w:val="00774E4B"/>
    <w:rsid w:val="0078595C"/>
    <w:rsid w:val="00786C7E"/>
    <w:rsid w:val="007871C3"/>
    <w:rsid w:val="007878B8"/>
    <w:rsid w:val="00791247"/>
    <w:rsid w:val="007930EC"/>
    <w:rsid w:val="007A4488"/>
    <w:rsid w:val="007A7D28"/>
    <w:rsid w:val="007B009F"/>
    <w:rsid w:val="007B344D"/>
    <w:rsid w:val="007B5658"/>
    <w:rsid w:val="007C1128"/>
    <w:rsid w:val="007C2166"/>
    <w:rsid w:val="007C2F5E"/>
    <w:rsid w:val="007C4BE7"/>
    <w:rsid w:val="007C4E6F"/>
    <w:rsid w:val="007C5B90"/>
    <w:rsid w:val="007D35AC"/>
    <w:rsid w:val="007D48AD"/>
    <w:rsid w:val="007D5EBD"/>
    <w:rsid w:val="007E7BBA"/>
    <w:rsid w:val="007F3528"/>
    <w:rsid w:val="008026AF"/>
    <w:rsid w:val="00803E67"/>
    <w:rsid w:val="00806A6F"/>
    <w:rsid w:val="0082024F"/>
    <w:rsid w:val="00827D76"/>
    <w:rsid w:val="0083147C"/>
    <w:rsid w:val="008349D2"/>
    <w:rsid w:val="0083563C"/>
    <w:rsid w:val="00841175"/>
    <w:rsid w:val="00842E10"/>
    <w:rsid w:val="00843A42"/>
    <w:rsid w:val="00843AA3"/>
    <w:rsid w:val="00847E88"/>
    <w:rsid w:val="00854E00"/>
    <w:rsid w:val="00862A99"/>
    <w:rsid w:val="00866ACF"/>
    <w:rsid w:val="00867D0D"/>
    <w:rsid w:val="0087380E"/>
    <w:rsid w:val="00874BB8"/>
    <w:rsid w:val="00880409"/>
    <w:rsid w:val="00881B61"/>
    <w:rsid w:val="00881F0E"/>
    <w:rsid w:val="008851C8"/>
    <w:rsid w:val="00885BF2"/>
    <w:rsid w:val="00891BD3"/>
    <w:rsid w:val="00893287"/>
    <w:rsid w:val="00897E9E"/>
    <w:rsid w:val="008A097F"/>
    <w:rsid w:val="008B0292"/>
    <w:rsid w:val="008B141C"/>
    <w:rsid w:val="008B1EE6"/>
    <w:rsid w:val="008B22C4"/>
    <w:rsid w:val="008B33FD"/>
    <w:rsid w:val="008B678D"/>
    <w:rsid w:val="008C01BC"/>
    <w:rsid w:val="008C0BB3"/>
    <w:rsid w:val="008C1113"/>
    <w:rsid w:val="008C1972"/>
    <w:rsid w:val="008C3B75"/>
    <w:rsid w:val="008C6B51"/>
    <w:rsid w:val="008C767D"/>
    <w:rsid w:val="008D0F03"/>
    <w:rsid w:val="008D194A"/>
    <w:rsid w:val="008D7811"/>
    <w:rsid w:val="008E062C"/>
    <w:rsid w:val="008E1401"/>
    <w:rsid w:val="008E4244"/>
    <w:rsid w:val="008E479F"/>
    <w:rsid w:val="008E5787"/>
    <w:rsid w:val="008F088C"/>
    <w:rsid w:val="008F1494"/>
    <w:rsid w:val="008F23B3"/>
    <w:rsid w:val="008F639B"/>
    <w:rsid w:val="008F6809"/>
    <w:rsid w:val="008F6CA6"/>
    <w:rsid w:val="00902078"/>
    <w:rsid w:val="00905765"/>
    <w:rsid w:val="009073F6"/>
    <w:rsid w:val="009231EB"/>
    <w:rsid w:val="00923691"/>
    <w:rsid w:val="00925100"/>
    <w:rsid w:val="00927E96"/>
    <w:rsid w:val="00932EED"/>
    <w:rsid w:val="00934DDF"/>
    <w:rsid w:val="0093517C"/>
    <w:rsid w:val="00936BB9"/>
    <w:rsid w:val="0094153F"/>
    <w:rsid w:val="00941A5F"/>
    <w:rsid w:val="009420AC"/>
    <w:rsid w:val="00953139"/>
    <w:rsid w:val="009535DA"/>
    <w:rsid w:val="009562FD"/>
    <w:rsid w:val="00957928"/>
    <w:rsid w:val="009640E9"/>
    <w:rsid w:val="009715BB"/>
    <w:rsid w:val="00977621"/>
    <w:rsid w:val="00982200"/>
    <w:rsid w:val="009823D0"/>
    <w:rsid w:val="00982F02"/>
    <w:rsid w:val="009853AB"/>
    <w:rsid w:val="00987DD2"/>
    <w:rsid w:val="0099298E"/>
    <w:rsid w:val="00992DA2"/>
    <w:rsid w:val="009952BB"/>
    <w:rsid w:val="009963A2"/>
    <w:rsid w:val="009B4D02"/>
    <w:rsid w:val="009C02D9"/>
    <w:rsid w:val="009C12D9"/>
    <w:rsid w:val="009C6079"/>
    <w:rsid w:val="009C78D1"/>
    <w:rsid w:val="009D31FA"/>
    <w:rsid w:val="009D60AF"/>
    <w:rsid w:val="009D6383"/>
    <w:rsid w:val="009E0ECE"/>
    <w:rsid w:val="009E4BDB"/>
    <w:rsid w:val="009F2601"/>
    <w:rsid w:val="00A00890"/>
    <w:rsid w:val="00A01A66"/>
    <w:rsid w:val="00A02548"/>
    <w:rsid w:val="00A03CCA"/>
    <w:rsid w:val="00A05FC5"/>
    <w:rsid w:val="00A06AA0"/>
    <w:rsid w:val="00A222FD"/>
    <w:rsid w:val="00A246C0"/>
    <w:rsid w:val="00A323D2"/>
    <w:rsid w:val="00A32BD8"/>
    <w:rsid w:val="00A33550"/>
    <w:rsid w:val="00A33579"/>
    <w:rsid w:val="00A33E47"/>
    <w:rsid w:val="00A34FD6"/>
    <w:rsid w:val="00A35CB4"/>
    <w:rsid w:val="00A35EE1"/>
    <w:rsid w:val="00A37233"/>
    <w:rsid w:val="00A41C08"/>
    <w:rsid w:val="00A452C2"/>
    <w:rsid w:val="00A4680C"/>
    <w:rsid w:val="00A50F64"/>
    <w:rsid w:val="00A5548D"/>
    <w:rsid w:val="00A5582B"/>
    <w:rsid w:val="00A569FF"/>
    <w:rsid w:val="00A640A2"/>
    <w:rsid w:val="00A73827"/>
    <w:rsid w:val="00A8042F"/>
    <w:rsid w:val="00A82A68"/>
    <w:rsid w:val="00A8366F"/>
    <w:rsid w:val="00A866DC"/>
    <w:rsid w:val="00A900D1"/>
    <w:rsid w:val="00A9668B"/>
    <w:rsid w:val="00A972AB"/>
    <w:rsid w:val="00AA00BA"/>
    <w:rsid w:val="00AA1BA1"/>
    <w:rsid w:val="00AA3A7D"/>
    <w:rsid w:val="00AA51DD"/>
    <w:rsid w:val="00AA563B"/>
    <w:rsid w:val="00AA58FA"/>
    <w:rsid w:val="00AA65A5"/>
    <w:rsid w:val="00AB2032"/>
    <w:rsid w:val="00AB2AB1"/>
    <w:rsid w:val="00AB37FC"/>
    <w:rsid w:val="00AC0D25"/>
    <w:rsid w:val="00AC2A94"/>
    <w:rsid w:val="00AC71AB"/>
    <w:rsid w:val="00AD1E58"/>
    <w:rsid w:val="00AD3354"/>
    <w:rsid w:val="00AD40CA"/>
    <w:rsid w:val="00AD671A"/>
    <w:rsid w:val="00AD7D07"/>
    <w:rsid w:val="00AE0053"/>
    <w:rsid w:val="00AE00A7"/>
    <w:rsid w:val="00AE1BE0"/>
    <w:rsid w:val="00AE3A5F"/>
    <w:rsid w:val="00AE63B4"/>
    <w:rsid w:val="00AE6799"/>
    <w:rsid w:val="00AF3C42"/>
    <w:rsid w:val="00AF4922"/>
    <w:rsid w:val="00B00CAC"/>
    <w:rsid w:val="00B00F45"/>
    <w:rsid w:val="00B01F14"/>
    <w:rsid w:val="00B0753A"/>
    <w:rsid w:val="00B10285"/>
    <w:rsid w:val="00B10AC1"/>
    <w:rsid w:val="00B10FC6"/>
    <w:rsid w:val="00B17B2E"/>
    <w:rsid w:val="00B23AC2"/>
    <w:rsid w:val="00B3323C"/>
    <w:rsid w:val="00B37723"/>
    <w:rsid w:val="00B401BC"/>
    <w:rsid w:val="00B41F93"/>
    <w:rsid w:val="00B443AE"/>
    <w:rsid w:val="00B4710E"/>
    <w:rsid w:val="00B5264F"/>
    <w:rsid w:val="00B52742"/>
    <w:rsid w:val="00B531C0"/>
    <w:rsid w:val="00B53EBD"/>
    <w:rsid w:val="00B56007"/>
    <w:rsid w:val="00B5621B"/>
    <w:rsid w:val="00B5796F"/>
    <w:rsid w:val="00B62BED"/>
    <w:rsid w:val="00B63B4C"/>
    <w:rsid w:val="00B64AAD"/>
    <w:rsid w:val="00B66DE3"/>
    <w:rsid w:val="00B71F7A"/>
    <w:rsid w:val="00B72151"/>
    <w:rsid w:val="00B733E6"/>
    <w:rsid w:val="00B757B0"/>
    <w:rsid w:val="00B76241"/>
    <w:rsid w:val="00B768B7"/>
    <w:rsid w:val="00B7699B"/>
    <w:rsid w:val="00B76A49"/>
    <w:rsid w:val="00B845C6"/>
    <w:rsid w:val="00B84792"/>
    <w:rsid w:val="00B91D48"/>
    <w:rsid w:val="00B91DE1"/>
    <w:rsid w:val="00B920D1"/>
    <w:rsid w:val="00B93A6B"/>
    <w:rsid w:val="00B949B1"/>
    <w:rsid w:val="00B969DB"/>
    <w:rsid w:val="00B97C6A"/>
    <w:rsid w:val="00BA569B"/>
    <w:rsid w:val="00BA64C9"/>
    <w:rsid w:val="00BB0930"/>
    <w:rsid w:val="00BB4CD4"/>
    <w:rsid w:val="00BB6110"/>
    <w:rsid w:val="00BB7E82"/>
    <w:rsid w:val="00BC0EC3"/>
    <w:rsid w:val="00BC1592"/>
    <w:rsid w:val="00BC4888"/>
    <w:rsid w:val="00BC4B9A"/>
    <w:rsid w:val="00BC5F9A"/>
    <w:rsid w:val="00BD12CC"/>
    <w:rsid w:val="00BD4D10"/>
    <w:rsid w:val="00BD7851"/>
    <w:rsid w:val="00BE4477"/>
    <w:rsid w:val="00BF0B2A"/>
    <w:rsid w:val="00BF4FAE"/>
    <w:rsid w:val="00BF7621"/>
    <w:rsid w:val="00C00A21"/>
    <w:rsid w:val="00C05720"/>
    <w:rsid w:val="00C05D80"/>
    <w:rsid w:val="00C12FE2"/>
    <w:rsid w:val="00C140F0"/>
    <w:rsid w:val="00C17C85"/>
    <w:rsid w:val="00C22536"/>
    <w:rsid w:val="00C230ED"/>
    <w:rsid w:val="00C231FD"/>
    <w:rsid w:val="00C23E4E"/>
    <w:rsid w:val="00C24C4A"/>
    <w:rsid w:val="00C3066E"/>
    <w:rsid w:val="00C34404"/>
    <w:rsid w:val="00C35661"/>
    <w:rsid w:val="00C3680E"/>
    <w:rsid w:val="00C415BA"/>
    <w:rsid w:val="00C42A34"/>
    <w:rsid w:val="00C44E6C"/>
    <w:rsid w:val="00C465D2"/>
    <w:rsid w:val="00C5437F"/>
    <w:rsid w:val="00C5613F"/>
    <w:rsid w:val="00C56D5C"/>
    <w:rsid w:val="00C66A35"/>
    <w:rsid w:val="00C73C78"/>
    <w:rsid w:val="00C73D4B"/>
    <w:rsid w:val="00C76288"/>
    <w:rsid w:val="00C8051F"/>
    <w:rsid w:val="00C80937"/>
    <w:rsid w:val="00C8466D"/>
    <w:rsid w:val="00C85019"/>
    <w:rsid w:val="00C85EC1"/>
    <w:rsid w:val="00C86595"/>
    <w:rsid w:val="00C9254E"/>
    <w:rsid w:val="00C94EA4"/>
    <w:rsid w:val="00C979F9"/>
    <w:rsid w:val="00CA33DB"/>
    <w:rsid w:val="00CA5BD0"/>
    <w:rsid w:val="00CB1AEF"/>
    <w:rsid w:val="00CB3DFF"/>
    <w:rsid w:val="00CB7A42"/>
    <w:rsid w:val="00CB7C11"/>
    <w:rsid w:val="00CC14C8"/>
    <w:rsid w:val="00CC5499"/>
    <w:rsid w:val="00CC77B1"/>
    <w:rsid w:val="00CD1142"/>
    <w:rsid w:val="00CD1834"/>
    <w:rsid w:val="00CD217F"/>
    <w:rsid w:val="00CD3849"/>
    <w:rsid w:val="00CD5A13"/>
    <w:rsid w:val="00CD6AB5"/>
    <w:rsid w:val="00CE0A7F"/>
    <w:rsid w:val="00CE3AE5"/>
    <w:rsid w:val="00CE51C6"/>
    <w:rsid w:val="00CF136B"/>
    <w:rsid w:val="00CF43F8"/>
    <w:rsid w:val="00CF58C2"/>
    <w:rsid w:val="00CF6899"/>
    <w:rsid w:val="00D03214"/>
    <w:rsid w:val="00D05B11"/>
    <w:rsid w:val="00D06607"/>
    <w:rsid w:val="00D079F3"/>
    <w:rsid w:val="00D10FE6"/>
    <w:rsid w:val="00D120B9"/>
    <w:rsid w:val="00D133FD"/>
    <w:rsid w:val="00D13419"/>
    <w:rsid w:val="00D14FEA"/>
    <w:rsid w:val="00D21F7B"/>
    <w:rsid w:val="00D2255C"/>
    <w:rsid w:val="00D22629"/>
    <w:rsid w:val="00D2617B"/>
    <w:rsid w:val="00D26F4A"/>
    <w:rsid w:val="00D3000D"/>
    <w:rsid w:val="00D32C15"/>
    <w:rsid w:val="00D33F1A"/>
    <w:rsid w:val="00D4058C"/>
    <w:rsid w:val="00D411AB"/>
    <w:rsid w:val="00D44D12"/>
    <w:rsid w:val="00D47E29"/>
    <w:rsid w:val="00D507C2"/>
    <w:rsid w:val="00D62465"/>
    <w:rsid w:val="00D65E37"/>
    <w:rsid w:val="00D65EDE"/>
    <w:rsid w:val="00D71897"/>
    <w:rsid w:val="00D748A8"/>
    <w:rsid w:val="00D76BB5"/>
    <w:rsid w:val="00D84DC6"/>
    <w:rsid w:val="00D859CE"/>
    <w:rsid w:val="00D85E5C"/>
    <w:rsid w:val="00D912A9"/>
    <w:rsid w:val="00D917C4"/>
    <w:rsid w:val="00D91F0C"/>
    <w:rsid w:val="00D928A7"/>
    <w:rsid w:val="00D92ABD"/>
    <w:rsid w:val="00D95E19"/>
    <w:rsid w:val="00D963E0"/>
    <w:rsid w:val="00D96E33"/>
    <w:rsid w:val="00DA16A3"/>
    <w:rsid w:val="00DA1FAC"/>
    <w:rsid w:val="00DA3744"/>
    <w:rsid w:val="00DA7869"/>
    <w:rsid w:val="00DB0E93"/>
    <w:rsid w:val="00DB55E4"/>
    <w:rsid w:val="00DB5749"/>
    <w:rsid w:val="00DC3B9E"/>
    <w:rsid w:val="00DD1B16"/>
    <w:rsid w:val="00DD679D"/>
    <w:rsid w:val="00DE053A"/>
    <w:rsid w:val="00DE1C53"/>
    <w:rsid w:val="00DE3C72"/>
    <w:rsid w:val="00DE56EA"/>
    <w:rsid w:val="00DF16F0"/>
    <w:rsid w:val="00DF5AF5"/>
    <w:rsid w:val="00DF66E6"/>
    <w:rsid w:val="00E026A9"/>
    <w:rsid w:val="00E055FC"/>
    <w:rsid w:val="00E13288"/>
    <w:rsid w:val="00E15985"/>
    <w:rsid w:val="00E2381A"/>
    <w:rsid w:val="00E33DD3"/>
    <w:rsid w:val="00E35D39"/>
    <w:rsid w:val="00E41D61"/>
    <w:rsid w:val="00E50442"/>
    <w:rsid w:val="00E51EEF"/>
    <w:rsid w:val="00E53D77"/>
    <w:rsid w:val="00E55244"/>
    <w:rsid w:val="00E55DC6"/>
    <w:rsid w:val="00E56340"/>
    <w:rsid w:val="00E60D6C"/>
    <w:rsid w:val="00E62E67"/>
    <w:rsid w:val="00E66517"/>
    <w:rsid w:val="00E74107"/>
    <w:rsid w:val="00E75247"/>
    <w:rsid w:val="00E75457"/>
    <w:rsid w:val="00E75DC6"/>
    <w:rsid w:val="00E76298"/>
    <w:rsid w:val="00E772E5"/>
    <w:rsid w:val="00E8143C"/>
    <w:rsid w:val="00E872FE"/>
    <w:rsid w:val="00EA1E48"/>
    <w:rsid w:val="00EB0DD1"/>
    <w:rsid w:val="00EB241E"/>
    <w:rsid w:val="00EC0AEE"/>
    <w:rsid w:val="00EC1AEA"/>
    <w:rsid w:val="00EC5FF9"/>
    <w:rsid w:val="00ED10E0"/>
    <w:rsid w:val="00ED3590"/>
    <w:rsid w:val="00ED67A3"/>
    <w:rsid w:val="00ED796D"/>
    <w:rsid w:val="00EE4F6D"/>
    <w:rsid w:val="00EF065F"/>
    <w:rsid w:val="00EF2FD4"/>
    <w:rsid w:val="00EF4697"/>
    <w:rsid w:val="00EF55F8"/>
    <w:rsid w:val="00EF5E23"/>
    <w:rsid w:val="00EF6AE8"/>
    <w:rsid w:val="00EF7D7B"/>
    <w:rsid w:val="00F02304"/>
    <w:rsid w:val="00F028A4"/>
    <w:rsid w:val="00F161E3"/>
    <w:rsid w:val="00F208A8"/>
    <w:rsid w:val="00F20A85"/>
    <w:rsid w:val="00F227C5"/>
    <w:rsid w:val="00F24E85"/>
    <w:rsid w:val="00F2649F"/>
    <w:rsid w:val="00F35A21"/>
    <w:rsid w:val="00F36510"/>
    <w:rsid w:val="00F467AB"/>
    <w:rsid w:val="00F50D3E"/>
    <w:rsid w:val="00F55875"/>
    <w:rsid w:val="00F56FEB"/>
    <w:rsid w:val="00F63025"/>
    <w:rsid w:val="00F65D14"/>
    <w:rsid w:val="00F7067C"/>
    <w:rsid w:val="00F707F8"/>
    <w:rsid w:val="00F70D1E"/>
    <w:rsid w:val="00F72314"/>
    <w:rsid w:val="00F8104C"/>
    <w:rsid w:val="00F87F61"/>
    <w:rsid w:val="00F90C70"/>
    <w:rsid w:val="00F91EA5"/>
    <w:rsid w:val="00F95B67"/>
    <w:rsid w:val="00F96E3C"/>
    <w:rsid w:val="00FA0852"/>
    <w:rsid w:val="00FA2573"/>
    <w:rsid w:val="00FB26AC"/>
    <w:rsid w:val="00FB5388"/>
    <w:rsid w:val="00FB59AB"/>
    <w:rsid w:val="00FC264A"/>
    <w:rsid w:val="00FC4C5C"/>
    <w:rsid w:val="00FD54FF"/>
    <w:rsid w:val="00FD690D"/>
    <w:rsid w:val="00FE0126"/>
    <w:rsid w:val="00FE0693"/>
    <w:rsid w:val="00FE32F9"/>
    <w:rsid w:val="00FE5584"/>
    <w:rsid w:val="00FF4730"/>
    <w:rsid w:val="00FF6932"/>
    <w:rsid w:val="00FF7A69"/>
    <w:rsid w:val="25A20F1A"/>
    <w:rsid w:val="307D0A15"/>
    <w:rsid w:val="348F766C"/>
    <w:rsid w:val="7E8D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F7702E"/>
  <w15:docId w15:val="{C3C4416B-F6D3-43EA-8EA7-F33D8844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D2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7D28"/>
    <w:pPr>
      <w:tabs>
        <w:tab w:val="center" w:pos="4153"/>
        <w:tab w:val="right" w:pos="8306"/>
      </w:tabs>
      <w:snapToGrid w:val="0"/>
      <w:jc w:val="left"/>
    </w:pPr>
    <w:rPr>
      <w:sz w:val="18"/>
      <w:szCs w:val="18"/>
    </w:rPr>
  </w:style>
  <w:style w:type="paragraph" w:styleId="a5">
    <w:name w:val="header"/>
    <w:basedOn w:val="a"/>
    <w:link w:val="a6"/>
    <w:uiPriority w:val="99"/>
    <w:qFormat/>
    <w:rsid w:val="007A7D2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sid w:val="007A7D28"/>
    <w:pPr>
      <w:tabs>
        <w:tab w:val="right" w:leader="dot" w:pos="9629"/>
      </w:tabs>
      <w:ind w:firstLine="660"/>
      <w:jc w:val="left"/>
    </w:pPr>
    <w:rPr>
      <w:rFonts w:ascii="黑体" w:eastAsia="黑体" w:hAnsi="黑体" w:cs="黑体"/>
      <w:sz w:val="32"/>
      <w:szCs w:val="32"/>
    </w:rPr>
  </w:style>
  <w:style w:type="paragraph" w:styleId="TOC2">
    <w:name w:val="toc 2"/>
    <w:basedOn w:val="a"/>
    <w:next w:val="a"/>
    <w:uiPriority w:val="99"/>
    <w:semiHidden/>
    <w:rsid w:val="007A7D28"/>
    <w:pPr>
      <w:ind w:leftChars="200" w:left="420"/>
    </w:pPr>
  </w:style>
  <w:style w:type="paragraph" w:styleId="a7">
    <w:name w:val="Normal (Web)"/>
    <w:basedOn w:val="a"/>
    <w:uiPriority w:val="99"/>
    <w:rsid w:val="007A7D28"/>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rsid w:val="007A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uiPriority w:val="99"/>
    <w:qFormat/>
    <w:locked/>
    <w:rsid w:val="007A7D28"/>
    <w:rPr>
      <w:kern w:val="2"/>
      <w:sz w:val="18"/>
      <w:szCs w:val="18"/>
    </w:rPr>
  </w:style>
  <w:style w:type="character" w:customStyle="1" w:styleId="a6">
    <w:name w:val="页眉 字符"/>
    <w:link w:val="a5"/>
    <w:uiPriority w:val="99"/>
    <w:locked/>
    <w:rsid w:val="007A7D28"/>
    <w:rPr>
      <w:kern w:val="2"/>
      <w:sz w:val="18"/>
      <w:szCs w:val="18"/>
    </w:rPr>
  </w:style>
  <w:style w:type="paragraph" w:customStyle="1" w:styleId="1">
    <w:name w:val="列出段落1"/>
    <w:basedOn w:val="a"/>
    <w:uiPriority w:val="99"/>
    <w:rsid w:val="007A7D28"/>
    <w:pPr>
      <w:ind w:firstLineChars="200" w:firstLine="4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2084</Words>
  <Characters>11881</Characters>
  <Application>Microsoft Office Word</Application>
  <DocSecurity>0</DocSecurity>
  <Lines>99</Lines>
  <Paragraphs>27</Paragraphs>
  <ScaleCrop>false</ScaleCrop>
  <Company>China</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Wang-JJ</cp:lastModifiedBy>
  <cp:revision>554</cp:revision>
  <cp:lastPrinted>2016-11-02T07:48:00Z</cp:lastPrinted>
  <dcterms:created xsi:type="dcterms:W3CDTF">2016-11-02T14:32:00Z</dcterms:created>
  <dcterms:modified xsi:type="dcterms:W3CDTF">2024-01-05T10:12:00Z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