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rFonts w:hint="eastAsia"/>
          <w:lang w:eastAsia="zh-CN"/>
        </w:rPr>
        <w:t>一</w:t>
      </w:r>
      <w:r>
        <w:rPr>
          <w:b w:val="0"/>
        </w:rPr>
        <w:t>、涞源县融媒体中心（涞源县广播电视台）本级收支预算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涞源县融媒体中心（涞源县广播电视台）2022年部门预算信息公开情况说明</w:t>
      </w:r>
    </w:p>
    <w:p>
      <w:pPr>
        <w:spacing w:before="0" w:after="0"/>
        <w:ind w:firstLine="0"/>
        <w:jc w:val="center"/>
        <w:outlineLvl w:val="3"/>
      </w:pPr>
      <w:bookmarkStart w:id="0" w:name="_Toc_4_4_0000000021"/>
      <w:r>
        <w:rPr>
          <w:rFonts w:hint="eastAsia" w:ascii="方正小标宋_GBK" w:hAnsi="方正小标宋_GBK" w:eastAsia="方正小标宋_GBK" w:cs="方正小标宋_GBK"/>
          <w:b w:val="0"/>
          <w:color w:val="000000"/>
          <w:sz w:val="44"/>
          <w:lang w:eastAsia="zh-CN"/>
        </w:rPr>
        <w:t>一</w:t>
      </w:r>
      <w:r>
        <w:rPr>
          <w:rFonts w:ascii="方正小标宋_GBK" w:hAnsi="方正小标宋_GBK" w:eastAsia="方正小标宋_GBK" w:cs="方正小标宋_GBK"/>
          <w:b w:val="0"/>
          <w:color w:val="000000"/>
          <w:sz w:val="44"/>
        </w:rPr>
        <w:t>、涞源县融媒体中心（涞源县广播电视台）本级收支预算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359004涞源县融媒体中心（涞源县广播电视台）本级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671.75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602.58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671.75</w:t>
            </w:r>
          </w:p>
        </w:tc>
        <w:tc>
          <w:tcPr>
            <w:tcW w:w="4535" w:type="dxa"/>
            <w:vAlign w:val="center"/>
          </w:tcPr>
          <w:p>
            <w:pPr>
              <w:pStyle w:val="16"/>
            </w:pPr>
            <w:r>
              <w:t>本年支出合计</w:t>
            </w:r>
          </w:p>
        </w:tc>
        <w:tc>
          <w:tcPr>
            <w:tcW w:w="2126" w:type="dxa"/>
            <w:vAlign w:val="center"/>
          </w:tcPr>
          <w:p>
            <w:pPr>
              <w:pStyle w:val="17"/>
            </w:pPr>
            <w:r>
              <w:t>671.75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671.75</w:t>
            </w:r>
          </w:p>
        </w:tc>
        <w:tc>
          <w:tcPr>
            <w:tcW w:w="4535" w:type="dxa"/>
            <w:vAlign w:val="center"/>
          </w:tcPr>
          <w:p>
            <w:pPr>
              <w:pStyle w:val="16"/>
            </w:pPr>
            <w:r>
              <w:t>支出总计</w:t>
            </w:r>
          </w:p>
        </w:tc>
        <w:tc>
          <w:tcPr>
            <w:tcW w:w="2126" w:type="dxa"/>
            <w:vAlign w:val="center"/>
          </w:tcPr>
          <w:p>
            <w:pPr>
              <w:pStyle w:val="17"/>
            </w:pPr>
            <w:r>
              <w:t>671.75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359004涞源县融媒体中心（涞源县广播电视台）本级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671.75</w:t>
            </w:r>
          </w:p>
        </w:tc>
        <w:tc>
          <w:tcPr>
            <w:tcW w:w="1134" w:type="dxa"/>
            <w:vAlign w:val="center"/>
          </w:tcPr>
          <w:p>
            <w:pPr>
              <w:pStyle w:val="17"/>
            </w:pPr>
            <w:r>
              <w:t>671.75</w:t>
            </w:r>
          </w:p>
        </w:tc>
        <w:tc>
          <w:tcPr>
            <w:tcW w:w="1134" w:type="dxa"/>
            <w:vAlign w:val="center"/>
          </w:tcPr>
          <w:p>
            <w:pPr>
              <w:pStyle w:val="17"/>
            </w:pPr>
            <w:r>
              <w:t>671.75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602.58</w:t>
            </w:r>
          </w:p>
        </w:tc>
        <w:tc>
          <w:tcPr>
            <w:tcW w:w="1134" w:type="dxa"/>
            <w:vAlign w:val="center"/>
          </w:tcPr>
          <w:p>
            <w:pPr>
              <w:pStyle w:val="13"/>
            </w:pPr>
            <w:r>
              <w:t>602.58</w:t>
            </w:r>
          </w:p>
        </w:tc>
        <w:tc>
          <w:tcPr>
            <w:tcW w:w="1134" w:type="dxa"/>
            <w:vAlign w:val="center"/>
          </w:tcPr>
          <w:p>
            <w:pPr>
              <w:pStyle w:val="13"/>
            </w:pPr>
            <w:r>
              <w:t>602.58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20708</w:t>
            </w:r>
          </w:p>
        </w:tc>
        <w:tc>
          <w:tcPr>
            <w:tcW w:w="1559" w:type="dxa"/>
            <w:vAlign w:val="center"/>
          </w:tcPr>
          <w:p>
            <w:pPr>
              <w:pStyle w:val="14"/>
            </w:pPr>
            <w:r>
              <w:t>广播电视</w:t>
            </w:r>
          </w:p>
        </w:tc>
        <w:tc>
          <w:tcPr>
            <w:tcW w:w="1134" w:type="dxa"/>
            <w:vAlign w:val="center"/>
          </w:tcPr>
          <w:p>
            <w:pPr>
              <w:pStyle w:val="13"/>
            </w:pPr>
            <w:r>
              <w:t>556.38</w:t>
            </w:r>
          </w:p>
        </w:tc>
        <w:tc>
          <w:tcPr>
            <w:tcW w:w="1134" w:type="dxa"/>
            <w:vAlign w:val="center"/>
          </w:tcPr>
          <w:p>
            <w:pPr>
              <w:pStyle w:val="13"/>
            </w:pPr>
            <w:r>
              <w:t>556.38</w:t>
            </w:r>
          </w:p>
        </w:tc>
        <w:tc>
          <w:tcPr>
            <w:tcW w:w="1134" w:type="dxa"/>
            <w:vAlign w:val="center"/>
          </w:tcPr>
          <w:p>
            <w:pPr>
              <w:pStyle w:val="13"/>
            </w:pPr>
            <w:r>
              <w:t>556.38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2070808</w:t>
            </w:r>
          </w:p>
        </w:tc>
        <w:tc>
          <w:tcPr>
            <w:tcW w:w="1559" w:type="dxa"/>
            <w:vAlign w:val="center"/>
          </w:tcPr>
          <w:p>
            <w:pPr>
              <w:pStyle w:val="14"/>
            </w:pPr>
            <w:r>
              <w:t>广播电视事务</w:t>
            </w:r>
          </w:p>
        </w:tc>
        <w:tc>
          <w:tcPr>
            <w:tcW w:w="1134" w:type="dxa"/>
            <w:vAlign w:val="center"/>
          </w:tcPr>
          <w:p>
            <w:pPr>
              <w:pStyle w:val="13"/>
            </w:pPr>
            <w:r>
              <w:t>556.38</w:t>
            </w:r>
          </w:p>
        </w:tc>
        <w:tc>
          <w:tcPr>
            <w:tcW w:w="1134" w:type="dxa"/>
            <w:vAlign w:val="center"/>
          </w:tcPr>
          <w:p>
            <w:pPr>
              <w:pStyle w:val="13"/>
            </w:pPr>
            <w:r>
              <w:t>556.38</w:t>
            </w:r>
          </w:p>
        </w:tc>
        <w:tc>
          <w:tcPr>
            <w:tcW w:w="1134" w:type="dxa"/>
            <w:vAlign w:val="center"/>
          </w:tcPr>
          <w:p>
            <w:pPr>
              <w:pStyle w:val="13"/>
            </w:pPr>
            <w:r>
              <w:t>556.38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46.20</w:t>
            </w:r>
          </w:p>
        </w:tc>
        <w:tc>
          <w:tcPr>
            <w:tcW w:w="1134" w:type="dxa"/>
            <w:vAlign w:val="center"/>
          </w:tcPr>
          <w:p>
            <w:pPr>
              <w:pStyle w:val="13"/>
            </w:pPr>
            <w:r>
              <w:t>46.20</w:t>
            </w:r>
          </w:p>
        </w:tc>
        <w:tc>
          <w:tcPr>
            <w:tcW w:w="1134" w:type="dxa"/>
            <w:vAlign w:val="center"/>
          </w:tcPr>
          <w:p>
            <w:pPr>
              <w:pStyle w:val="13"/>
            </w:pPr>
            <w:r>
              <w:t>46.20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46.20</w:t>
            </w:r>
          </w:p>
        </w:tc>
        <w:tc>
          <w:tcPr>
            <w:tcW w:w="1134" w:type="dxa"/>
            <w:vAlign w:val="center"/>
          </w:tcPr>
          <w:p>
            <w:pPr>
              <w:pStyle w:val="13"/>
            </w:pPr>
            <w:r>
              <w:t>46.20</w:t>
            </w:r>
          </w:p>
        </w:tc>
        <w:tc>
          <w:tcPr>
            <w:tcW w:w="1134" w:type="dxa"/>
            <w:vAlign w:val="center"/>
          </w:tcPr>
          <w:p>
            <w:pPr>
              <w:pStyle w:val="13"/>
            </w:pPr>
            <w:r>
              <w:t>46.20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69.17</w:t>
            </w:r>
          </w:p>
        </w:tc>
        <w:tc>
          <w:tcPr>
            <w:tcW w:w="1134" w:type="dxa"/>
            <w:vAlign w:val="center"/>
          </w:tcPr>
          <w:p>
            <w:pPr>
              <w:pStyle w:val="13"/>
            </w:pPr>
            <w:r>
              <w:t>69.17</w:t>
            </w:r>
          </w:p>
        </w:tc>
        <w:tc>
          <w:tcPr>
            <w:tcW w:w="1134" w:type="dxa"/>
            <w:vAlign w:val="center"/>
          </w:tcPr>
          <w:p>
            <w:pPr>
              <w:pStyle w:val="13"/>
            </w:pPr>
            <w:r>
              <w:t>69.17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69.17</w:t>
            </w:r>
          </w:p>
        </w:tc>
        <w:tc>
          <w:tcPr>
            <w:tcW w:w="1134" w:type="dxa"/>
            <w:vAlign w:val="center"/>
          </w:tcPr>
          <w:p>
            <w:pPr>
              <w:pStyle w:val="13"/>
            </w:pPr>
            <w:r>
              <w:t>69.17</w:t>
            </w:r>
          </w:p>
        </w:tc>
        <w:tc>
          <w:tcPr>
            <w:tcW w:w="1134" w:type="dxa"/>
            <w:vAlign w:val="center"/>
          </w:tcPr>
          <w:p>
            <w:pPr>
              <w:pStyle w:val="13"/>
            </w:pPr>
            <w:r>
              <w:t>69.17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0.57</w:t>
            </w:r>
          </w:p>
        </w:tc>
        <w:tc>
          <w:tcPr>
            <w:tcW w:w="1134" w:type="dxa"/>
            <w:vAlign w:val="center"/>
          </w:tcPr>
          <w:p>
            <w:pPr>
              <w:pStyle w:val="13"/>
            </w:pPr>
            <w:r>
              <w:t>0.57</w:t>
            </w:r>
          </w:p>
        </w:tc>
        <w:tc>
          <w:tcPr>
            <w:tcW w:w="1134" w:type="dxa"/>
            <w:vAlign w:val="center"/>
          </w:tcPr>
          <w:p>
            <w:pPr>
              <w:pStyle w:val="13"/>
            </w:pPr>
            <w:r>
              <w:t>0.57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45.37</w:t>
            </w:r>
          </w:p>
        </w:tc>
        <w:tc>
          <w:tcPr>
            <w:tcW w:w="1134" w:type="dxa"/>
            <w:vAlign w:val="center"/>
          </w:tcPr>
          <w:p>
            <w:pPr>
              <w:pStyle w:val="13"/>
            </w:pPr>
            <w:r>
              <w:t>45.37</w:t>
            </w:r>
          </w:p>
        </w:tc>
        <w:tc>
          <w:tcPr>
            <w:tcW w:w="1134" w:type="dxa"/>
            <w:vAlign w:val="center"/>
          </w:tcPr>
          <w:p>
            <w:pPr>
              <w:pStyle w:val="13"/>
            </w:pPr>
            <w:r>
              <w:t>45.37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23.23</w:t>
            </w:r>
          </w:p>
        </w:tc>
        <w:tc>
          <w:tcPr>
            <w:tcW w:w="1134" w:type="dxa"/>
            <w:vAlign w:val="center"/>
          </w:tcPr>
          <w:p>
            <w:pPr>
              <w:pStyle w:val="13"/>
            </w:pPr>
            <w:r>
              <w:t>23.23</w:t>
            </w:r>
          </w:p>
        </w:tc>
        <w:tc>
          <w:tcPr>
            <w:tcW w:w="1134" w:type="dxa"/>
            <w:vAlign w:val="center"/>
          </w:tcPr>
          <w:p>
            <w:pPr>
              <w:pStyle w:val="13"/>
            </w:pPr>
            <w:r>
              <w:t>23.23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359004涞源县融媒体中心（涞源县广播电视台）本级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671.75</w:t>
            </w:r>
          </w:p>
        </w:tc>
        <w:tc>
          <w:tcPr>
            <w:tcW w:w="1361" w:type="dxa"/>
            <w:vAlign w:val="center"/>
          </w:tcPr>
          <w:p>
            <w:pPr>
              <w:pStyle w:val="17"/>
            </w:pPr>
            <w:r>
              <w:t>435.15</w:t>
            </w:r>
          </w:p>
        </w:tc>
        <w:tc>
          <w:tcPr>
            <w:tcW w:w="1361" w:type="dxa"/>
            <w:vAlign w:val="center"/>
          </w:tcPr>
          <w:p>
            <w:pPr>
              <w:pStyle w:val="17"/>
            </w:pPr>
            <w:r>
              <w:t>236.60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602.58</w:t>
            </w:r>
          </w:p>
        </w:tc>
        <w:tc>
          <w:tcPr>
            <w:tcW w:w="1361" w:type="dxa"/>
            <w:vAlign w:val="center"/>
          </w:tcPr>
          <w:p>
            <w:pPr>
              <w:pStyle w:val="13"/>
            </w:pPr>
            <w:r>
              <w:t>365.98</w:t>
            </w:r>
          </w:p>
        </w:tc>
        <w:tc>
          <w:tcPr>
            <w:tcW w:w="1361" w:type="dxa"/>
            <w:vAlign w:val="center"/>
          </w:tcPr>
          <w:p>
            <w:pPr>
              <w:pStyle w:val="13"/>
            </w:pPr>
            <w:r>
              <w:t>236.60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20708</w:t>
            </w:r>
          </w:p>
        </w:tc>
        <w:tc>
          <w:tcPr>
            <w:tcW w:w="4535" w:type="dxa"/>
            <w:vAlign w:val="center"/>
          </w:tcPr>
          <w:p>
            <w:pPr>
              <w:pStyle w:val="14"/>
            </w:pPr>
            <w:r>
              <w:t>广播电视</w:t>
            </w:r>
          </w:p>
        </w:tc>
        <w:tc>
          <w:tcPr>
            <w:tcW w:w="1361" w:type="dxa"/>
            <w:vAlign w:val="center"/>
          </w:tcPr>
          <w:p>
            <w:pPr>
              <w:pStyle w:val="13"/>
            </w:pPr>
            <w:r>
              <w:t>556.38</w:t>
            </w:r>
          </w:p>
        </w:tc>
        <w:tc>
          <w:tcPr>
            <w:tcW w:w="1361" w:type="dxa"/>
            <w:vAlign w:val="center"/>
          </w:tcPr>
          <w:p>
            <w:pPr>
              <w:pStyle w:val="13"/>
            </w:pPr>
            <w:r>
              <w:t>365.98</w:t>
            </w:r>
          </w:p>
        </w:tc>
        <w:tc>
          <w:tcPr>
            <w:tcW w:w="1361" w:type="dxa"/>
            <w:vAlign w:val="center"/>
          </w:tcPr>
          <w:p>
            <w:pPr>
              <w:pStyle w:val="13"/>
            </w:pPr>
            <w:r>
              <w:t>190.40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2070808</w:t>
            </w:r>
          </w:p>
        </w:tc>
        <w:tc>
          <w:tcPr>
            <w:tcW w:w="4535" w:type="dxa"/>
            <w:vAlign w:val="center"/>
          </w:tcPr>
          <w:p>
            <w:pPr>
              <w:pStyle w:val="14"/>
            </w:pPr>
            <w:r>
              <w:t>广播电视事务</w:t>
            </w:r>
          </w:p>
        </w:tc>
        <w:tc>
          <w:tcPr>
            <w:tcW w:w="1361" w:type="dxa"/>
            <w:vAlign w:val="center"/>
          </w:tcPr>
          <w:p>
            <w:pPr>
              <w:pStyle w:val="13"/>
            </w:pPr>
            <w:r>
              <w:t>556.38</w:t>
            </w:r>
          </w:p>
        </w:tc>
        <w:tc>
          <w:tcPr>
            <w:tcW w:w="1361" w:type="dxa"/>
            <w:vAlign w:val="center"/>
          </w:tcPr>
          <w:p>
            <w:pPr>
              <w:pStyle w:val="13"/>
            </w:pPr>
            <w:r>
              <w:t>365.98</w:t>
            </w:r>
          </w:p>
        </w:tc>
        <w:tc>
          <w:tcPr>
            <w:tcW w:w="1361" w:type="dxa"/>
            <w:vAlign w:val="center"/>
          </w:tcPr>
          <w:p>
            <w:pPr>
              <w:pStyle w:val="13"/>
            </w:pPr>
            <w:r>
              <w:t>190.40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46.20</w:t>
            </w:r>
          </w:p>
        </w:tc>
        <w:tc>
          <w:tcPr>
            <w:tcW w:w="1361" w:type="dxa"/>
            <w:vAlign w:val="center"/>
          </w:tcPr>
          <w:p>
            <w:pPr>
              <w:pStyle w:val="13"/>
            </w:pPr>
          </w:p>
        </w:tc>
        <w:tc>
          <w:tcPr>
            <w:tcW w:w="1361" w:type="dxa"/>
            <w:vAlign w:val="center"/>
          </w:tcPr>
          <w:p>
            <w:pPr>
              <w:pStyle w:val="13"/>
            </w:pPr>
            <w:r>
              <w:t>46.20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46.20</w:t>
            </w:r>
          </w:p>
        </w:tc>
        <w:tc>
          <w:tcPr>
            <w:tcW w:w="1361" w:type="dxa"/>
            <w:vAlign w:val="center"/>
          </w:tcPr>
          <w:p>
            <w:pPr>
              <w:pStyle w:val="13"/>
            </w:pPr>
          </w:p>
        </w:tc>
        <w:tc>
          <w:tcPr>
            <w:tcW w:w="1361" w:type="dxa"/>
            <w:vAlign w:val="center"/>
          </w:tcPr>
          <w:p>
            <w:pPr>
              <w:pStyle w:val="13"/>
            </w:pPr>
            <w:r>
              <w:t>46.20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69.17</w:t>
            </w:r>
          </w:p>
        </w:tc>
        <w:tc>
          <w:tcPr>
            <w:tcW w:w="1361" w:type="dxa"/>
            <w:vAlign w:val="center"/>
          </w:tcPr>
          <w:p>
            <w:pPr>
              <w:pStyle w:val="13"/>
            </w:pPr>
            <w:r>
              <w:t>69.17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69.17</w:t>
            </w:r>
          </w:p>
        </w:tc>
        <w:tc>
          <w:tcPr>
            <w:tcW w:w="1361" w:type="dxa"/>
            <w:vAlign w:val="center"/>
          </w:tcPr>
          <w:p>
            <w:pPr>
              <w:pStyle w:val="13"/>
            </w:pPr>
            <w:r>
              <w:t>69.17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0.57</w:t>
            </w:r>
          </w:p>
        </w:tc>
        <w:tc>
          <w:tcPr>
            <w:tcW w:w="1361" w:type="dxa"/>
            <w:vAlign w:val="center"/>
          </w:tcPr>
          <w:p>
            <w:pPr>
              <w:pStyle w:val="13"/>
            </w:pPr>
            <w:r>
              <w:t>0.57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45.37</w:t>
            </w:r>
          </w:p>
        </w:tc>
        <w:tc>
          <w:tcPr>
            <w:tcW w:w="1361" w:type="dxa"/>
            <w:vAlign w:val="center"/>
          </w:tcPr>
          <w:p>
            <w:pPr>
              <w:pStyle w:val="13"/>
            </w:pPr>
            <w:r>
              <w:t>45.37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23.23</w:t>
            </w:r>
          </w:p>
        </w:tc>
        <w:tc>
          <w:tcPr>
            <w:tcW w:w="1361" w:type="dxa"/>
            <w:vAlign w:val="center"/>
          </w:tcPr>
          <w:p>
            <w:pPr>
              <w:pStyle w:val="13"/>
            </w:pPr>
            <w:r>
              <w:t>23.23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359004涞源县融媒体中心（涞源县广播电视台）本级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671.75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602.58</w:t>
            </w:r>
          </w:p>
        </w:tc>
        <w:tc>
          <w:tcPr>
            <w:tcW w:w="1474" w:type="dxa"/>
            <w:vAlign w:val="center"/>
          </w:tcPr>
          <w:p>
            <w:pPr>
              <w:pStyle w:val="13"/>
            </w:pPr>
            <w:r>
              <w:t>602.58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69.17</w:t>
            </w:r>
          </w:p>
        </w:tc>
        <w:tc>
          <w:tcPr>
            <w:tcW w:w="1474" w:type="dxa"/>
            <w:vAlign w:val="center"/>
          </w:tcPr>
          <w:p>
            <w:pPr>
              <w:pStyle w:val="13"/>
            </w:pPr>
            <w:r>
              <w:t>69.17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671.75</w:t>
            </w:r>
          </w:p>
        </w:tc>
        <w:tc>
          <w:tcPr>
            <w:tcW w:w="3402" w:type="dxa"/>
            <w:vAlign w:val="center"/>
          </w:tcPr>
          <w:p>
            <w:pPr>
              <w:pStyle w:val="16"/>
            </w:pPr>
            <w:r>
              <w:t>本年支出合计</w:t>
            </w:r>
          </w:p>
        </w:tc>
        <w:tc>
          <w:tcPr>
            <w:tcW w:w="1474" w:type="dxa"/>
            <w:vAlign w:val="center"/>
          </w:tcPr>
          <w:p>
            <w:pPr>
              <w:pStyle w:val="17"/>
            </w:pPr>
            <w:r>
              <w:t>671.75</w:t>
            </w:r>
          </w:p>
        </w:tc>
        <w:tc>
          <w:tcPr>
            <w:tcW w:w="1474" w:type="dxa"/>
            <w:vAlign w:val="center"/>
          </w:tcPr>
          <w:p>
            <w:pPr>
              <w:pStyle w:val="17"/>
            </w:pPr>
            <w:r>
              <w:t>671.75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671.75</w:t>
            </w:r>
          </w:p>
        </w:tc>
        <w:tc>
          <w:tcPr>
            <w:tcW w:w="3402" w:type="dxa"/>
            <w:vAlign w:val="center"/>
          </w:tcPr>
          <w:p>
            <w:pPr>
              <w:pStyle w:val="16"/>
            </w:pPr>
            <w:r>
              <w:t>支出总计</w:t>
            </w:r>
          </w:p>
        </w:tc>
        <w:tc>
          <w:tcPr>
            <w:tcW w:w="1474" w:type="dxa"/>
            <w:vAlign w:val="center"/>
          </w:tcPr>
          <w:p>
            <w:pPr>
              <w:pStyle w:val="17"/>
            </w:pPr>
            <w:r>
              <w:t>671.75</w:t>
            </w:r>
          </w:p>
        </w:tc>
        <w:tc>
          <w:tcPr>
            <w:tcW w:w="1474" w:type="dxa"/>
            <w:vAlign w:val="center"/>
          </w:tcPr>
          <w:p>
            <w:pPr>
              <w:pStyle w:val="17"/>
            </w:pPr>
            <w:r>
              <w:t>671.75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359004涞源县融媒体中心（涞源县广播电视台）本级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671.75</w:t>
            </w:r>
          </w:p>
        </w:tc>
        <w:tc>
          <w:tcPr>
            <w:tcW w:w="2551" w:type="dxa"/>
            <w:vAlign w:val="center"/>
          </w:tcPr>
          <w:p>
            <w:pPr>
              <w:pStyle w:val="17"/>
            </w:pPr>
            <w:r>
              <w:t>435.15</w:t>
            </w:r>
          </w:p>
        </w:tc>
        <w:tc>
          <w:tcPr>
            <w:tcW w:w="2551" w:type="dxa"/>
            <w:vAlign w:val="center"/>
          </w:tcPr>
          <w:p>
            <w:pPr>
              <w:pStyle w:val="17"/>
            </w:pPr>
            <w:r>
              <w:t>236.60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602.58</w:t>
            </w:r>
          </w:p>
        </w:tc>
        <w:tc>
          <w:tcPr>
            <w:tcW w:w="2551" w:type="dxa"/>
            <w:vAlign w:val="center"/>
          </w:tcPr>
          <w:p>
            <w:pPr>
              <w:pStyle w:val="13"/>
            </w:pPr>
            <w:r>
              <w:t>365.98</w:t>
            </w:r>
          </w:p>
        </w:tc>
        <w:tc>
          <w:tcPr>
            <w:tcW w:w="2551" w:type="dxa"/>
            <w:vAlign w:val="center"/>
          </w:tcPr>
          <w:p>
            <w:pPr>
              <w:pStyle w:val="13"/>
            </w:pPr>
            <w:r>
              <w:t>236.60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20708</w:t>
            </w:r>
          </w:p>
        </w:tc>
        <w:tc>
          <w:tcPr>
            <w:tcW w:w="4535" w:type="dxa"/>
            <w:vAlign w:val="center"/>
          </w:tcPr>
          <w:p>
            <w:pPr>
              <w:pStyle w:val="14"/>
            </w:pPr>
            <w:r>
              <w:t>广播电视</w:t>
            </w:r>
          </w:p>
        </w:tc>
        <w:tc>
          <w:tcPr>
            <w:tcW w:w="2551" w:type="dxa"/>
            <w:vAlign w:val="center"/>
          </w:tcPr>
          <w:p>
            <w:pPr>
              <w:pStyle w:val="13"/>
            </w:pPr>
            <w:r>
              <w:t>556.38</w:t>
            </w:r>
          </w:p>
        </w:tc>
        <w:tc>
          <w:tcPr>
            <w:tcW w:w="2551" w:type="dxa"/>
            <w:vAlign w:val="center"/>
          </w:tcPr>
          <w:p>
            <w:pPr>
              <w:pStyle w:val="13"/>
            </w:pPr>
            <w:r>
              <w:t>365.98</w:t>
            </w:r>
          </w:p>
        </w:tc>
        <w:tc>
          <w:tcPr>
            <w:tcW w:w="2551" w:type="dxa"/>
            <w:vAlign w:val="center"/>
          </w:tcPr>
          <w:p>
            <w:pPr>
              <w:pStyle w:val="13"/>
            </w:pPr>
            <w:r>
              <w:t>190.40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2070808</w:t>
            </w:r>
          </w:p>
        </w:tc>
        <w:tc>
          <w:tcPr>
            <w:tcW w:w="4535" w:type="dxa"/>
            <w:vAlign w:val="center"/>
          </w:tcPr>
          <w:p>
            <w:pPr>
              <w:pStyle w:val="14"/>
            </w:pPr>
            <w:r>
              <w:t>广播电视事务</w:t>
            </w:r>
          </w:p>
        </w:tc>
        <w:tc>
          <w:tcPr>
            <w:tcW w:w="2551" w:type="dxa"/>
            <w:vAlign w:val="center"/>
          </w:tcPr>
          <w:p>
            <w:pPr>
              <w:pStyle w:val="13"/>
            </w:pPr>
            <w:r>
              <w:t>556.38</w:t>
            </w:r>
          </w:p>
        </w:tc>
        <w:tc>
          <w:tcPr>
            <w:tcW w:w="2551" w:type="dxa"/>
            <w:vAlign w:val="center"/>
          </w:tcPr>
          <w:p>
            <w:pPr>
              <w:pStyle w:val="13"/>
            </w:pPr>
            <w:r>
              <w:t>365.98</w:t>
            </w:r>
          </w:p>
        </w:tc>
        <w:tc>
          <w:tcPr>
            <w:tcW w:w="2551" w:type="dxa"/>
            <w:vAlign w:val="center"/>
          </w:tcPr>
          <w:p>
            <w:pPr>
              <w:pStyle w:val="13"/>
            </w:pPr>
            <w:r>
              <w:t>190.40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46.20</w:t>
            </w:r>
          </w:p>
        </w:tc>
        <w:tc>
          <w:tcPr>
            <w:tcW w:w="2551" w:type="dxa"/>
            <w:vAlign w:val="center"/>
          </w:tcPr>
          <w:p>
            <w:pPr>
              <w:pStyle w:val="13"/>
            </w:pPr>
          </w:p>
        </w:tc>
        <w:tc>
          <w:tcPr>
            <w:tcW w:w="2551" w:type="dxa"/>
            <w:vAlign w:val="center"/>
          </w:tcPr>
          <w:p>
            <w:pPr>
              <w:pStyle w:val="13"/>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46.20</w:t>
            </w:r>
          </w:p>
        </w:tc>
        <w:tc>
          <w:tcPr>
            <w:tcW w:w="2551" w:type="dxa"/>
            <w:vAlign w:val="center"/>
          </w:tcPr>
          <w:p>
            <w:pPr>
              <w:pStyle w:val="13"/>
            </w:pPr>
          </w:p>
        </w:tc>
        <w:tc>
          <w:tcPr>
            <w:tcW w:w="2551" w:type="dxa"/>
            <w:vAlign w:val="center"/>
          </w:tcPr>
          <w:p>
            <w:pPr>
              <w:pStyle w:val="13"/>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69.17</w:t>
            </w:r>
          </w:p>
        </w:tc>
        <w:tc>
          <w:tcPr>
            <w:tcW w:w="2551" w:type="dxa"/>
            <w:vAlign w:val="center"/>
          </w:tcPr>
          <w:p>
            <w:pPr>
              <w:pStyle w:val="13"/>
            </w:pPr>
            <w:r>
              <w:t>69.17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69.17</w:t>
            </w:r>
          </w:p>
        </w:tc>
        <w:tc>
          <w:tcPr>
            <w:tcW w:w="2551" w:type="dxa"/>
            <w:vAlign w:val="center"/>
          </w:tcPr>
          <w:p>
            <w:pPr>
              <w:pStyle w:val="13"/>
            </w:pPr>
            <w:r>
              <w:t>69.17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0.57</w:t>
            </w:r>
          </w:p>
        </w:tc>
        <w:tc>
          <w:tcPr>
            <w:tcW w:w="2551" w:type="dxa"/>
            <w:vAlign w:val="center"/>
          </w:tcPr>
          <w:p>
            <w:pPr>
              <w:pStyle w:val="13"/>
            </w:pPr>
            <w:r>
              <w:t>0.57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45.37</w:t>
            </w:r>
          </w:p>
        </w:tc>
        <w:tc>
          <w:tcPr>
            <w:tcW w:w="2551" w:type="dxa"/>
            <w:vAlign w:val="center"/>
          </w:tcPr>
          <w:p>
            <w:pPr>
              <w:pStyle w:val="13"/>
            </w:pPr>
            <w:r>
              <w:t>45.37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23.23</w:t>
            </w:r>
          </w:p>
        </w:tc>
        <w:tc>
          <w:tcPr>
            <w:tcW w:w="2551" w:type="dxa"/>
            <w:vAlign w:val="center"/>
          </w:tcPr>
          <w:p>
            <w:pPr>
              <w:pStyle w:val="13"/>
            </w:pPr>
            <w:r>
              <w:t>23.23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359004涞源县融媒体中心（涞源县广播电视台）本级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435.15</w:t>
            </w:r>
          </w:p>
        </w:tc>
        <w:tc>
          <w:tcPr>
            <w:tcW w:w="2551" w:type="dxa"/>
            <w:vAlign w:val="center"/>
          </w:tcPr>
          <w:p>
            <w:pPr>
              <w:pStyle w:val="17"/>
            </w:pPr>
            <w:r>
              <w:t>407.01</w:t>
            </w:r>
          </w:p>
        </w:tc>
        <w:tc>
          <w:tcPr>
            <w:tcW w:w="2551" w:type="dxa"/>
            <w:vAlign w:val="center"/>
          </w:tcPr>
          <w:p>
            <w:pPr>
              <w:pStyle w:val="17"/>
            </w:pPr>
            <w:r>
              <w:t>28.14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406.44</w:t>
            </w:r>
          </w:p>
        </w:tc>
        <w:tc>
          <w:tcPr>
            <w:tcW w:w="2551" w:type="dxa"/>
            <w:vAlign w:val="center"/>
          </w:tcPr>
          <w:p>
            <w:pPr>
              <w:pStyle w:val="13"/>
            </w:pPr>
            <w:r>
              <w:t>406.44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257.23</w:t>
            </w:r>
          </w:p>
        </w:tc>
        <w:tc>
          <w:tcPr>
            <w:tcW w:w="2551" w:type="dxa"/>
            <w:vAlign w:val="center"/>
          </w:tcPr>
          <w:p>
            <w:pPr>
              <w:pStyle w:val="13"/>
            </w:pPr>
            <w:r>
              <w:t>257.23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17.96</w:t>
            </w:r>
          </w:p>
        </w:tc>
        <w:tc>
          <w:tcPr>
            <w:tcW w:w="2551" w:type="dxa"/>
            <w:vAlign w:val="center"/>
          </w:tcPr>
          <w:p>
            <w:pPr>
              <w:pStyle w:val="13"/>
            </w:pPr>
            <w:r>
              <w:t>17.96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15.67</w:t>
            </w:r>
          </w:p>
        </w:tc>
        <w:tc>
          <w:tcPr>
            <w:tcW w:w="2551" w:type="dxa"/>
            <w:vAlign w:val="center"/>
          </w:tcPr>
          <w:p>
            <w:pPr>
              <w:pStyle w:val="13"/>
            </w:pPr>
            <w:r>
              <w:t>15.67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26.34</w:t>
            </w:r>
          </w:p>
        </w:tc>
        <w:tc>
          <w:tcPr>
            <w:tcW w:w="2551" w:type="dxa"/>
            <w:vAlign w:val="center"/>
          </w:tcPr>
          <w:p>
            <w:pPr>
              <w:pStyle w:val="13"/>
            </w:pPr>
            <w:r>
              <w:t>26.34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45.37</w:t>
            </w:r>
          </w:p>
        </w:tc>
        <w:tc>
          <w:tcPr>
            <w:tcW w:w="2551" w:type="dxa"/>
            <w:vAlign w:val="center"/>
          </w:tcPr>
          <w:p>
            <w:pPr>
              <w:pStyle w:val="13"/>
            </w:pPr>
            <w:r>
              <w:t>45.37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23.23</w:t>
            </w:r>
          </w:p>
        </w:tc>
        <w:tc>
          <w:tcPr>
            <w:tcW w:w="2551" w:type="dxa"/>
            <w:vAlign w:val="center"/>
          </w:tcPr>
          <w:p>
            <w:pPr>
              <w:pStyle w:val="13"/>
            </w:pPr>
            <w:r>
              <w:t>23.23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19.03</w:t>
            </w:r>
          </w:p>
        </w:tc>
        <w:tc>
          <w:tcPr>
            <w:tcW w:w="2551" w:type="dxa"/>
            <w:vAlign w:val="center"/>
          </w:tcPr>
          <w:p>
            <w:pPr>
              <w:pStyle w:val="13"/>
            </w:pPr>
            <w:r>
              <w:t>19.03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1.61</w:t>
            </w:r>
          </w:p>
        </w:tc>
        <w:tc>
          <w:tcPr>
            <w:tcW w:w="2551" w:type="dxa"/>
            <w:vAlign w:val="center"/>
          </w:tcPr>
          <w:p>
            <w:pPr>
              <w:pStyle w:val="13"/>
            </w:pPr>
            <w:r>
              <w:t>1.61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28.14</w:t>
            </w:r>
          </w:p>
        </w:tc>
        <w:tc>
          <w:tcPr>
            <w:tcW w:w="2551" w:type="dxa"/>
            <w:vAlign w:val="center"/>
          </w:tcPr>
          <w:p>
            <w:pPr>
              <w:pStyle w:val="13"/>
            </w:pPr>
          </w:p>
        </w:tc>
        <w:tc>
          <w:tcPr>
            <w:tcW w:w="2551" w:type="dxa"/>
            <w:vAlign w:val="center"/>
          </w:tcPr>
          <w:p>
            <w:pPr>
              <w:pStyle w:val="13"/>
            </w:pPr>
            <w:r>
              <w:t>28.14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3.77</w:t>
            </w:r>
          </w:p>
        </w:tc>
        <w:tc>
          <w:tcPr>
            <w:tcW w:w="2551" w:type="dxa"/>
            <w:vAlign w:val="center"/>
          </w:tcPr>
          <w:p>
            <w:pPr>
              <w:pStyle w:val="13"/>
            </w:pPr>
          </w:p>
        </w:tc>
        <w:tc>
          <w:tcPr>
            <w:tcW w:w="2551" w:type="dxa"/>
            <w:vAlign w:val="center"/>
          </w:tcPr>
          <w:p>
            <w:pPr>
              <w:pStyle w:val="13"/>
            </w:pPr>
            <w: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1.11</w:t>
            </w:r>
          </w:p>
        </w:tc>
        <w:tc>
          <w:tcPr>
            <w:tcW w:w="2551" w:type="dxa"/>
            <w:vAlign w:val="center"/>
          </w:tcPr>
          <w:p>
            <w:pPr>
              <w:pStyle w:val="13"/>
            </w:pPr>
          </w:p>
        </w:tc>
        <w:tc>
          <w:tcPr>
            <w:tcW w:w="2551" w:type="dxa"/>
            <w:vAlign w:val="center"/>
          </w:tcPr>
          <w:p>
            <w:pPr>
              <w:pStyle w:val="13"/>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3.30</w:t>
            </w:r>
          </w:p>
        </w:tc>
        <w:tc>
          <w:tcPr>
            <w:tcW w:w="2551" w:type="dxa"/>
            <w:vAlign w:val="center"/>
          </w:tcPr>
          <w:p>
            <w:pPr>
              <w:pStyle w:val="13"/>
            </w:pPr>
          </w:p>
        </w:tc>
        <w:tc>
          <w:tcPr>
            <w:tcW w:w="2551" w:type="dxa"/>
            <w:vAlign w:val="center"/>
          </w:tcPr>
          <w:p>
            <w:pPr>
              <w:pStyle w:val="13"/>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6.60</w:t>
            </w:r>
          </w:p>
        </w:tc>
        <w:tc>
          <w:tcPr>
            <w:tcW w:w="2551" w:type="dxa"/>
            <w:vAlign w:val="center"/>
          </w:tcPr>
          <w:p>
            <w:pPr>
              <w:pStyle w:val="13"/>
            </w:pPr>
          </w:p>
        </w:tc>
        <w:tc>
          <w:tcPr>
            <w:tcW w:w="2551" w:type="dxa"/>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0.57</w:t>
            </w:r>
          </w:p>
        </w:tc>
        <w:tc>
          <w:tcPr>
            <w:tcW w:w="2551" w:type="dxa"/>
            <w:vAlign w:val="center"/>
          </w:tcPr>
          <w:p>
            <w:pPr>
              <w:pStyle w:val="13"/>
            </w:pPr>
            <w:r>
              <w:t>0.57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0.57</w:t>
            </w:r>
          </w:p>
        </w:tc>
        <w:tc>
          <w:tcPr>
            <w:tcW w:w="2551" w:type="dxa"/>
            <w:vAlign w:val="center"/>
          </w:tcPr>
          <w:p>
            <w:pPr>
              <w:pStyle w:val="13"/>
            </w:pPr>
            <w:r>
              <w:t>0.57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359004涞源县融媒体中心（涞源县广播电视台）本级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359004涞源县融媒体中心（涞源县广播电视台）本级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359004涞源县融媒体中心（涞源县广播电视台）本级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1</w:t>
            </w:r>
          </w:p>
        </w:tc>
        <w:tc>
          <w:tcPr>
            <w:tcW w:w="3798" w:type="dxa"/>
            <w:vAlign w:val="center"/>
          </w:tcPr>
          <w:p>
            <w:pPr>
              <w:pStyle w:val="14"/>
              <w:rPr>
                <w:rFonts w:hint="eastAsia" w:eastAsia="方正书宋_GBK"/>
                <w:lang w:eastAsia="zh-CN"/>
              </w:rPr>
            </w:pPr>
            <w:r>
              <w:rPr>
                <w:rFonts w:hint="eastAsia"/>
                <w:lang w:eastAsia="zh-CN"/>
              </w:rPr>
              <w:t>公务接待费</w:t>
            </w:r>
          </w:p>
        </w:tc>
        <w:tc>
          <w:tcPr>
            <w:tcW w:w="2381" w:type="dxa"/>
            <w:vAlign w:val="center"/>
          </w:tcPr>
          <w:p>
            <w:pPr>
              <w:pStyle w:val="13"/>
              <w:rPr>
                <w:rFonts w:hint="eastAsia" w:eastAsia="方正书宋_GBK"/>
                <w:lang w:val="en-US" w:eastAsia="zh-CN"/>
              </w:rPr>
            </w:pPr>
            <w:r>
              <w:rPr>
                <w:rFonts w:hint="eastAsia"/>
                <w:lang w:val="en-US" w:eastAsia="zh-CN"/>
              </w:rPr>
              <w:t>5</w:t>
            </w:r>
          </w:p>
        </w:tc>
        <w:tc>
          <w:tcPr>
            <w:tcW w:w="2381" w:type="dxa"/>
            <w:vAlign w:val="center"/>
          </w:tcPr>
          <w:p>
            <w:pPr>
              <w:pStyle w:val="13"/>
              <w:rPr>
                <w:rFonts w:hint="eastAsia" w:eastAsia="方正书宋_GBK"/>
                <w:lang w:val="en-US" w:eastAsia="zh-CN"/>
              </w:rPr>
            </w:pPr>
            <w:r>
              <w:rPr>
                <w:rFonts w:hint="eastAsia"/>
                <w:lang w:val="en-US" w:eastAsia="zh-CN"/>
              </w:rPr>
              <w:t>5</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涞源县融媒体中心（涞源县广播电视台）本级2022年单位预算信息公开情况说明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预算法》、《地方预决算公开操作规程》和《关于进一步推进预算公开工作的实施意见》规定，现将涞源县融媒体中心（涞源县广播电视台）本级2022年单位预算公开如下：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负责宣传贯彻执行党和国家的路线、方针、政策、把握正确的舆论导向，充分发挥党和政府的喉舌作用，围绕县委、县政府的中心工作开展新闻宣传；严格执行广播电视行业法规；负责完整传输中央、省、市广播电视节目；负责广播电视节目的采、编、播及广播、电视节目交流；负责自办节目的策划、采制、审查、包装以及播出编排和管理工作；负责广播电视对外宣传工作；负责广告创收项目的策划、制作、经营及优质安全播出；负责完成县委、县政府和上级主管部门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涞源县融媒体中心（涞源县广播电视台）本级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2022年我单位收入预算总额为671.75万元。其中：一般公共预算收入671.75万元；国有资本经营收入0万元，参政专户核拨收入0万元，单位资金收入0万元。</w:t>
      </w:r>
    </w:p>
    <w:p>
      <w:pPr>
        <w:pStyle w:val="28"/>
      </w:pPr>
      <w:r>
        <w:t>2、支出说明</w:t>
      </w:r>
    </w:p>
    <w:p>
      <w:pPr>
        <w:pStyle w:val="28"/>
      </w:pPr>
      <w:r>
        <w:t>2022年支出预算671.75额万元，其中基本支出435.15万元，包括人员经费支出407.01万元，日常公用经费支出28.14万元；项目支出236.60万元，主要为电视台发射设备及应急广播设备大喇叭运行维护经费支出。</w:t>
      </w:r>
    </w:p>
    <w:p>
      <w:pPr>
        <w:pStyle w:val="28"/>
      </w:pPr>
      <w:r>
        <w:t>3、与上年增比情况</w:t>
      </w:r>
    </w:p>
    <w:p>
      <w:pPr>
        <w:pStyle w:val="28"/>
      </w:pPr>
      <w:r>
        <w:t>2022年预算收入671.75万元，比2021年减少19.95万元，主要为增加人员经费支出，项目减少47万元，主要减少电视台制播能力建设项目资金。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2022年我单位运行经费共计安排28.14万元，其中办公费3.77万元，电费3.3万元，邮电费0.36万元，水费1.11万元，差旅费6.6万元，公务接待费5万元，劳务费8万。</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2022年度我单位“三公”经费预算安排5万元，其中因公出国（境）费0万元；公务用车购置及运维费0万元；（其中：公务用车购置费为0万元，公务用车运维费0万元）；公务接待费5万元。与2021年持平。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1、保定日报涞源专刊25万元绩效目标表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1.目标内容1：为了更好的推介涞源，县政府决定与保定日报社合作开办涞源专刊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周办刊期数</w:t>
            </w:r>
          </w:p>
        </w:tc>
        <w:tc>
          <w:tcPr>
            <w:tcW w:w="2835" w:type="dxa"/>
            <w:vAlign w:val="center"/>
          </w:tcPr>
          <w:p>
            <w:pPr>
              <w:pStyle w:val="14"/>
            </w:pPr>
            <w:r>
              <w:t>每周办刊2期，</w:t>
            </w:r>
          </w:p>
        </w:tc>
        <w:tc>
          <w:tcPr>
            <w:tcW w:w="2551" w:type="dxa"/>
            <w:vAlign w:val="center"/>
          </w:tcPr>
          <w:p>
            <w:pPr>
              <w:pStyle w:val="14"/>
            </w:pPr>
            <w:r>
              <w:t>2期</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新闻内容真实率</w:t>
            </w:r>
          </w:p>
        </w:tc>
        <w:tc>
          <w:tcPr>
            <w:tcW w:w="2835" w:type="dxa"/>
            <w:vAlign w:val="center"/>
          </w:tcPr>
          <w:p>
            <w:pPr>
              <w:pStyle w:val="14"/>
            </w:pPr>
            <w:r>
              <w:t>根据实际情况采编新闻内容</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及时发放报纸</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宣传涞源</w:t>
            </w:r>
          </w:p>
        </w:tc>
        <w:tc>
          <w:tcPr>
            <w:tcW w:w="2835" w:type="dxa"/>
            <w:vAlign w:val="center"/>
          </w:tcPr>
          <w:p>
            <w:pPr>
              <w:pStyle w:val="14"/>
            </w:pPr>
            <w:r>
              <w:t>促进经济发展</w:t>
            </w:r>
          </w:p>
        </w:tc>
        <w:tc>
          <w:tcPr>
            <w:tcW w:w="2551" w:type="dxa"/>
            <w:vAlign w:val="center"/>
          </w:tcPr>
          <w:p>
            <w:pPr>
              <w:pStyle w:val="14"/>
            </w:pPr>
            <w:r>
              <w:t>效果显著</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推进全县宣传文化事业发展</w:t>
            </w:r>
          </w:p>
        </w:tc>
        <w:tc>
          <w:tcPr>
            <w:tcW w:w="2835" w:type="dxa"/>
            <w:vAlign w:val="center"/>
          </w:tcPr>
          <w:p>
            <w:pPr>
              <w:pStyle w:val="14"/>
            </w:pPr>
            <w:r>
              <w:t>通过支持重点宣传文化项目建设，带动全县宣传文化事业发展的效果</w:t>
            </w:r>
          </w:p>
        </w:tc>
        <w:tc>
          <w:tcPr>
            <w:tcW w:w="2551" w:type="dxa"/>
            <w:vAlign w:val="center"/>
          </w:tcPr>
          <w:p>
            <w:pPr>
              <w:pStyle w:val="14"/>
            </w:pPr>
            <w:r>
              <w:t>效果显著</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效果显著</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提升知名度</w:t>
            </w:r>
          </w:p>
        </w:tc>
        <w:tc>
          <w:tcPr>
            <w:tcW w:w="2835" w:type="dxa"/>
            <w:vAlign w:val="center"/>
          </w:tcPr>
          <w:p>
            <w:pPr>
              <w:pStyle w:val="14"/>
            </w:pPr>
            <w:r>
              <w:t>促进旅游业经济持续发展</w:t>
            </w:r>
          </w:p>
        </w:tc>
        <w:tc>
          <w:tcPr>
            <w:tcW w:w="2551" w:type="dxa"/>
            <w:vAlign w:val="center"/>
          </w:tcPr>
          <w:p>
            <w:pPr>
              <w:pStyle w:val="14"/>
            </w:pPr>
            <w:r>
              <w:t>效果显著</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2、电视台播音员服装费、化妆费3万元绩效目标表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1.目标内容1：主持人服装化妆费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发放人员数量</w:t>
            </w:r>
          </w:p>
        </w:tc>
        <w:tc>
          <w:tcPr>
            <w:tcW w:w="2835" w:type="dxa"/>
            <w:vAlign w:val="center"/>
          </w:tcPr>
          <w:p>
            <w:pPr>
              <w:pStyle w:val="14"/>
            </w:pPr>
            <w:r>
              <w:t>按人员数量，根据年初预算发放</w:t>
            </w:r>
          </w:p>
        </w:tc>
        <w:tc>
          <w:tcPr>
            <w:tcW w:w="2551" w:type="dxa"/>
            <w:vAlign w:val="center"/>
          </w:tcPr>
          <w:p>
            <w:pPr>
              <w:pStyle w:val="14"/>
            </w:pPr>
            <w:r>
              <w:t>≥3根据主持人人数发放</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主持人形象</w:t>
            </w:r>
          </w:p>
        </w:tc>
        <w:tc>
          <w:tcPr>
            <w:tcW w:w="2835" w:type="dxa"/>
            <w:vAlign w:val="center"/>
          </w:tcPr>
          <w:p>
            <w:pPr>
              <w:pStyle w:val="14"/>
            </w:pPr>
            <w:r>
              <w:t>提升主持人形象</w:t>
            </w:r>
          </w:p>
        </w:tc>
        <w:tc>
          <w:tcPr>
            <w:tcW w:w="2551" w:type="dxa"/>
            <w:vAlign w:val="center"/>
          </w:tcPr>
          <w:p>
            <w:pPr>
              <w:pStyle w:val="14"/>
            </w:pPr>
            <w:r>
              <w:t>显著提升</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年底全部发放完成</w:t>
            </w:r>
          </w:p>
        </w:tc>
        <w:tc>
          <w:tcPr>
            <w:tcW w:w="2551" w:type="dxa"/>
            <w:vAlign w:val="center"/>
          </w:tcPr>
          <w:p>
            <w:pPr>
              <w:pStyle w:val="14"/>
            </w:pPr>
            <w:r>
              <w:t>2022年12月份底完成</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≤100按预算金额支出</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持续保障能力</w:t>
            </w:r>
          </w:p>
        </w:tc>
        <w:tc>
          <w:tcPr>
            <w:tcW w:w="2835" w:type="dxa"/>
            <w:vAlign w:val="center"/>
          </w:tcPr>
          <w:p>
            <w:pPr>
              <w:pStyle w:val="14"/>
            </w:pPr>
            <w:r>
              <w:t>为主持人提供工作保障</w:t>
            </w:r>
          </w:p>
        </w:tc>
        <w:tc>
          <w:tcPr>
            <w:tcW w:w="2551" w:type="dxa"/>
            <w:vAlign w:val="center"/>
          </w:tcPr>
          <w:p>
            <w:pPr>
              <w:pStyle w:val="14"/>
            </w:pPr>
            <w:r>
              <w:t>显著提高</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显著提高</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提高主持人公共形象</w:t>
            </w:r>
          </w:p>
        </w:tc>
        <w:tc>
          <w:tcPr>
            <w:tcW w:w="2835" w:type="dxa"/>
            <w:vAlign w:val="center"/>
          </w:tcPr>
          <w:p>
            <w:pPr>
              <w:pStyle w:val="14"/>
            </w:pPr>
            <w:r>
              <w:t>提高主持人公共形象</w:t>
            </w:r>
          </w:p>
        </w:tc>
        <w:tc>
          <w:tcPr>
            <w:tcW w:w="2551" w:type="dxa"/>
            <w:vAlign w:val="center"/>
          </w:tcPr>
          <w:p>
            <w:pPr>
              <w:pStyle w:val="14"/>
            </w:pPr>
            <w:r>
              <w:t>有所提高</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提高主持人公共形象</w:t>
            </w:r>
          </w:p>
        </w:tc>
        <w:tc>
          <w:tcPr>
            <w:tcW w:w="2835" w:type="dxa"/>
            <w:vAlign w:val="center"/>
          </w:tcPr>
          <w:p>
            <w:pPr>
              <w:pStyle w:val="14"/>
            </w:pPr>
            <w:r>
              <w:t>提高主持人公共形象</w:t>
            </w:r>
          </w:p>
        </w:tc>
        <w:tc>
          <w:tcPr>
            <w:tcW w:w="2551" w:type="dxa"/>
            <w:vAlign w:val="center"/>
          </w:tcPr>
          <w:p>
            <w:pPr>
              <w:pStyle w:val="14"/>
            </w:pPr>
            <w:r>
              <w:t>有所提高</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社会公众或服务对象的满意程度</w:t>
            </w:r>
          </w:p>
        </w:tc>
        <w:tc>
          <w:tcPr>
            <w:tcW w:w="2835" w:type="dxa"/>
            <w:vAlign w:val="center"/>
          </w:tcPr>
          <w:p>
            <w:pPr>
              <w:pStyle w:val="14"/>
            </w:pPr>
            <w:r>
              <w:t>社会公众或服务对象的满意程度</w:t>
            </w:r>
          </w:p>
        </w:tc>
        <w:tc>
          <w:tcPr>
            <w:tcW w:w="2551" w:type="dxa"/>
            <w:vAlign w:val="center"/>
          </w:tcPr>
          <w:p>
            <w:pPr>
              <w:pStyle w:val="14"/>
            </w:pPr>
            <w:r>
              <w:t>有所提高</w:t>
            </w:r>
          </w:p>
        </w:tc>
        <w:tc>
          <w:tcPr>
            <w:tcW w:w="2268" w:type="dxa"/>
            <w:vAlign w:val="center"/>
          </w:tcPr>
          <w:p>
            <w:pPr>
              <w:pStyle w:val="14"/>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3、电视台村村通大喇叭维护费42.2万元绩效目标表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1.目标内容1：村村通大喇叭维护维修费，及时将惠民政策和突发状况传达给千家万户。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完成数量</w:t>
            </w:r>
          </w:p>
        </w:tc>
        <w:tc>
          <w:tcPr>
            <w:tcW w:w="2835" w:type="dxa"/>
            <w:vAlign w:val="center"/>
          </w:tcPr>
          <w:p>
            <w:pPr>
              <w:pStyle w:val="14"/>
            </w:pPr>
            <w:r>
              <w:t>对全县大喇叭设备按时维护及时维修</w:t>
            </w:r>
          </w:p>
        </w:tc>
        <w:tc>
          <w:tcPr>
            <w:tcW w:w="2551" w:type="dxa"/>
            <w:vAlign w:val="center"/>
          </w:tcPr>
          <w:p>
            <w:pPr>
              <w:pStyle w:val="14"/>
            </w:pPr>
            <w:r>
              <w:t>300台</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定时维护与维修，保证设备正常使用</w:t>
            </w:r>
          </w:p>
        </w:tc>
        <w:tc>
          <w:tcPr>
            <w:tcW w:w="2551" w:type="dxa"/>
            <w:vAlign w:val="center"/>
          </w:tcPr>
          <w:p>
            <w:pPr>
              <w:pStyle w:val="14"/>
            </w:pPr>
            <w:r>
              <w:t>≥98</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对辖区内所有的故障设备及时维修</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信息发布覆盖率</w:t>
            </w:r>
          </w:p>
        </w:tc>
        <w:tc>
          <w:tcPr>
            <w:tcW w:w="2835" w:type="dxa"/>
            <w:vAlign w:val="center"/>
          </w:tcPr>
          <w:p>
            <w:pPr>
              <w:pStyle w:val="14"/>
            </w:pPr>
            <w:r>
              <w:t>提升农村居民对科技兴农及自然灾害信息的获取及时性</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可持续发挥的作用</w:t>
            </w:r>
          </w:p>
          <w:p>
            <w:pPr>
              <w:pStyle w:val="14"/>
            </w:pPr>
          </w:p>
        </w:tc>
        <w:tc>
          <w:tcPr>
            <w:tcW w:w="2835" w:type="dxa"/>
            <w:vAlign w:val="center"/>
          </w:tcPr>
          <w:p>
            <w:pPr>
              <w:pStyle w:val="14"/>
            </w:pPr>
            <w:r>
              <w:t>使广大听众及时了解当前信息</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服务对象对村村通大喇叭使用的满意度</w:t>
            </w:r>
          </w:p>
        </w:tc>
        <w:tc>
          <w:tcPr>
            <w:tcW w:w="2551" w:type="dxa"/>
            <w:vAlign w:val="center"/>
          </w:tcPr>
          <w:p>
            <w:pPr>
              <w:pStyle w:val="14"/>
            </w:pPr>
            <w:r>
              <w:t>≥98</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4、电视台融媒体10万元绩效目标表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1.目标内容1：融媒体指挥中心、技术中心与省及平台和县级技术中心演播厅直播、发射链接传输费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完成上级交付工作数量</w:t>
            </w:r>
          </w:p>
        </w:tc>
        <w:tc>
          <w:tcPr>
            <w:tcW w:w="2835" w:type="dxa"/>
            <w:vAlign w:val="center"/>
          </w:tcPr>
          <w:p>
            <w:pPr>
              <w:pStyle w:val="14"/>
            </w:pPr>
            <w:r>
              <w:t>完成上级交付工作数量</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工作任务完成率</w:t>
            </w:r>
          </w:p>
        </w:tc>
        <w:tc>
          <w:tcPr>
            <w:tcW w:w="2835" w:type="dxa"/>
            <w:vAlign w:val="center"/>
          </w:tcPr>
          <w:p>
            <w:pPr>
              <w:pStyle w:val="14"/>
            </w:pPr>
            <w:r>
              <w:t>工作任务完成率</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任务完成的及时性</w:t>
            </w:r>
          </w:p>
        </w:tc>
        <w:tc>
          <w:tcPr>
            <w:tcW w:w="2835" w:type="dxa"/>
            <w:vAlign w:val="center"/>
          </w:tcPr>
          <w:p>
            <w:pPr>
              <w:pStyle w:val="14"/>
            </w:pPr>
            <w:r>
              <w:t>任务完成的及时性</w:t>
            </w:r>
          </w:p>
        </w:tc>
        <w:tc>
          <w:tcPr>
            <w:tcW w:w="2551" w:type="dxa"/>
            <w:vAlign w:val="center"/>
          </w:tcPr>
          <w:p>
            <w:pPr>
              <w:pStyle w:val="14"/>
            </w:pPr>
            <w:r>
              <w:t>≥98</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已支持的新媒体、全媒体项目的传</w:t>
            </w:r>
          </w:p>
        </w:tc>
        <w:tc>
          <w:tcPr>
            <w:tcW w:w="2835" w:type="dxa"/>
            <w:vAlign w:val="center"/>
          </w:tcPr>
          <w:p>
            <w:pPr>
              <w:pStyle w:val="14"/>
            </w:pPr>
            <w:r>
              <w:t>反映新媒体、全媒体项目在宣传党和政府声音、传播正能量方面的报道情况</w:t>
            </w:r>
          </w:p>
        </w:tc>
        <w:tc>
          <w:tcPr>
            <w:tcW w:w="2551" w:type="dxa"/>
            <w:vAlign w:val="center"/>
          </w:tcPr>
          <w:p>
            <w:pPr>
              <w:pStyle w:val="14"/>
            </w:pPr>
            <w:r>
              <w:t>有所提高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有所提高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收看网络电视群众的满意度</w:t>
            </w:r>
          </w:p>
        </w:tc>
        <w:tc>
          <w:tcPr>
            <w:tcW w:w="2551" w:type="dxa"/>
            <w:vAlign w:val="center"/>
          </w:tcPr>
          <w:p>
            <w:pPr>
              <w:pStyle w:val="14"/>
            </w:pPr>
            <w:r>
              <w:t>≥98</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5、电视台线路传输费10万元绩效目标表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1.目标内容1：我县电视节目先行编码器传输到省，再返回涞源，扩大涞源本地节目覆盖率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网络电视覆盖率覆盖率(%)</w:t>
            </w:r>
          </w:p>
        </w:tc>
        <w:tc>
          <w:tcPr>
            <w:tcW w:w="2835" w:type="dxa"/>
            <w:vAlign w:val="center"/>
          </w:tcPr>
          <w:p>
            <w:pPr>
              <w:pStyle w:val="14"/>
            </w:pPr>
            <w:r>
              <w:t>网络电视在全县的覆盖比率</w:t>
            </w:r>
          </w:p>
        </w:tc>
        <w:tc>
          <w:tcPr>
            <w:tcW w:w="2551" w:type="dxa"/>
            <w:vAlign w:val="center"/>
          </w:tcPr>
          <w:p>
            <w:pPr>
              <w:pStyle w:val="14"/>
            </w:pPr>
            <w:r>
              <w:t>≥90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数据传时间</w:t>
            </w:r>
          </w:p>
        </w:tc>
        <w:tc>
          <w:tcPr>
            <w:tcW w:w="2835" w:type="dxa"/>
            <w:vAlign w:val="center"/>
          </w:tcPr>
          <w:p>
            <w:pPr>
              <w:pStyle w:val="14"/>
            </w:pPr>
            <w:r>
              <w:t>每天传输时间不少于16小时</w:t>
            </w:r>
          </w:p>
        </w:tc>
        <w:tc>
          <w:tcPr>
            <w:tcW w:w="2551" w:type="dxa"/>
            <w:vAlign w:val="center"/>
          </w:tcPr>
          <w:p>
            <w:pPr>
              <w:pStyle w:val="14"/>
            </w:pPr>
            <w:r>
              <w:t>保障节目正常播出</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根据预算要求，按时完成。</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可持续发挥的作用</w:t>
            </w:r>
          </w:p>
        </w:tc>
        <w:tc>
          <w:tcPr>
            <w:tcW w:w="2835" w:type="dxa"/>
            <w:vAlign w:val="center"/>
          </w:tcPr>
          <w:p>
            <w:pPr>
              <w:pStyle w:val="14"/>
            </w:pPr>
            <w:r>
              <w:t>保障正常运行</w:t>
            </w:r>
          </w:p>
        </w:tc>
        <w:tc>
          <w:tcPr>
            <w:tcW w:w="2551" w:type="dxa"/>
            <w:vAlign w:val="center"/>
          </w:tcPr>
          <w:p>
            <w:pPr>
              <w:pStyle w:val="14"/>
            </w:pPr>
            <w:r>
              <w:t>保障正常运行</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保障工作正常运行</w:t>
            </w:r>
          </w:p>
        </w:tc>
        <w:tc>
          <w:tcPr>
            <w:tcW w:w="2835" w:type="dxa"/>
            <w:vAlign w:val="center"/>
          </w:tcPr>
          <w:p>
            <w:pPr>
              <w:pStyle w:val="14"/>
            </w:pPr>
            <w:r>
              <w:t>保障工作顺利进行</w:t>
            </w:r>
          </w:p>
        </w:tc>
        <w:tc>
          <w:tcPr>
            <w:tcW w:w="2551" w:type="dxa"/>
            <w:vAlign w:val="center"/>
          </w:tcPr>
          <w:p>
            <w:pPr>
              <w:pStyle w:val="14"/>
            </w:pPr>
            <w:r>
              <w:t>保障工作顺利进行</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可持续发挥的作用</w:t>
            </w:r>
          </w:p>
        </w:tc>
        <w:tc>
          <w:tcPr>
            <w:tcW w:w="2835" w:type="dxa"/>
            <w:vAlign w:val="center"/>
          </w:tcPr>
          <w:p>
            <w:pPr>
              <w:pStyle w:val="14"/>
            </w:pPr>
            <w:r>
              <w:t>保障正常运行</w:t>
            </w:r>
          </w:p>
        </w:tc>
        <w:tc>
          <w:tcPr>
            <w:tcW w:w="2551" w:type="dxa"/>
            <w:vAlign w:val="center"/>
          </w:tcPr>
          <w:p>
            <w:pPr>
              <w:pStyle w:val="14"/>
            </w:pPr>
            <w:r>
              <w:t>保障正常运行</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6、冀财教[2021]138号 提前下达2022年中央补助地方公共文化服务体系建设专项资金绩效目标表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系统升级维护数量</w:t>
            </w:r>
          </w:p>
        </w:tc>
        <w:tc>
          <w:tcPr>
            <w:tcW w:w="2835" w:type="dxa"/>
            <w:vAlign w:val="center"/>
          </w:tcPr>
          <w:p>
            <w:pPr>
              <w:pStyle w:val="14"/>
            </w:pPr>
            <w:r>
              <w:t>设备定期检修维护</w:t>
            </w:r>
          </w:p>
        </w:tc>
        <w:tc>
          <w:tcPr>
            <w:tcW w:w="2551" w:type="dxa"/>
            <w:vAlign w:val="center"/>
          </w:tcPr>
          <w:p>
            <w:pPr>
              <w:pStyle w:val="14"/>
            </w:pPr>
            <w:r>
              <w:t>每月一次检修，3月底、10月底各一次半年检修</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设备检修及时率</w:t>
            </w:r>
          </w:p>
        </w:tc>
        <w:tc>
          <w:tcPr>
            <w:tcW w:w="2835" w:type="dxa"/>
            <w:vAlign w:val="center"/>
          </w:tcPr>
          <w:p>
            <w:pPr>
              <w:pStyle w:val="14"/>
            </w:pPr>
            <w:r>
              <w:t>保证所有设备按时维护，故障及时维修</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控制在预算内</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事故降低率</w:t>
            </w:r>
          </w:p>
        </w:tc>
        <w:tc>
          <w:tcPr>
            <w:tcW w:w="2835" w:type="dxa"/>
            <w:vAlign w:val="center"/>
          </w:tcPr>
          <w:p>
            <w:pPr>
              <w:pStyle w:val="14"/>
            </w:pPr>
            <w:r>
              <w:t>事故降低率</w:t>
            </w:r>
          </w:p>
        </w:tc>
        <w:tc>
          <w:tcPr>
            <w:tcW w:w="2551" w:type="dxa"/>
            <w:vAlign w:val="center"/>
          </w:tcPr>
          <w:p>
            <w:pPr>
              <w:pStyle w:val="14"/>
            </w:pPr>
            <w:r>
              <w:t>≥98%</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保障电视节目安全播出</w:t>
            </w:r>
          </w:p>
        </w:tc>
        <w:tc>
          <w:tcPr>
            <w:tcW w:w="2835" w:type="dxa"/>
            <w:vAlign w:val="center"/>
          </w:tcPr>
          <w:p>
            <w:pPr>
              <w:pStyle w:val="14"/>
            </w:pPr>
            <w:r>
              <w:t>保障电视节目安全播出</w:t>
            </w:r>
          </w:p>
        </w:tc>
        <w:tc>
          <w:tcPr>
            <w:tcW w:w="2551" w:type="dxa"/>
            <w:vAlign w:val="center"/>
          </w:tcPr>
          <w:p>
            <w:pPr>
              <w:pStyle w:val="14"/>
            </w:pPr>
            <w:r>
              <w:t>电视节目正常播出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传播推广文化</w:t>
            </w:r>
          </w:p>
        </w:tc>
        <w:tc>
          <w:tcPr>
            <w:tcW w:w="2835" w:type="dxa"/>
            <w:vAlign w:val="center"/>
          </w:tcPr>
          <w:p>
            <w:pPr>
              <w:pStyle w:val="14"/>
            </w:pPr>
            <w:r>
              <w:t>传播推广文化</w:t>
            </w:r>
          </w:p>
        </w:tc>
        <w:tc>
          <w:tcPr>
            <w:tcW w:w="2551" w:type="dxa"/>
            <w:vAlign w:val="center"/>
          </w:tcPr>
          <w:p>
            <w:pPr>
              <w:pStyle w:val="14"/>
            </w:pPr>
            <w:r>
              <w:t>传播推广文化</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7、冀财教[2021]160号 提前下达2022年省级公共文化服务体系建设补助资金绩效目标表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1.目标内容1：扩大广播电视收视范围、提高播出质量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维护维修次数</w:t>
            </w:r>
          </w:p>
        </w:tc>
        <w:tc>
          <w:tcPr>
            <w:tcW w:w="2835" w:type="dxa"/>
            <w:vAlign w:val="center"/>
          </w:tcPr>
          <w:p>
            <w:pPr>
              <w:pStyle w:val="14"/>
            </w:pPr>
            <w:r>
              <w:t>维护维修次数</w:t>
            </w:r>
          </w:p>
        </w:tc>
        <w:tc>
          <w:tcPr>
            <w:tcW w:w="2551" w:type="dxa"/>
            <w:vAlign w:val="center"/>
          </w:tcPr>
          <w:p>
            <w:pPr>
              <w:pStyle w:val="14"/>
            </w:pPr>
            <w:r>
              <w:t>每月检修1次；3月底、10月底各一次半年检修</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检验检修设备达标率</w:t>
            </w:r>
          </w:p>
        </w:tc>
        <w:tc>
          <w:tcPr>
            <w:tcW w:w="2835" w:type="dxa"/>
            <w:vAlign w:val="center"/>
          </w:tcPr>
          <w:p>
            <w:pPr>
              <w:pStyle w:val="14"/>
            </w:pPr>
            <w:r>
              <w:t>及时维护维修保证设备正常运转</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设备检修及时率</w:t>
            </w:r>
          </w:p>
        </w:tc>
        <w:tc>
          <w:tcPr>
            <w:tcW w:w="2835" w:type="dxa"/>
            <w:vAlign w:val="center"/>
          </w:tcPr>
          <w:p>
            <w:pPr>
              <w:pStyle w:val="14"/>
            </w:pPr>
            <w:r>
              <w:t>设备检修及时率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控制在预算内</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发挥有限资金的最大效益</w:t>
            </w:r>
          </w:p>
        </w:tc>
        <w:tc>
          <w:tcPr>
            <w:tcW w:w="2835" w:type="dxa"/>
            <w:vAlign w:val="center"/>
          </w:tcPr>
          <w:p>
            <w:pPr>
              <w:pStyle w:val="14"/>
            </w:pPr>
            <w:r>
              <w:t>发挥有限资金的最大效益</w:t>
            </w:r>
          </w:p>
        </w:tc>
        <w:tc>
          <w:tcPr>
            <w:tcW w:w="2551" w:type="dxa"/>
            <w:vAlign w:val="center"/>
          </w:tcPr>
          <w:p>
            <w:pPr>
              <w:pStyle w:val="14"/>
            </w:pPr>
            <w:r>
              <w:t>发挥有限资金的最大效益</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提高我县电视节目收视率</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能够长期较好地满足群众生活工作需求。</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能够长期较好地满足群众生活工作需求。</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8、县融媒体中心制播设备运行维护费35万元绩效目标表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1.目标内容1：用于县级融媒体中心制播设备运行维护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设备维修维护次数</w:t>
            </w:r>
          </w:p>
        </w:tc>
        <w:tc>
          <w:tcPr>
            <w:tcW w:w="2835" w:type="dxa"/>
            <w:vAlign w:val="center"/>
          </w:tcPr>
          <w:p>
            <w:pPr>
              <w:pStyle w:val="14"/>
            </w:pPr>
            <w:r>
              <w:t>保证每月一次检修</w:t>
            </w:r>
          </w:p>
        </w:tc>
        <w:tc>
          <w:tcPr>
            <w:tcW w:w="2551" w:type="dxa"/>
            <w:vAlign w:val="center"/>
          </w:tcPr>
          <w:p>
            <w:pPr>
              <w:pStyle w:val="14"/>
            </w:pPr>
            <w:r>
              <w:t>每月1次</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检修完成后合格率达到100%</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维修率</w:t>
            </w:r>
          </w:p>
        </w:tc>
        <w:tc>
          <w:tcPr>
            <w:tcW w:w="2835" w:type="dxa"/>
            <w:vAlign w:val="center"/>
          </w:tcPr>
          <w:p>
            <w:pPr>
              <w:pStyle w:val="14"/>
            </w:pPr>
            <w:r>
              <w:t>故障设备及时维修，其他设备按时维护</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显著提升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公众服务水平提升率</w:t>
            </w:r>
          </w:p>
        </w:tc>
        <w:tc>
          <w:tcPr>
            <w:tcW w:w="2835" w:type="dxa"/>
            <w:vAlign w:val="center"/>
          </w:tcPr>
          <w:p>
            <w:pPr>
              <w:pStyle w:val="14"/>
            </w:pPr>
            <w:r>
              <w:t>进一步满足部门，行业需求，增强服务效果</w:t>
            </w:r>
          </w:p>
        </w:tc>
        <w:tc>
          <w:tcPr>
            <w:tcW w:w="2551" w:type="dxa"/>
            <w:vAlign w:val="center"/>
          </w:tcPr>
          <w:p>
            <w:pPr>
              <w:pStyle w:val="14"/>
            </w:pPr>
            <w:r>
              <w:t>显著提升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显著提升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可持续影响指标</w:t>
            </w:r>
          </w:p>
        </w:tc>
        <w:tc>
          <w:tcPr>
            <w:tcW w:w="2835" w:type="dxa"/>
            <w:vAlign w:val="center"/>
          </w:tcPr>
          <w:p>
            <w:pPr>
              <w:pStyle w:val="14"/>
            </w:pPr>
            <w:r>
              <w:t>业务保障能力提升</w:t>
            </w:r>
          </w:p>
        </w:tc>
        <w:tc>
          <w:tcPr>
            <w:tcW w:w="2551" w:type="dxa"/>
            <w:vAlign w:val="center"/>
          </w:tcPr>
          <w:p>
            <w:pPr>
              <w:pStyle w:val="14"/>
            </w:pPr>
            <w:r>
              <w:t>保障能力提升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9、县融媒体中心制对外宣传费用10万元绩效目标表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1.目标内容1：用于支付新华网、央视频、人民网的视频宣传费用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合作商数量</w:t>
            </w:r>
          </w:p>
        </w:tc>
        <w:tc>
          <w:tcPr>
            <w:tcW w:w="2835" w:type="dxa"/>
            <w:vAlign w:val="center"/>
          </w:tcPr>
          <w:p>
            <w:pPr>
              <w:pStyle w:val="14"/>
            </w:pPr>
            <w:r>
              <w:t>新华网、央视频、人民网</w:t>
            </w:r>
          </w:p>
        </w:tc>
        <w:tc>
          <w:tcPr>
            <w:tcW w:w="2551" w:type="dxa"/>
            <w:vAlign w:val="center"/>
          </w:tcPr>
          <w:p>
            <w:pPr>
              <w:pStyle w:val="14"/>
            </w:pPr>
            <w:r>
              <w:t>3个</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视频播出率</w:t>
            </w:r>
          </w:p>
        </w:tc>
        <w:tc>
          <w:tcPr>
            <w:tcW w:w="2835" w:type="dxa"/>
            <w:vAlign w:val="center"/>
          </w:tcPr>
          <w:p>
            <w:pPr>
              <w:pStyle w:val="14"/>
            </w:pPr>
            <w:r>
              <w:t>按合作计划播出视频率</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播放率</w:t>
            </w:r>
          </w:p>
        </w:tc>
        <w:tc>
          <w:tcPr>
            <w:tcW w:w="2835" w:type="dxa"/>
            <w:vAlign w:val="center"/>
          </w:tcPr>
          <w:p>
            <w:pPr>
              <w:pStyle w:val="14"/>
            </w:pPr>
            <w:r>
              <w:t>按时完成视频的播放</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提高涞源知名度</w:t>
            </w:r>
          </w:p>
        </w:tc>
        <w:tc>
          <w:tcPr>
            <w:tcW w:w="2835" w:type="dxa"/>
            <w:vAlign w:val="center"/>
          </w:tcPr>
          <w:p>
            <w:pPr>
              <w:pStyle w:val="14"/>
            </w:pPr>
            <w:r>
              <w:t>促进旅游业发展</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对全县宣传文化事业发展的促进推</w:t>
            </w:r>
          </w:p>
        </w:tc>
        <w:tc>
          <w:tcPr>
            <w:tcW w:w="2835" w:type="dxa"/>
            <w:vAlign w:val="center"/>
          </w:tcPr>
          <w:p>
            <w:pPr>
              <w:pStyle w:val="14"/>
            </w:pPr>
            <w:r>
              <w:t>通过支持重点宣传文化项目建设，带动全县宣传文化事业发展的效果</w:t>
            </w:r>
          </w:p>
        </w:tc>
        <w:tc>
          <w:tcPr>
            <w:tcW w:w="2551" w:type="dxa"/>
            <w:vAlign w:val="center"/>
          </w:tcPr>
          <w:p>
            <w:pPr>
              <w:pStyle w:val="14"/>
            </w:pPr>
            <w:r>
              <w:t>推动涞源知名度</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推广涞源</w:t>
            </w:r>
          </w:p>
        </w:tc>
        <w:tc>
          <w:tcPr>
            <w:tcW w:w="2835" w:type="dxa"/>
            <w:vAlign w:val="center"/>
          </w:tcPr>
          <w:p>
            <w:pPr>
              <w:pStyle w:val="14"/>
            </w:pPr>
            <w:r>
              <w:t>促进涞源长久发展</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观看视频群众的满意度</w:t>
            </w:r>
          </w:p>
        </w:tc>
        <w:tc>
          <w:tcPr>
            <w:tcW w:w="2551" w:type="dxa"/>
            <w:vAlign w:val="center"/>
          </w:tcPr>
          <w:p>
            <w:pPr>
              <w:pStyle w:val="14"/>
            </w:pPr>
            <w:r>
              <w:t>≥98</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10、应急广播、线路运行维护检测、传输费35.2万元绩效目标表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1.目标内容1：用于涞源县应急广播设备、线路运行维护监测、传输费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系统升级维护数量</w:t>
            </w:r>
          </w:p>
        </w:tc>
        <w:tc>
          <w:tcPr>
            <w:tcW w:w="2835" w:type="dxa"/>
            <w:vAlign w:val="center"/>
          </w:tcPr>
          <w:p>
            <w:pPr>
              <w:pStyle w:val="14"/>
            </w:pPr>
            <w:r>
              <w:t>按上级要求及时升级维护设备</w:t>
            </w:r>
          </w:p>
        </w:tc>
        <w:tc>
          <w:tcPr>
            <w:tcW w:w="2551" w:type="dxa"/>
            <w:vAlign w:val="center"/>
          </w:tcPr>
          <w:p>
            <w:pPr>
              <w:pStyle w:val="14"/>
            </w:pPr>
            <w:r>
              <w:t>1套</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认定覆盖率</w:t>
            </w:r>
          </w:p>
        </w:tc>
        <w:tc>
          <w:tcPr>
            <w:tcW w:w="2835" w:type="dxa"/>
            <w:vAlign w:val="center"/>
          </w:tcPr>
          <w:p>
            <w:pPr>
              <w:pStyle w:val="14"/>
            </w:pPr>
            <w:r>
              <w:t>已实现应急广播系统村级设备正常覆盖率</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任务完成的及时率</w:t>
            </w:r>
          </w:p>
        </w:tc>
        <w:tc>
          <w:tcPr>
            <w:tcW w:w="2835" w:type="dxa"/>
            <w:vAlign w:val="center"/>
          </w:tcPr>
          <w:p>
            <w:pPr>
              <w:pStyle w:val="14"/>
            </w:pPr>
            <w:r>
              <w:t>传输、监测、维护维修设备及时性</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提升收视率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提升应急广播发布效率及时采取应对措施</w:t>
            </w:r>
          </w:p>
        </w:tc>
        <w:tc>
          <w:tcPr>
            <w:tcW w:w="2551" w:type="dxa"/>
            <w:vAlign w:val="center"/>
          </w:tcPr>
          <w:p>
            <w:pPr>
              <w:pStyle w:val="14"/>
            </w:pPr>
            <w:r>
              <w:t>显著提升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有所提升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可持续性影响</w:t>
            </w:r>
          </w:p>
        </w:tc>
        <w:tc>
          <w:tcPr>
            <w:tcW w:w="2835" w:type="dxa"/>
            <w:vAlign w:val="center"/>
          </w:tcPr>
          <w:p>
            <w:pPr>
              <w:pStyle w:val="14"/>
            </w:pPr>
            <w:r>
              <w:t>保障电视节目持续正常播出</w:t>
            </w:r>
          </w:p>
        </w:tc>
        <w:tc>
          <w:tcPr>
            <w:tcW w:w="2551" w:type="dxa"/>
            <w:vAlign w:val="center"/>
          </w:tcPr>
          <w:p>
            <w:pPr>
              <w:pStyle w:val="14"/>
            </w:pPr>
            <w:r>
              <w:t>显著提升</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服务对象的满意度占全部调研对象的比率</w:t>
            </w:r>
          </w:p>
        </w:tc>
        <w:tc>
          <w:tcPr>
            <w:tcW w:w="2551" w:type="dxa"/>
            <w:vAlign w:val="center"/>
          </w:tcPr>
          <w:p>
            <w:pPr>
              <w:pStyle w:val="14"/>
            </w:pPr>
            <w:r>
              <w:t>≥98</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11、涞源县第六频道运行维护费10万元绩效目标表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1.目标内容1：提高电视节目收视率，保证设备正常传输，按时监测，及时维修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电视节目覆盖率</w:t>
            </w:r>
          </w:p>
        </w:tc>
        <w:tc>
          <w:tcPr>
            <w:tcW w:w="2551" w:type="dxa"/>
            <w:vAlign w:val="center"/>
          </w:tcPr>
          <w:p>
            <w:pPr>
              <w:pStyle w:val="14"/>
            </w:pPr>
            <w:r>
              <w:t>≥95</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维修率</w:t>
            </w:r>
          </w:p>
        </w:tc>
        <w:tc>
          <w:tcPr>
            <w:tcW w:w="2835" w:type="dxa"/>
            <w:vAlign w:val="center"/>
          </w:tcPr>
          <w:p>
            <w:pPr>
              <w:pStyle w:val="14"/>
            </w:pPr>
            <w:r>
              <w:t>按要求检测及维护维修</w:t>
            </w:r>
          </w:p>
        </w:tc>
        <w:tc>
          <w:tcPr>
            <w:tcW w:w="2551" w:type="dxa"/>
            <w:vAlign w:val="center"/>
          </w:tcPr>
          <w:p>
            <w:pPr>
              <w:pStyle w:val="14"/>
            </w:pPr>
            <w:r>
              <w:t>100</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对故障设备早发现早维修</w:t>
            </w:r>
          </w:p>
        </w:tc>
        <w:tc>
          <w:tcPr>
            <w:tcW w:w="2551" w:type="dxa"/>
            <w:vAlign w:val="center"/>
          </w:tcPr>
          <w:p>
            <w:pPr>
              <w:pStyle w:val="14"/>
            </w:pPr>
            <w:r>
              <w:t>100</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显著提升</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电视节目安全播出</w:t>
            </w:r>
          </w:p>
        </w:tc>
        <w:tc>
          <w:tcPr>
            <w:tcW w:w="2835" w:type="dxa"/>
            <w:vAlign w:val="center"/>
          </w:tcPr>
          <w:p>
            <w:pPr>
              <w:pStyle w:val="14"/>
            </w:pPr>
            <w:r>
              <w:t>保障电视节目安全播出</w:t>
            </w:r>
          </w:p>
        </w:tc>
        <w:tc>
          <w:tcPr>
            <w:tcW w:w="2551" w:type="dxa"/>
            <w:vAlign w:val="center"/>
          </w:tcPr>
          <w:p>
            <w:pPr>
              <w:pStyle w:val="14"/>
            </w:pPr>
            <w:r>
              <w:t>显著提升</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有所提高</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可持续影响</w:t>
            </w:r>
          </w:p>
          <w:p>
            <w:pPr>
              <w:pStyle w:val="14"/>
            </w:pPr>
          </w:p>
        </w:tc>
        <w:tc>
          <w:tcPr>
            <w:tcW w:w="2551" w:type="dxa"/>
            <w:vAlign w:val="center"/>
          </w:tcPr>
          <w:p>
            <w:pPr>
              <w:pStyle w:val="14"/>
            </w:pPr>
            <w:r>
              <w:t>有所提高</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群众满意度占总数的95%以上</w:t>
            </w:r>
          </w:p>
        </w:tc>
        <w:tc>
          <w:tcPr>
            <w:tcW w:w="2551" w:type="dxa"/>
            <w:vAlign w:val="center"/>
          </w:tcPr>
          <w:p>
            <w:pPr>
              <w:pStyle w:val="14"/>
            </w:pPr>
            <w:r>
              <w:t>≥95</w:t>
            </w:r>
          </w:p>
        </w:tc>
        <w:tc>
          <w:tcPr>
            <w:tcW w:w="2268" w:type="dxa"/>
            <w:vAlign w:val="center"/>
          </w:tcPr>
          <w:p>
            <w:pPr>
              <w:pStyle w:val="14"/>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12、涞源县人民广播电台发射塔维修费用10万元绩效目标表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维修数量</w:t>
            </w:r>
          </w:p>
        </w:tc>
        <w:tc>
          <w:tcPr>
            <w:tcW w:w="2835" w:type="dxa"/>
            <w:vAlign w:val="center"/>
          </w:tcPr>
          <w:p>
            <w:pPr>
              <w:pStyle w:val="14"/>
            </w:pPr>
            <w:r>
              <w:t>修理损坏的发射天线及发射机</w:t>
            </w:r>
          </w:p>
        </w:tc>
        <w:tc>
          <w:tcPr>
            <w:tcW w:w="2551" w:type="dxa"/>
            <w:vAlign w:val="center"/>
          </w:tcPr>
          <w:p>
            <w:pPr>
              <w:pStyle w:val="14"/>
            </w:pPr>
            <w:r>
              <w:t>1个</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维修质量</w:t>
            </w:r>
          </w:p>
        </w:tc>
        <w:tc>
          <w:tcPr>
            <w:tcW w:w="2835" w:type="dxa"/>
            <w:vAlign w:val="center"/>
          </w:tcPr>
          <w:p>
            <w:pPr>
              <w:pStyle w:val="14"/>
            </w:pPr>
            <w:r>
              <w:t>达到正常播出指标</w:t>
            </w:r>
          </w:p>
        </w:tc>
        <w:tc>
          <w:tcPr>
            <w:tcW w:w="2551" w:type="dxa"/>
            <w:vAlign w:val="center"/>
          </w:tcPr>
          <w:p>
            <w:pPr>
              <w:pStyle w:val="14"/>
            </w:pPr>
            <w:r>
              <w:t>≥95</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维修时间</w:t>
            </w:r>
          </w:p>
        </w:tc>
        <w:tc>
          <w:tcPr>
            <w:tcW w:w="2835" w:type="dxa"/>
            <w:vAlign w:val="center"/>
          </w:tcPr>
          <w:p>
            <w:pPr>
              <w:pStyle w:val="14"/>
            </w:pPr>
            <w:r>
              <w:t>及时修复</w:t>
            </w:r>
          </w:p>
        </w:tc>
        <w:tc>
          <w:tcPr>
            <w:tcW w:w="2551" w:type="dxa"/>
            <w:vAlign w:val="center"/>
          </w:tcPr>
          <w:p>
            <w:pPr>
              <w:pStyle w:val="14"/>
            </w:pPr>
            <w:r>
              <w:t>≥98</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显著提高</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对社会的影响力</w:t>
            </w:r>
          </w:p>
        </w:tc>
        <w:tc>
          <w:tcPr>
            <w:tcW w:w="2835" w:type="dxa"/>
            <w:vAlign w:val="center"/>
          </w:tcPr>
          <w:p>
            <w:pPr>
              <w:pStyle w:val="14"/>
            </w:pPr>
            <w:r>
              <w:t>保障节目正常播出</w:t>
            </w:r>
          </w:p>
        </w:tc>
        <w:tc>
          <w:tcPr>
            <w:tcW w:w="2551" w:type="dxa"/>
            <w:vAlign w:val="center"/>
          </w:tcPr>
          <w:p>
            <w:pPr>
              <w:pStyle w:val="14"/>
            </w:pPr>
            <w:r>
              <w:t>保障节目正常播出</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≥95</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可持续发挥的作用</w:t>
            </w:r>
          </w:p>
        </w:tc>
        <w:tc>
          <w:tcPr>
            <w:tcW w:w="2835" w:type="dxa"/>
            <w:vAlign w:val="center"/>
          </w:tcPr>
          <w:p>
            <w:pPr>
              <w:pStyle w:val="14"/>
            </w:pPr>
            <w:r>
              <w:t>保障正常运行</w:t>
            </w:r>
          </w:p>
        </w:tc>
        <w:tc>
          <w:tcPr>
            <w:tcW w:w="2551" w:type="dxa"/>
            <w:vAlign w:val="center"/>
          </w:tcPr>
          <w:p>
            <w:pPr>
              <w:pStyle w:val="14"/>
            </w:pPr>
            <w:r>
              <w:t>保障正常运行</w:t>
            </w:r>
          </w:p>
        </w:tc>
        <w:tc>
          <w:tcPr>
            <w:tcW w:w="2268" w:type="dxa"/>
            <w:vAlign w:val="center"/>
          </w:tcPr>
          <w:p>
            <w:pPr>
              <w:pStyle w:val="14"/>
            </w:pPr>
            <w:r>
              <w:t>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显著提高</w:t>
            </w:r>
          </w:p>
        </w:tc>
        <w:tc>
          <w:tcPr>
            <w:tcW w:w="2268" w:type="dxa"/>
            <w:vAlign w:val="center"/>
          </w:tcPr>
          <w:p>
            <w:pPr>
              <w:pStyle w:val="14"/>
            </w:pPr>
            <w:r>
              <w:t>相关政策规定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2022年，涞源县融媒体中心（涞源县广播电视台）本级安排政府采购预算168.60万元。具体内容见下表。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359004涞源县融媒体中心（涞源县广播电视台）本级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168.60</w:t>
            </w:r>
          </w:p>
        </w:tc>
        <w:tc>
          <w:tcPr>
            <w:tcW w:w="964" w:type="dxa"/>
            <w:vAlign w:val="center"/>
          </w:tcPr>
          <w:p>
            <w:pPr>
              <w:pStyle w:val="17"/>
            </w:pPr>
            <w:r>
              <w:t>168.60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涞源县融媒体中心（涞源县广播电视台）本级小计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168.60</w:t>
            </w:r>
          </w:p>
        </w:tc>
        <w:tc>
          <w:tcPr>
            <w:tcW w:w="964" w:type="dxa"/>
            <w:vAlign w:val="center"/>
          </w:tcPr>
          <w:p>
            <w:pPr>
              <w:pStyle w:val="17"/>
            </w:pPr>
            <w:r>
              <w:t>168.60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电视台村村通大喇叭维护费42.2万元</w:t>
            </w:r>
          </w:p>
        </w:tc>
        <w:tc>
          <w:tcPr>
            <w:tcW w:w="964" w:type="dxa"/>
            <w:vAlign w:val="center"/>
          </w:tcPr>
          <w:p>
            <w:pPr>
              <w:pStyle w:val="13"/>
            </w:pPr>
            <w:r>
              <w:t>42.20</w:t>
            </w:r>
          </w:p>
        </w:tc>
        <w:tc>
          <w:tcPr>
            <w:tcW w:w="1134" w:type="dxa"/>
            <w:vAlign w:val="center"/>
          </w:tcPr>
          <w:p>
            <w:pPr>
              <w:pStyle w:val="14"/>
            </w:pPr>
            <w:r>
              <w:t>其他维修和保养服务</w:t>
            </w:r>
          </w:p>
        </w:tc>
        <w:tc>
          <w:tcPr>
            <w:tcW w:w="1134" w:type="dxa"/>
            <w:vAlign w:val="center"/>
          </w:tcPr>
          <w:p>
            <w:pPr>
              <w:pStyle w:val="14"/>
            </w:pPr>
            <w:r>
              <w:t>C0599</w:t>
            </w:r>
          </w:p>
        </w:tc>
        <w:tc>
          <w:tcPr>
            <w:tcW w:w="709" w:type="dxa"/>
            <w:vAlign w:val="center"/>
          </w:tcPr>
          <w:p>
            <w:pPr>
              <w:pStyle w:val="15"/>
            </w:pPr>
            <w:r>
              <w:t>元</w:t>
            </w:r>
          </w:p>
        </w:tc>
        <w:tc>
          <w:tcPr>
            <w:tcW w:w="850" w:type="dxa"/>
            <w:vAlign w:val="center"/>
          </w:tcPr>
          <w:p>
            <w:pPr>
              <w:pStyle w:val="13"/>
            </w:pPr>
            <w:r>
              <w:t>1</w:t>
            </w:r>
          </w:p>
        </w:tc>
        <w:tc>
          <w:tcPr>
            <w:tcW w:w="850" w:type="dxa"/>
            <w:vAlign w:val="center"/>
          </w:tcPr>
          <w:p>
            <w:pPr>
              <w:pStyle w:val="13"/>
            </w:pPr>
            <w:r>
              <w:t>42.20</w:t>
            </w:r>
          </w:p>
        </w:tc>
        <w:tc>
          <w:tcPr>
            <w:tcW w:w="964" w:type="dxa"/>
            <w:vAlign w:val="center"/>
          </w:tcPr>
          <w:p>
            <w:pPr>
              <w:pStyle w:val="13"/>
            </w:pPr>
            <w:r>
              <w:t>42.20</w:t>
            </w:r>
          </w:p>
        </w:tc>
        <w:tc>
          <w:tcPr>
            <w:tcW w:w="964" w:type="dxa"/>
            <w:vAlign w:val="center"/>
          </w:tcPr>
          <w:p>
            <w:pPr>
              <w:pStyle w:val="13"/>
            </w:pPr>
            <w:r>
              <w:t>42.20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冀财教[2021]138号 提前下达2022年中央补助地方公共文化服务体系建设专项资金</w:t>
            </w:r>
          </w:p>
        </w:tc>
        <w:tc>
          <w:tcPr>
            <w:tcW w:w="964" w:type="dxa"/>
            <w:vAlign w:val="center"/>
          </w:tcPr>
          <w:p>
            <w:pPr>
              <w:pStyle w:val="13"/>
            </w:pPr>
            <w:r>
              <w:t>31.20</w:t>
            </w:r>
          </w:p>
        </w:tc>
        <w:tc>
          <w:tcPr>
            <w:tcW w:w="1134" w:type="dxa"/>
            <w:vAlign w:val="center"/>
          </w:tcPr>
          <w:p>
            <w:pPr>
              <w:pStyle w:val="14"/>
            </w:pPr>
            <w:r>
              <w:t>其他维修和保养服务</w:t>
            </w:r>
          </w:p>
        </w:tc>
        <w:tc>
          <w:tcPr>
            <w:tcW w:w="1134" w:type="dxa"/>
            <w:vAlign w:val="center"/>
          </w:tcPr>
          <w:p>
            <w:pPr>
              <w:pStyle w:val="14"/>
            </w:pPr>
            <w:r>
              <w:t>C0599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31.20</w:t>
            </w:r>
          </w:p>
        </w:tc>
        <w:tc>
          <w:tcPr>
            <w:tcW w:w="964" w:type="dxa"/>
            <w:vAlign w:val="center"/>
          </w:tcPr>
          <w:p>
            <w:pPr>
              <w:pStyle w:val="13"/>
            </w:pPr>
            <w:r>
              <w:t>31.20</w:t>
            </w:r>
          </w:p>
        </w:tc>
        <w:tc>
          <w:tcPr>
            <w:tcW w:w="964" w:type="dxa"/>
            <w:vAlign w:val="center"/>
          </w:tcPr>
          <w:p>
            <w:pPr>
              <w:pStyle w:val="13"/>
            </w:pPr>
            <w:r>
              <w:t>31.20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冀财教[2021]160号 提前下达2022年省级公共文化服务体系建设补助资金</w:t>
            </w:r>
          </w:p>
        </w:tc>
        <w:tc>
          <w:tcPr>
            <w:tcW w:w="964" w:type="dxa"/>
            <w:vAlign w:val="center"/>
          </w:tcPr>
          <w:p>
            <w:pPr>
              <w:pStyle w:val="13"/>
            </w:pPr>
            <w:r>
              <w:t>15.00</w:t>
            </w:r>
          </w:p>
        </w:tc>
        <w:tc>
          <w:tcPr>
            <w:tcW w:w="1134" w:type="dxa"/>
            <w:vAlign w:val="center"/>
          </w:tcPr>
          <w:p>
            <w:pPr>
              <w:pStyle w:val="14"/>
            </w:pPr>
            <w:r>
              <w:t>其他电信和信息传输服务</w:t>
            </w:r>
          </w:p>
        </w:tc>
        <w:tc>
          <w:tcPr>
            <w:tcW w:w="1134" w:type="dxa"/>
            <w:vAlign w:val="center"/>
          </w:tcPr>
          <w:p>
            <w:pPr>
              <w:pStyle w:val="14"/>
            </w:pPr>
            <w:r>
              <w:t>C0399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县融媒体中心制播设备运行维护费35万元</w:t>
            </w:r>
          </w:p>
        </w:tc>
        <w:tc>
          <w:tcPr>
            <w:tcW w:w="964" w:type="dxa"/>
            <w:vAlign w:val="center"/>
          </w:tcPr>
          <w:p>
            <w:pPr>
              <w:pStyle w:val="13"/>
            </w:pPr>
            <w:r>
              <w:t>35.00</w:t>
            </w:r>
          </w:p>
        </w:tc>
        <w:tc>
          <w:tcPr>
            <w:tcW w:w="1134" w:type="dxa"/>
            <w:vAlign w:val="center"/>
          </w:tcPr>
          <w:p>
            <w:pPr>
              <w:pStyle w:val="14"/>
            </w:pPr>
            <w:r>
              <w:t>其他运行维护服务</w:t>
            </w:r>
          </w:p>
        </w:tc>
        <w:tc>
          <w:tcPr>
            <w:tcW w:w="1134" w:type="dxa"/>
            <w:vAlign w:val="center"/>
          </w:tcPr>
          <w:p>
            <w:pPr>
              <w:pStyle w:val="14"/>
            </w:pPr>
            <w:r>
              <w:t>C020699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35.00</w:t>
            </w:r>
          </w:p>
        </w:tc>
        <w:tc>
          <w:tcPr>
            <w:tcW w:w="964"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应急广播、线路运行维护检测、传输费35.2万元</w:t>
            </w:r>
          </w:p>
        </w:tc>
        <w:tc>
          <w:tcPr>
            <w:tcW w:w="964" w:type="dxa"/>
            <w:vAlign w:val="center"/>
          </w:tcPr>
          <w:p>
            <w:pPr>
              <w:pStyle w:val="13"/>
            </w:pPr>
            <w:r>
              <w:t>35.20</w:t>
            </w:r>
          </w:p>
        </w:tc>
        <w:tc>
          <w:tcPr>
            <w:tcW w:w="1134" w:type="dxa"/>
            <w:vAlign w:val="center"/>
          </w:tcPr>
          <w:p>
            <w:pPr>
              <w:pStyle w:val="14"/>
            </w:pPr>
            <w:r>
              <w:t>其他专业技术服务</w:t>
            </w:r>
          </w:p>
        </w:tc>
        <w:tc>
          <w:tcPr>
            <w:tcW w:w="1134" w:type="dxa"/>
            <w:vAlign w:val="center"/>
          </w:tcPr>
          <w:p>
            <w:pPr>
              <w:pStyle w:val="14"/>
            </w:pPr>
            <w:r>
              <w:t>C0908</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35.20</w:t>
            </w:r>
          </w:p>
        </w:tc>
        <w:tc>
          <w:tcPr>
            <w:tcW w:w="964" w:type="dxa"/>
            <w:vAlign w:val="center"/>
          </w:tcPr>
          <w:p>
            <w:pPr>
              <w:pStyle w:val="13"/>
            </w:pPr>
            <w:r>
              <w:t>35.20</w:t>
            </w:r>
          </w:p>
        </w:tc>
        <w:tc>
          <w:tcPr>
            <w:tcW w:w="964" w:type="dxa"/>
            <w:vAlign w:val="center"/>
          </w:tcPr>
          <w:p>
            <w:pPr>
              <w:pStyle w:val="13"/>
            </w:pPr>
            <w:r>
              <w:t>35.20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涞源县第六频道运行维护费10万元</w:t>
            </w:r>
          </w:p>
        </w:tc>
        <w:tc>
          <w:tcPr>
            <w:tcW w:w="964" w:type="dxa"/>
            <w:vAlign w:val="center"/>
          </w:tcPr>
          <w:p>
            <w:pPr>
              <w:pStyle w:val="13"/>
            </w:pPr>
            <w:r>
              <w:t>10.00</w:t>
            </w:r>
          </w:p>
        </w:tc>
        <w:tc>
          <w:tcPr>
            <w:tcW w:w="1134" w:type="dxa"/>
            <w:vAlign w:val="center"/>
          </w:tcPr>
          <w:p>
            <w:pPr>
              <w:pStyle w:val="14"/>
            </w:pPr>
            <w:r>
              <w:t>其他维修和保养服务</w:t>
            </w:r>
          </w:p>
        </w:tc>
        <w:tc>
          <w:tcPr>
            <w:tcW w:w="1134" w:type="dxa"/>
            <w:vAlign w:val="center"/>
          </w:tcPr>
          <w:p>
            <w:pPr>
              <w:pStyle w:val="14"/>
            </w:pPr>
            <w:r>
              <w:t>C0599</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涞源县融媒体中心（涞源县广播电视台）本级上年末固定资产金额为</w:t>
      </w:r>
      <w:r>
        <w:rPr>
          <w:rFonts w:hint="eastAsia" w:eastAsia="方正仿宋_GBK" w:cs="Times New Roman"/>
          <w:b w:val="0"/>
          <w:color w:val="000000"/>
          <w:sz w:val="28"/>
          <w:lang w:val="en-US" w:eastAsia="zh-CN"/>
        </w:rPr>
        <w:t>634.08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359004涞源县融媒体中心（涞源县广播电视台）本级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634.08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25</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168</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532.99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ZDZjMTQ1OGYwYzlhNDJjZWFiOGI4ZjgxZGE4MWEifQ=="/>
  </w:docVars>
  <w:rsids>
    <w:rsidRoot w:val="00000000"/>
    <w:rsid w:val="00603B09"/>
    <w:rsid w:val="033D3C46"/>
    <w:rsid w:val="0EE71867"/>
    <w:rsid w:val="1B3E7462"/>
    <w:rsid w:val="3E815385"/>
    <w:rsid w:val="3FE113DC"/>
    <w:rsid w:val="481E38BF"/>
    <w:rsid w:val="4ADC7122"/>
    <w:rsid w:val="67202FF4"/>
    <w:rsid w:val="72FF0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2022-04-14T15:53:04Z</dcterms:created>
  <dcterms:modified xsi:type="dcterms:W3CDTF">2022-04-14T07:53:04Z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2022-04-14T15:53:15Z</dcterms:created>
  <dcterms:modified xsi:type="dcterms:W3CDTF">2022-04-14T07:53:15Z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2022-04-14T15:53:13Z</dcterms:created>
  <dcterms:modified xsi:type="dcterms:W3CDTF">2022-04-14T07:53:12Z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2022-04-14T15:53:11Z</dcterms:created>
  <dcterms:modified xsi:type="dcterms:W3CDTF">2022-04-14T07:53:11Z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2022-04-14T15:53:10Z</dcterms:created>
  <dcterms:modified xsi:type="dcterms:W3CDTF">2022-04-14T07:53:10Z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2022-04-14T15:53:09Z</dcterms:created>
  <dcterms:modified xsi:type="dcterms:W3CDTF">2022-04-14T07:53:09Z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2022-04-14T15:53:08Z</dcterms:created>
  <dcterms:modified xsi:type="dcterms:W3CDTF">2022-04-14T07:53:08Z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2022-04-14T15:53:07Z</dcterms:created>
  <dcterms:modified xsi:type="dcterms:W3CDTF">2022-04-14T07:53:07Z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2022-04-14T15:53:06Z</dcterms:created>
  <dcterms:modified xsi:type="dcterms:W3CDTF">2022-04-14T07:53:06Z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2022-04-14T15:53:05Z</dcterms:created>
  <dcterms:modified xsi:type="dcterms:W3CDTF">2022-04-14T07:53:05Z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2022-04-14T15:53:14Z</dcterms:created>
  <dcterms:modified xsi:type="dcterms:W3CDTF">2022-04-14T07:53:14Z</dcterms:modified>
</cp:coreProperties>
</file>

<file path=customXml/itemProps1.xml><?xml version="1.0" encoding="utf-8"?>
<ds:datastoreItem xmlns:ds="http://schemas.openxmlformats.org/officeDocument/2006/customXml" ds:itemID="{bfab5ae6-27a1-40ff-9038-1ba02b2a38d6}">
  <ds:schemaRefs/>
</ds:datastoreItem>
</file>

<file path=customXml/itemProps10.xml><?xml version="1.0" encoding="utf-8"?>
<ds:datastoreItem xmlns:ds="http://schemas.openxmlformats.org/officeDocument/2006/customXml" ds:itemID="{ab20e752-ff23-467b-bb54-1165d06ef30f}">
  <ds:schemaRefs/>
</ds:datastoreItem>
</file>

<file path=customXml/itemProps11.xml><?xml version="1.0" encoding="utf-8"?>
<ds:datastoreItem xmlns:ds="http://schemas.openxmlformats.org/officeDocument/2006/customXml" ds:itemID="{e1ca0fc3-c0b3-4ebc-a7a9-661e363e8e25}">
  <ds:schemaRefs/>
</ds:datastoreItem>
</file>

<file path=customXml/itemProps12.xml><?xml version="1.0" encoding="utf-8"?>
<ds:datastoreItem xmlns:ds="http://schemas.openxmlformats.org/officeDocument/2006/customXml" ds:itemID="{7d0d472b-ebd4-4b37-9e11-6101f00e53a7}">
  <ds:schemaRefs/>
</ds:datastoreItem>
</file>

<file path=customXml/itemProps13.xml><?xml version="1.0" encoding="utf-8"?>
<ds:datastoreItem xmlns:ds="http://schemas.openxmlformats.org/officeDocument/2006/customXml" ds:itemID="{cf4b709b-c049-4177-bd15-850aea724cc0}">
  <ds:schemaRefs/>
</ds:datastoreItem>
</file>

<file path=customXml/itemProps14.xml><?xml version="1.0" encoding="utf-8"?>
<ds:datastoreItem xmlns:ds="http://schemas.openxmlformats.org/officeDocument/2006/customXml" ds:itemID="{5a77fefa-ac9a-4b64-b78a-5fa645597d80}">
  <ds:schemaRefs/>
</ds:datastoreItem>
</file>

<file path=customXml/itemProps15.xml><?xml version="1.0" encoding="utf-8"?>
<ds:datastoreItem xmlns:ds="http://schemas.openxmlformats.org/officeDocument/2006/customXml" ds:itemID="{803ad191-30e6-4f56-a59e-cba36a7fc28e}">
  <ds:schemaRefs/>
</ds:datastoreItem>
</file>

<file path=customXml/itemProps16.xml><?xml version="1.0" encoding="utf-8"?>
<ds:datastoreItem xmlns:ds="http://schemas.openxmlformats.org/officeDocument/2006/customXml" ds:itemID="{9cf74e30-b912-4586-b9b3-cb00e9eddcce}">
  <ds:schemaRefs/>
</ds:datastoreItem>
</file>

<file path=customXml/itemProps17.xml><?xml version="1.0" encoding="utf-8"?>
<ds:datastoreItem xmlns:ds="http://schemas.openxmlformats.org/officeDocument/2006/customXml" ds:itemID="{fd6894f0-b337-4432-b39e-c59e2208c257}">
  <ds:schemaRefs/>
</ds:datastoreItem>
</file>

<file path=customXml/itemProps18.xml><?xml version="1.0" encoding="utf-8"?>
<ds:datastoreItem xmlns:ds="http://schemas.openxmlformats.org/officeDocument/2006/customXml" ds:itemID="{e0d7dd6c-997a-4c87-a7c2-ff81ad6225a6}">
  <ds:schemaRefs/>
</ds:datastoreItem>
</file>

<file path=customXml/itemProps19.xml><?xml version="1.0" encoding="utf-8"?>
<ds:datastoreItem xmlns:ds="http://schemas.openxmlformats.org/officeDocument/2006/customXml" ds:itemID="{3da61b47-f917-4448-abdc-cf4c9d6cd111}">
  <ds:schemaRefs/>
</ds:datastoreItem>
</file>

<file path=customXml/itemProps2.xml><?xml version="1.0" encoding="utf-8"?>
<ds:datastoreItem xmlns:ds="http://schemas.openxmlformats.org/officeDocument/2006/customXml" ds:itemID="{5ec4408c-99a9-4d53-b015-de9dde6410f4}">
  <ds:schemaRefs/>
</ds:datastoreItem>
</file>

<file path=customXml/itemProps20.xml><?xml version="1.0" encoding="utf-8"?>
<ds:datastoreItem xmlns:ds="http://schemas.openxmlformats.org/officeDocument/2006/customXml" ds:itemID="{a2ace2ab-da7e-43ae-b3d3-3391f471a45c}">
  <ds:schemaRefs/>
</ds:datastoreItem>
</file>

<file path=customXml/itemProps21.xml><?xml version="1.0" encoding="utf-8"?>
<ds:datastoreItem xmlns:ds="http://schemas.openxmlformats.org/officeDocument/2006/customXml" ds:itemID="{c595b3d0-1b71-45b8-94f9-2de61a047220}">
  <ds:schemaRefs/>
</ds:datastoreItem>
</file>

<file path=customXml/itemProps22.xml><?xml version="1.0" encoding="utf-8"?>
<ds:datastoreItem xmlns:ds="http://schemas.openxmlformats.org/officeDocument/2006/customXml" ds:itemID="{a8048067-72df-4e91-878d-839760ac3631}">
  <ds:schemaRefs/>
</ds:datastoreItem>
</file>

<file path=customXml/itemProps23.xml><?xml version="1.0" encoding="utf-8"?>
<ds:datastoreItem xmlns:ds="http://schemas.openxmlformats.org/officeDocument/2006/customXml" ds:itemID="{6dd19f17-4e9e-4559-8938-b380d7f7b71a}">
  <ds:schemaRefs/>
</ds:datastoreItem>
</file>

<file path=customXml/itemProps24.xml><?xml version="1.0" encoding="utf-8"?>
<ds:datastoreItem xmlns:ds="http://schemas.openxmlformats.org/officeDocument/2006/customXml" ds:itemID="{276d12a7-8809-4067-9275-dcd130f2d9d8}">
  <ds:schemaRefs/>
</ds:datastoreItem>
</file>

<file path=customXml/itemProps25.xml><?xml version="1.0" encoding="utf-8"?>
<ds:datastoreItem xmlns:ds="http://schemas.openxmlformats.org/officeDocument/2006/customXml" ds:itemID="{30b8ba89-ab8c-49c3-9c50-a5c21ffae4b1}">
  <ds:schemaRefs/>
</ds:datastoreItem>
</file>

<file path=customXml/itemProps26.xml><?xml version="1.0" encoding="utf-8"?>
<ds:datastoreItem xmlns:ds="http://schemas.openxmlformats.org/officeDocument/2006/customXml" ds:itemID="{42fff28d-8fcc-4e6c-bc05-fc6676c2b129}">
  <ds:schemaRefs/>
</ds:datastoreItem>
</file>

<file path=customXml/itemProps27.xml><?xml version="1.0" encoding="utf-8"?>
<ds:datastoreItem xmlns:ds="http://schemas.openxmlformats.org/officeDocument/2006/customXml" ds:itemID="{be7ed724-4dd1-40b5-b4f7-c7441c7ec42a}">
  <ds:schemaRefs/>
</ds:datastoreItem>
</file>

<file path=customXml/itemProps28.xml><?xml version="1.0" encoding="utf-8"?>
<ds:datastoreItem xmlns:ds="http://schemas.openxmlformats.org/officeDocument/2006/customXml" ds:itemID="{dd1fd7c2-79ac-437a-b7dc-925829c0c818}">
  <ds:schemaRefs/>
</ds:datastoreItem>
</file>

<file path=customXml/itemProps29.xml><?xml version="1.0" encoding="utf-8"?>
<ds:datastoreItem xmlns:ds="http://schemas.openxmlformats.org/officeDocument/2006/customXml" ds:itemID="{df7568e3-3db8-4fb6-a225-d6a0873ff982}">
  <ds:schemaRefs/>
</ds:datastoreItem>
</file>

<file path=customXml/itemProps3.xml><?xml version="1.0" encoding="utf-8"?>
<ds:datastoreItem xmlns:ds="http://schemas.openxmlformats.org/officeDocument/2006/customXml" ds:itemID="{b91af773-6c5d-4c04-a23d-21451f72e623}">
  <ds:schemaRefs/>
</ds:datastoreItem>
</file>

<file path=customXml/itemProps30.xml><?xml version="1.0" encoding="utf-8"?>
<ds:datastoreItem xmlns:ds="http://schemas.openxmlformats.org/officeDocument/2006/customXml" ds:itemID="{0754f927-eb27-439b-93a7-786e676bf3ad}">
  <ds:schemaRefs/>
</ds:datastoreItem>
</file>

<file path=customXml/itemProps31.xml><?xml version="1.0" encoding="utf-8"?>
<ds:datastoreItem xmlns:ds="http://schemas.openxmlformats.org/officeDocument/2006/customXml" ds:itemID="{c8e23fac-c0ca-43ba-81a0-f627ba91f395}">
  <ds:schemaRefs/>
</ds:datastoreItem>
</file>

<file path=customXml/itemProps32.xml><?xml version="1.0" encoding="utf-8"?>
<ds:datastoreItem xmlns:ds="http://schemas.openxmlformats.org/officeDocument/2006/customXml" ds:itemID="{620faf04-cb05-4f75-86be-59919ead7517}">
  <ds:schemaRefs/>
</ds:datastoreItem>
</file>

<file path=customXml/itemProps33.xml><?xml version="1.0" encoding="utf-8"?>
<ds:datastoreItem xmlns:ds="http://schemas.openxmlformats.org/officeDocument/2006/customXml" ds:itemID="{7723cbc5-963d-4871-b976-c240d26257d5}">
  <ds:schemaRefs/>
</ds:datastoreItem>
</file>

<file path=customXml/itemProps34.xml><?xml version="1.0" encoding="utf-8"?>
<ds:datastoreItem xmlns:ds="http://schemas.openxmlformats.org/officeDocument/2006/customXml" ds:itemID="{4a4a254c-6504-424b-993c-aef3db7505de}">
  <ds:schemaRefs/>
</ds:datastoreItem>
</file>

<file path=customXml/itemProps35.xml><?xml version="1.0" encoding="utf-8"?>
<ds:datastoreItem xmlns:ds="http://schemas.openxmlformats.org/officeDocument/2006/customXml" ds:itemID="{15b9b4eb-7de0-4d17-86df-a28703d4e145}">
  <ds:schemaRefs/>
</ds:datastoreItem>
</file>

<file path=customXml/itemProps36.xml><?xml version="1.0" encoding="utf-8"?>
<ds:datastoreItem xmlns:ds="http://schemas.openxmlformats.org/officeDocument/2006/customXml" ds:itemID="{d4024842-d050-4c69-ac0b-693a0ae8fecd}">
  <ds:schemaRefs/>
</ds:datastoreItem>
</file>

<file path=customXml/itemProps37.xml><?xml version="1.0" encoding="utf-8"?>
<ds:datastoreItem xmlns:ds="http://schemas.openxmlformats.org/officeDocument/2006/customXml" ds:itemID="{9535ce22-270f-4466-852d-49b65204ee60}">
  <ds:schemaRefs/>
</ds:datastoreItem>
</file>

<file path=customXml/itemProps38.xml><?xml version="1.0" encoding="utf-8"?>
<ds:datastoreItem xmlns:ds="http://schemas.openxmlformats.org/officeDocument/2006/customXml" ds:itemID="{1f7a5de5-83a3-4a48-8eb1-9bcc1a656ad2}">
  <ds:schemaRefs/>
</ds:datastoreItem>
</file>

<file path=customXml/itemProps39.xml><?xml version="1.0" encoding="utf-8"?>
<ds:datastoreItem xmlns:ds="http://schemas.openxmlformats.org/officeDocument/2006/customXml" ds:itemID="{24386989-8b34-4d62-9a19-41dedc0ffaa6}">
  <ds:schemaRefs/>
</ds:datastoreItem>
</file>

<file path=customXml/itemProps4.xml><?xml version="1.0" encoding="utf-8"?>
<ds:datastoreItem xmlns:ds="http://schemas.openxmlformats.org/officeDocument/2006/customXml" ds:itemID="{4bef8707-9a7e-4acc-b217-2a83d52b48ee}">
  <ds:schemaRefs/>
</ds:datastoreItem>
</file>

<file path=customXml/itemProps40.xml><?xml version="1.0" encoding="utf-8"?>
<ds:datastoreItem xmlns:ds="http://schemas.openxmlformats.org/officeDocument/2006/customXml" ds:itemID="{5f86afc1-161f-4bfa-beca-7c98644a0e86}">
  <ds:schemaRefs/>
</ds:datastoreItem>
</file>

<file path=customXml/itemProps41.xml><?xml version="1.0" encoding="utf-8"?>
<ds:datastoreItem xmlns:ds="http://schemas.openxmlformats.org/officeDocument/2006/customXml" ds:itemID="{7e7680fd-f5b4-44fe-9090-d800d834d3b4}">
  <ds:schemaRefs/>
</ds:datastoreItem>
</file>

<file path=customXml/itemProps42.xml><?xml version="1.0" encoding="utf-8"?>
<ds:datastoreItem xmlns:ds="http://schemas.openxmlformats.org/officeDocument/2006/customXml" ds:itemID="{7a54ad8e-6252-43f9-afda-4f95b9838b02}">
  <ds:schemaRefs/>
</ds:datastoreItem>
</file>

<file path=customXml/itemProps43.xml><?xml version="1.0" encoding="utf-8"?>
<ds:datastoreItem xmlns:ds="http://schemas.openxmlformats.org/officeDocument/2006/customXml" ds:itemID="{84d6d624-443f-442f-91f3-95a0aafc63b3}">
  <ds:schemaRefs/>
</ds:datastoreItem>
</file>

<file path=customXml/itemProps44.xml><?xml version="1.0" encoding="utf-8"?>
<ds:datastoreItem xmlns:ds="http://schemas.openxmlformats.org/officeDocument/2006/customXml" ds:itemID="{bf9fe516-8866-4040-8650-d7810866bed2}">
  <ds:schemaRefs/>
</ds:datastoreItem>
</file>

<file path=customXml/itemProps45.xml><?xml version="1.0" encoding="utf-8"?>
<ds:datastoreItem xmlns:ds="http://schemas.openxmlformats.org/officeDocument/2006/customXml" ds:itemID="{9b0a8b2c-452c-490c-9f68-8501f8b0a17b}">
  <ds:schemaRefs/>
</ds:datastoreItem>
</file>

<file path=customXml/itemProps46.xml><?xml version="1.0" encoding="utf-8"?>
<ds:datastoreItem xmlns:ds="http://schemas.openxmlformats.org/officeDocument/2006/customXml" ds:itemID="{cbaea73b-770f-4de8-9f65-f90e1fb921a3}">
  <ds:schemaRefs/>
</ds:datastoreItem>
</file>

<file path=customXml/itemProps47.xml><?xml version="1.0" encoding="utf-8"?>
<ds:datastoreItem xmlns:ds="http://schemas.openxmlformats.org/officeDocument/2006/customXml" ds:itemID="{b896fe3a-760b-4b9c-b3a6-c0b9f4a0631d}">
  <ds:schemaRefs/>
</ds:datastoreItem>
</file>

<file path=customXml/itemProps48.xml><?xml version="1.0" encoding="utf-8"?>
<ds:datastoreItem xmlns:ds="http://schemas.openxmlformats.org/officeDocument/2006/customXml" ds:itemID="{6ac074bb-7682-42ca-b82e-5f54265f728e}">
  <ds:schemaRefs/>
</ds:datastoreItem>
</file>

<file path=customXml/itemProps49.xml><?xml version="1.0" encoding="utf-8"?>
<ds:datastoreItem xmlns:ds="http://schemas.openxmlformats.org/officeDocument/2006/customXml" ds:itemID="{bcc90664-eb43-4c4f-b83a-1aab3a083c1e}">
  <ds:schemaRefs/>
</ds:datastoreItem>
</file>

<file path=customXml/itemProps5.xml><?xml version="1.0" encoding="utf-8"?>
<ds:datastoreItem xmlns:ds="http://schemas.openxmlformats.org/officeDocument/2006/customXml" ds:itemID="{4e9b416c-5ea1-4bf8-8898-af8923d8fdb3}">
  <ds:schemaRefs/>
</ds:datastoreItem>
</file>

<file path=customXml/itemProps50.xml><?xml version="1.0" encoding="utf-8"?>
<ds:datastoreItem xmlns:ds="http://schemas.openxmlformats.org/officeDocument/2006/customXml" ds:itemID="{366a3f71-6dfa-43d9-be8d-106661241c3c}">
  <ds:schemaRefs/>
</ds:datastoreItem>
</file>

<file path=customXml/itemProps51.xml><?xml version="1.0" encoding="utf-8"?>
<ds:datastoreItem xmlns:ds="http://schemas.openxmlformats.org/officeDocument/2006/customXml" ds:itemID="{d87eb82e-dcc6-43f1-8f38-80dc99bd0416}">
  <ds:schemaRefs/>
</ds:datastoreItem>
</file>

<file path=customXml/itemProps52.xml><?xml version="1.0" encoding="utf-8"?>
<ds:datastoreItem xmlns:ds="http://schemas.openxmlformats.org/officeDocument/2006/customXml" ds:itemID="{ea3027c2-d829-44f9-a137-ed2d0ad99247}">
  <ds:schemaRefs/>
</ds:datastoreItem>
</file>

<file path=customXml/itemProps53.xml><?xml version="1.0" encoding="utf-8"?>
<ds:datastoreItem xmlns:ds="http://schemas.openxmlformats.org/officeDocument/2006/customXml" ds:itemID="{ad6c742f-253f-40cf-b4a3-fae9488e15f9}">
  <ds:schemaRefs/>
</ds:datastoreItem>
</file>

<file path=customXml/itemProps54.xml><?xml version="1.0" encoding="utf-8"?>
<ds:datastoreItem xmlns:ds="http://schemas.openxmlformats.org/officeDocument/2006/customXml" ds:itemID="{4c694053-0bb4-44a7-9be0-249eecd24bc4}">
  <ds:schemaRefs/>
</ds:datastoreItem>
</file>

<file path=customXml/itemProps55.xml><?xml version="1.0" encoding="utf-8"?>
<ds:datastoreItem xmlns:ds="http://schemas.openxmlformats.org/officeDocument/2006/customXml" ds:itemID="{bf1a901b-aa07-4e98-9979-3140eca4c084}">
  <ds:schemaRefs/>
</ds:datastoreItem>
</file>

<file path=customXml/itemProps56.xml><?xml version="1.0" encoding="utf-8"?>
<ds:datastoreItem xmlns:ds="http://schemas.openxmlformats.org/officeDocument/2006/customXml" ds:itemID="{7817ac9f-ccb2-446b-8cf7-0df45d780363}">
  <ds:schemaRefs/>
</ds:datastoreItem>
</file>

<file path=customXml/itemProps57.xml><?xml version="1.0" encoding="utf-8"?>
<ds:datastoreItem xmlns:ds="http://schemas.openxmlformats.org/officeDocument/2006/customXml" ds:itemID="{2bc7e5db-329e-4875-b536-0258fda7fbe3}">
  <ds:schemaRefs/>
</ds:datastoreItem>
</file>

<file path=customXml/itemProps58.xml><?xml version="1.0" encoding="utf-8"?>
<ds:datastoreItem xmlns:ds="http://schemas.openxmlformats.org/officeDocument/2006/customXml" ds:itemID="{b0e202d9-3c59-4caa-aeca-0b394b0d1767}">
  <ds:schemaRefs/>
</ds:datastoreItem>
</file>

<file path=customXml/itemProps59.xml><?xml version="1.0" encoding="utf-8"?>
<ds:datastoreItem xmlns:ds="http://schemas.openxmlformats.org/officeDocument/2006/customXml" ds:itemID="{cfa028f6-42d0-4cbd-8262-2280e1926d98}">
  <ds:schemaRefs/>
</ds:datastoreItem>
</file>

<file path=customXml/itemProps6.xml><?xml version="1.0" encoding="utf-8"?>
<ds:datastoreItem xmlns:ds="http://schemas.openxmlformats.org/officeDocument/2006/customXml" ds:itemID="{dc4c7256-8143-44f7-bdc7-6b9e91b6f9ed}">
  <ds:schemaRefs/>
</ds:datastoreItem>
</file>

<file path=customXml/itemProps60.xml><?xml version="1.0" encoding="utf-8"?>
<ds:datastoreItem xmlns:ds="http://schemas.openxmlformats.org/officeDocument/2006/customXml" ds:itemID="{3eef0d84-530f-4c11-81d8-5b715d05aea8}">
  <ds:schemaRefs/>
</ds:datastoreItem>
</file>

<file path=customXml/itemProps61.xml><?xml version="1.0" encoding="utf-8"?>
<ds:datastoreItem xmlns:ds="http://schemas.openxmlformats.org/officeDocument/2006/customXml" ds:itemID="{7e7a6ebb-6137-4180-a55c-8bba22a3184a}">
  <ds:schemaRefs/>
</ds:datastoreItem>
</file>

<file path=customXml/itemProps62.xml><?xml version="1.0" encoding="utf-8"?>
<ds:datastoreItem xmlns:ds="http://schemas.openxmlformats.org/officeDocument/2006/customXml" ds:itemID="{fa19607a-b276-4514-991b-89cd4043b30a}">
  <ds:schemaRefs/>
</ds:datastoreItem>
</file>

<file path=customXml/itemProps63.xml><?xml version="1.0" encoding="utf-8"?>
<ds:datastoreItem xmlns:ds="http://schemas.openxmlformats.org/officeDocument/2006/customXml" ds:itemID="{b41e47a6-d130-43c3-bcdf-edee4e90cf04}">
  <ds:schemaRefs/>
</ds:datastoreItem>
</file>

<file path=customXml/itemProps64.xml><?xml version="1.0" encoding="utf-8"?>
<ds:datastoreItem xmlns:ds="http://schemas.openxmlformats.org/officeDocument/2006/customXml" ds:itemID="{deb58e3d-3b7d-44bf-9f8f-35339b0927f0}">
  <ds:schemaRefs/>
</ds:datastoreItem>
</file>

<file path=customXml/itemProps65.xml><?xml version="1.0" encoding="utf-8"?>
<ds:datastoreItem xmlns:ds="http://schemas.openxmlformats.org/officeDocument/2006/customXml" ds:itemID="{5390921c-d7a3-4742-ac85-bf9165024253}">
  <ds:schemaRefs/>
</ds:datastoreItem>
</file>

<file path=customXml/itemProps66.xml><?xml version="1.0" encoding="utf-8"?>
<ds:datastoreItem xmlns:ds="http://schemas.openxmlformats.org/officeDocument/2006/customXml" ds:itemID="{63b02f0c-af2c-49d0-abee-38bb990c4712}">
  <ds:schemaRefs/>
</ds:datastoreItem>
</file>

<file path=customXml/itemProps7.xml><?xml version="1.0" encoding="utf-8"?>
<ds:datastoreItem xmlns:ds="http://schemas.openxmlformats.org/officeDocument/2006/customXml" ds:itemID="{1021c9a5-07e9-40ef-ae51-e94fee05b36a}">
  <ds:schemaRefs/>
</ds:datastoreItem>
</file>

<file path=customXml/itemProps8.xml><?xml version="1.0" encoding="utf-8"?>
<ds:datastoreItem xmlns:ds="http://schemas.openxmlformats.org/officeDocument/2006/customXml" ds:itemID="{32112ce0-7d84-4f1f-bfb8-b52f2b17a67d}">
  <ds:schemaRefs/>
</ds:datastoreItem>
</file>

<file path=customXml/itemProps9.xml><?xml version="1.0" encoding="utf-8"?>
<ds:datastoreItem xmlns:ds="http://schemas.openxmlformats.org/officeDocument/2006/customXml" ds:itemID="{aef95d5b-dc9b-45c3-9702-ad6cfa953a5e}">
  <ds:schemaRefs/>
</ds:datastoreItem>
</file>

<file path=docProps/app.xml><?xml version="1.0" encoding="utf-8"?>
<Properties xmlns="http://schemas.openxmlformats.org/officeDocument/2006/extended-properties" xmlns:vt="http://schemas.openxmlformats.org/officeDocument/2006/docPropsVTypes">
  <Pages>47</Pages>
  <Words>9330</Words>
  <Characters>10796</Characters>
  <TotalTime>19</TotalTime>
  <ScaleCrop>false</ScaleCrop>
  <LinksUpToDate>false</LinksUpToDate>
  <CharactersWithSpaces>10936</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2022-04-14T15:53:00Z</dcterms:created>
  <dc:creator>john</dc:creator>
  <cp:lastModifiedBy>小丽</cp:lastModifiedBy>
  <dcterms:modified xsi:type="dcterms:W3CDTF">2024-01-29T06:58:05Z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0F9760A28E4E4069BFBBBEE196225F3B_13</vt:lpwstr>
  </property>
</Properties>
</file>