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p>
    <w:p>
      <w:pPr>
        <w:spacing w:before="0" w:after="0" w:line="240" w:lineRule="auto"/>
        <w:ind w:firstLine="0"/>
        <w:jc w:val="center"/>
        <w:outlineLvl w:val="0"/>
        <w:rPr>
          <w:rFonts w:hint="eastAsia" w:ascii="黑体" w:hAnsi="黑体" w:eastAsia="黑体" w:cs="黑体"/>
          <w:b/>
          <w:color w:val="000000"/>
          <w:sz w:val="44"/>
          <w:lang w:eastAsia="zh-CN"/>
        </w:rPr>
      </w:pPr>
    </w:p>
    <w:p>
      <w:pPr>
        <w:spacing w:before="0" w:after="0" w:line="240" w:lineRule="auto"/>
        <w:ind w:firstLine="0"/>
        <w:jc w:val="center"/>
        <w:outlineLvl w:val="0"/>
        <w:rPr>
          <w:rFonts w:hint="eastAsia" w:ascii="黑体" w:hAnsi="黑体" w:eastAsia="黑体" w:cs="黑体"/>
          <w:b/>
          <w:color w:val="000000"/>
          <w:sz w:val="44"/>
          <w:lang w:eastAsia="zh-CN"/>
        </w:rPr>
      </w:pPr>
    </w:p>
    <w:p>
      <w:pPr>
        <w:spacing w:before="0" w:after="0" w:line="240" w:lineRule="auto"/>
        <w:ind w:firstLine="0"/>
        <w:jc w:val="center"/>
        <w:outlineLvl w:val="0"/>
        <w:rPr>
          <w:rFonts w:hint="eastAsia" w:ascii="黑体" w:hAnsi="黑体" w:eastAsia="黑体" w:cs="黑体"/>
          <w:b/>
          <w:color w:val="000000"/>
          <w:sz w:val="44"/>
          <w:lang w:eastAsia="zh-CN"/>
        </w:rPr>
      </w:pPr>
    </w:p>
    <w:p>
      <w:pPr>
        <w:spacing w:before="0" w:after="0" w:line="240" w:lineRule="auto"/>
        <w:ind w:firstLine="0"/>
        <w:jc w:val="center"/>
        <w:outlineLvl w:val="0"/>
      </w:pPr>
      <w:r>
        <w:rPr>
          <w:rFonts w:hint="eastAsia" w:ascii="黑体" w:hAnsi="黑体" w:eastAsia="黑体" w:cs="黑体"/>
          <w:b/>
          <w:color w:val="000000"/>
          <w:sz w:val="44"/>
          <w:lang w:eastAsia="zh-CN"/>
        </w:rPr>
        <w:t>涞源县留家庄乡人民政府</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一、涞源县留家庄乡人民政府本级收支预算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680.69</w:t>
            </w:r>
          </w:p>
        </w:tc>
        <w:tc>
          <w:tcPr>
            <w:tcW w:w="4535" w:type="dxa"/>
            <w:vAlign w:val="center"/>
          </w:tcPr>
          <w:p>
            <w:pPr>
              <w:pStyle w:val="14"/>
            </w:pPr>
            <w:r>
              <w:t>一、一般公共服务支出</w:t>
            </w:r>
          </w:p>
        </w:tc>
        <w:tc>
          <w:tcPr>
            <w:tcW w:w="2126" w:type="dxa"/>
            <w:vAlign w:val="center"/>
          </w:tcPr>
          <w:p>
            <w:pPr>
              <w:pStyle w:val="13"/>
            </w:pPr>
            <w:r>
              <w:t>432.86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680.69</w:t>
            </w:r>
          </w:p>
        </w:tc>
        <w:tc>
          <w:tcPr>
            <w:tcW w:w="4535" w:type="dxa"/>
            <w:vAlign w:val="center"/>
          </w:tcPr>
          <w:p>
            <w:pPr>
              <w:pStyle w:val="16"/>
            </w:pPr>
            <w:r>
              <w:t>本年支出合计</w:t>
            </w:r>
          </w:p>
        </w:tc>
        <w:tc>
          <w:tcPr>
            <w:tcW w:w="2126" w:type="dxa"/>
            <w:vAlign w:val="center"/>
          </w:tcPr>
          <w:p>
            <w:pPr>
              <w:pStyle w:val="17"/>
            </w:pPr>
            <w:r>
              <w:t>680.69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680.69</w:t>
            </w:r>
          </w:p>
        </w:tc>
        <w:tc>
          <w:tcPr>
            <w:tcW w:w="4535" w:type="dxa"/>
            <w:vAlign w:val="center"/>
          </w:tcPr>
          <w:p>
            <w:pPr>
              <w:pStyle w:val="16"/>
            </w:pPr>
            <w:r>
              <w:t>支出总计</w:t>
            </w:r>
          </w:p>
        </w:tc>
        <w:tc>
          <w:tcPr>
            <w:tcW w:w="2126" w:type="dxa"/>
            <w:vAlign w:val="center"/>
          </w:tcPr>
          <w:p>
            <w:pPr>
              <w:pStyle w:val="17"/>
            </w:pPr>
            <w:r>
              <w:t>680.69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680.69</w:t>
            </w:r>
          </w:p>
        </w:tc>
        <w:tc>
          <w:tcPr>
            <w:tcW w:w="1134" w:type="dxa"/>
            <w:vAlign w:val="center"/>
          </w:tcPr>
          <w:p>
            <w:pPr>
              <w:pStyle w:val="17"/>
            </w:pPr>
            <w:r>
              <w:t>680.69</w:t>
            </w:r>
          </w:p>
        </w:tc>
        <w:tc>
          <w:tcPr>
            <w:tcW w:w="1134" w:type="dxa"/>
            <w:vAlign w:val="center"/>
          </w:tcPr>
          <w:p>
            <w:pPr>
              <w:pStyle w:val="17"/>
            </w:pPr>
            <w:r>
              <w:t>680.69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432.86</w:t>
            </w:r>
          </w:p>
        </w:tc>
        <w:tc>
          <w:tcPr>
            <w:tcW w:w="1134" w:type="dxa"/>
            <w:vAlign w:val="center"/>
          </w:tcPr>
          <w:p>
            <w:pPr>
              <w:pStyle w:val="13"/>
            </w:pPr>
            <w:r>
              <w:t>432.86</w:t>
            </w:r>
          </w:p>
        </w:tc>
        <w:tc>
          <w:tcPr>
            <w:tcW w:w="1134" w:type="dxa"/>
            <w:vAlign w:val="center"/>
          </w:tcPr>
          <w:p>
            <w:pPr>
              <w:pStyle w:val="13"/>
            </w:pPr>
            <w:r>
              <w:t>432.86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431.86</w:t>
            </w:r>
          </w:p>
        </w:tc>
        <w:tc>
          <w:tcPr>
            <w:tcW w:w="1134" w:type="dxa"/>
            <w:vAlign w:val="center"/>
          </w:tcPr>
          <w:p>
            <w:pPr>
              <w:pStyle w:val="13"/>
            </w:pPr>
            <w:r>
              <w:t>431.86</w:t>
            </w:r>
          </w:p>
        </w:tc>
        <w:tc>
          <w:tcPr>
            <w:tcW w:w="1134" w:type="dxa"/>
            <w:vAlign w:val="center"/>
          </w:tcPr>
          <w:p>
            <w:pPr>
              <w:pStyle w:val="13"/>
            </w:pPr>
            <w:r>
              <w:t>431.86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425.86</w:t>
            </w:r>
          </w:p>
        </w:tc>
        <w:tc>
          <w:tcPr>
            <w:tcW w:w="1134" w:type="dxa"/>
            <w:vAlign w:val="center"/>
          </w:tcPr>
          <w:p>
            <w:pPr>
              <w:pStyle w:val="13"/>
            </w:pPr>
            <w:r>
              <w:t>425.86</w:t>
            </w:r>
          </w:p>
        </w:tc>
        <w:tc>
          <w:tcPr>
            <w:tcW w:w="1134" w:type="dxa"/>
            <w:vAlign w:val="center"/>
          </w:tcPr>
          <w:p>
            <w:pPr>
              <w:pStyle w:val="13"/>
            </w:pPr>
            <w:r>
              <w:t>425.86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62.95</w:t>
            </w:r>
          </w:p>
        </w:tc>
        <w:tc>
          <w:tcPr>
            <w:tcW w:w="1134" w:type="dxa"/>
            <w:vAlign w:val="center"/>
          </w:tcPr>
          <w:p>
            <w:pPr>
              <w:pStyle w:val="13"/>
            </w:pPr>
            <w:r>
              <w:t>62.95</w:t>
            </w:r>
          </w:p>
        </w:tc>
        <w:tc>
          <w:tcPr>
            <w:tcW w:w="1134" w:type="dxa"/>
            <w:vAlign w:val="center"/>
          </w:tcPr>
          <w:p>
            <w:pPr>
              <w:pStyle w:val="13"/>
            </w:pPr>
            <w:r>
              <w:t>62.95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4.73</w:t>
            </w:r>
          </w:p>
        </w:tc>
        <w:tc>
          <w:tcPr>
            <w:tcW w:w="1134" w:type="dxa"/>
            <w:vAlign w:val="center"/>
          </w:tcPr>
          <w:p>
            <w:pPr>
              <w:pStyle w:val="13"/>
            </w:pPr>
            <w:r>
              <w:t>4.73</w:t>
            </w:r>
          </w:p>
        </w:tc>
        <w:tc>
          <w:tcPr>
            <w:tcW w:w="1134" w:type="dxa"/>
            <w:vAlign w:val="center"/>
          </w:tcPr>
          <w:p>
            <w:pPr>
              <w:pStyle w:val="13"/>
            </w:pPr>
            <w:r>
              <w:t>4.73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38.81</w:t>
            </w:r>
          </w:p>
        </w:tc>
        <w:tc>
          <w:tcPr>
            <w:tcW w:w="1134" w:type="dxa"/>
            <w:vAlign w:val="center"/>
          </w:tcPr>
          <w:p>
            <w:pPr>
              <w:pStyle w:val="13"/>
            </w:pPr>
            <w:r>
              <w:t>38.81</w:t>
            </w:r>
          </w:p>
        </w:tc>
        <w:tc>
          <w:tcPr>
            <w:tcW w:w="1134" w:type="dxa"/>
            <w:vAlign w:val="center"/>
          </w:tcPr>
          <w:p>
            <w:pPr>
              <w:pStyle w:val="13"/>
            </w:pPr>
            <w:r>
              <w:t>38.81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1.07</w:t>
            </w:r>
          </w:p>
        </w:tc>
        <w:tc>
          <w:tcPr>
            <w:tcW w:w="1134" w:type="dxa"/>
            <w:vAlign w:val="center"/>
          </w:tcPr>
          <w:p>
            <w:pPr>
              <w:pStyle w:val="13"/>
            </w:pPr>
            <w:r>
              <w:t>1.07</w:t>
            </w:r>
          </w:p>
        </w:tc>
        <w:tc>
          <w:tcPr>
            <w:tcW w:w="1134" w:type="dxa"/>
            <w:vAlign w:val="center"/>
          </w:tcPr>
          <w:p>
            <w:pPr>
              <w:pStyle w:val="13"/>
            </w:pPr>
            <w:r>
              <w:t>1.07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132.44</w:t>
            </w:r>
          </w:p>
        </w:tc>
        <w:tc>
          <w:tcPr>
            <w:tcW w:w="1134" w:type="dxa"/>
            <w:vAlign w:val="center"/>
          </w:tcPr>
          <w:p>
            <w:pPr>
              <w:pStyle w:val="13"/>
            </w:pPr>
            <w:r>
              <w:t>132.44</w:t>
            </w:r>
          </w:p>
        </w:tc>
        <w:tc>
          <w:tcPr>
            <w:tcW w:w="1134" w:type="dxa"/>
            <w:vAlign w:val="center"/>
          </w:tcPr>
          <w:p>
            <w:pPr>
              <w:pStyle w:val="13"/>
            </w:pPr>
            <w:r>
              <w:t>132.44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r>
              <w:t>19.41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29.60</w:t>
            </w:r>
          </w:p>
        </w:tc>
        <w:tc>
          <w:tcPr>
            <w:tcW w:w="1134" w:type="dxa"/>
            <w:vAlign w:val="center"/>
          </w:tcPr>
          <w:p>
            <w:pPr>
              <w:pStyle w:val="13"/>
            </w:pPr>
            <w:r>
              <w:t>29.60</w:t>
            </w:r>
          </w:p>
        </w:tc>
        <w:tc>
          <w:tcPr>
            <w:tcW w:w="1134" w:type="dxa"/>
            <w:vAlign w:val="center"/>
          </w:tcPr>
          <w:p>
            <w:pPr>
              <w:pStyle w:val="13"/>
            </w:pPr>
            <w:r>
              <w:t>29.60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680.69</w:t>
            </w:r>
          </w:p>
        </w:tc>
        <w:tc>
          <w:tcPr>
            <w:tcW w:w="1361" w:type="dxa"/>
            <w:vAlign w:val="center"/>
          </w:tcPr>
          <w:p>
            <w:pPr>
              <w:pStyle w:val="17"/>
            </w:pPr>
            <w:r>
              <w:t>508.22</w:t>
            </w:r>
          </w:p>
        </w:tc>
        <w:tc>
          <w:tcPr>
            <w:tcW w:w="1361" w:type="dxa"/>
            <w:vAlign w:val="center"/>
          </w:tcPr>
          <w:p>
            <w:pPr>
              <w:pStyle w:val="17"/>
            </w:pPr>
            <w:r>
              <w:t>172.47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432.86</w:t>
            </w:r>
          </w:p>
        </w:tc>
        <w:tc>
          <w:tcPr>
            <w:tcW w:w="1361" w:type="dxa"/>
            <w:vAlign w:val="center"/>
          </w:tcPr>
          <w:p>
            <w:pPr>
              <w:pStyle w:val="13"/>
            </w:pPr>
            <w:r>
              <w:t>425.86</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431.86</w:t>
            </w:r>
          </w:p>
        </w:tc>
        <w:tc>
          <w:tcPr>
            <w:tcW w:w="1361" w:type="dxa"/>
            <w:vAlign w:val="center"/>
          </w:tcPr>
          <w:p>
            <w:pPr>
              <w:pStyle w:val="13"/>
            </w:pPr>
            <w:r>
              <w:t>425.86</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425.86</w:t>
            </w:r>
          </w:p>
        </w:tc>
        <w:tc>
          <w:tcPr>
            <w:tcW w:w="1361" w:type="dxa"/>
            <w:vAlign w:val="center"/>
          </w:tcPr>
          <w:p>
            <w:pPr>
              <w:pStyle w:val="13"/>
            </w:pPr>
            <w:r>
              <w:t>425.86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63.31</w:t>
            </w:r>
          </w:p>
        </w:tc>
        <w:tc>
          <w:tcPr>
            <w:tcW w:w="1361" w:type="dxa"/>
            <w:vAlign w:val="center"/>
          </w:tcPr>
          <w:p>
            <w:pPr>
              <w:pStyle w:val="13"/>
            </w:pPr>
            <w:r>
              <w:t>62.95</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62.95</w:t>
            </w:r>
          </w:p>
        </w:tc>
        <w:tc>
          <w:tcPr>
            <w:tcW w:w="1361" w:type="dxa"/>
            <w:vAlign w:val="center"/>
          </w:tcPr>
          <w:p>
            <w:pPr>
              <w:pStyle w:val="13"/>
            </w:pPr>
            <w:r>
              <w:t>62.95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4.73</w:t>
            </w:r>
          </w:p>
        </w:tc>
        <w:tc>
          <w:tcPr>
            <w:tcW w:w="1361" w:type="dxa"/>
            <w:vAlign w:val="center"/>
          </w:tcPr>
          <w:p>
            <w:pPr>
              <w:pStyle w:val="13"/>
            </w:pPr>
            <w:r>
              <w:t>4.73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38.81</w:t>
            </w:r>
          </w:p>
        </w:tc>
        <w:tc>
          <w:tcPr>
            <w:tcW w:w="1361" w:type="dxa"/>
            <w:vAlign w:val="center"/>
          </w:tcPr>
          <w:p>
            <w:pPr>
              <w:pStyle w:val="13"/>
            </w:pPr>
            <w:r>
              <w:t>38.81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19.41</w:t>
            </w:r>
          </w:p>
        </w:tc>
        <w:tc>
          <w:tcPr>
            <w:tcW w:w="1361" w:type="dxa"/>
            <w:vAlign w:val="center"/>
          </w:tcPr>
          <w:p>
            <w:pPr>
              <w:pStyle w:val="13"/>
            </w:pPr>
            <w:r>
              <w:t>19.41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1.07</w:t>
            </w:r>
          </w:p>
        </w:tc>
        <w:tc>
          <w:tcPr>
            <w:tcW w:w="1361" w:type="dxa"/>
            <w:vAlign w:val="center"/>
          </w:tcPr>
          <w:p>
            <w:pPr>
              <w:pStyle w:val="13"/>
            </w:pPr>
          </w:p>
        </w:tc>
        <w:tc>
          <w:tcPr>
            <w:tcW w:w="1361" w:type="dxa"/>
            <w:vAlign w:val="center"/>
          </w:tcPr>
          <w:p>
            <w:pPr>
              <w:pStyle w:val="13"/>
            </w:pPr>
            <w:r>
              <w:t>1.07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132.44</w:t>
            </w:r>
          </w:p>
        </w:tc>
        <w:tc>
          <w:tcPr>
            <w:tcW w:w="1361" w:type="dxa"/>
            <w:vAlign w:val="center"/>
          </w:tcPr>
          <w:p>
            <w:pPr>
              <w:pStyle w:val="13"/>
            </w:pPr>
          </w:p>
        </w:tc>
        <w:tc>
          <w:tcPr>
            <w:tcW w:w="1361" w:type="dxa"/>
            <w:vAlign w:val="center"/>
          </w:tcPr>
          <w:p>
            <w:pPr>
              <w:pStyle w:val="13"/>
            </w:pPr>
            <w:r>
              <w:t>132.44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103.00</w:t>
            </w:r>
          </w:p>
        </w:tc>
        <w:tc>
          <w:tcPr>
            <w:tcW w:w="1361" w:type="dxa"/>
            <w:vAlign w:val="center"/>
          </w:tcPr>
          <w:p>
            <w:pPr>
              <w:pStyle w:val="13"/>
            </w:pPr>
          </w:p>
        </w:tc>
        <w:tc>
          <w:tcPr>
            <w:tcW w:w="1361" w:type="dxa"/>
            <w:vAlign w:val="center"/>
          </w:tcPr>
          <w:p>
            <w:pPr>
              <w:pStyle w:val="13"/>
            </w:pPr>
            <w:r>
              <w:t>103.00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103.00</w:t>
            </w:r>
          </w:p>
        </w:tc>
        <w:tc>
          <w:tcPr>
            <w:tcW w:w="1361" w:type="dxa"/>
            <w:vAlign w:val="center"/>
          </w:tcPr>
          <w:p>
            <w:pPr>
              <w:pStyle w:val="13"/>
            </w:pPr>
          </w:p>
        </w:tc>
        <w:tc>
          <w:tcPr>
            <w:tcW w:w="1361" w:type="dxa"/>
            <w:vAlign w:val="center"/>
          </w:tcPr>
          <w:p>
            <w:pPr>
              <w:pStyle w:val="13"/>
            </w:pPr>
            <w:r>
              <w:t>103.00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19.41</w:t>
            </w:r>
          </w:p>
        </w:tc>
        <w:tc>
          <w:tcPr>
            <w:tcW w:w="1361" w:type="dxa"/>
            <w:vAlign w:val="center"/>
          </w:tcPr>
          <w:p>
            <w:pPr>
              <w:pStyle w:val="13"/>
            </w:pPr>
            <w:r>
              <w:t>19.41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19.41</w:t>
            </w:r>
          </w:p>
        </w:tc>
        <w:tc>
          <w:tcPr>
            <w:tcW w:w="1361" w:type="dxa"/>
            <w:vAlign w:val="center"/>
          </w:tcPr>
          <w:p>
            <w:pPr>
              <w:pStyle w:val="13"/>
            </w:pPr>
            <w:r>
              <w:t>19.41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19.41</w:t>
            </w:r>
          </w:p>
        </w:tc>
        <w:tc>
          <w:tcPr>
            <w:tcW w:w="1361" w:type="dxa"/>
            <w:vAlign w:val="center"/>
          </w:tcPr>
          <w:p>
            <w:pPr>
              <w:pStyle w:val="13"/>
            </w:pPr>
            <w:r>
              <w:t>19.41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29.60</w:t>
            </w:r>
          </w:p>
        </w:tc>
        <w:tc>
          <w:tcPr>
            <w:tcW w:w="1361" w:type="dxa"/>
            <w:vAlign w:val="center"/>
          </w:tcPr>
          <w:p>
            <w:pPr>
              <w:pStyle w:val="13"/>
            </w:pPr>
          </w:p>
        </w:tc>
        <w:tc>
          <w:tcPr>
            <w:tcW w:w="1361" w:type="dxa"/>
            <w:vAlign w:val="center"/>
          </w:tcPr>
          <w:p>
            <w:pPr>
              <w:pStyle w:val="13"/>
            </w:pPr>
            <w:r>
              <w:t>29.60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r>
              <w:t>27.60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680.69</w:t>
            </w:r>
          </w:p>
        </w:tc>
        <w:tc>
          <w:tcPr>
            <w:tcW w:w="3402" w:type="dxa"/>
            <w:vAlign w:val="center"/>
          </w:tcPr>
          <w:p>
            <w:pPr>
              <w:pStyle w:val="14"/>
            </w:pPr>
            <w:r>
              <w:t>一、一般公共服务支出</w:t>
            </w:r>
          </w:p>
        </w:tc>
        <w:tc>
          <w:tcPr>
            <w:tcW w:w="1474" w:type="dxa"/>
            <w:vAlign w:val="center"/>
          </w:tcPr>
          <w:p>
            <w:pPr>
              <w:pStyle w:val="13"/>
            </w:pPr>
            <w:r>
              <w:t>432.86</w:t>
            </w:r>
          </w:p>
        </w:tc>
        <w:tc>
          <w:tcPr>
            <w:tcW w:w="1474" w:type="dxa"/>
            <w:vAlign w:val="center"/>
          </w:tcPr>
          <w:p>
            <w:pPr>
              <w:pStyle w:val="13"/>
            </w:pPr>
            <w:r>
              <w:t>432.86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63.31</w:t>
            </w:r>
          </w:p>
        </w:tc>
        <w:tc>
          <w:tcPr>
            <w:tcW w:w="1474" w:type="dxa"/>
            <w:vAlign w:val="center"/>
          </w:tcPr>
          <w:p>
            <w:pPr>
              <w:pStyle w:val="13"/>
            </w:pPr>
            <w:r>
              <w:t>63.31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1.07</w:t>
            </w:r>
          </w:p>
        </w:tc>
        <w:tc>
          <w:tcPr>
            <w:tcW w:w="1474" w:type="dxa"/>
            <w:vAlign w:val="center"/>
          </w:tcPr>
          <w:p>
            <w:pPr>
              <w:pStyle w:val="13"/>
            </w:pPr>
            <w:r>
              <w:t>1.07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132.44</w:t>
            </w:r>
          </w:p>
        </w:tc>
        <w:tc>
          <w:tcPr>
            <w:tcW w:w="1474" w:type="dxa"/>
            <w:vAlign w:val="center"/>
          </w:tcPr>
          <w:p>
            <w:pPr>
              <w:pStyle w:val="13"/>
            </w:pPr>
            <w:r>
              <w:t>132.44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19.41</w:t>
            </w:r>
          </w:p>
        </w:tc>
        <w:tc>
          <w:tcPr>
            <w:tcW w:w="1474" w:type="dxa"/>
            <w:vAlign w:val="center"/>
          </w:tcPr>
          <w:p>
            <w:pPr>
              <w:pStyle w:val="13"/>
            </w:pPr>
            <w:r>
              <w:t>19.41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29.60</w:t>
            </w:r>
          </w:p>
        </w:tc>
        <w:tc>
          <w:tcPr>
            <w:tcW w:w="1474" w:type="dxa"/>
            <w:vAlign w:val="center"/>
          </w:tcPr>
          <w:p>
            <w:pPr>
              <w:pStyle w:val="13"/>
            </w:pPr>
            <w:r>
              <w:t>29.60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680.69</w:t>
            </w:r>
          </w:p>
        </w:tc>
        <w:tc>
          <w:tcPr>
            <w:tcW w:w="3402" w:type="dxa"/>
            <w:vAlign w:val="center"/>
          </w:tcPr>
          <w:p>
            <w:pPr>
              <w:pStyle w:val="16"/>
            </w:pPr>
            <w:r>
              <w:t>本年支出合计</w:t>
            </w:r>
          </w:p>
        </w:tc>
        <w:tc>
          <w:tcPr>
            <w:tcW w:w="1474" w:type="dxa"/>
            <w:vAlign w:val="center"/>
          </w:tcPr>
          <w:p>
            <w:pPr>
              <w:pStyle w:val="17"/>
            </w:pPr>
            <w:r>
              <w:t>680.69</w:t>
            </w:r>
          </w:p>
        </w:tc>
        <w:tc>
          <w:tcPr>
            <w:tcW w:w="1474" w:type="dxa"/>
            <w:vAlign w:val="center"/>
          </w:tcPr>
          <w:p>
            <w:pPr>
              <w:pStyle w:val="17"/>
            </w:pPr>
            <w:r>
              <w:t>680.69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680.69</w:t>
            </w:r>
          </w:p>
        </w:tc>
        <w:tc>
          <w:tcPr>
            <w:tcW w:w="3402" w:type="dxa"/>
            <w:vAlign w:val="center"/>
          </w:tcPr>
          <w:p>
            <w:pPr>
              <w:pStyle w:val="16"/>
            </w:pPr>
            <w:r>
              <w:t>支出总计</w:t>
            </w:r>
          </w:p>
        </w:tc>
        <w:tc>
          <w:tcPr>
            <w:tcW w:w="1474" w:type="dxa"/>
            <w:vAlign w:val="center"/>
          </w:tcPr>
          <w:p>
            <w:pPr>
              <w:pStyle w:val="17"/>
            </w:pPr>
            <w:r>
              <w:t>680.69</w:t>
            </w:r>
          </w:p>
        </w:tc>
        <w:tc>
          <w:tcPr>
            <w:tcW w:w="1474" w:type="dxa"/>
            <w:vAlign w:val="center"/>
          </w:tcPr>
          <w:p>
            <w:pPr>
              <w:pStyle w:val="17"/>
            </w:pPr>
            <w:r>
              <w:t>680.69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680.69</w:t>
            </w:r>
          </w:p>
        </w:tc>
        <w:tc>
          <w:tcPr>
            <w:tcW w:w="2551" w:type="dxa"/>
            <w:vAlign w:val="center"/>
          </w:tcPr>
          <w:p>
            <w:pPr>
              <w:pStyle w:val="17"/>
            </w:pPr>
            <w:r>
              <w:t>508.22</w:t>
            </w:r>
          </w:p>
        </w:tc>
        <w:tc>
          <w:tcPr>
            <w:tcW w:w="2551" w:type="dxa"/>
            <w:vAlign w:val="center"/>
          </w:tcPr>
          <w:p>
            <w:pPr>
              <w:pStyle w:val="17"/>
            </w:pPr>
            <w:r>
              <w:t>172.47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432.86</w:t>
            </w:r>
          </w:p>
        </w:tc>
        <w:tc>
          <w:tcPr>
            <w:tcW w:w="2551" w:type="dxa"/>
            <w:vAlign w:val="center"/>
          </w:tcPr>
          <w:p>
            <w:pPr>
              <w:pStyle w:val="13"/>
            </w:pPr>
            <w:r>
              <w:t>425.86</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431.86</w:t>
            </w:r>
          </w:p>
        </w:tc>
        <w:tc>
          <w:tcPr>
            <w:tcW w:w="2551" w:type="dxa"/>
            <w:vAlign w:val="center"/>
          </w:tcPr>
          <w:p>
            <w:pPr>
              <w:pStyle w:val="13"/>
            </w:pPr>
            <w:r>
              <w:t>425.86</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425.86</w:t>
            </w:r>
          </w:p>
        </w:tc>
        <w:tc>
          <w:tcPr>
            <w:tcW w:w="2551" w:type="dxa"/>
            <w:vAlign w:val="center"/>
          </w:tcPr>
          <w:p>
            <w:pPr>
              <w:pStyle w:val="13"/>
            </w:pPr>
            <w:r>
              <w:t>425.86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63.31</w:t>
            </w:r>
          </w:p>
        </w:tc>
        <w:tc>
          <w:tcPr>
            <w:tcW w:w="2551" w:type="dxa"/>
            <w:vAlign w:val="center"/>
          </w:tcPr>
          <w:p>
            <w:pPr>
              <w:pStyle w:val="13"/>
            </w:pPr>
            <w:r>
              <w:t>62.95</w:t>
            </w: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62.95</w:t>
            </w:r>
          </w:p>
        </w:tc>
        <w:tc>
          <w:tcPr>
            <w:tcW w:w="2551" w:type="dxa"/>
            <w:vAlign w:val="center"/>
          </w:tcPr>
          <w:p>
            <w:pPr>
              <w:pStyle w:val="13"/>
            </w:pPr>
            <w:r>
              <w:t>62.95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4.73</w:t>
            </w:r>
          </w:p>
        </w:tc>
        <w:tc>
          <w:tcPr>
            <w:tcW w:w="2551" w:type="dxa"/>
            <w:vAlign w:val="center"/>
          </w:tcPr>
          <w:p>
            <w:pPr>
              <w:pStyle w:val="13"/>
            </w:pPr>
            <w:r>
              <w:t>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38.81</w:t>
            </w:r>
          </w:p>
        </w:tc>
        <w:tc>
          <w:tcPr>
            <w:tcW w:w="2551" w:type="dxa"/>
            <w:vAlign w:val="center"/>
          </w:tcPr>
          <w:p>
            <w:pPr>
              <w:pStyle w:val="13"/>
            </w:pPr>
            <w:r>
              <w:t>38.81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1.07</w:t>
            </w:r>
          </w:p>
        </w:tc>
        <w:tc>
          <w:tcPr>
            <w:tcW w:w="2551" w:type="dxa"/>
            <w:vAlign w:val="center"/>
          </w:tcPr>
          <w:p>
            <w:pPr>
              <w:pStyle w:val="13"/>
            </w:pPr>
          </w:p>
        </w:tc>
        <w:tc>
          <w:tcPr>
            <w:tcW w:w="2551"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132.44</w:t>
            </w:r>
          </w:p>
        </w:tc>
        <w:tc>
          <w:tcPr>
            <w:tcW w:w="2551" w:type="dxa"/>
            <w:vAlign w:val="center"/>
          </w:tcPr>
          <w:p>
            <w:pPr>
              <w:pStyle w:val="13"/>
            </w:pPr>
          </w:p>
        </w:tc>
        <w:tc>
          <w:tcPr>
            <w:tcW w:w="2551" w:type="dxa"/>
            <w:vAlign w:val="center"/>
          </w:tcPr>
          <w:p>
            <w:pPr>
              <w:pStyle w:val="13"/>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103.00</w:t>
            </w:r>
          </w:p>
        </w:tc>
        <w:tc>
          <w:tcPr>
            <w:tcW w:w="2551" w:type="dxa"/>
            <w:vAlign w:val="center"/>
          </w:tcPr>
          <w:p>
            <w:pPr>
              <w:pStyle w:val="13"/>
            </w:pPr>
          </w:p>
        </w:tc>
        <w:tc>
          <w:tcPr>
            <w:tcW w:w="2551" w:type="dxa"/>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103.00</w:t>
            </w:r>
          </w:p>
        </w:tc>
        <w:tc>
          <w:tcPr>
            <w:tcW w:w="2551" w:type="dxa"/>
            <w:vAlign w:val="center"/>
          </w:tcPr>
          <w:p>
            <w:pPr>
              <w:pStyle w:val="13"/>
            </w:pPr>
          </w:p>
        </w:tc>
        <w:tc>
          <w:tcPr>
            <w:tcW w:w="2551" w:type="dxa"/>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29.60</w:t>
            </w:r>
          </w:p>
        </w:tc>
        <w:tc>
          <w:tcPr>
            <w:tcW w:w="2551" w:type="dxa"/>
            <w:vAlign w:val="center"/>
          </w:tcPr>
          <w:p>
            <w:pPr>
              <w:pStyle w:val="13"/>
            </w:pPr>
          </w:p>
        </w:tc>
        <w:tc>
          <w:tcPr>
            <w:tcW w:w="2551" w:type="dxa"/>
            <w:vAlign w:val="center"/>
          </w:tcPr>
          <w:p>
            <w:pPr>
              <w:pStyle w:val="13"/>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508.22</w:t>
            </w:r>
          </w:p>
        </w:tc>
        <w:tc>
          <w:tcPr>
            <w:tcW w:w="2551" w:type="dxa"/>
            <w:vAlign w:val="center"/>
          </w:tcPr>
          <w:p>
            <w:pPr>
              <w:pStyle w:val="17"/>
            </w:pPr>
            <w:r>
              <w:t>464.45</w:t>
            </w:r>
          </w:p>
        </w:tc>
        <w:tc>
          <w:tcPr>
            <w:tcW w:w="2551" w:type="dxa"/>
            <w:vAlign w:val="center"/>
          </w:tcPr>
          <w:p>
            <w:pPr>
              <w:pStyle w:val="17"/>
            </w:pPr>
            <w:r>
              <w:t>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431.78</w:t>
            </w:r>
          </w:p>
        </w:tc>
        <w:tc>
          <w:tcPr>
            <w:tcW w:w="2551" w:type="dxa"/>
            <w:vAlign w:val="center"/>
          </w:tcPr>
          <w:p>
            <w:pPr>
              <w:pStyle w:val="13"/>
            </w:pPr>
            <w:r>
              <w:t>431.78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104.57</w:t>
            </w:r>
          </w:p>
        </w:tc>
        <w:tc>
          <w:tcPr>
            <w:tcW w:w="2551" w:type="dxa"/>
            <w:vAlign w:val="center"/>
          </w:tcPr>
          <w:p>
            <w:pPr>
              <w:pStyle w:val="13"/>
            </w:pPr>
            <w:r>
              <w:t>104.57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105.19</w:t>
            </w:r>
          </w:p>
        </w:tc>
        <w:tc>
          <w:tcPr>
            <w:tcW w:w="2551" w:type="dxa"/>
            <w:vAlign w:val="center"/>
          </w:tcPr>
          <w:p>
            <w:pPr>
              <w:pStyle w:val="13"/>
            </w:pPr>
            <w:r>
              <w:t>105.19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15.80</w:t>
            </w:r>
          </w:p>
        </w:tc>
        <w:tc>
          <w:tcPr>
            <w:tcW w:w="2551" w:type="dxa"/>
            <w:vAlign w:val="center"/>
          </w:tcPr>
          <w:p>
            <w:pPr>
              <w:pStyle w:val="13"/>
            </w:pPr>
            <w:r>
              <w:t>15.80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23.82</w:t>
            </w:r>
          </w:p>
        </w:tc>
        <w:tc>
          <w:tcPr>
            <w:tcW w:w="2551" w:type="dxa"/>
            <w:vAlign w:val="center"/>
          </w:tcPr>
          <w:p>
            <w:pPr>
              <w:pStyle w:val="13"/>
            </w:pPr>
            <w:r>
              <w:t>23.82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38.81</w:t>
            </w:r>
          </w:p>
        </w:tc>
        <w:tc>
          <w:tcPr>
            <w:tcW w:w="2551" w:type="dxa"/>
            <w:vAlign w:val="center"/>
          </w:tcPr>
          <w:p>
            <w:pPr>
              <w:pStyle w:val="13"/>
            </w:pPr>
            <w:r>
              <w:t>38.81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15.77</w:t>
            </w:r>
          </w:p>
        </w:tc>
        <w:tc>
          <w:tcPr>
            <w:tcW w:w="2551" w:type="dxa"/>
            <w:vAlign w:val="center"/>
          </w:tcPr>
          <w:p>
            <w:pPr>
              <w:pStyle w:val="13"/>
            </w:pPr>
            <w:r>
              <w:t>15.77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1.55</w:t>
            </w:r>
          </w:p>
        </w:tc>
        <w:tc>
          <w:tcPr>
            <w:tcW w:w="2551" w:type="dxa"/>
            <w:vAlign w:val="center"/>
          </w:tcPr>
          <w:p>
            <w:pPr>
              <w:pStyle w:val="13"/>
            </w:pPr>
            <w:r>
              <w:t>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87.45</w:t>
            </w:r>
          </w:p>
        </w:tc>
        <w:tc>
          <w:tcPr>
            <w:tcW w:w="2551" w:type="dxa"/>
            <w:vAlign w:val="center"/>
          </w:tcPr>
          <w:p>
            <w:pPr>
              <w:pStyle w:val="13"/>
            </w:pPr>
            <w:r>
              <w:t>87.45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67.83</w:t>
            </w:r>
          </w:p>
        </w:tc>
        <w:tc>
          <w:tcPr>
            <w:tcW w:w="2551" w:type="dxa"/>
            <w:vAlign w:val="center"/>
          </w:tcPr>
          <w:p>
            <w:pPr>
              <w:pStyle w:val="13"/>
            </w:pPr>
            <w:r>
              <w:t>24.06</w:t>
            </w:r>
          </w:p>
        </w:tc>
        <w:tc>
          <w:tcPr>
            <w:tcW w:w="2551" w:type="dxa"/>
            <w:vAlign w:val="center"/>
          </w:tcPr>
          <w:p>
            <w:pPr>
              <w:pStyle w:val="13"/>
            </w:pPr>
            <w:r>
              <w:t>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14.07</w:t>
            </w:r>
          </w:p>
        </w:tc>
        <w:tc>
          <w:tcPr>
            <w:tcW w:w="2551" w:type="dxa"/>
            <w:vAlign w:val="center"/>
          </w:tcPr>
          <w:p>
            <w:pPr>
              <w:pStyle w:val="13"/>
            </w:pPr>
          </w:p>
        </w:tc>
        <w:tc>
          <w:tcPr>
            <w:tcW w:w="2551" w:type="dxa"/>
            <w:vAlign w:val="center"/>
          </w:tcPr>
          <w:p>
            <w:pPr>
              <w:pStyle w:val="13"/>
            </w:pPr>
            <w: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11.52</w:t>
            </w:r>
          </w:p>
        </w:tc>
        <w:tc>
          <w:tcPr>
            <w:tcW w:w="2551" w:type="dxa"/>
            <w:vAlign w:val="center"/>
          </w:tcPr>
          <w:p>
            <w:pPr>
              <w:pStyle w:val="13"/>
            </w:pPr>
            <w:r>
              <w:t>11.52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12.54</w:t>
            </w:r>
          </w:p>
        </w:tc>
        <w:tc>
          <w:tcPr>
            <w:tcW w:w="2551" w:type="dxa"/>
            <w:vAlign w:val="center"/>
          </w:tcPr>
          <w:p>
            <w:pPr>
              <w:pStyle w:val="13"/>
            </w:pPr>
            <w:r>
              <w:t>12.54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8.61</w:t>
            </w:r>
          </w:p>
        </w:tc>
        <w:tc>
          <w:tcPr>
            <w:tcW w:w="2551" w:type="dxa"/>
            <w:vAlign w:val="center"/>
          </w:tcPr>
          <w:p>
            <w:pPr>
              <w:pStyle w:val="13"/>
            </w:pPr>
            <w:r>
              <w:t>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4.73</w:t>
            </w:r>
          </w:p>
        </w:tc>
        <w:tc>
          <w:tcPr>
            <w:tcW w:w="2551" w:type="dxa"/>
            <w:vAlign w:val="center"/>
          </w:tcPr>
          <w:p>
            <w:pPr>
              <w:pStyle w:val="13"/>
            </w:pPr>
            <w:r>
              <w:t>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1.32</w:t>
            </w:r>
          </w:p>
        </w:tc>
        <w:tc>
          <w:tcPr>
            <w:tcW w:w="2551" w:type="dxa"/>
            <w:vAlign w:val="center"/>
          </w:tcPr>
          <w:p>
            <w:pPr>
              <w:pStyle w:val="13"/>
            </w:pPr>
            <w:r>
              <w:t>1.32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涞源县留家庄乡人民政府本级2022年单位预算信息公开情况说明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按照《预算法》、《地方预决算公开操作规程》和《关于进一步推进预算公开工作的实施意见》规定，现将涞源县留家庄乡人民政府本级2022年单位预算公开如下：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根据《涞源县留家庄乡主要职责、机构设置和人员编制规定》，金家井乡的主要职责是：</w:t>
      </w:r>
    </w:p>
    <w:p>
      <w:pPr>
        <w:pStyle w:val="27"/>
      </w:pPr>
      <w:r>
        <w:t>一、宣传贯彻执行党的路线方针政策和党中央、上级党组织及本乡党员代表大会（党员大会）的决议。贯彻执行法律、法规、规章和上级人民代表大会及其常务委员会决议及上级政府的决定、命令，执行本级人民代表大</w:t>
      </w:r>
      <w:r>
        <w:rPr>
          <w:rFonts w:hint="eastAsia"/>
          <w:lang w:eastAsia="zh-CN"/>
        </w:rPr>
        <w:t>会</w:t>
      </w:r>
      <w:bookmarkStart w:id="1" w:name="_GoBack"/>
      <w:bookmarkEnd w:id="1"/>
      <w:r>
        <w:t>决议。</w:t>
      </w:r>
    </w:p>
    <w:p>
      <w:pPr>
        <w:pStyle w:val="27"/>
      </w:pPr>
      <w:r>
        <w:t>二、加强党对基层治理的全面领导，统筹抓好基层党建工作和基层党组织建设各项制度。推进全面从严治党，强化“两个责任”，确保党的路线方针政策在基层得到全面贯彻落实。</w:t>
      </w:r>
    </w:p>
    <w:p>
      <w:pPr>
        <w:pStyle w:val="27"/>
      </w:pPr>
      <w:r>
        <w:t>三、讨论和决定本镇经济建设、政治建设、文化建设、社会建设、生态文明建设和党的建设以及乡村振兴中的重大问题。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w:t>
      </w:r>
    </w:p>
    <w:p>
      <w:pPr>
        <w:pStyle w:val="27"/>
      </w:pPr>
      <w:r>
        <w:t>七、乡党委领导本镇政权机关、群团组织和其他各类组织，加强指导和规范，支持和保证这些机关和组织依照国家法律法规以及各自章程履行职责。</w:t>
      </w:r>
    </w:p>
    <w:p>
      <w:pPr>
        <w:pStyle w:val="27"/>
      </w:pPr>
      <w:r>
        <w:t>八、加强党委自身建设和村党组织建设，以及其他隶属镇党委的党组织建设，抓好发展党员工作，加强党员队伍建设。</w:t>
      </w:r>
    </w:p>
    <w:p>
      <w:pPr>
        <w:pStyle w:val="27"/>
      </w:pPr>
      <w:r>
        <w:t>九、按照干部管理权限，负责对干部的教育、培训、选拔、考核和监督。</w:t>
      </w:r>
    </w:p>
    <w:p>
      <w:pPr>
        <w:pStyle w:val="2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w:t>
      </w:r>
    </w:p>
    <w:p>
      <w:pPr>
        <w:pStyle w:val="27"/>
      </w:pPr>
      <w:r>
        <w:t>十一、保护社会主义的全民所有的财产和劳动群众集体所有的财产，保护公民私人所有的合法财产，维护社会秩序，保障公民的人身权利、民主权利和其他权利。</w:t>
      </w:r>
    </w:p>
    <w:p>
      <w:pPr>
        <w:pStyle w:val="27"/>
      </w:pPr>
      <w:r>
        <w:t>（一）机关综合设置4个办公室</w:t>
      </w:r>
    </w:p>
    <w:p>
      <w:pPr>
        <w:pStyle w:val="27"/>
      </w:pPr>
      <w:r>
        <w:t>1、党政综合办公室（信访办公室）</w:t>
      </w:r>
    </w:p>
    <w:p>
      <w:pPr>
        <w:pStyle w:val="27"/>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7"/>
      </w:pPr>
      <w:r>
        <w:t>2、党建工作办公室（人大主席团办公室）</w:t>
      </w:r>
    </w:p>
    <w:p>
      <w:pPr>
        <w:pStyle w:val="27"/>
      </w:pPr>
      <w:r>
        <w:t>主要职责：负责宣传和执行党的路线、方针、政策、宣传和执行党中央、上级党组织和本级党组织的决议、团结、组织党内外的干部和群众；负责维护和执行党的纪律；负责党委自身建设和基层党组织建设；负责加强党员队伍建设；负责党管意识形态、统一统战、</w:t>
      </w:r>
      <w:r>
        <w:rPr>
          <w:rFonts w:hint="eastAsia"/>
          <w:lang w:eastAsia="zh-CN"/>
        </w:rPr>
        <w:t>民族</w:t>
      </w:r>
      <w:r>
        <w:t>宗教工作；负责党的</w:t>
      </w:r>
      <w:r>
        <w:rPr>
          <w:rFonts w:hint="eastAsia"/>
          <w:lang w:val="en-US" w:eastAsia="zh-CN"/>
        </w:rPr>
        <w:t>主题</w:t>
      </w:r>
      <w:r>
        <w:t>教育活动工作；负责推进移风易俗、文明创建等工作；负责推动农村民政政治建设；负责群团、人民武装工作。</w:t>
      </w:r>
    </w:p>
    <w:p>
      <w:pPr>
        <w:pStyle w:val="27"/>
      </w:pPr>
      <w:r>
        <w:t>3、应急管理办公室（财经和社会事务办公室）</w:t>
      </w:r>
    </w:p>
    <w:p>
      <w:pPr>
        <w:pStyle w:val="27"/>
      </w:pPr>
      <w:r>
        <w:t>主要职责：负责构建公共安全防控体系，制定应对突发紧急事件的处理预案，做好安全生产、自然灾害、消防等突发事件。负责指导建立健全和完善突发公共事件信息网络系统；负责辖区护林和森林草原防火职责。负责财务、农村合同、农村财务管理及农民减负工作；负责代理村集体资金，对村集体财务收支情况进行监督。负责内部审计监督相关工作。做好辖区社会保障、医疗保障、扶贫开发、村民自治、就业培训、社情疫情险情等工作；按权限落实好农村重点改革任务，组织开展群众性卫生活动，进行预防传染病的健康教育。负责辖区内村务公开工作的知道、监督。</w:t>
      </w:r>
    </w:p>
    <w:p>
      <w:pPr>
        <w:pStyle w:val="27"/>
      </w:pPr>
      <w:r>
        <w:t>4、自然资源和生态环境办公室</w:t>
      </w:r>
    </w:p>
    <w:p>
      <w:pPr>
        <w:pStyle w:val="27"/>
      </w:pPr>
      <w: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负责水资源保护、水污染防治、水环境治理等工作；负责组织开展大气污染防治工作；负责“散乱污”企业综合整治工作；负责乡村环境保护工作。</w:t>
      </w:r>
    </w:p>
    <w:p>
      <w:pPr>
        <w:pStyle w:val="27"/>
      </w:pPr>
      <w:r>
        <w:t>（二）综合设置4个财政拨款事业单位</w:t>
      </w:r>
    </w:p>
    <w:p>
      <w:pPr>
        <w:pStyle w:val="27"/>
      </w:pPr>
      <w:r>
        <w:t>1、综合行政执法队（综合指挥和信息化网络中心、社会治安综合治理中心）</w:t>
      </w:r>
    </w:p>
    <w:p>
      <w:pPr>
        <w:pStyle w:val="27"/>
      </w:pPr>
      <w:r>
        <w:t>主要职责：负责综合行政执法工作，承担本级、县直部门下放和县直部门委托的行政处罚工作；责任本区域执法工作的日常巡查监管；负责辖区网格管理工作的指导、监督和管理，协调、指导、推动辖区内网格化管理工作的落实；对辖区内各部门社会治安</w:t>
      </w:r>
      <w:r>
        <w:rPr>
          <w:rFonts w:hint="eastAsia"/>
        </w:rPr>
        <w:t>综合</w:t>
      </w:r>
      <w:r>
        <w:t>治理工作进行督导、检查，开展综治工作考核评价。</w:t>
      </w:r>
    </w:p>
    <w:p>
      <w:pPr>
        <w:pStyle w:val="27"/>
      </w:pPr>
      <w:r>
        <w:t>2、行政综合服务中心（综合文化服务站）</w:t>
      </w:r>
    </w:p>
    <w:p>
      <w:pPr>
        <w:pStyle w:val="27"/>
      </w:pPr>
      <w: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w:t>
      </w:r>
    </w:p>
    <w:p>
      <w:pPr>
        <w:pStyle w:val="27"/>
      </w:pPr>
      <w:r>
        <w:t>3、农业综合服务中心（乡村经济发展服务中心）</w:t>
      </w:r>
    </w:p>
    <w:p>
      <w:pPr>
        <w:pStyle w:val="27"/>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农村土地流转、纠纷调解和农业农村经济发展服务工作。</w:t>
      </w:r>
    </w:p>
    <w:p>
      <w:pPr>
        <w:pStyle w:val="27"/>
      </w:pPr>
      <w:r>
        <w:t>4、退役军人服务站</w:t>
      </w:r>
    </w:p>
    <w:p>
      <w:pPr>
        <w:pStyle w:val="27"/>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涞源县留家庄乡人民政府本级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反映本单位当年全部收入。2022年预算收入680.69万元，其中：一般公共预算收入680.69万元，基金预算收入0万元，国有资本经营预算收入0万元，财政专户核拨收入0万元，单位资金收入0万元，上年结转结余0万元。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留家庄乡人民政府年度单位预算中支出预算的总体情况。2022年支出预算680.69万元，其中基本支出580.22万元，包括人员经费464.45万元和日常公用经费43.77万元；项目支出172.47万元，主要为防火、防汛、禁毒等。</w:t>
      </w:r>
    </w:p>
    <w:p>
      <w:pPr>
        <w:pStyle w:val="28"/>
      </w:pPr>
      <w:r>
        <w:t>3、比上年增减情况</w:t>
      </w:r>
    </w:p>
    <w:p>
      <w:pPr>
        <w:pStyle w:val="28"/>
      </w:pPr>
      <w:r>
        <w:t>2022年预算收支安排680.69万元，较2021年预算增加313.99万元，其中：基本支出增加187.74万元，主要为增加人员经费支出；项目支出较上年增加126.25万元，主要增加村级党组织办公经费等支出。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2022年，我单位运行经费共计安排43.77万元，主要用于日常维修、办公用房水电费、差旅费、邮电费等日常运行支出。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2022年，我单位财政拨款“三公”经费预算安排12万元，其中因公出国（境）费0万；公务用车购置及运维费7万元（其中：公务用车购置费为0万元，公务用车运维费0万元)；公务接待费5万元。与2021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1、留家庄乡2022年285个村服务群众专项经费绩效目标表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1.为了更好的服务群众，推进农村的建设与发展。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公共文化服务设施达标率</w:t>
            </w:r>
          </w:p>
        </w:tc>
        <w:tc>
          <w:tcPr>
            <w:tcW w:w="2835" w:type="dxa"/>
            <w:vAlign w:val="center"/>
          </w:tcPr>
          <w:p>
            <w:pPr>
              <w:pStyle w:val="14"/>
            </w:pPr>
            <w:r>
              <w:t>公共文化服务设施达标率</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2、留家庄乡2022年村级党组织活动经费绩效目标表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1.加强基层党组织建设，更好的服务群众，进一步推进乡村振兴。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保障工作质量</w:t>
            </w:r>
          </w:p>
        </w:tc>
        <w:tc>
          <w:tcPr>
            <w:tcW w:w="2835" w:type="dxa"/>
            <w:vAlign w:val="center"/>
          </w:tcPr>
          <w:p>
            <w:pPr>
              <w:pStyle w:val="14"/>
            </w:pPr>
            <w:r>
              <w:t>保障工作质量</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3、留家庄乡2022年村级组织办公经费绩效目标表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1.为了加强村级建设，更好的服务群众。更好的促进农村建设与发展。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w:t>
            </w:r>
          </w:p>
        </w:tc>
        <w:tc>
          <w:tcPr>
            <w:tcW w:w="2835" w:type="dxa"/>
            <w:vAlign w:val="center"/>
          </w:tcPr>
          <w:p>
            <w:pPr>
              <w:pStyle w:val="14"/>
            </w:pPr>
            <w:r>
              <w:t>推进乡村治理工作数</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4、留家庄乡2022年农村离任两委干部补贴绩效目标表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1.及时发放离任干部补贴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≥96%</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5、留家庄乡2022年农村现任两委干部养老保险绩效目标表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1.为保障民生，推动村级建设，加强社会保障，提高工作效率.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保障人员数量</w:t>
            </w:r>
          </w:p>
        </w:tc>
        <w:tc>
          <w:tcPr>
            <w:tcW w:w="2835" w:type="dxa"/>
            <w:vAlign w:val="center"/>
          </w:tcPr>
          <w:p>
            <w:pPr>
              <w:pStyle w:val="14"/>
            </w:pPr>
            <w:r>
              <w:t>保障基金会日常办公人员数量</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提高数据质量</w:t>
            </w:r>
          </w:p>
        </w:tc>
        <w:tc>
          <w:tcPr>
            <w:tcW w:w="2835" w:type="dxa"/>
            <w:vAlign w:val="center"/>
          </w:tcPr>
          <w:p>
            <w:pPr>
              <w:pStyle w:val="14"/>
            </w:pPr>
            <w:r>
              <w:t>提高数据质量</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6、留家庄乡253名防贫监测员2021年10月至2022年12月劳务报酬绩效目标表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1.发放留家庄乡扶贫信息员工资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工作质量考核优良率（≧**%）</w:t>
            </w:r>
          </w:p>
        </w:tc>
        <w:tc>
          <w:tcPr>
            <w:tcW w:w="2835" w:type="dxa"/>
            <w:vAlign w:val="center"/>
          </w:tcPr>
          <w:p>
            <w:pPr>
              <w:pStyle w:val="14"/>
            </w:pPr>
            <w:r>
              <w:t>工作质量考核优良率（≧**%）</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项目实施所产生的社会综合效益</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7、留家庄乡防火队员8个月防火期工资绩效目标表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1.发放留家庄乡防火队员8个月工资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质量合格情况</w:t>
            </w:r>
          </w:p>
        </w:tc>
        <w:tc>
          <w:tcPr>
            <w:tcW w:w="2835" w:type="dxa"/>
            <w:vAlign w:val="center"/>
          </w:tcPr>
          <w:p>
            <w:pPr>
              <w:pStyle w:val="14"/>
            </w:pPr>
            <w:r>
              <w:t>质量合格情况</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公众安全感指数(%)</w:t>
            </w:r>
          </w:p>
        </w:tc>
        <w:tc>
          <w:tcPr>
            <w:tcW w:w="2835" w:type="dxa"/>
            <w:vAlign w:val="center"/>
          </w:tcPr>
          <w:p>
            <w:pPr>
              <w:pStyle w:val="14"/>
            </w:pPr>
            <w:r>
              <w:t>公众安全感指数(%)</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≥95%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8、留家庄乡防火经费绩效目标表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1.购买防火物资</w:t>
            </w:r>
          </w:p>
          <w:p>
            <w:pPr>
              <w:pStyle w:val="14"/>
            </w:pPr>
            <w:r>
              <w:t>2.减少森林火灾发生</w:t>
            </w:r>
          </w:p>
          <w:p>
            <w:pPr>
              <w:pStyle w:val="14"/>
            </w:pPr>
            <w:r>
              <w:t>3.进行防火宣传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9、留家庄乡防汛经费绩效目标表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1.购买防汛物资</w:t>
            </w:r>
          </w:p>
          <w:p>
            <w:pPr>
              <w:pStyle w:val="14"/>
            </w:pPr>
            <w:r>
              <w:t>2.开展宣传</w:t>
            </w:r>
          </w:p>
          <w:p>
            <w:pPr>
              <w:pStyle w:val="14"/>
            </w:pPr>
            <w:r>
              <w:t>3.组织防汛工作开展。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10、留家庄乡计划生育专项经费绩效目标表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1.开展计生宣传</w:t>
            </w:r>
          </w:p>
          <w:p>
            <w:pPr>
              <w:pStyle w:val="14"/>
            </w:pPr>
            <w:r>
              <w:t>2.进修计生服务</w:t>
            </w:r>
          </w:p>
          <w:p>
            <w:pPr>
              <w:pStyle w:val="14"/>
            </w:pPr>
            <w:r>
              <w:t>3.购买办公用品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11、留家庄乡民政统筹专项经费绩效目标表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1.开展民政工作办公费用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12、留家庄乡农村环境治理费绩效目标表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1.雇佣人力物力打扫</w:t>
            </w:r>
          </w:p>
          <w:p>
            <w:pPr>
              <w:pStyle w:val="14"/>
            </w:pPr>
            <w:r>
              <w:t>2.清理垃圾和秸秆</w:t>
            </w:r>
          </w:p>
          <w:p>
            <w:pPr>
              <w:pStyle w:val="14"/>
            </w:pPr>
            <w:r>
              <w:t>3.进行农村环境治理宣传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13、留家庄乡人大主席团工作经费绩效目标表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1.开展日常工作</w:t>
            </w:r>
          </w:p>
          <w:p>
            <w:pPr>
              <w:pStyle w:val="14"/>
            </w:pPr>
            <w:r>
              <w:t>2.做好人大调研</w:t>
            </w:r>
          </w:p>
          <w:p>
            <w:pPr>
              <w:pStyle w:val="14"/>
            </w:pPr>
            <w:r>
              <w:t>3.做好宣传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购买的书籍报刊、办公用品、印刷</w:t>
            </w:r>
          </w:p>
        </w:tc>
        <w:tc>
          <w:tcPr>
            <w:tcW w:w="2835" w:type="dxa"/>
            <w:vAlign w:val="center"/>
          </w:tcPr>
          <w:p>
            <w:pPr>
              <w:pStyle w:val="14"/>
            </w:pPr>
            <w:r>
              <w:t>购买的书籍报刊、办公用品、印刷品数量</w:t>
            </w:r>
          </w:p>
        </w:tc>
        <w:tc>
          <w:tcPr>
            <w:tcW w:w="2551" w:type="dxa"/>
            <w:vAlign w:val="center"/>
          </w:tcPr>
          <w:p>
            <w:pPr>
              <w:pStyle w:val="14"/>
            </w:pPr>
            <w:r>
              <w:t>正常保障</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办公费</w:t>
            </w:r>
          </w:p>
        </w:tc>
        <w:tc>
          <w:tcPr>
            <w:tcW w:w="2835" w:type="dxa"/>
            <w:vAlign w:val="center"/>
          </w:tcPr>
          <w:p>
            <w:pPr>
              <w:pStyle w:val="14"/>
            </w:pPr>
            <w:r>
              <w:t>办公费</w:t>
            </w:r>
          </w:p>
        </w:tc>
        <w:tc>
          <w:tcPr>
            <w:tcW w:w="2551" w:type="dxa"/>
            <w:vAlign w:val="center"/>
          </w:tcPr>
          <w:p>
            <w:pPr>
              <w:pStyle w:val="14"/>
            </w:pPr>
            <w:r>
              <w:t>正常保障</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社会组织治理结构规范性</w:t>
            </w:r>
          </w:p>
        </w:tc>
        <w:tc>
          <w:tcPr>
            <w:tcW w:w="2835" w:type="dxa"/>
            <w:vAlign w:val="center"/>
          </w:tcPr>
          <w:p>
            <w:pPr>
              <w:pStyle w:val="14"/>
            </w:pPr>
            <w:r>
              <w:t>社会组织治理结构规范性</w:t>
            </w:r>
          </w:p>
        </w:tc>
        <w:tc>
          <w:tcPr>
            <w:tcW w:w="2551" w:type="dxa"/>
            <w:vAlign w:val="center"/>
          </w:tcPr>
          <w:p>
            <w:pPr>
              <w:pStyle w:val="14"/>
            </w:pPr>
            <w:r>
              <w:t>≥90%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正常保障</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≥90%</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14、留家庄乡卫生补助专项经费绩效目标表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1.购买防疫物资</w:t>
            </w:r>
          </w:p>
          <w:p>
            <w:pPr>
              <w:pStyle w:val="14"/>
            </w:pPr>
            <w:r>
              <w:t>2.进行防疫工作宣传</w:t>
            </w:r>
          </w:p>
          <w:p>
            <w:pPr>
              <w:pStyle w:val="14"/>
            </w:pPr>
            <w:r>
              <w:t>3.开展乡镇卫生工作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15、留家庄乡信访稳定经费绩效目标表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1.解决信访隐患</w:t>
            </w:r>
          </w:p>
          <w:p>
            <w:pPr>
              <w:pStyle w:val="14"/>
            </w:pPr>
            <w:r>
              <w:t>2.维护社会稳定</w:t>
            </w:r>
          </w:p>
          <w:p>
            <w:pPr>
              <w:pStyle w:val="14"/>
            </w:pPr>
            <w:r>
              <w:t>3.解决社会矛盾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≥12个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带动社员增收</w:t>
            </w:r>
          </w:p>
        </w:tc>
        <w:tc>
          <w:tcPr>
            <w:tcW w:w="2835" w:type="dxa"/>
            <w:vAlign w:val="center"/>
          </w:tcPr>
          <w:p>
            <w:pPr>
              <w:pStyle w:val="14"/>
            </w:pPr>
            <w:r>
              <w:t>带动社员增收</w:t>
            </w:r>
          </w:p>
        </w:tc>
        <w:tc>
          <w:tcPr>
            <w:tcW w:w="2551" w:type="dxa"/>
            <w:vAlign w:val="center"/>
          </w:tcPr>
          <w:p>
            <w:pPr>
              <w:pStyle w:val="14"/>
            </w:pPr>
            <w:r>
              <w:t>≥200元/人</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2022年，涞源县留家庄乡人民政府本级安排政府采购预算0.00万元。具体内容见下表。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涞源县留家庄乡人民政府本级上年末固定资产金额为94.05万元（详见下表）。本年度拟购置固定资产总额为0.00万元，已按要求列入政府采购预算，详见政府采购预算表。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991001涞源县留家庄乡人民政府本级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1300</w:t>
            </w:r>
          </w:p>
        </w:tc>
        <w:tc>
          <w:tcPr>
            <w:tcW w:w="2835" w:type="dxa"/>
            <w:vAlign w:val="center"/>
          </w:tcPr>
          <w:p>
            <w:pPr>
              <w:pStyle w:val="13"/>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427</w:t>
            </w:r>
          </w:p>
        </w:tc>
        <w:tc>
          <w:tcPr>
            <w:tcW w:w="2835" w:type="dxa"/>
            <w:vAlign w:val="center"/>
          </w:tcPr>
          <w:p>
            <w:pPr>
              <w:pStyle w:val="13"/>
            </w:pPr>
            <w:r>
              <w:t>28.47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NjFlNGQ3ODM1NGEwNTdlNTM1NDUzMDM4ZThlYzEifQ=="/>
  </w:docVars>
  <w:rsids>
    <w:rsidRoot w:val="00000000"/>
    <w:rsid w:val="056E79D2"/>
    <w:rsid w:val="266349A2"/>
    <w:rsid w:val="3AAF0779"/>
    <w:rsid w:val="546334DF"/>
    <w:rsid w:val="5AE57E28"/>
    <w:rsid w:val="5F8F0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2022-03-18T11:08:05Z</dcterms:created>
  <dcterms:modified xsi:type="dcterms:W3CDTF">2022-03-18T03:08:05Z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2022-03-18T11:08:05Z</dcterms:created>
  <dcterms:modified xsi:type="dcterms:W3CDTF">2022-03-18T03:08:05Z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2022-03-18T11:08:07Z</dcterms:created>
  <dcterms:modified xsi:type="dcterms:W3CDTF">2022-03-18T03:08:07Z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2022-03-18T11:08:07Z</dcterms:created>
  <dcterms:modified xsi:type="dcterms:W3CDTF">2022-03-18T03:08:07Z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2022-03-18T11:08:07Z</dcterms:created>
  <dcterms:modified xsi:type="dcterms:W3CDTF">2022-03-18T03:08:07Z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2022-03-18T11:08:11Z</dcterms:created>
  <dcterms:modified xsi:type="dcterms:W3CDTF">2022-03-18T03:08:11Z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2022-03-18T11:08:05Z</dcterms:created>
  <dcterms:modified xsi:type="dcterms:W3CDTF">2022-03-18T03:08:05Z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2022-03-18T11:08:12Z</dcterms:created>
  <dcterms:modified xsi:type="dcterms:W3CDTF">2022-03-18T03:08:12Z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2022-03-18T11:08:05Z</dcterms:created>
  <dcterms:modified xsi:type="dcterms:W3CDTF">2022-03-18T03:08:05Z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2022-03-18T11:08:06Z</dcterms:created>
  <dcterms:modified xsi:type="dcterms:W3CDTF">2022-03-18T03:08:06Z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2022-03-18T11:08:14Z</dcterms:created>
  <dcterms:modified xsi:type="dcterms:W3CDTF">2022-03-18T03:08:14Z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2022-03-18T11:08:04Z</dcterms:created>
  <dcterms:modified xsi:type="dcterms:W3CDTF">2022-03-18T03:08:04Z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2022-03-18T11:08:13Z</dcterms:created>
  <dcterms:modified xsi:type="dcterms:W3CDTF">2022-03-18T03:08:13Z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2022-03-18T11:08:05Z</dcterms:created>
  <dcterms:modified xsi:type="dcterms:W3CDTF">2022-03-18T03:08:05Z</dcterms:modified>
</cp:coreProperties>
</file>

<file path=customXml/itemProps1.xml><?xml version="1.0" encoding="utf-8"?>
<ds:datastoreItem xmlns:ds="http://schemas.openxmlformats.org/officeDocument/2006/customXml" ds:itemID="{853bdf4d-5bc3-4bf0-9e49-6279ebdbb417}">
  <ds:schemaRefs/>
</ds:datastoreItem>
</file>

<file path=customXml/itemProps10.xml><?xml version="1.0" encoding="utf-8"?>
<ds:datastoreItem xmlns:ds="http://schemas.openxmlformats.org/officeDocument/2006/customXml" ds:itemID="{fa9c8865-1340-4a82-9c84-5843c3b3ccbb}">
  <ds:schemaRefs/>
</ds:datastoreItem>
</file>

<file path=customXml/itemProps11.xml><?xml version="1.0" encoding="utf-8"?>
<ds:datastoreItem xmlns:ds="http://schemas.openxmlformats.org/officeDocument/2006/customXml" ds:itemID="{102e957d-97fd-4dbf-89d0-8d4adfd53852}">
  <ds:schemaRefs/>
</ds:datastoreItem>
</file>

<file path=customXml/itemProps12.xml><?xml version="1.0" encoding="utf-8"?>
<ds:datastoreItem xmlns:ds="http://schemas.openxmlformats.org/officeDocument/2006/customXml" ds:itemID="{94c45388-e8b7-4f91-9ba2-13e848d9c13d}">
  <ds:schemaRefs/>
</ds:datastoreItem>
</file>

<file path=customXml/itemProps13.xml><?xml version="1.0" encoding="utf-8"?>
<ds:datastoreItem xmlns:ds="http://schemas.openxmlformats.org/officeDocument/2006/customXml" ds:itemID="{732ce034-adfa-45a8-a865-1c97cd310cab}">
  <ds:schemaRefs/>
</ds:datastoreItem>
</file>

<file path=customXml/itemProps14.xml><?xml version="1.0" encoding="utf-8"?>
<ds:datastoreItem xmlns:ds="http://schemas.openxmlformats.org/officeDocument/2006/customXml" ds:itemID="{5a26e5b8-edfe-45c7-ae36-d79280c51abe}">
  <ds:schemaRefs/>
</ds:datastoreItem>
</file>

<file path=customXml/itemProps15.xml><?xml version="1.0" encoding="utf-8"?>
<ds:datastoreItem xmlns:ds="http://schemas.openxmlformats.org/officeDocument/2006/customXml" ds:itemID="{57020dfe-8d1e-4da5-a85b-3d9eda205d9e}">
  <ds:schemaRefs/>
</ds:datastoreItem>
</file>

<file path=customXml/itemProps16.xml><?xml version="1.0" encoding="utf-8"?>
<ds:datastoreItem xmlns:ds="http://schemas.openxmlformats.org/officeDocument/2006/customXml" ds:itemID="{cfd6990d-f735-480e-906c-d18bda7a351f}">
  <ds:schemaRefs/>
</ds:datastoreItem>
</file>

<file path=customXml/itemProps17.xml><?xml version="1.0" encoding="utf-8"?>
<ds:datastoreItem xmlns:ds="http://schemas.openxmlformats.org/officeDocument/2006/customXml" ds:itemID="{6078acc3-0edb-40a6-b1d4-3d81bd3b144e}">
  <ds:schemaRefs/>
</ds:datastoreItem>
</file>

<file path=customXml/itemProps18.xml><?xml version="1.0" encoding="utf-8"?>
<ds:datastoreItem xmlns:ds="http://schemas.openxmlformats.org/officeDocument/2006/customXml" ds:itemID="{c80c0735-06a3-42f9-97aa-da8a1c0c670d}">
  <ds:schemaRefs/>
</ds:datastoreItem>
</file>

<file path=customXml/itemProps19.xml><?xml version="1.0" encoding="utf-8"?>
<ds:datastoreItem xmlns:ds="http://schemas.openxmlformats.org/officeDocument/2006/customXml" ds:itemID="{9897452f-e4d4-441d-b4a0-8e7817de3154}">
  <ds:schemaRefs/>
</ds:datastoreItem>
</file>

<file path=customXml/itemProps2.xml><?xml version="1.0" encoding="utf-8"?>
<ds:datastoreItem xmlns:ds="http://schemas.openxmlformats.org/officeDocument/2006/customXml" ds:itemID="{253a5184-5ab1-463e-8ea5-e4d3077853ea}">
  <ds:schemaRefs/>
</ds:datastoreItem>
</file>

<file path=customXml/itemProps20.xml><?xml version="1.0" encoding="utf-8"?>
<ds:datastoreItem xmlns:ds="http://schemas.openxmlformats.org/officeDocument/2006/customXml" ds:itemID="{ad76eab0-f395-4a7a-b18f-d595d38677a6}">
  <ds:schemaRefs/>
</ds:datastoreItem>
</file>

<file path=customXml/itemProps21.xml><?xml version="1.0" encoding="utf-8"?>
<ds:datastoreItem xmlns:ds="http://schemas.openxmlformats.org/officeDocument/2006/customXml" ds:itemID="{ad018664-8aa5-4371-974f-88398cf428c5}">
  <ds:schemaRefs/>
</ds:datastoreItem>
</file>

<file path=customXml/itemProps22.xml><?xml version="1.0" encoding="utf-8"?>
<ds:datastoreItem xmlns:ds="http://schemas.openxmlformats.org/officeDocument/2006/customXml" ds:itemID="{3fa3223b-944d-4f71-9e59-72718a373168}">
  <ds:schemaRefs/>
</ds:datastoreItem>
</file>

<file path=customXml/itemProps23.xml><?xml version="1.0" encoding="utf-8"?>
<ds:datastoreItem xmlns:ds="http://schemas.openxmlformats.org/officeDocument/2006/customXml" ds:itemID="{96e22c8d-9a55-4a44-8b1f-cce3021f28d4}">
  <ds:schemaRefs/>
</ds:datastoreItem>
</file>

<file path=customXml/itemProps24.xml><?xml version="1.0" encoding="utf-8"?>
<ds:datastoreItem xmlns:ds="http://schemas.openxmlformats.org/officeDocument/2006/customXml" ds:itemID="{06dbbe79-3e57-4443-b62f-743038e966bb}">
  <ds:schemaRefs/>
</ds:datastoreItem>
</file>

<file path=customXml/itemProps25.xml><?xml version="1.0" encoding="utf-8"?>
<ds:datastoreItem xmlns:ds="http://schemas.openxmlformats.org/officeDocument/2006/customXml" ds:itemID="{e8a7beec-ff22-4b35-951e-8593e578391c}">
  <ds:schemaRefs/>
</ds:datastoreItem>
</file>

<file path=customXml/itemProps26.xml><?xml version="1.0" encoding="utf-8"?>
<ds:datastoreItem xmlns:ds="http://schemas.openxmlformats.org/officeDocument/2006/customXml" ds:itemID="{6e3da295-0dc6-4fc0-842d-cd899749506c}">
  <ds:schemaRefs/>
</ds:datastoreItem>
</file>

<file path=customXml/itemProps27.xml><?xml version="1.0" encoding="utf-8"?>
<ds:datastoreItem xmlns:ds="http://schemas.openxmlformats.org/officeDocument/2006/customXml" ds:itemID="{d08e618e-ada9-4cb5-af7c-5eb5179f4691}">
  <ds:schemaRefs/>
</ds:datastoreItem>
</file>

<file path=customXml/itemProps28.xml><?xml version="1.0" encoding="utf-8"?>
<ds:datastoreItem xmlns:ds="http://schemas.openxmlformats.org/officeDocument/2006/customXml" ds:itemID="{b144d724-c5cb-4b70-a313-77932f88eb7b}">
  <ds:schemaRefs/>
</ds:datastoreItem>
</file>

<file path=customXml/itemProps29.xml><?xml version="1.0" encoding="utf-8"?>
<ds:datastoreItem xmlns:ds="http://schemas.openxmlformats.org/officeDocument/2006/customXml" ds:itemID="{3531914d-dee3-429d-8d14-f1fcfd1f4faf}">
  <ds:schemaRefs/>
</ds:datastoreItem>
</file>

<file path=customXml/itemProps3.xml><?xml version="1.0" encoding="utf-8"?>
<ds:datastoreItem xmlns:ds="http://schemas.openxmlformats.org/officeDocument/2006/customXml" ds:itemID="{896d02b4-0452-478f-9c6a-1bce1fbad0b0}">
  <ds:schemaRefs/>
</ds:datastoreItem>
</file>

<file path=customXml/itemProps30.xml><?xml version="1.0" encoding="utf-8"?>
<ds:datastoreItem xmlns:ds="http://schemas.openxmlformats.org/officeDocument/2006/customXml" ds:itemID="{a47c1fe7-c789-4ee3-a4c2-cd52fe5197b5}">
  <ds:schemaRefs/>
</ds:datastoreItem>
</file>

<file path=customXml/itemProps31.xml><?xml version="1.0" encoding="utf-8"?>
<ds:datastoreItem xmlns:ds="http://schemas.openxmlformats.org/officeDocument/2006/customXml" ds:itemID="{354f7671-cdb7-4799-a83c-403cb2b9bfbd}">
  <ds:schemaRefs/>
</ds:datastoreItem>
</file>

<file path=customXml/itemProps32.xml><?xml version="1.0" encoding="utf-8"?>
<ds:datastoreItem xmlns:ds="http://schemas.openxmlformats.org/officeDocument/2006/customXml" ds:itemID="{cf51ceae-3953-48c3-8bd1-ecebd62d7c93}">
  <ds:schemaRefs/>
</ds:datastoreItem>
</file>

<file path=customXml/itemProps33.xml><?xml version="1.0" encoding="utf-8"?>
<ds:datastoreItem xmlns:ds="http://schemas.openxmlformats.org/officeDocument/2006/customXml" ds:itemID="{71314c1f-c829-481a-aef2-4dfffede52dd}">
  <ds:schemaRefs/>
</ds:datastoreItem>
</file>

<file path=customXml/itemProps34.xml><?xml version="1.0" encoding="utf-8"?>
<ds:datastoreItem xmlns:ds="http://schemas.openxmlformats.org/officeDocument/2006/customXml" ds:itemID="{cec92ce3-7aec-4001-87a2-5a0a686e105e}">
  <ds:schemaRefs/>
</ds:datastoreItem>
</file>

<file path=customXml/itemProps35.xml><?xml version="1.0" encoding="utf-8"?>
<ds:datastoreItem xmlns:ds="http://schemas.openxmlformats.org/officeDocument/2006/customXml" ds:itemID="{6cc07e3d-e344-45ed-90b5-12a7d3e8163b}">
  <ds:schemaRefs/>
</ds:datastoreItem>
</file>

<file path=customXml/itemProps36.xml><?xml version="1.0" encoding="utf-8"?>
<ds:datastoreItem xmlns:ds="http://schemas.openxmlformats.org/officeDocument/2006/customXml" ds:itemID="{9f3897e6-721f-4ba3-8a05-f79cf793c809}">
  <ds:schemaRefs/>
</ds:datastoreItem>
</file>

<file path=customXml/itemProps37.xml><?xml version="1.0" encoding="utf-8"?>
<ds:datastoreItem xmlns:ds="http://schemas.openxmlformats.org/officeDocument/2006/customXml" ds:itemID="{53140521-9d33-41c9-9b13-2f56d61a84be}">
  <ds:schemaRefs/>
</ds:datastoreItem>
</file>

<file path=customXml/itemProps38.xml><?xml version="1.0" encoding="utf-8"?>
<ds:datastoreItem xmlns:ds="http://schemas.openxmlformats.org/officeDocument/2006/customXml" ds:itemID="{5b2a7274-cc30-4f61-96d9-e4357c615150}">
  <ds:schemaRefs/>
</ds:datastoreItem>
</file>

<file path=customXml/itemProps39.xml><?xml version="1.0" encoding="utf-8"?>
<ds:datastoreItem xmlns:ds="http://schemas.openxmlformats.org/officeDocument/2006/customXml" ds:itemID="{a43f59b8-9be1-40ab-84e9-112ac45cd7a4}">
  <ds:schemaRefs/>
</ds:datastoreItem>
</file>

<file path=customXml/itemProps4.xml><?xml version="1.0" encoding="utf-8"?>
<ds:datastoreItem xmlns:ds="http://schemas.openxmlformats.org/officeDocument/2006/customXml" ds:itemID="{3cc3ed4e-14ea-49fe-b2a1-36b9d1fedaac}">
  <ds:schemaRefs/>
</ds:datastoreItem>
</file>

<file path=customXml/itemProps40.xml><?xml version="1.0" encoding="utf-8"?>
<ds:datastoreItem xmlns:ds="http://schemas.openxmlformats.org/officeDocument/2006/customXml" ds:itemID="{c9bd9ff8-0680-4478-bd7c-7890440b49d2}">
  <ds:schemaRefs/>
</ds:datastoreItem>
</file>

<file path=customXml/itemProps41.xml><?xml version="1.0" encoding="utf-8"?>
<ds:datastoreItem xmlns:ds="http://schemas.openxmlformats.org/officeDocument/2006/customXml" ds:itemID="{aa51e2a4-e9d6-42fa-9651-3a60c3fdeffa}">
  <ds:schemaRefs/>
</ds:datastoreItem>
</file>

<file path=customXml/itemProps42.xml><?xml version="1.0" encoding="utf-8"?>
<ds:datastoreItem xmlns:ds="http://schemas.openxmlformats.org/officeDocument/2006/customXml" ds:itemID="{00c18319-1096-4099-bc3a-0871d4271191}">
  <ds:schemaRefs/>
</ds:datastoreItem>
</file>

<file path=customXml/itemProps43.xml><?xml version="1.0" encoding="utf-8"?>
<ds:datastoreItem xmlns:ds="http://schemas.openxmlformats.org/officeDocument/2006/customXml" ds:itemID="{1d380f29-ea28-421d-aa99-124d2c00dc48}">
  <ds:schemaRefs/>
</ds:datastoreItem>
</file>

<file path=customXml/itemProps44.xml><?xml version="1.0" encoding="utf-8"?>
<ds:datastoreItem xmlns:ds="http://schemas.openxmlformats.org/officeDocument/2006/customXml" ds:itemID="{7e0ae89b-6928-4618-afd0-e8551ab7084b}">
  <ds:schemaRefs/>
</ds:datastoreItem>
</file>

<file path=customXml/itemProps45.xml><?xml version="1.0" encoding="utf-8"?>
<ds:datastoreItem xmlns:ds="http://schemas.openxmlformats.org/officeDocument/2006/customXml" ds:itemID="{5cce99a7-010e-457f-9cf0-80b998c02b59}">
  <ds:schemaRefs/>
</ds:datastoreItem>
</file>

<file path=customXml/itemProps46.xml><?xml version="1.0" encoding="utf-8"?>
<ds:datastoreItem xmlns:ds="http://schemas.openxmlformats.org/officeDocument/2006/customXml" ds:itemID="{a0a9af67-f858-46b9-ab8f-5b9c741a6ca7}">
  <ds:schemaRefs/>
</ds:datastoreItem>
</file>

<file path=customXml/itemProps47.xml><?xml version="1.0" encoding="utf-8"?>
<ds:datastoreItem xmlns:ds="http://schemas.openxmlformats.org/officeDocument/2006/customXml" ds:itemID="{f42e7e7e-52f7-4c34-b0cf-beaaaf024317}">
  <ds:schemaRefs/>
</ds:datastoreItem>
</file>

<file path=customXml/itemProps48.xml><?xml version="1.0" encoding="utf-8"?>
<ds:datastoreItem xmlns:ds="http://schemas.openxmlformats.org/officeDocument/2006/customXml" ds:itemID="{fba3df62-9872-4246-8545-9635b5d27436}">
  <ds:schemaRefs/>
</ds:datastoreItem>
</file>

<file path=customXml/itemProps49.xml><?xml version="1.0" encoding="utf-8"?>
<ds:datastoreItem xmlns:ds="http://schemas.openxmlformats.org/officeDocument/2006/customXml" ds:itemID="{dfaffa64-6545-4435-b155-cb1ce3695bdb}">
  <ds:schemaRefs/>
</ds:datastoreItem>
</file>

<file path=customXml/itemProps5.xml><?xml version="1.0" encoding="utf-8"?>
<ds:datastoreItem xmlns:ds="http://schemas.openxmlformats.org/officeDocument/2006/customXml" ds:itemID="{49d0d161-a1a0-45d5-91c6-4c75c1f24f55}">
  <ds:schemaRefs/>
</ds:datastoreItem>
</file>

<file path=customXml/itemProps50.xml><?xml version="1.0" encoding="utf-8"?>
<ds:datastoreItem xmlns:ds="http://schemas.openxmlformats.org/officeDocument/2006/customXml" ds:itemID="{2428292b-fe8d-42ba-8ad2-7d383ef65dab}">
  <ds:schemaRefs/>
</ds:datastoreItem>
</file>

<file path=customXml/itemProps51.xml><?xml version="1.0" encoding="utf-8"?>
<ds:datastoreItem xmlns:ds="http://schemas.openxmlformats.org/officeDocument/2006/customXml" ds:itemID="{27aeb419-e2ec-4a33-830e-45ce9c411da8}">
  <ds:schemaRefs/>
</ds:datastoreItem>
</file>

<file path=customXml/itemProps52.xml><?xml version="1.0" encoding="utf-8"?>
<ds:datastoreItem xmlns:ds="http://schemas.openxmlformats.org/officeDocument/2006/customXml" ds:itemID="{423cd71d-1b51-4453-8cd4-9907e2112369}">
  <ds:schemaRefs/>
</ds:datastoreItem>
</file>

<file path=customXml/itemProps53.xml><?xml version="1.0" encoding="utf-8"?>
<ds:datastoreItem xmlns:ds="http://schemas.openxmlformats.org/officeDocument/2006/customXml" ds:itemID="{187e7ba9-999b-4021-9b53-295a4f349668}">
  <ds:schemaRefs/>
</ds:datastoreItem>
</file>

<file path=customXml/itemProps54.xml><?xml version="1.0" encoding="utf-8"?>
<ds:datastoreItem xmlns:ds="http://schemas.openxmlformats.org/officeDocument/2006/customXml" ds:itemID="{1c12418e-14f9-471a-86c8-3ab2159f4b22}">
  <ds:schemaRefs/>
</ds:datastoreItem>
</file>

<file path=customXml/itemProps55.xml><?xml version="1.0" encoding="utf-8"?>
<ds:datastoreItem xmlns:ds="http://schemas.openxmlformats.org/officeDocument/2006/customXml" ds:itemID="{e5392c70-23f0-46f4-913f-1923d1e79e39}">
  <ds:schemaRefs/>
</ds:datastoreItem>
</file>

<file path=customXml/itemProps56.xml><?xml version="1.0" encoding="utf-8"?>
<ds:datastoreItem xmlns:ds="http://schemas.openxmlformats.org/officeDocument/2006/customXml" ds:itemID="{cd6d9309-3a6a-4205-afc4-34f7fb47721d}">
  <ds:schemaRefs/>
</ds:datastoreItem>
</file>

<file path=customXml/itemProps57.xml><?xml version="1.0" encoding="utf-8"?>
<ds:datastoreItem xmlns:ds="http://schemas.openxmlformats.org/officeDocument/2006/customXml" ds:itemID="{180addfc-993f-4507-9d58-52c6b229f4d4}">
  <ds:schemaRefs/>
</ds:datastoreItem>
</file>

<file path=customXml/itemProps58.xml><?xml version="1.0" encoding="utf-8"?>
<ds:datastoreItem xmlns:ds="http://schemas.openxmlformats.org/officeDocument/2006/customXml" ds:itemID="{e8165554-c01b-4a96-9724-c3e5003b66a8}">
  <ds:schemaRefs/>
</ds:datastoreItem>
</file>

<file path=customXml/itemProps59.xml><?xml version="1.0" encoding="utf-8"?>
<ds:datastoreItem xmlns:ds="http://schemas.openxmlformats.org/officeDocument/2006/customXml" ds:itemID="{eddd3d0d-e61b-4118-ab71-742aa69dacc4}">
  <ds:schemaRefs/>
</ds:datastoreItem>
</file>

<file path=customXml/itemProps6.xml><?xml version="1.0" encoding="utf-8"?>
<ds:datastoreItem xmlns:ds="http://schemas.openxmlformats.org/officeDocument/2006/customXml" ds:itemID="{78c14ed0-9ca9-4504-8c60-3288a5172233}">
  <ds:schemaRefs/>
</ds:datastoreItem>
</file>

<file path=customXml/itemProps60.xml><?xml version="1.0" encoding="utf-8"?>
<ds:datastoreItem xmlns:ds="http://schemas.openxmlformats.org/officeDocument/2006/customXml" ds:itemID="{3514811e-d4a3-4725-9ff5-3810eba18286}">
  <ds:schemaRefs/>
</ds:datastoreItem>
</file>

<file path=customXml/itemProps61.xml><?xml version="1.0" encoding="utf-8"?>
<ds:datastoreItem xmlns:ds="http://schemas.openxmlformats.org/officeDocument/2006/customXml" ds:itemID="{1fce1ff0-938f-4aff-a742-297287d8d135}">
  <ds:schemaRefs/>
</ds:datastoreItem>
</file>

<file path=customXml/itemProps62.xml><?xml version="1.0" encoding="utf-8"?>
<ds:datastoreItem xmlns:ds="http://schemas.openxmlformats.org/officeDocument/2006/customXml" ds:itemID="{514b3d2f-e523-4fc2-871d-6698628cf281}">
  <ds:schemaRefs/>
</ds:datastoreItem>
</file>

<file path=customXml/itemProps63.xml><?xml version="1.0" encoding="utf-8"?>
<ds:datastoreItem xmlns:ds="http://schemas.openxmlformats.org/officeDocument/2006/customXml" ds:itemID="{990c9995-7760-4466-a668-e0ebba11bdbc}">
  <ds:schemaRefs/>
</ds:datastoreItem>
</file>

<file path=customXml/itemProps64.xml><?xml version="1.0" encoding="utf-8"?>
<ds:datastoreItem xmlns:ds="http://schemas.openxmlformats.org/officeDocument/2006/customXml" ds:itemID="{5f8f6df2-7bc1-4449-ac57-e25113a924b9}">
  <ds:schemaRefs/>
</ds:datastoreItem>
</file>

<file path=customXml/itemProps65.xml><?xml version="1.0" encoding="utf-8"?>
<ds:datastoreItem xmlns:ds="http://schemas.openxmlformats.org/officeDocument/2006/customXml" ds:itemID="{f8b9382a-8d48-49fb-b8ca-1a1eb893edf7}">
  <ds:schemaRefs/>
</ds:datastoreItem>
</file>

<file path=customXml/itemProps66.xml><?xml version="1.0" encoding="utf-8"?>
<ds:datastoreItem xmlns:ds="http://schemas.openxmlformats.org/officeDocument/2006/customXml" ds:itemID="{5c76025d-f6bb-4fda-9b4a-43e42d71d16a}">
  <ds:schemaRefs/>
</ds:datastoreItem>
</file>

<file path=customXml/itemProps67.xml><?xml version="1.0" encoding="utf-8"?>
<ds:datastoreItem xmlns:ds="http://schemas.openxmlformats.org/officeDocument/2006/customXml" ds:itemID="{1504457d-bd3a-4323-a6b6-193a35415982}">
  <ds:schemaRefs/>
</ds:datastoreItem>
</file>

<file path=customXml/itemProps68.xml><?xml version="1.0" encoding="utf-8"?>
<ds:datastoreItem xmlns:ds="http://schemas.openxmlformats.org/officeDocument/2006/customXml" ds:itemID="{389d9dd3-3fe9-4c93-9216-d644193d7ac1}">
  <ds:schemaRefs/>
</ds:datastoreItem>
</file>

<file path=customXml/itemProps69.xml><?xml version="1.0" encoding="utf-8"?>
<ds:datastoreItem xmlns:ds="http://schemas.openxmlformats.org/officeDocument/2006/customXml" ds:itemID="{e75b603e-b3ff-4992-912f-66f6cf57834f}">
  <ds:schemaRefs/>
</ds:datastoreItem>
</file>

<file path=customXml/itemProps7.xml><?xml version="1.0" encoding="utf-8"?>
<ds:datastoreItem xmlns:ds="http://schemas.openxmlformats.org/officeDocument/2006/customXml" ds:itemID="{bd8b8a8c-45e0-4902-aeb3-66f0e6ef4b79}">
  <ds:schemaRefs/>
</ds:datastoreItem>
</file>

<file path=customXml/itemProps70.xml><?xml version="1.0" encoding="utf-8"?>
<ds:datastoreItem xmlns:ds="http://schemas.openxmlformats.org/officeDocument/2006/customXml" ds:itemID="{c734f1a4-0d99-4d83-acea-f1f81a516287}">
  <ds:schemaRefs/>
</ds:datastoreItem>
</file>

<file path=customXml/itemProps8.xml><?xml version="1.0" encoding="utf-8"?>
<ds:datastoreItem xmlns:ds="http://schemas.openxmlformats.org/officeDocument/2006/customXml" ds:itemID="{e60744ce-d250-4b2d-9081-a06bf3a7ac80}">
  <ds:schemaRefs/>
</ds:datastoreItem>
</file>

<file path=customXml/itemProps9.xml><?xml version="1.0" encoding="utf-8"?>
<ds:datastoreItem xmlns:ds="http://schemas.openxmlformats.org/officeDocument/2006/customXml" ds:itemID="{7095a6fa-800c-447c-a232-027785a66446}">
  <ds:schemaRefs/>
</ds:datastoreItem>
</file>

<file path=docProps/app.xml><?xml version="1.0" encoding="utf-8"?>
<Properties xmlns="http://schemas.openxmlformats.org/officeDocument/2006/extended-properties" xmlns:vt="http://schemas.openxmlformats.org/officeDocument/2006/docPropsVTypes">
  <Pages>53</Pages>
  <Words>12199</Words>
  <Characters>14852</Characters>
  <TotalTime>3</TotalTime>
  <ScaleCrop>false</ScaleCrop>
  <LinksUpToDate>false</LinksUpToDate>
  <CharactersWithSpaces>14986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2022-03-18T11:08:00Z</dcterms:created>
  <dc:creator>Administrator</dc:creator>
  <cp:lastModifiedBy>WPS_1685576991</cp:lastModifiedBy>
  <dcterms:modified xsi:type="dcterms:W3CDTF">2024-05-24T06:53:01Z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85B366A651A14636A54CD8D3B5C3538B_13</vt:lpwstr>
  </property>
</Properties>
</file>