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2A909" w14:textId="77777777" w:rsidR="00B4490E" w:rsidRDefault="00DC4BD4">
      <w:pPr>
        <w:jc w:val="center"/>
        <w:rPr>
          <w:b/>
          <w:bCs/>
          <w:sz w:val="44"/>
          <w:szCs w:val="44"/>
        </w:rPr>
      </w:pPr>
      <w:r>
        <w:rPr>
          <w:rFonts w:ascii="宋体-方正超大字符集" w:eastAsia="宋体-方正超大字符集" w:hAnsi="宋体-方正超大字符集" w:cs="宋体-方正超大字符集" w:hint="eastAsia"/>
          <w:b/>
          <w:bCs/>
          <w:sz w:val="36"/>
          <w:szCs w:val="36"/>
        </w:rPr>
        <w:t>2019年部门预算信息公开目录</w:t>
      </w:r>
    </w:p>
    <w:p w14:paraId="0AFB980A" w14:textId="77777777" w:rsidR="00B4490E" w:rsidRDefault="00DC4BD4">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一、2019年部门预算公开表</w:t>
      </w:r>
    </w:p>
    <w:p w14:paraId="71045BF8" w14:textId="77777777" w:rsidR="00B4490E" w:rsidRDefault="00DC4BD4">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部门预算收支总表</w:t>
      </w:r>
    </w:p>
    <w:p w14:paraId="4F493CF8" w14:textId="77777777" w:rsidR="00B4490E" w:rsidRDefault="00DC4BD4">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部门预算收入总表</w:t>
      </w:r>
    </w:p>
    <w:p w14:paraId="47B4C3F2" w14:textId="77777777" w:rsidR="00B4490E" w:rsidRDefault="00DC4BD4">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部门预算支出总表</w:t>
      </w:r>
    </w:p>
    <w:p w14:paraId="7CCDEA2F" w14:textId="77777777" w:rsidR="00B4490E" w:rsidRDefault="00DC4BD4">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部门预算财政拨款收支总表</w:t>
      </w:r>
    </w:p>
    <w:p w14:paraId="029E1406" w14:textId="77777777" w:rsidR="00B4490E" w:rsidRDefault="00DC4BD4">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部门预算一般公共预算财政拨款支出表</w:t>
      </w:r>
    </w:p>
    <w:p w14:paraId="0572E2E8" w14:textId="77777777" w:rsidR="00B4490E" w:rsidRDefault="00DC4BD4">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部门预算一般公共预算财政拨款基本支出表</w:t>
      </w:r>
    </w:p>
    <w:p w14:paraId="23777EA8" w14:textId="77777777" w:rsidR="00B4490E" w:rsidRDefault="00DC4BD4">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部门预算政府性基金预算财政拨款支出表</w:t>
      </w:r>
    </w:p>
    <w:p w14:paraId="3A42A91F" w14:textId="77777777" w:rsidR="00B4490E" w:rsidRDefault="00DC4BD4">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部门预算国有资本经营预算财政拨款支出表</w:t>
      </w:r>
    </w:p>
    <w:p w14:paraId="2A5EDA66" w14:textId="77777777" w:rsidR="00B4490E" w:rsidRDefault="00DC4BD4">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部门预算财政拨款“三公”经费支出表</w:t>
      </w:r>
    </w:p>
    <w:p w14:paraId="13ED4BD5" w14:textId="77777777" w:rsidR="00B4490E" w:rsidRDefault="00DC4BD4">
      <w:pPr>
        <w:rPr>
          <w:rFonts w:ascii="仿宋_GB2312" w:eastAsia="仿宋_GB2312" w:hAnsi="仿宋_GB2312" w:cs="仿宋_GB2312"/>
          <w:sz w:val="30"/>
          <w:szCs w:val="30"/>
        </w:rPr>
      </w:pPr>
      <w:r>
        <w:rPr>
          <w:rFonts w:ascii="仿宋_GB2312" w:eastAsia="仿宋_GB2312" w:hAnsi="仿宋_GB2312" w:cs="仿宋_GB2312" w:hint="eastAsia"/>
          <w:sz w:val="30"/>
          <w:szCs w:val="30"/>
        </w:rPr>
        <w:t>二、2019年部门预算信息公开情况说明</w:t>
      </w:r>
    </w:p>
    <w:p w14:paraId="1182D684" w14:textId="77777777" w:rsidR="00B4490E" w:rsidRDefault="00DC4BD4">
      <w:pPr>
        <w:numPr>
          <w:ilvl w:val="0"/>
          <w:numId w:val="2"/>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部门职责及机构设置情况</w:t>
      </w:r>
    </w:p>
    <w:p w14:paraId="636C38E7" w14:textId="77777777" w:rsidR="00B4490E" w:rsidRDefault="00DC4BD4">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2、部门预算安排的总体情况</w:t>
      </w:r>
    </w:p>
    <w:p w14:paraId="49CFE38A" w14:textId="77777777" w:rsidR="00B4490E" w:rsidRDefault="00DC4BD4">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3、机关运行经费安排情况</w:t>
      </w:r>
    </w:p>
    <w:p w14:paraId="4758F502" w14:textId="77777777" w:rsidR="00B4490E" w:rsidRDefault="00DC4BD4">
      <w:pPr>
        <w:autoSpaceDE w:val="0"/>
        <w:autoSpaceDN w:val="0"/>
        <w:adjustRightInd w:val="0"/>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4、财政拨款“三公”经费预算情况及增减变化原因</w:t>
      </w:r>
    </w:p>
    <w:p w14:paraId="3ABC1954" w14:textId="77777777" w:rsidR="00B4490E" w:rsidRDefault="00DC4BD4">
      <w:pPr>
        <w:autoSpaceDE w:val="0"/>
        <w:autoSpaceDN w:val="0"/>
        <w:adjustRightInd w:val="0"/>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5、绩效预算信息</w:t>
      </w:r>
    </w:p>
    <w:p w14:paraId="5D248FEB" w14:textId="77777777" w:rsidR="00B4490E" w:rsidRDefault="00DC4BD4">
      <w:pPr>
        <w:autoSpaceDE w:val="0"/>
        <w:autoSpaceDN w:val="0"/>
        <w:adjustRightInd w:val="0"/>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6、政府采购预算情况</w:t>
      </w:r>
    </w:p>
    <w:p w14:paraId="5EB2137E" w14:textId="77777777" w:rsidR="00B4490E" w:rsidRDefault="00DC4BD4">
      <w:pPr>
        <w:autoSpaceDE w:val="0"/>
        <w:autoSpaceDN w:val="0"/>
        <w:adjustRightIn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7、国有资产信息</w:t>
      </w:r>
    </w:p>
    <w:p w14:paraId="70A2C2E7" w14:textId="77777777" w:rsidR="00B4490E" w:rsidRDefault="00DC4BD4">
      <w:pPr>
        <w:autoSpaceDE w:val="0"/>
        <w:autoSpaceDN w:val="0"/>
        <w:adjustRightInd w:val="0"/>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8、名词解释</w:t>
      </w:r>
    </w:p>
    <w:p w14:paraId="2F1C1AF8" w14:textId="77777777" w:rsidR="00B4490E" w:rsidRDefault="00DC4BD4">
      <w:pPr>
        <w:autoSpaceDE w:val="0"/>
        <w:autoSpaceDN w:val="0"/>
        <w:adjustRightInd w:val="0"/>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9、其他需要说明的事项</w:t>
      </w:r>
    </w:p>
    <w:p w14:paraId="64436A18" w14:textId="77777777" w:rsidR="00B4490E" w:rsidRDefault="00B4490E"/>
    <w:p w14:paraId="0949F7EF" w14:textId="77777777" w:rsidR="00B4490E" w:rsidRDefault="00B4490E"/>
    <w:tbl>
      <w:tblPr>
        <w:tblW w:w="9590" w:type="dxa"/>
        <w:tblLayout w:type="fixed"/>
        <w:tblCellMar>
          <w:left w:w="0" w:type="dxa"/>
          <w:right w:w="0" w:type="dxa"/>
        </w:tblCellMar>
        <w:tblLook w:val="04A0" w:firstRow="1" w:lastRow="0" w:firstColumn="1" w:lastColumn="0" w:noHBand="0" w:noVBand="1"/>
      </w:tblPr>
      <w:tblGrid>
        <w:gridCol w:w="478"/>
        <w:gridCol w:w="2370"/>
        <w:gridCol w:w="905"/>
        <w:gridCol w:w="3857"/>
        <w:gridCol w:w="1980"/>
      </w:tblGrid>
      <w:tr w:rsidR="00B4490E" w:rsidRPr="001943D8" w14:paraId="5E84C13B" w14:textId="77777777">
        <w:trPr>
          <w:trHeight w:val="750"/>
        </w:trPr>
        <w:tc>
          <w:tcPr>
            <w:tcW w:w="9590" w:type="dxa"/>
            <w:gridSpan w:val="5"/>
            <w:tcBorders>
              <w:top w:val="nil"/>
              <w:left w:val="nil"/>
              <w:bottom w:val="nil"/>
              <w:right w:val="nil"/>
            </w:tcBorders>
            <w:shd w:val="clear" w:color="auto" w:fill="auto"/>
            <w:tcMar>
              <w:top w:w="15" w:type="dxa"/>
              <w:left w:w="15" w:type="dxa"/>
              <w:right w:w="15" w:type="dxa"/>
            </w:tcMar>
            <w:vAlign w:val="center"/>
          </w:tcPr>
          <w:p w14:paraId="75B93DCC" w14:textId="77777777" w:rsidR="00B4490E" w:rsidRPr="001943D8" w:rsidRDefault="00DC4BD4">
            <w:pPr>
              <w:widowControl/>
              <w:jc w:val="center"/>
              <w:textAlignment w:val="center"/>
              <w:rPr>
                <w:rFonts w:ascii="仿宋" w:eastAsia="仿宋" w:hAnsi="仿宋" w:cs="宋体"/>
                <w:b/>
                <w:color w:val="000000"/>
                <w:sz w:val="43"/>
                <w:szCs w:val="43"/>
              </w:rPr>
            </w:pPr>
            <w:r w:rsidRPr="001943D8">
              <w:rPr>
                <w:rFonts w:ascii="仿宋" w:eastAsia="仿宋" w:hAnsi="仿宋" w:cs="宋体" w:hint="eastAsia"/>
                <w:b/>
                <w:color w:val="000000"/>
                <w:kern w:val="0"/>
                <w:sz w:val="43"/>
                <w:szCs w:val="43"/>
              </w:rPr>
              <w:lastRenderedPageBreak/>
              <w:t>部门预算收支总表</w:t>
            </w:r>
          </w:p>
        </w:tc>
      </w:tr>
      <w:tr w:rsidR="00B4490E" w:rsidRPr="001943D8" w14:paraId="56498191" w14:textId="77777777">
        <w:trPr>
          <w:trHeight w:val="300"/>
        </w:trPr>
        <w:tc>
          <w:tcPr>
            <w:tcW w:w="3753" w:type="dxa"/>
            <w:gridSpan w:val="3"/>
            <w:tcBorders>
              <w:top w:val="nil"/>
              <w:left w:val="nil"/>
              <w:bottom w:val="nil"/>
              <w:right w:val="nil"/>
            </w:tcBorders>
            <w:shd w:val="clear" w:color="auto" w:fill="auto"/>
            <w:tcMar>
              <w:top w:w="15" w:type="dxa"/>
              <w:left w:w="15" w:type="dxa"/>
              <w:right w:w="15" w:type="dxa"/>
            </w:tcMar>
            <w:vAlign w:val="center"/>
          </w:tcPr>
          <w:p w14:paraId="25F5D3AB" w14:textId="77777777" w:rsidR="00B4490E" w:rsidRPr="001943D8" w:rsidRDefault="00DC4BD4">
            <w:pPr>
              <w:widowControl/>
              <w:jc w:val="lef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部门编码及名称：[988]涞源县南马庄乡人民政府</w:t>
            </w:r>
          </w:p>
        </w:tc>
        <w:tc>
          <w:tcPr>
            <w:tcW w:w="3857" w:type="dxa"/>
            <w:tcBorders>
              <w:top w:val="nil"/>
              <w:left w:val="nil"/>
              <w:bottom w:val="nil"/>
              <w:right w:val="nil"/>
            </w:tcBorders>
            <w:shd w:val="clear" w:color="auto" w:fill="auto"/>
            <w:tcMar>
              <w:top w:w="15" w:type="dxa"/>
              <w:left w:w="15" w:type="dxa"/>
              <w:right w:w="15" w:type="dxa"/>
            </w:tcMar>
            <w:vAlign w:val="center"/>
          </w:tcPr>
          <w:p w14:paraId="62C61BCA"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预算年度：2019</w:t>
            </w:r>
          </w:p>
        </w:tc>
        <w:tc>
          <w:tcPr>
            <w:tcW w:w="1980" w:type="dxa"/>
            <w:tcBorders>
              <w:top w:val="nil"/>
              <w:left w:val="nil"/>
              <w:bottom w:val="nil"/>
              <w:right w:val="nil"/>
            </w:tcBorders>
            <w:shd w:val="clear" w:color="auto" w:fill="auto"/>
            <w:tcMar>
              <w:top w:w="15" w:type="dxa"/>
              <w:left w:w="15" w:type="dxa"/>
              <w:right w:w="15" w:type="dxa"/>
            </w:tcMar>
            <w:vAlign w:val="center"/>
          </w:tcPr>
          <w:p w14:paraId="6524F7F6"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金额单位：万元</w:t>
            </w:r>
          </w:p>
        </w:tc>
      </w:tr>
      <w:tr w:rsidR="00B4490E" w:rsidRPr="001943D8" w14:paraId="472A559D" w14:textId="77777777">
        <w:trPr>
          <w:trHeight w:val="300"/>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C726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序号</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E2512"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收入</w:t>
            </w:r>
          </w:p>
        </w:tc>
        <w:tc>
          <w:tcPr>
            <w:tcW w:w="583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1183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支出</w:t>
            </w:r>
          </w:p>
        </w:tc>
      </w:tr>
      <w:tr w:rsidR="00B4490E" w:rsidRPr="001943D8" w14:paraId="0EC1B7D6" w14:textId="77777777">
        <w:trPr>
          <w:trHeight w:val="300"/>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32FE4" w14:textId="77777777" w:rsidR="00B4490E" w:rsidRPr="001943D8" w:rsidRDefault="00B4490E">
            <w:pPr>
              <w:jc w:val="center"/>
              <w:rPr>
                <w:rFonts w:ascii="仿宋" w:eastAsia="仿宋" w:hAnsi="仿宋" w:cs="宋体"/>
                <w:color w:val="000000"/>
                <w:sz w:val="18"/>
                <w:szCs w:val="18"/>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11F1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项    目</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25FF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预算数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95450"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项    目</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44E03"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预算数</w:t>
            </w:r>
          </w:p>
        </w:tc>
      </w:tr>
      <w:tr w:rsidR="00B4490E" w:rsidRPr="001943D8" w14:paraId="732D4277"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6523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栏次</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C56F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1969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B6D5B"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F2CF9"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r>
      <w:tr w:rsidR="00B4490E" w:rsidRPr="001943D8" w14:paraId="63916E7B"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5BD2A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AD419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一、财政拨款收入</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B9E71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E24D4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一、一般公共服务支出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BB1E9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173.54</w:t>
            </w:r>
          </w:p>
        </w:tc>
      </w:tr>
      <w:tr w:rsidR="00B4490E" w:rsidRPr="001943D8" w14:paraId="0EFA360D"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48468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C6FE8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二、上级拨款收入</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1ED46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C6A9E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二、外交支出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71489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16F2BAB"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F853D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B5EF2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三、事业收入</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A5331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A4E2F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三、国防支出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A4557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D94E3E7"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EB019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A88F6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其中：财政专户收入</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91C1A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BE656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四、公共安全支出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44FC6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89C8977"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F7C38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14C4C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四、经营收入</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CD924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71B06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五、教育支出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88DD3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4ABC052"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5249F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EC30E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五、附属单位上缴收入</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1C827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C57DF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六、科学技术支出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7F820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7F18BCD"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FE071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620BF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六、其他收入</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72C99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ABA5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七、文化旅游体育与传媒支出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FED9A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7.10</w:t>
            </w:r>
          </w:p>
        </w:tc>
      </w:tr>
      <w:tr w:rsidR="00B4490E" w:rsidRPr="001943D8" w14:paraId="562DFB8F"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8D1C0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79093E"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645B0C"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05DF2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八、社会保障和就业支出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4EEED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39.73</w:t>
            </w:r>
          </w:p>
        </w:tc>
      </w:tr>
      <w:tr w:rsidR="00B4490E" w:rsidRPr="001943D8" w14:paraId="16B52D44"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18900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5AA978"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2458A2"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68F20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九、社会保险基金支出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19D2B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2427410"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96566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7E93CE"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F8F125"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47F1D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十、卫生健康支出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15469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22.26</w:t>
            </w:r>
          </w:p>
        </w:tc>
      </w:tr>
      <w:tr w:rsidR="00B4490E" w:rsidRPr="001943D8" w14:paraId="109180EC"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6B55C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C70744"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6E903A"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9FB05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十一、节能环保支出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3D37C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r>
      <w:tr w:rsidR="00B4490E" w:rsidRPr="001943D8" w14:paraId="5B2B2BCB"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0B96F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ABEC56"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9647DB"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4F614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十二、城乡社区支出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535D3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B0B2796"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3BE26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69C3E9"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8DC5D1"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EACCA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十三、农林水支出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9E17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29.19</w:t>
            </w:r>
          </w:p>
        </w:tc>
      </w:tr>
      <w:tr w:rsidR="00B4490E" w:rsidRPr="001943D8" w14:paraId="318FFC9D"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FA766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9DA0F0"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340E9F"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21D84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十四、交通运输支出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7318E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C4EC8AE"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DAD59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402745"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2F44D4"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704CC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十五、资源勘探信息等支出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3E97B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B9C5C6C"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75917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59EB99"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B05254"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53433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十六、商业服务业等支出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45B77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A142BF3"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926F4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C4D589"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40A636"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353D5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十七、金融支出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7FC0C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4BFC2FB"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E6DAF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6A75AB"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30EF59"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5AF51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十八、援助其他地区支出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7918F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408211B"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A7C55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4A7040"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C11254"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E8FA8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十九、自然资源海洋气象等支出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F067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512716B"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EAEEC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D77706"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FE117F"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F219C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二十、住房保障支出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D34BD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r>
      <w:tr w:rsidR="00B4490E" w:rsidRPr="001943D8" w14:paraId="58146289"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95F3A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B243EF"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E50CFB"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2FB4E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二十一、粮油物资储备支出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3BD2D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4C6F362"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15194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77AE22"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601310"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815F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二十二、国有资本经营预算支出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FEA32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5F4184C"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7397A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8D72C0"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781978"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761C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二十三、灾害防治及应急管理支出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24203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r>
      <w:tr w:rsidR="00B4490E" w:rsidRPr="001943D8" w14:paraId="06A152A9"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54F84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C6498A"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FFE302"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B4C68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二十四、预备费</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31EEC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59B91E1"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ECCA2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131853"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98F4CE"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F455B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二十五、其他支出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88D6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0508A07"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38102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CF559E"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147EDD"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53D6C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二十六、转移性支出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6358C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EA3AA08"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CC04E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E62F38"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AE74D9"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C58C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二十七、债务还本支出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9FE1B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405EA4A"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BEF2B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72090F"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D24F3A"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3648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二十八、债务付息支出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8A12F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8A429BB"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F9F5F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5D0F51" w14:textId="77777777" w:rsidR="00B4490E" w:rsidRPr="001943D8" w:rsidRDefault="00B4490E">
            <w:pPr>
              <w:jc w:val="center"/>
              <w:rPr>
                <w:rFonts w:ascii="仿宋" w:eastAsia="仿宋" w:hAnsi="仿宋" w:cs="宋体"/>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217E6E" w14:textId="77777777" w:rsidR="00B4490E" w:rsidRPr="001943D8" w:rsidRDefault="00B4490E">
            <w:pPr>
              <w:jc w:val="center"/>
              <w:rPr>
                <w:rFonts w:ascii="仿宋" w:eastAsia="仿宋" w:hAnsi="仿宋" w:cs="宋体"/>
                <w:color w:val="000000"/>
                <w:sz w:val="18"/>
                <w:szCs w:val="18"/>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FC110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二十九、债务发行费用支出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256BC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8A0CFAE"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E1913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8D0A9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本年收入合计</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DBA59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6B37F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本年支出合计</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4ED07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r>
      <w:tr w:rsidR="00B4490E" w:rsidRPr="001943D8" w14:paraId="0F400710"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4C2D9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7EACF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用事业基金弥补收支差额</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BF2E4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5FB88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结余分配</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3805B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D10CD7A"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5BB28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DCA3F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年初结转和结余</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8BC43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F2C79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年末结转和结余</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DF0D5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A4DE074" w14:textId="77777777">
        <w:trPr>
          <w:trHeight w:val="300"/>
        </w:trPr>
        <w:tc>
          <w:tcPr>
            <w:tcW w:w="4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A7BB9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D4ED9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合计</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AABFB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3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89F33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合计</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43C0F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r>
    </w:tbl>
    <w:p w14:paraId="08A88222" w14:textId="77777777" w:rsidR="00B4490E" w:rsidRPr="001943D8" w:rsidRDefault="00B4490E">
      <w:pPr>
        <w:rPr>
          <w:rFonts w:ascii="仿宋" w:eastAsia="仿宋" w:hAnsi="仿宋"/>
        </w:rPr>
      </w:pPr>
    </w:p>
    <w:tbl>
      <w:tblPr>
        <w:tblW w:w="9740" w:type="dxa"/>
        <w:tblLayout w:type="fixed"/>
        <w:tblCellMar>
          <w:left w:w="0" w:type="dxa"/>
          <w:right w:w="0" w:type="dxa"/>
        </w:tblCellMar>
        <w:tblLook w:val="04A0" w:firstRow="1" w:lastRow="0" w:firstColumn="1" w:lastColumn="0" w:noHBand="0" w:noVBand="1"/>
      </w:tblPr>
      <w:tblGrid>
        <w:gridCol w:w="210"/>
        <w:gridCol w:w="660"/>
        <w:gridCol w:w="2910"/>
        <w:gridCol w:w="793"/>
        <w:gridCol w:w="750"/>
        <w:gridCol w:w="727"/>
        <w:gridCol w:w="525"/>
        <w:gridCol w:w="645"/>
        <w:gridCol w:w="600"/>
        <w:gridCol w:w="990"/>
        <w:gridCol w:w="930"/>
      </w:tblGrid>
      <w:tr w:rsidR="00B4490E" w:rsidRPr="001943D8" w14:paraId="47BF9FAB" w14:textId="77777777">
        <w:trPr>
          <w:trHeight w:val="750"/>
        </w:trPr>
        <w:tc>
          <w:tcPr>
            <w:tcW w:w="9740" w:type="dxa"/>
            <w:gridSpan w:val="11"/>
            <w:tcBorders>
              <w:top w:val="nil"/>
              <w:left w:val="nil"/>
              <w:bottom w:val="nil"/>
              <w:right w:val="nil"/>
            </w:tcBorders>
            <w:shd w:val="clear" w:color="auto" w:fill="auto"/>
            <w:tcMar>
              <w:top w:w="15" w:type="dxa"/>
              <w:left w:w="15" w:type="dxa"/>
              <w:right w:w="15" w:type="dxa"/>
            </w:tcMar>
            <w:vAlign w:val="center"/>
          </w:tcPr>
          <w:p w14:paraId="43950A79" w14:textId="77777777" w:rsidR="00B4490E" w:rsidRPr="001943D8" w:rsidRDefault="00DC4BD4">
            <w:pPr>
              <w:widowControl/>
              <w:jc w:val="center"/>
              <w:textAlignment w:val="center"/>
              <w:rPr>
                <w:rFonts w:ascii="仿宋" w:eastAsia="仿宋" w:hAnsi="仿宋" w:cs="宋体"/>
                <w:b/>
                <w:color w:val="000000"/>
                <w:sz w:val="43"/>
                <w:szCs w:val="43"/>
              </w:rPr>
            </w:pPr>
            <w:r w:rsidRPr="001943D8">
              <w:rPr>
                <w:rFonts w:ascii="仿宋" w:eastAsia="仿宋" w:hAnsi="仿宋" w:cs="宋体" w:hint="eastAsia"/>
                <w:b/>
                <w:color w:val="000000"/>
                <w:kern w:val="0"/>
                <w:sz w:val="43"/>
                <w:szCs w:val="43"/>
              </w:rPr>
              <w:lastRenderedPageBreak/>
              <w:t>部门预算收入总表</w:t>
            </w:r>
          </w:p>
        </w:tc>
      </w:tr>
      <w:tr w:rsidR="00B4490E" w:rsidRPr="001943D8" w14:paraId="31763E79" w14:textId="77777777">
        <w:trPr>
          <w:trHeight w:val="300"/>
        </w:trPr>
        <w:tc>
          <w:tcPr>
            <w:tcW w:w="6575" w:type="dxa"/>
            <w:gridSpan w:val="7"/>
            <w:tcBorders>
              <w:top w:val="nil"/>
              <w:left w:val="nil"/>
              <w:bottom w:val="nil"/>
              <w:right w:val="nil"/>
            </w:tcBorders>
            <w:shd w:val="clear" w:color="auto" w:fill="auto"/>
            <w:tcMar>
              <w:top w:w="15" w:type="dxa"/>
              <w:left w:w="15" w:type="dxa"/>
              <w:right w:w="15" w:type="dxa"/>
            </w:tcMar>
            <w:vAlign w:val="center"/>
          </w:tcPr>
          <w:p w14:paraId="1D5D498D" w14:textId="77777777" w:rsidR="00B4490E" w:rsidRPr="001943D8" w:rsidRDefault="00DC4BD4">
            <w:pPr>
              <w:widowControl/>
              <w:jc w:val="lef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部门编码及名称：[988]涞源县南马庄乡人民政府</w:t>
            </w:r>
          </w:p>
        </w:tc>
        <w:tc>
          <w:tcPr>
            <w:tcW w:w="1245" w:type="dxa"/>
            <w:gridSpan w:val="2"/>
            <w:tcBorders>
              <w:top w:val="nil"/>
              <w:left w:val="nil"/>
              <w:bottom w:val="nil"/>
              <w:right w:val="nil"/>
            </w:tcBorders>
            <w:shd w:val="clear" w:color="auto" w:fill="auto"/>
            <w:tcMar>
              <w:top w:w="15" w:type="dxa"/>
              <w:left w:w="15" w:type="dxa"/>
              <w:right w:w="15" w:type="dxa"/>
            </w:tcMar>
            <w:vAlign w:val="center"/>
          </w:tcPr>
          <w:p w14:paraId="1EDB6551"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预算年度：2019</w:t>
            </w:r>
          </w:p>
        </w:tc>
        <w:tc>
          <w:tcPr>
            <w:tcW w:w="1920" w:type="dxa"/>
            <w:gridSpan w:val="2"/>
            <w:tcBorders>
              <w:top w:val="nil"/>
              <w:left w:val="nil"/>
              <w:bottom w:val="nil"/>
              <w:right w:val="nil"/>
            </w:tcBorders>
            <w:shd w:val="clear" w:color="auto" w:fill="auto"/>
            <w:tcMar>
              <w:top w:w="15" w:type="dxa"/>
              <w:left w:w="15" w:type="dxa"/>
              <w:right w:w="15" w:type="dxa"/>
            </w:tcMar>
            <w:vAlign w:val="center"/>
          </w:tcPr>
          <w:p w14:paraId="61CA85A7"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金额单位：万元</w:t>
            </w:r>
          </w:p>
        </w:tc>
      </w:tr>
      <w:tr w:rsidR="00B4490E" w:rsidRPr="001943D8" w14:paraId="7FA0B927" w14:textId="77777777">
        <w:trPr>
          <w:trHeight w:val="300"/>
        </w:trPr>
        <w:tc>
          <w:tcPr>
            <w:tcW w:w="2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76387"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序号</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1F507"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1F638"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本年收入合计</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F92BE"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财政拨款收入</w:t>
            </w:r>
          </w:p>
        </w:tc>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D590B"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上级补助收入</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DC28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事业收入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D86F9"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经营收入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FB9B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附属单位上缴收入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4E20C"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其他收入</w:t>
            </w:r>
          </w:p>
        </w:tc>
      </w:tr>
      <w:tr w:rsidR="00B4490E" w:rsidRPr="001943D8" w14:paraId="4C8BB418" w14:textId="77777777">
        <w:trPr>
          <w:trHeight w:val="300"/>
        </w:trPr>
        <w:tc>
          <w:tcPr>
            <w:tcW w:w="2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C025B" w14:textId="77777777" w:rsidR="00B4490E" w:rsidRPr="001943D8" w:rsidRDefault="00B4490E">
            <w:pPr>
              <w:jc w:val="center"/>
              <w:rPr>
                <w:rFonts w:ascii="仿宋" w:eastAsia="仿宋" w:hAnsi="仿宋"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33A32"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功能分类科目编码</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C618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科目名称</w:t>
            </w: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6A8A5" w14:textId="77777777" w:rsidR="00B4490E" w:rsidRPr="001943D8" w:rsidRDefault="00B4490E">
            <w:pPr>
              <w:jc w:val="center"/>
              <w:rPr>
                <w:rFonts w:ascii="仿宋" w:eastAsia="仿宋" w:hAnsi="仿宋" w:cs="宋体"/>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0C705" w14:textId="77777777" w:rsidR="00B4490E" w:rsidRPr="001943D8" w:rsidRDefault="00B4490E">
            <w:pPr>
              <w:jc w:val="center"/>
              <w:rPr>
                <w:rFonts w:ascii="仿宋" w:eastAsia="仿宋" w:hAnsi="仿宋" w:cs="宋体"/>
                <w:color w:val="000000"/>
                <w:sz w:val="18"/>
                <w:szCs w:val="18"/>
              </w:rPr>
            </w:pPr>
          </w:p>
        </w:tc>
        <w:tc>
          <w:tcPr>
            <w:tcW w:w="7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FC5CA" w14:textId="77777777" w:rsidR="00B4490E" w:rsidRPr="001943D8" w:rsidRDefault="00B4490E">
            <w:pPr>
              <w:jc w:val="center"/>
              <w:rPr>
                <w:rFonts w:ascii="仿宋" w:eastAsia="仿宋" w:hAnsi="仿宋" w:cs="宋体"/>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387F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小计</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4B1D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其中：财政专户收入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6DF59" w14:textId="77777777" w:rsidR="00B4490E" w:rsidRPr="001943D8" w:rsidRDefault="00B4490E">
            <w:pPr>
              <w:jc w:val="center"/>
              <w:rPr>
                <w:rFonts w:ascii="仿宋" w:eastAsia="仿宋" w:hAnsi="仿宋"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2F7D3" w14:textId="77777777" w:rsidR="00B4490E" w:rsidRPr="001943D8" w:rsidRDefault="00B4490E">
            <w:pPr>
              <w:jc w:val="center"/>
              <w:rPr>
                <w:rFonts w:ascii="仿宋" w:eastAsia="仿宋" w:hAnsi="仿宋"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A5716" w14:textId="77777777" w:rsidR="00B4490E" w:rsidRPr="001943D8" w:rsidRDefault="00B4490E">
            <w:pPr>
              <w:jc w:val="center"/>
              <w:rPr>
                <w:rFonts w:ascii="仿宋" w:eastAsia="仿宋" w:hAnsi="仿宋" w:cs="宋体"/>
                <w:color w:val="000000"/>
                <w:sz w:val="18"/>
                <w:szCs w:val="18"/>
              </w:rPr>
            </w:pPr>
          </w:p>
        </w:tc>
      </w:tr>
      <w:tr w:rsidR="00B4490E" w:rsidRPr="001943D8" w14:paraId="178A782A"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8D30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栏次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4E3B2"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0254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36ADC"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77819"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752C9"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FE50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6</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208A0"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7</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195E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0861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9</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55C80"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w:t>
            </w:r>
          </w:p>
        </w:tc>
      </w:tr>
      <w:tr w:rsidR="00B4490E" w:rsidRPr="001943D8" w14:paraId="0AEE22A0"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3098A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5E389C" w14:textId="77777777" w:rsidR="00B4490E" w:rsidRPr="001943D8" w:rsidRDefault="00B4490E">
            <w:pPr>
              <w:jc w:val="center"/>
              <w:rPr>
                <w:rFonts w:ascii="仿宋" w:eastAsia="仿宋" w:hAnsi="仿宋" w:cs="宋体"/>
                <w:color w:val="000000"/>
                <w:sz w:val="18"/>
                <w:szCs w:val="18"/>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AE73A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9732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7AED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ED98C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0BF2C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6D6AE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AAD2A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5FDC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A0F5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A22568C"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B2FD5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ADA25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398BD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一般公共服务支出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B6A5B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173.54</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FFA1C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173.54</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ED989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03E8A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00CB3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812CE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A4D35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4D863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A772C7D"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5F3B0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67A91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FEB9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人大事务</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8DFE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13.48</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5D345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13.48</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AE546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E81ED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F35BC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155E2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CABF9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25A6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7C8676E"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F27D6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C1583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613B1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250C1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12.48</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4EB32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12.48</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3C2B0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4C4EA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71B6E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82A72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52E72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7A52D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302B99D"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34CDA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C3B3E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2010108</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D96C2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代表工作</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17CA4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B8982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B2FD2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A6458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C5A0F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BCC63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0C5B4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16C14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B986112"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975B3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92C95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41D05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政府办公厅（室）及相关机构事务</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E3528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E10D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BFBFE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31389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55AE0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016DC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DE1A9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AF6A9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98C6D53"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D0B6F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073FB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2010301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2485E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32E0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DFC91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3354D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49DCB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A5764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B7702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56C41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AD6F1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8F9E675"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4ACF3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FC1E1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20131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1B192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党委办公厅（室）及相关机构事务</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A1650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ADB8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91A2D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216A4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F6F1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9D53D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A6199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31E3B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3C211EF"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0ADD7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9</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DED23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2013101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33FD8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91BA3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A1ED8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233A0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76DA1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9893B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68CA8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2D483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39781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798E5E1"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36BB0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B257D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E0611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文化旅游体育与传媒支出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FA947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7.10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1E678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7.10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769F3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C65CB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DFB5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473FC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664C7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8F902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5D262B1"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B7C2C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B9190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02D4C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文化和旅游</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8991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063BA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2A90B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FF892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3DD65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53B4E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4F9C5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2EA08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7F336B5"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210AD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AA0BE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2070101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97C4C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641B8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809D6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2240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15D7F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0A43F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DF427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0584F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CA67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FFE67B5"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86AE3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D68CE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E8961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其他文化体育与传媒支出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D1F8B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3E9B6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DDB1D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FC47A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5543C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171EF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0B972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B201D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A22244C"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DD5E3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14</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7497E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2079999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F3978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其他文化体育与传媒支出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08515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25146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8D7EA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418DF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EFF6E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E0097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D7ABE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EB04C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0004DA4"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D75CB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15</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0BA70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1472C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社会保障和就业支出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83A95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39.73</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0423C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39.73</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DE6E5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3B53D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0C82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FDEE6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AFD12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F819B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5E966A3"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AF483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727CA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2551B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民政管理事务</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BD7A2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050B3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8CAC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B2465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4177F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A3D1A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B0250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8A54F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6715E8E"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1340D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AAAEA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2080299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FBFC6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其他民政管理事务支出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0E3E2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723B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6729F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C1E0B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B8B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1C638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2409F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9F183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72A9116"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45669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18</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7DBC7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B42CF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行政事业单位离退休</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2E1D1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39.23</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1E73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39.23</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35D9F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F8D22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A2AC5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BB13E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F632A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02B01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FA2D679"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0CE95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19</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5F604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2080505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FC6E5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机关事业单位基本养老保险缴费支出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20BE9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28.02</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3C844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28.02</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ABF83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5DBD4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3242B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35AFE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AB34A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1083F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A2D1E2C"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0AA79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CC183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2080506</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C986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机关事业单位职业年金缴费支出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3E1B5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11.21</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AAA39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11.21</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52449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1E87A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463AD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4B9CD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CD2CC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3B1F4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62DB40F"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EB5D3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64020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AE10A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卫生健康支出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C2595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22.26</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E9798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22.26</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E8089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9F16F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41214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A5897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966AD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8CF20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E4B19E6"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61823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CE090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3CDAC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基层医疗卫生机构</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A12B6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0BE47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488A5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FFA2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5D1B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F6BCC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B5D05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07CCD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14F77D7"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2D375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23</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B0D39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2100399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1BFF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其他基层医疗卫生机构支出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1F23F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B40A3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F86BA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4765D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1B10C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60293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1A224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1B95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1873DF7"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B5244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24</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3CD7C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30064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计划生育事务</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6CB9B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21.76</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1C794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21.76</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6507D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EB5AD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07B9D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7297D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373E2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579F4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AA459DC"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6103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C7666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2100717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B04C5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计划生育服务</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6CA38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21.76</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CA65A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21.76</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AAC24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EC45B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3B0CD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68770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AA7EF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D496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BD468E2"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183AE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9915B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E3379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节能环保支出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D79BF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86B72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2D595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CA2AD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DA3CB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5824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83E5C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12D07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9B52845"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C85F0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27</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F32B0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21104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C5582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自然生态保护</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D45A2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93D05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ACF76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9BAA5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E2C4D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A641E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3AEDA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BBABA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E20AA0E"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D6A9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33287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2110402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A4377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农村环境保护</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EFDE9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3A257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BBF01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F7770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9F2AD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3BD41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439F7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4870E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C7131C7"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28CE4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7D4E1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8630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农林水支出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6AD0C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29.19</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D7B9E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29.19</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03D6D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56D77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94E1B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A53D5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2F349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01FDC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6FBDD29"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8F768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C2438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A6486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农业</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34322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756F8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44EBC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15372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F1F6E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9937E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01B5A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A2149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BA5B2DD"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6049A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31</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F7859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2130106</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CD6CA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科技转化与推广服务</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CDA7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A162C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5739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4A4D9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90A3E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ECB84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6629D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61452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9286338"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CBCB1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lastRenderedPageBreak/>
              <w:t>32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3BD0B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C279F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水利</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CC98E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135A1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7331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32F7A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54576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AAD7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1C05B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1491C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08A97C4"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7327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33</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C0F54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2130314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8EB9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防汛</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75F89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CF85E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51248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F3CDB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3281B5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AD5F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3B3FF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12C13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177EC5F"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ED3D0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34</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4B15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2130399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746A7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其他水利支出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246A8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16E7E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CC3BB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1D07A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BA348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7F049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E059B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DDBBB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41ECF41"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B3C08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35</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ED772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00B58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扶贫</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42171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7D065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69969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C30E4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07711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8A5B4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DD213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50141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E769C44"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01CCD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1C91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2130599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0D627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其他扶贫支出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86D65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DA2F3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51EF6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5A128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85327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EDB0E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A89E8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D6909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1BAE085"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55D69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37</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170CE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56681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住房保障支出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E3E4F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D4A56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D99AF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1A9A9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A9A12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97DFE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74B9F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0F22E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E7AA15F"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4417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38</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4CF4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22102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529C5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住房改革支出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4457C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E81A2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41029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0E522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73359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DC4A0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11F7B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581DC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EC0AB0E"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8DAA0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C1AE5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2210201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49C53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住房公积金</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200D7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B0C44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66A6E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1E580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2378B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DA76C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0B34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DE005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31C87A4"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6F05A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3817F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FCC2E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灾害防治及应急管理支出</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CD677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061FE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02060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AE2E1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2AB8E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04C85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85A71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66F0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1B590D6"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8C931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41</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F3C48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22402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C658F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消防事务</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4FB5E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012A6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C50EC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D3F1A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EB8BC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5F57C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B6022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7E05E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A6BE13B" w14:textId="77777777">
        <w:trPr>
          <w:trHeight w:val="300"/>
        </w:trPr>
        <w:tc>
          <w:tcPr>
            <w:tcW w:w="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824FB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39D20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2240204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3A9A7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消防应急救援</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44140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C2349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68D7C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2AD35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FABFF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A26CC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32C05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08B09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bl>
    <w:p w14:paraId="77AC73BD" w14:textId="77777777" w:rsidR="00B4490E" w:rsidRPr="001943D8" w:rsidRDefault="00B4490E">
      <w:pPr>
        <w:rPr>
          <w:rFonts w:ascii="仿宋" w:eastAsia="仿宋" w:hAnsi="仿宋"/>
        </w:rPr>
      </w:pPr>
    </w:p>
    <w:p w14:paraId="2DE11BAA" w14:textId="77777777" w:rsidR="00B4490E" w:rsidRPr="001943D8" w:rsidRDefault="00B4490E">
      <w:pPr>
        <w:rPr>
          <w:rFonts w:ascii="仿宋" w:eastAsia="仿宋" w:hAnsi="仿宋"/>
        </w:rPr>
      </w:pPr>
    </w:p>
    <w:p w14:paraId="2FEF01EE" w14:textId="77777777" w:rsidR="00B4490E" w:rsidRPr="001943D8" w:rsidRDefault="00B4490E">
      <w:pPr>
        <w:rPr>
          <w:rFonts w:ascii="仿宋" w:eastAsia="仿宋" w:hAnsi="仿宋"/>
        </w:rPr>
      </w:pPr>
    </w:p>
    <w:p w14:paraId="7F29D1A3" w14:textId="77777777" w:rsidR="00B4490E" w:rsidRPr="001943D8" w:rsidRDefault="00B4490E">
      <w:pPr>
        <w:rPr>
          <w:rFonts w:ascii="仿宋" w:eastAsia="仿宋" w:hAnsi="仿宋"/>
        </w:rPr>
      </w:pPr>
    </w:p>
    <w:p w14:paraId="025C53AD" w14:textId="77777777" w:rsidR="00B4490E" w:rsidRPr="001943D8" w:rsidRDefault="00B4490E">
      <w:pPr>
        <w:rPr>
          <w:rFonts w:ascii="仿宋" w:eastAsia="仿宋" w:hAnsi="仿宋"/>
        </w:rPr>
      </w:pPr>
    </w:p>
    <w:p w14:paraId="2B02D842" w14:textId="77777777" w:rsidR="00B4490E" w:rsidRPr="001943D8" w:rsidRDefault="00B4490E">
      <w:pPr>
        <w:rPr>
          <w:rFonts w:ascii="仿宋" w:eastAsia="仿宋" w:hAnsi="仿宋"/>
        </w:rPr>
      </w:pPr>
    </w:p>
    <w:p w14:paraId="272F2F9A" w14:textId="77777777" w:rsidR="00B4490E" w:rsidRPr="001943D8" w:rsidRDefault="00B4490E">
      <w:pPr>
        <w:rPr>
          <w:rFonts w:ascii="仿宋" w:eastAsia="仿宋" w:hAnsi="仿宋"/>
        </w:rPr>
      </w:pPr>
    </w:p>
    <w:p w14:paraId="5841E655" w14:textId="77777777" w:rsidR="00B4490E" w:rsidRPr="001943D8" w:rsidRDefault="00B4490E">
      <w:pPr>
        <w:rPr>
          <w:rFonts w:ascii="仿宋" w:eastAsia="仿宋" w:hAnsi="仿宋"/>
        </w:rPr>
      </w:pPr>
    </w:p>
    <w:p w14:paraId="732E3E57" w14:textId="77777777" w:rsidR="00B4490E" w:rsidRPr="001943D8" w:rsidRDefault="00B4490E">
      <w:pPr>
        <w:rPr>
          <w:rFonts w:ascii="仿宋" w:eastAsia="仿宋" w:hAnsi="仿宋"/>
        </w:rPr>
      </w:pPr>
    </w:p>
    <w:p w14:paraId="501A8C49" w14:textId="77777777" w:rsidR="00B4490E" w:rsidRPr="001943D8" w:rsidRDefault="00B4490E">
      <w:pPr>
        <w:rPr>
          <w:rFonts w:ascii="仿宋" w:eastAsia="仿宋" w:hAnsi="仿宋"/>
        </w:rPr>
      </w:pPr>
    </w:p>
    <w:p w14:paraId="2584AFF4" w14:textId="77777777" w:rsidR="00B4490E" w:rsidRPr="001943D8" w:rsidRDefault="00B4490E">
      <w:pPr>
        <w:rPr>
          <w:rFonts w:ascii="仿宋" w:eastAsia="仿宋" w:hAnsi="仿宋"/>
        </w:rPr>
      </w:pPr>
    </w:p>
    <w:p w14:paraId="6E5ED88A" w14:textId="77777777" w:rsidR="00B4490E" w:rsidRPr="001943D8" w:rsidRDefault="00B4490E">
      <w:pPr>
        <w:rPr>
          <w:rFonts w:ascii="仿宋" w:eastAsia="仿宋" w:hAnsi="仿宋"/>
        </w:rPr>
      </w:pPr>
    </w:p>
    <w:p w14:paraId="47A6091D" w14:textId="77777777" w:rsidR="00B4490E" w:rsidRPr="001943D8" w:rsidRDefault="00B4490E">
      <w:pPr>
        <w:rPr>
          <w:rFonts w:ascii="仿宋" w:eastAsia="仿宋" w:hAnsi="仿宋"/>
        </w:rPr>
      </w:pPr>
    </w:p>
    <w:p w14:paraId="47B8756D" w14:textId="77777777" w:rsidR="00B4490E" w:rsidRPr="001943D8" w:rsidRDefault="00B4490E">
      <w:pPr>
        <w:rPr>
          <w:rFonts w:ascii="仿宋" w:eastAsia="仿宋" w:hAnsi="仿宋"/>
        </w:rPr>
      </w:pPr>
    </w:p>
    <w:p w14:paraId="0A7DB2EA" w14:textId="77777777" w:rsidR="00B4490E" w:rsidRPr="001943D8" w:rsidRDefault="00B4490E">
      <w:pPr>
        <w:rPr>
          <w:rFonts w:ascii="仿宋" w:eastAsia="仿宋" w:hAnsi="仿宋"/>
        </w:rPr>
      </w:pPr>
    </w:p>
    <w:p w14:paraId="13456618" w14:textId="77777777" w:rsidR="00B4490E" w:rsidRPr="001943D8" w:rsidRDefault="00B4490E">
      <w:pPr>
        <w:rPr>
          <w:rFonts w:ascii="仿宋" w:eastAsia="仿宋" w:hAnsi="仿宋"/>
        </w:rPr>
      </w:pPr>
    </w:p>
    <w:p w14:paraId="686A6B33" w14:textId="77777777" w:rsidR="00B4490E" w:rsidRPr="001943D8" w:rsidRDefault="00B4490E">
      <w:pPr>
        <w:rPr>
          <w:rFonts w:ascii="仿宋" w:eastAsia="仿宋" w:hAnsi="仿宋"/>
        </w:rPr>
      </w:pPr>
    </w:p>
    <w:p w14:paraId="559F847A" w14:textId="77777777" w:rsidR="00B4490E" w:rsidRPr="001943D8" w:rsidRDefault="00B4490E">
      <w:pPr>
        <w:rPr>
          <w:rFonts w:ascii="仿宋" w:eastAsia="仿宋" w:hAnsi="仿宋"/>
        </w:rPr>
      </w:pPr>
    </w:p>
    <w:p w14:paraId="63AA2D4F" w14:textId="77777777" w:rsidR="00B4490E" w:rsidRPr="001943D8" w:rsidRDefault="00B4490E">
      <w:pPr>
        <w:rPr>
          <w:rFonts w:ascii="仿宋" w:eastAsia="仿宋" w:hAnsi="仿宋"/>
        </w:rPr>
      </w:pPr>
    </w:p>
    <w:p w14:paraId="12992C9C" w14:textId="77777777" w:rsidR="00B4490E" w:rsidRPr="001943D8" w:rsidRDefault="00B4490E">
      <w:pPr>
        <w:rPr>
          <w:rFonts w:ascii="仿宋" w:eastAsia="仿宋" w:hAnsi="仿宋"/>
        </w:rPr>
      </w:pPr>
    </w:p>
    <w:p w14:paraId="19510848" w14:textId="77777777" w:rsidR="00B4490E" w:rsidRPr="001943D8" w:rsidRDefault="00B4490E">
      <w:pPr>
        <w:rPr>
          <w:rFonts w:ascii="仿宋" w:eastAsia="仿宋" w:hAnsi="仿宋"/>
        </w:rPr>
      </w:pPr>
    </w:p>
    <w:p w14:paraId="54B7810E" w14:textId="77777777" w:rsidR="00B4490E" w:rsidRPr="001943D8" w:rsidRDefault="00B4490E">
      <w:pPr>
        <w:rPr>
          <w:rFonts w:ascii="仿宋" w:eastAsia="仿宋" w:hAnsi="仿宋"/>
        </w:rPr>
      </w:pPr>
    </w:p>
    <w:p w14:paraId="1EDEDA31" w14:textId="77777777" w:rsidR="00B4490E" w:rsidRPr="001943D8" w:rsidRDefault="00B4490E">
      <w:pPr>
        <w:rPr>
          <w:rFonts w:ascii="仿宋" w:eastAsia="仿宋" w:hAnsi="仿宋"/>
        </w:rPr>
      </w:pPr>
    </w:p>
    <w:p w14:paraId="6665570D" w14:textId="77777777" w:rsidR="00B4490E" w:rsidRPr="001943D8" w:rsidRDefault="00B4490E">
      <w:pPr>
        <w:rPr>
          <w:rFonts w:ascii="仿宋" w:eastAsia="仿宋" w:hAnsi="仿宋"/>
        </w:rPr>
      </w:pPr>
    </w:p>
    <w:p w14:paraId="58C971FA" w14:textId="77777777" w:rsidR="00B4490E" w:rsidRPr="001943D8" w:rsidRDefault="00B4490E">
      <w:pPr>
        <w:rPr>
          <w:rFonts w:ascii="仿宋" w:eastAsia="仿宋" w:hAnsi="仿宋"/>
        </w:rPr>
      </w:pPr>
    </w:p>
    <w:p w14:paraId="43265F02" w14:textId="77777777" w:rsidR="00B4490E" w:rsidRPr="001943D8" w:rsidRDefault="00B4490E">
      <w:pPr>
        <w:rPr>
          <w:rFonts w:ascii="仿宋" w:eastAsia="仿宋" w:hAnsi="仿宋"/>
        </w:rPr>
      </w:pPr>
    </w:p>
    <w:p w14:paraId="3217ABBD" w14:textId="77777777" w:rsidR="00B4490E" w:rsidRPr="001943D8" w:rsidRDefault="00B4490E">
      <w:pPr>
        <w:rPr>
          <w:rFonts w:ascii="仿宋" w:eastAsia="仿宋" w:hAnsi="仿宋"/>
        </w:rPr>
      </w:pPr>
    </w:p>
    <w:p w14:paraId="51244D99" w14:textId="77777777" w:rsidR="00B4490E" w:rsidRPr="001943D8" w:rsidRDefault="00B4490E">
      <w:pPr>
        <w:rPr>
          <w:rFonts w:ascii="仿宋" w:eastAsia="仿宋" w:hAnsi="仿宋"/>
        </w:rPr>
      </w:pPr>
    </w:p>
    <w:p w14:paraId="78C1BB8C" w14:textId="77777777" w:rsidR="00B4490E" w:rsidRPr="001943D8" w:rsidRDefault="00B4490E">
      <w:pPr>
        <w:rPr>
          <w:rFonts w:ascii="仿宋" w:eastAsia="仿宋" w:hAnsi="仿宋"/>
        </w:rPr>
      </w:pPr>
    </w:p>
    <w:p w14:paraId="3B44E950" w14:textId="77777777" w:rsidR="00B4490E" w:rsidRPr="001943D8" w:rsidRDefault="00B4490E">
      <w:pPr>
        <w:rPr>
          <w:rFonts w:ascii="仿宋" w:eastAsia="仿宋" w:hAnsi="仿宋"/>
        </w:rPr>
      </w:pPr>
    </w:p>
    <w:p w14:paraId="5DB77ADA" w14:textId="77777777" w:rsidR="00B4490E" w:rsidRPr="001943D8" w:rsidRDefault="00B4490E">
      <w:pPr>
        <w:rPr>
          <w:rFonts w:ascii="仿宋" w:eastAsia="仿宋" w:hAnsi="仿宋"/>
        </w:rPr>
      </w:pPr>
    </w:p>
    <w:tbl>
      <w:tblPr>
        <w:tblW w:w="9725" w:type="dxa"/>
        <w:tblLayout w:type="fixed"/>
        <w:tblCellMar>
          <w:left w:w="0" w:type="dxa"/>
          <w:right w:w="0" w:type="dxa"/>
        </w:tblCellMar>
        <w:tblLook w:val="04A0" w:firstRow="1" w:lastRow="0" w:firstColumn="1" w:lastColumn="0" w:noHBand="0" w:noVBand="1"/>
      </w:tblPr>
      <w:tblGrid>
        <w:gridCol w:w="295"/>
        <w:gridCol w:w="681"/>
        <w:gridCol w:w="2910"/>
        <w:gridCol w:w="1264"/>
        <w:gridCol w:w="750"/>
        <w:gridCol w:w="1020"/>
        <w:gridCol w:w="795"/>
        <w:gridCol w:w="825"/>
        <w:gridCol w:w="1185"/>
      </w:tblGrid>
      <w:tr w:rsidR="00B4490E" w:rsidRPr="001943D8" w14:paraId="4DDD95C6" w14:textId="77777777">
        <w:trPr>
          <w:trHeight w:val="750"/>
        </w:trPr>
        <w:tc>
          <w:tcPr>
            <w:tcW w:w="9725" w:type="dxa"/>
            <w:gridSpan w:val="9"/>
            <w:tcBorders>
              <w:top w:val="nil"/>
              <w:left w:val="nil"/>
              <w:bottom w:val="nil"/>
              <w:right w:val="nil"/>
            </w:tcBorders>
            <w:shd w:val="clear" w:color="auto" w:fill="auto"/>
            <w:tcMar>
              <w:top w:w="15" w:type="dxa"/>
              <w:left w:w="15" w:type="dxa"/>
              <w:right w:w="15" w:type="dxa"/>
            </w:tcMar>
            <w:vAlign w:val="center"/>
          </w:tcPr>
          <w:p w14:paraId="62F0E066" w14:textId="77777777" w:rsidR="00B4490E" w:rsidRPr="001943D8" w:rsidRDefault="00DC4BD4">
            <w:pPr>
              <w:widowControl/>
              <w:jc w:val="center"/>
              <w:textAlignment w:val="center"/>
              <w:rPr>
                <w:rFonts w:ascii="仿宋" w:eastAsia="仿宋" w:hAnsi="仿宋" w:cs="宋体"/>
                <w:b/>
                <w:color w:val="000000"/>
                <w:sz w:val="43"/>
                <w:szCs w:val="43"/>
              </w:rPr>
            </w:pPr>
            <w:r w:rsidRPr="001943D8">
              <w:rPr>
                <w:rFonts w:ascii="仿宋" w:eastAsia="仿宋" w:hAnsi="仿宋" w:cs="宋体" w:hint="eastAsia"/>
                <w:b/>
                <w:color w:val="000000"/>
                <w:kern w:val="0"/>
                <w:sz w:val="43"/>
                <w:szCs w:val="43"/>
              </w:rPr>
              <w:lastRenderedPageBreak/>
              <w:t>部门预算支出总表</w:t>
            </w:r>
          </w:p>
        </w:tc>
      </w:tr>
      <w:tr w:rsidR="00B4490E" w:rsidRPr="001943D8" w14:paraId="1F4A4FA5" w14:textId="77777777">
        <w:trPr>
          <w:trHeight w:val="300"/>
        </w:trPr>
        <w:tc>
          <w:tcPr>
            <w:tcW w:w="5900" w:type="dxa"/>
            <w:gridSpan w:val="5"/>
            <w:tcBorders>
              <w:top w:val="nil"/>
              <w:left w:val="nil"/>
              <w:bottom w:val="nil"/>
              <w:right w:val="nil"/>
            </w:tcBorders>
            <w:shd w:val="clear" w:color="auto" w:fill="auto"/>
            <w:tcMar>
              <w:top w:w="15" w:type="dxa"/>
              <w:left w:w="15" w:type="dxa"/>
              <w:right w:w="15" w:type="dxa"/>
            </w:tcMar>
            <w:vAlign w:val="center"/>
          </w:tcPr>
          <w:p w14:paraId="48C7BC46" w14:textId="77777777" w:rsidR="00B4490E" w:rsidRPr="001943D8" w:rsidRDefault="00DC4BD4">
            <w:pPr>
              <w:widowControl/>
              <w:jc w:val="lef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部门编码及名称：[988]涞源县南马庄乡人民政府</w:t>
            </w:r>
          </w:p>
        </w:tc>
        <w:tc>
          <w:tcPr>
            <w:tcW w:w="1815" w:type="dxa"/>
            <w:gridSpan w:val="2"/>
            <w:tcBorders>
              <w:top w:val="nil"/>
              <w:left w:val="nil"/>
              <w:bottom w:val="nil"/>
              <w:right w:val="nil"/>
            </w:tcBorders>
            <w:shd w:val="clear" w:color="auto" w:fill="auto"/>
            <w:tcMar>
              <w:top w:w="15" w:type="dxa"/>
              <w:left w:w="15" w:type="dxa"/>
              <w:right w:w="15" w:type="dxa"/>
            </w:tcMar>
            <w:vAlign w:val="center"/>
          </w:tcPr>
          <w:p w14:paraId="318EA01F"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预算年度：2019</w:t>
            </w:r>
          </w:p>
        </w:tc>
        <w:tc>
          <w:tcPr>
            <w:tcW w:w="2010" w:type="dxa"/>
            <w:gridSpan w:val="2"/>
            <w:tcBorders>
              <w:top w:val="nil"/>
              <w:left w:val="nil"/>
              <w:bottom w:val="nil"/>
              <w:right w:val="nil"/>
            </w:tcBorders>
            <w:shd w:val="clear" w:color="auto" w:fill="auto"/>
            <w:tcMar>
              <w:top w:w="15" w:type="dxa"/>
              <w:left w:w="15" w:type="dxa"/>
              <w:right w:w="15" w:type="dxa"/>
            </w:tcMar>
            <w:vAlign w:val="center"/>
          </w:tcPr>
          <w:p w14:paraId="47A1A52B"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金额单位：万元</w:t>
            </w:r>
          </w:p>
        </w:tc>
      </w:tr>
      <w:tr w:rsidR="00B4490E" w:rsidRPr="001943D8" w14:paraId="61C340A1" w14:textId="77777777">
        <w:trPr>
          <w:trHeight w:val="300"/>
        </w:trPr>
        <w:tc>
          <w:tcPr>
            <w:tcW w:w="2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E2B70"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序号</w:t>
            </w:r>
          </w:p>
        </w:tc>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50788"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ECDD1"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本年支出合计</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A8EF7"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B4A82"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项目支出</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6409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上缴上级支出</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8686B"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经营支出</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ADE69"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对附属单位补助支出</w:t>
            </w:r>
          </w:p>
        </w:tc>
      </w:tr>
      <w:tr w:rsidR="00B4490E" w:rsidRPr="001943D8" w14:paraId="07B6A795" w14:textId="77777777">
        <w:trPr>
          <w:trHeight w:val="300"/>
        </w:trPr>
        <w:tc>
          <w:tcPr>
            <w:tcW w:w="2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33C34" w14:textId="77777777" w:rsidR="00B4490E" w:rsidRPr="001943D8" w:rsidRDefault="00B4490E">
            <w:pPr>
              <w:jc w:val="center"/>
              <w:rPr>
                <w:rFonts w:ascii="仿宋" w:eastAsia="仿宋" w:hAnsi="仿宋" w:cs="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956F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功能分类科目编码</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9B418"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科目名称</w:t>
            </w: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ED450" w14:textId="77777777" w:rsidR="00B4490E" w:rsidRPr="001943D8" w:rsidRDefault="00B4490E">
            <w:pPr>
              <w:jc w:val="center"/>
              <w:rPr>
                <w:rFonts w:ascii="仿宋" w:eastAsia="仿宋" w:hAnsi="仿宋" w:cs="宋体"/>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3C181" w14:textId="77777777" w:rsidR="00B4490E" w:rsidRPr="001943D8" w:rsidRDefault="00B4490E">
            <w:pPr>
              <w:jc w:val="center"/>
              <w:rPr>
                <w:rFonts w:ascii="仿宋" w:eastAsia="仿宋" w:hAnsi="仿宋"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32D6F" w14:textId="77777777" w:rsidR="00B4490E" w:rsidRPr="001943D8" w:rsidRDefault="00B4490E">
            <w:pPr>
              <w:jc w:val="center"/>
              <w:rPr>
                <w:rFonts w:ascii="仿宋" w:eastAsia="仿宋" w:hAnsi="仿宋"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2BE50" w14:textId="77777777" w:rsidR="00B4490E" w:rsidRPr="001943D8" w:rsidRDefault="00B4490E">
            <w:pPr>
              <w:jc w:val="center"/>
              <w:rPr>
                <w:rFonts w:ascii="仿宋" w:eastAsia="仿宋" w:hAnsi="仿宋"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BC55F" w14:textId="77777777" w:rsidR="00B4490E" w:rsidRPr="001943D8" w:rsidRDefault="00B4490E">
            <w:pPr>
              <w:jc w:val="center"/>
              <w:rPr>
                <w:rFonts w:ascii="仿宋" w:eastAsia="仿宋" w:hAnsi="仿宋" w:cs="宋体"/>
                <w:color w:val="000000"/>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FC433" w14:textId="77777777" w:rsidR="00B4490E" w:rsidRPr="001943D8" w:rsidRDefault="00B4490E">
            <w:pPr>
              <w:jc w:val="center"/>
              <w:rPr>
                <w:rFonts w:ascii="仿宋" w:eastAsia="仿宋" w:hAnsi="仿宋" w:cs="宋体"/>
                <w:color w:val="000000"/>
                <w:sz w:val="18"/>
                <w:szCs w:val="18"/>
              </w:rPr>
            </w:pPr>
          </w:p>
        </w:tc>
      </w:tr>
      <w:tr w:rsidR="00B4490E" w:rsidRPr="001943D8" w14:paraId="0C114B40"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7A472"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栏次</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C6E6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50A3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69A4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A7B81"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0BD5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C4BEE"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6</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9D26F"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AD88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8</w:t>
            </w:r>
          </w:p>
        </w:tc>
      </w:tr>
      <w:tr w:rsidR="00B4490E" w:rsidRPr="001943D8" w14:paraId="090C0828"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807D1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4AAC18" w14:textId="77777777" w:rsidR="00B4490E" w:rsidRPr="001943D8" w:rsidRDefault="00B4490E">
            <w:pPr>
              <w:jc w:val="center"/>
              <w:rPr>
                <w:rFonts w:ascii="仿宋" w:eastAsia="仿宋" w:hAnsi="仿宋" w:cs="宋体"/>
                <w:color w:val="000000"/>
                <w:sz w:val="18"/>
                <w:szCs w:val="18"/>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B91A6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3649F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C068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257.70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69E30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28.49</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36C14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A2B7A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6C9E9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A399E18"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A1941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BAFA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2D45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一般公共服务支出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C00D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173.54</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D7622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172.54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DE5B4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5F663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E210A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A565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D8276EE"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72E42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A8439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35453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人大事务</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ACBDD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13.48</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FB0AA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12.48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D3F80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DF75E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BA98F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8C616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60BB045"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19444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5C498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7CB62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65B94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12.48</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80FBD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12.48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48FE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4822D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6DDA0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51969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24E12E5"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76197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BCA2C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2010108</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BCB7D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代表工作</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61C0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CF3A9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06EC0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9A6F9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B8990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D4585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FFCCB23"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37966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6</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911A7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B16AE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政府办公厅（室）及相关机构事务</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5DE1D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AD3C4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EF88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5B36D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54398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2F3B2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95028D8"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9EF9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39EAB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2010301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EF68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80001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91598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239E8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8573D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B9CE0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20E07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586D641"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3BCAB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DCF66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20131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E55CC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党委办公厅（室）及相关机构事务</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25213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77726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6BA65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D92CC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987C1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DDE42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7038814"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D6620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9</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7BFF1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2013101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F5C69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D028E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BF146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7E29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11BA8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2D771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3E104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526A624"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883B1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5084D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0482F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文化旅游体育与传媒支出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2148A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7.10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ECD90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4DC6E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D3F64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9B559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2F2EE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A4BC83C"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C0673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45061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07A16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文化和旅游</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C6FE3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12BCF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E788A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712D8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EB7D5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3527F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1652F2C"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4D8FE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9625D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2070101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35DD3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73ED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7110B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9BD9C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FFA80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DEC9F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F81C5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53DEE54"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CF697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0E338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DBA37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其他文化体育与传媒支出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1A51B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BD924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A17B7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0B787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19A2C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86B0E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D08BEA4"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ECE6E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14</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6221D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2079999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B87E8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其他文化体育与传媒支出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DC04C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B0DF9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7DDF9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F7B84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65C23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D81E2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DCDC236"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866D9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266BA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FBE76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社会保障和就业支出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E9A4D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39.73</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66F7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39.23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29006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02918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95641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2CEEB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E59CFF9"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A0572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16</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3C3C3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DF345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民政管理事务</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E8D5F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641F3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0E88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9E2CD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2A0AD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EECDC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8F381C9"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8C342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B9E54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2080299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9DD39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其他民政管理事务支出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CA6EC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08302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2CA8B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51CFE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A071D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3CC23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D93D535"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C6D2B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18</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8E700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6C833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行政事业单位离退休</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F2206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39.23</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D115D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39.23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3E879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E5243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AC3DA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C730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3AD3047"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671BA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19</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9DE2B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2080505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0F4DA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机关事业单位基本养老保险缴费支出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233BA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28.02</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B4B87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28.02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162AB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7174C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99453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0129C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46490FA"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22045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0D2A5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2080506</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1E0FF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机关事业单位职业年金缴费支出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565D3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11.21</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4266C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11.21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6D1CA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F04BD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9B556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27E40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7E278AC"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1AA0F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9DC4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8A1E2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卫生健康支出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B2A7B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22.26</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D8D52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75D92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1.49</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18E95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BB7FB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1FB7F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D7D81A2"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3C197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A94F1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4CA21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基层医疗卫生机构</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F319A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2D136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4F606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31B8B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881CE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C97AE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7BC667A"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E2EBC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23</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7C3FE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2100399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AB8DF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其他基层医疗卫生机构支出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72979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2E920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A4573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B3399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B62B4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A81F0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9B6AC2D"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B442F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24</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79E61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7D74A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计划生育事务</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EFD74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21.76</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2348C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AC407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0.99</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32730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73537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55F57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6BF330B"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F7FAF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6292B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2100717</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A2716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计划生育服务</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E58C3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21.76</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40968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DBD1F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0.99</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1323E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3547AA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F1510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6632EBD"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16063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26</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FA127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A299C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节能环保支出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F20C2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C9427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0759F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1271C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A3C97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74C2D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C899060"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04B57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27</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B287E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21104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144B2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自然生态保护</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943E1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1F865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70E2F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BEE14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D58E0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B67A9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3615084"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74A27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88B4B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2110402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89F7C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农村环境保护</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F417B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3F843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BF90D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253D2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A9184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1449D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E07A4F4"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5A8D3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E8C98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8829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农林水支出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B169B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29.19</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30763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34817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19.00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5859E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7D9CF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FB12A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1F54101"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4FEA0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D1C9A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323E5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农业</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8FA49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AA2C3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6F216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60798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2404F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DF636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32F3FB4"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CBB45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31</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D2F4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2130106</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01871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科技转化与推广服务</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A8229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34405A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988DE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88113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0A077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CDEDF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76658B8"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AB927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32</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1FA4C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21303</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01E25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水利</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55720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0486D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B6534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A4BA5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8D20E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34F9F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F42AE4D"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66321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lastRenderedPageBreak/>
              <w:t>33</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9D168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2130314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76992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防汛</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DE521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00564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F9FF4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C28CA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9A97F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C3D80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BC0A786"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2597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34</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25F6C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2130399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78671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其他水利支出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17A57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32897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1450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529F8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BE9A1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29557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46FEB8D"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E78BB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E86CC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21305</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A22B6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扶贫</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687DE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B25B6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68AA5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5BF9F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91463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3F320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3B2C026"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AC36F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36</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C6A60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2130599</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DB7E9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其他扶贫支出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94DF1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3F6CF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432F7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81DBB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D7381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8F120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557AA97"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82617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37</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E144F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20209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住房保障支出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8FC8D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1843C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ED368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51E84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49DD9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C5C65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303FC65"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381D4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38</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C8E08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22102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35A4E7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住房改革支出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80361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A8FA6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9B5BF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2514E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A00F3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7503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1AA2602"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F678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70D72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2210201</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FA656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住房公积金</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102A4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31EEA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9D843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E5FC1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04A43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1BE19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CFB7107"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8117D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7D139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6531F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灾害防治及应急管理支出</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3AADB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272F4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4DA2E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6FC90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80835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3B5A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73BE6C7"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2C097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41</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74CD9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22402</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FFD0C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消防事务</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F941A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596C7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A2797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1B274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BE55E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F2AF4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CC33BC8" w14:textId="77777777">
        <w:trPr>
          <w:trHeight w:val="300"/>
        </w:trPr>
        <w:tc>
          <w:tcPr>
            <w:tcW w:w="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1136E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42</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74619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2240204</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D0824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消防应急救援</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2275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0445A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F1615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3178D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F4B4C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C821B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bl>
    <w:p w14:paraId="58D9459D" w14:textId="77777777" w:rsidR="00B4490E" w:rsidRPr="001943D8" w:rsidRDefault="00B4490E">
      <w:pPr>
        <w:rPr>
          <w:rFonts w:ascii="仿宋" w:eastAsia="仿宋" w:hAnsi="仿宋"/>
        </w:rPr>
      </w:pPr>
    </w:p>
    <w:p w14:paraId="22508FB3" w14:textId="77777777" w:rsidR="00B4490E" w:rsidRPr="001943D8" w:rsidRDefault="00B4490E">
      <w:pPr>
        <w:rPr>
          <w:rFonts w:ascii="仿宋" w:eastAsia="仿宋" w:hAnsi="仿宋"/>
        </w:rPr>
      </w:pPr>
    </w:p>
    <w:p w14:paraId="07A57C94" w14:textId="77777777" w:rsidR="00B4490E" w:rsidRPr="001943D8" w:rsidRDefault="00B4490E">
      <w:pPr>
        <w:rPr>
          <w:rFonts w:ascii="仿宋" w:eastAsia="仿宋" w:hAnsi="仿宋"/>
        </w:rPr>
      </w:pPr>
    </w:p>
    <w:p w14:paraId="72A8F63B" w14:textId="77777777" w:rsidR="00B4490E" w:rsidRPr="001943D8" w:rsidRDefault="00B4490E">
      <w:pPr>
        <w:rPr>
          <w:rFonts w:ascii="仿宋" w:eastAsia="仿宋" w:hAnsi="仿宋"/>
        </w:rPr>
      </w:pPr>
    </w:p>
    <w:p w14:paraId="56FB25AD" w14:textId="77777777" w:rsidR="00B4490E" w:rsidRPr="001943D8" w:rsidRDefault="00B4490E">
      <w:pPr>
        <w:rPr>
          <w:rFonts w:ascii="仿宋" w:eastAsia="仿宋" w:hAnsi="仿宋"/>
        </w:rPr>
      </w:pPr>
    </w:p>
    <w:p w14:paraId="7BE13B94" w14:textId="77777777" w:rsidR="00B4490E" w:rsidRPr="001943D8" w:rsidRDefault="00B4490E">
      <w:pPr>
        <w:rPr>
          <w:rFonts w:ascii="仿宋" w:eastAsia="仿宋" w:hAnsi="仿宋"/>
        </w:rPr>
      </w:pPr>
    </w:p>
    <w:p w14:paraId="0AB7A5E3" w14:textId="77777777" w:rsidR="00B4490E" w:rsidRPr="001943D8" w:rsidRDefault="00B4490E">
      <w:pPr>
        <w:rPr>
          <w:rFonts w:ascii="仿宋" w:eastAsia="仿宋" w:hAnsi="仿宋"/>
        </w:rPr>
      </w:pPr>
    </w:p>
    <w:p w14:paraId="4263B887" w14:textId="77777777" w:rsidR="00B4490E" w:rsidRPr="001943D8" w:rsidRDefault="00B4490E">
      <w:pPr>
        <w:rPr>
          <w:rFonts w:ascii="仿宋" w:eastAsia="仿宋" w:hAnsi="仿宋"/>
        </w:rPr>
      </w:pPr>
    </w:p>
    <w:p w14:paraId="06AADC54" w14:textId="77777777" w:rsidR="00B4490E" w:rsidRPr="001943D8" w:rsidRDefault="00B4490E">
      <w:pPr>
        <w:rPr>
          <w:rFonts w:ascii="仿宋" w:eastAsia="仿宋" w:hAnsi="仿宋"/>
        </w:rPr>
      </w:pPr>
    </w:p>
    <w:p w14:paraId="63D3285A" w14:textId="77777777" w:rsidR="00B4490E" w:rsidRPr="001943D8" w:rsidRDefault="00B4490E">
      <w:pPr>
        <w:rPr>
          <w:rFonts w:ascii="仿宋" w:eastAsia="仿宋" w:hAnsi="仿宋"/>
        </w:rPr>
      </w:pPr>
    </w:p>
    <w:p w14:paraId="36BFFA7C" w14:textId="77777777" w:rsidR="00B4490E" w:rsidRPr="001943D8" w:rsidRDefault="00B4490E">
      <w:pPr>
        <w:rPr>
          <w:rFonts w:ascii="仿宋" w:eastAsia="仿宋" w:hAnsi="仿宋"/>
        </w:rPr>
      </w:pPr>
    </w:p>
    <w:p w14:paraId="7DF92F33" w14:textId="77777777" w:rsidR="00B4490E" w:rsidRPr="001943D8" w:rsidRDefault="00B4490E">
      <w:pPr>
        <w:rPr>
          <w:rFonts w:ascii="仿宋" w:eastAsia="仿宋" w:hAnsi="仿宋"/>
        </w:rPr>
      </w:pPr>
    </w:p>
    <w:p w14:paraId="5B94B4A8" w14:textId="77777777" w:rsidR="00B4490E" w:rsidRPr="001943D8" w:rsidRDefault="00B4490E">
      <w:pPr>
        <w:rPr>
          <w:rFonts w:ascii="仿宋" w:eastAsia="仿宋" w:hAnsi="仿宋"/>
        </w:rPr>
      </w:pPr>
    </w:p>
    <w:p w14:paraId="72E3780E" w14:textId="77777777" w:rsidR="00B4490E" w:rsidRPr="001943D8" w:rsidRDefault="00B4490E">
      <w:pPr>
        <w:rPr>
          <w:rFonts w:ascii="仿宋" w:eastAsia="仿宋" w:hAnsi="仿宋"/>
        </w:rPr>
      </w:pPr>
    </w:p>
    <w:p w14:paraId="1B81A7ED" w14:textId="77777777" w:rsidR="00B4490E" w:rsidRPr="001943D8" w:rsidRDefault="00B4490E">
      <w:pPr>
        <w:rPr>
          <w:rFonts w:ascii="仿宋" w:eastAsia="仿宋" w:hAnsi="仿宋"/>
        </w:rPr>
      </w:pPr>
    </w:p>
    <w:p w14:paraId="5813E5DE" w14:textId="77777777" w:rsidR="00B4490E" w:rsidRPr="001943D8" w:rsidRDefault="00B4490E">
      <w:pPr>
        <w:rPr>
          <w:rFonts w:ascii="仿宋" w:eastAsia="仿宋" w:hAnsi="仿宋"/>
        </w:rPr>
      </w:pPr>
    </w:p>
    <w:p w14:paraId="0E666D63" w14:textId="77777777" w:rsidR="00B4490E" w:rsidRPr="001943D8" w:rsidRDefault="00B4490E">
      <w:pPr>
        <w:rPr>
          <w:rFonts w:ascii="仿宋" w:eastAsia="仿宋" w:hAnsi="仿宋"/>
        </w:rPr>
      </w:pPr>
    </w:p>
    <w:p w14:paraId="0A7F2C7C" w14:textId="77777777" w:rsidR="00B4490E" w:rsidRPr="001943D8" w:rsidRDefault="00B4490E">
      <w:pPr>
        <w:rPr>
          <w:rFonts w:ascii="仿宋" w:eastAsia="仿宋" w:hAnsi="仿宋"/>
        </w:rPr>
      </w:pPr>
    </w:p>
    <w:p w14:paraId="4BDA4964" w14:textId="77777777" w:rsidR="00B4490E" w:rsidRPr="001943D8" w:rsidRDefault="00B4490E">
      <w:pPr>
        <w:rPr>
          <w:rFonts w:ascii="仿宋" w:eastAsia="仿宋" w:hAnsi="仿宋"/>
        </w:rPr>
      </w:pPr>
    </w:p>
    <w:p w14:paraId="103E71F3" w14:textId="77777777" w:rsidR="00B4490E" w:rsidRPr="001943D8" w:rsidRDefault="00B4490E">
      <w:pPr>
        <w:rPr>
          <w:rFonts w:ascii="仿宋" w:eastAsia="仿宋" w:hAnsi="仿宋"/>
        </w:rPr>
      </w:pPr>
    </w:p>
    <w:p w14:paraId="46A62AFA" w14:textId="77777777" w:rsidR="00B4490E" w:rsidRPr="001943D8" w:rsidRDefault="00B4490E">
      <w:pPr>
        <w:rPr>
          <w:rFonts w:ascii="仿宋" w:eastAsia="仿宋" w:hAnsi="仿宋"/>
        </w:rPr>
      </w:pPr>
    </w:p>
    <w:p w14:paraId="6FCB9F65" w14:textId="77777777" w:rsidR="00B4490E" w:rsidRPr="001943D8" w:rsidRDefault="00B4490E">
      <w:pPr>
        <w:rPr>
          <w:rFonts w:ascii="仿宋" w:eastAsia="仿宋" w:hAnsi="仿宋"/>
        </w:rPr>
      </w:pPr>
    </w:p>
    <w:p w14:paraId="71AED914" w14:textId="77777777" w:rsidR="00B4490E" w:rsidRPr="001943D8" w:rsidRDefault="00B4490E">
      <w:pPr>
        <w:rPr>
          <w:rFonts w:ascii="仿宋" w:eastAsia="仿宋" w:hAnsi="仿宋"/>
        </w:rPr>
      </w:pPr>
    </w:p>
    <w:p w14:paraId="5BCAC9FA" w14:textId="77777777" w:rsidR="00B4490E" w:rsidRPr="001943D8" w:rsidRDefault="00B4490E">
      <w:pPr>
        <w:rPr>
          <w:rFonts w:ascii="仿宋" w:eastAsia="仿宋" w:hAnsi="仿宋"/>
        </w:rPr>
      </w:pPr>
    </w:p>
    <w:p w14:paraId="0DB36373" w14:textId="77777777" w:rsidR="00B4490E" w:rsidRPr="001943D8" w:rsidRDefault="00B4490E">
      <w:pPr>
        <w:rPr>
          <w:rFonts w:ascii="仿宋" w:eastAsia="仿宋" w:hAnsi="仿宋"/>
        </w:rPr>
      </w:pPr>
    </w:p>
    <w:p w14:paraId="35FAEE45" w14:textId="77777777" w:rsidR="00B4490E" w:rsidRPr="001943D8" w:rsidRDefault="00B4490E">
      <w:pPr>
        <w:rPr>
          <w:rFonts w:ascii="仿宋" w:eastAsia="仿宋" w:hAnsi="仿宋"/>
        </w:rPr>
      </w:pPr>
    </w:p>
    <w:p w14:paraId="7693AF72" w14:textId="77777777" w:rsidR="00B4490E" w:rsidRPr="001943D8" w:rsidRDefault="00B4490E">
      <w:pPr>
        <w:rPr>
          <w:rFonts w:ascii="仿宋" w:eastAsia="仿宋" w:hAnsi="仿宋"/>
        </w:rPr>
      </w:pPr>
    </w:p>
    <w:p w14:paraId="1ABE9536" w14:textId="77777777" w:rsidR="00B4490E" w:rsidRPr="001943D8" w:rsidRDefault="00B4490E">
      <w:pPr>
        <w:rPr>
          <w:rFonts w:ascii="仿宋" w:eastAsia="仿宋" w:hAnsi="仿宋"/>
        </w:rPr>
      </w:pPr>
    </w:p>
    <w:p w14:paraId="1C6F0891" w14:textId="77777777" w:rsidR="00B4490E" w:rsidRPr="001943D8" w:rsidRDefault="00B4490E">
      <w:pPr>
        <w:rPr>
          <w:rFonts w:ascii="仿宋" w:eastAsia="仿宋" w:hAnsi="仿宋"/>
        </w:rPr>
      </w:pPr>
    </w:p>
    <w:p w14:paraId="6AA8753F" w14:textId="77777777" w:rsidR="00B4490E" w:rsidRPr="001943D8" w:rsidRDefault="00B4490E">
      <w:pPr>
        <w:rPr>
          <w:rFonts w:ascii="仿宋" w:eastAsia="仿宋" w:hAnsi="仿宋"/>
        </w:rPr>
      </w:pPr>
    </w:p>
    <w:p w14:paraId="5BA6D22B" w14:textId="77777777" w:rsidR="00B4490E" w:rsidRPr="001943D8" w:rsidRDefault="00B4490E">
      <w:pPr>
        <w:rPr>
          <w:rFonts w:ascii="仿宋" w:eastAsia="仿宋" w:hAnsi="仿宋"/>
        </w:rPr>
      </w:pPr>
    </w:p>
    <w:p w14:paraId="29D9A51F" w14:textId="77777777" w:rsidR="00B4490E" w:rsidRPr="001943D8" w:rsidRDefault="00B4490E">
      <w:pPr>
        <w:rPr>
          <w:rFonts w:ascii="仿宋" w:eastAsia="仿宋" w:hAnsi="仿宋"/>
        </w:rPr>
      </w:pPr>
    </w:p>
    <w:p w14:paraId="1DA06683" w14:textId="77777777" w:rsidR="00B4490E" w:rsidRPr="001943D8" w:rsidRDefault="00B4490E">
      <w:pPr>
        <w:rPr>
          <w:rFonts w:ascii="仿宋" w:eastAsia="仿宋" w:hAnsi="仿宋"/>
        </w:rPr>
      </w:pPr>
    </w:p>
    <w:p w14:paraId="2D8977AC" w14:textId="77777777" w:rsidR="00B4490E" w:rsidRPr="001943D8" w:rsidRDefault="00B4490E">
      <w:pPr>
        <w:rPr>
          <w:rFonts w:ascii="仿宋" w:eastAsia="仿宋" w:hAnsi="仿宋"/>
        </w:rPr>
      </w:pPr>
    </w:p>
    <w:tbl>
      <w:tblPr>
        <w:tblW w:w="9755" w:type="dxa"/>
        <w:tblLayout w:type="fixed"/>
        <w:tblCellMar>
          <w:left w:w="0" w:type="dxa"/>
          <w:right w:w="0" w:type="dxa"/>
        </w:tblCellMar>
        <w:tblLook w:val="04A0" w:firstRow="1" w:lastRow="0" w:firstColumn="1" w:lastColumn="0" w:noHBand="0" w:noVBand="1"/>
      </w:tblPr>
      <w:tblGrid>
        <w:gridCol w:w="299"/>
        <w:gridCol w:w="1634"/>
        <w:gridCol w:w="780"/>
        <w:gridCol w:w="2835"/>
        <w:gridCol w:w="795"/>
        <w:gridCol w:w="982"/>
        <w:gridCol w:w="1200"/>
        <w:gridCol w:w="1230"/>
      </w:tblGrid>
      <w:tr w:rsidR="00B4490E" w:rsidRPr="001943D8" w14:paraId="3929A228" w14:textId="77777777">
        <w:trPr>
          <w:trHeight w:val="750"/>
        </w:trPr>
        <w:tc>
          <w:tcPr>
            <w:tcW w:w="9755" w:type="dxa"/>
            <w:gridSpan w:val="8"/>
            <w:tcBorders>
              <w:top w:val="nil"/>
              <w:left w:val="nil"/>
              <w:bottom w:val="nil"/>
              <w:right w:val="nil"/>
            </w:tcBorders>
            <w:shd w:val="clear" w:color="auto" w:fill="auto"/>
            <w:tcMar>
              <w:top w:w="15" w:type="dxa"/>
              <w:left w:w="15" w:type="dxa"/>
              <w:right w:w="15" w:type="dxa"/>
            </w:tcMar>
            <w:vAlign w:val="center"/>
          </w:tcPr>
          <w:p w14:paraId="0DC0D149" w14:textId="77777777" w:rsidR="00B4490E" w:rsidRPr="001943D8" w:rsidRDefault="00DC4BD4">
            <w:pPr>
              <w:widowControl/>
              <w:jc w:val="center"/>
              <w:textAlignment w:val="center"/>
              <w:rPr>
                <w:rFonts w:ascii="仿宋" w:eastAsia="仿宋" w:hAnsi="仿宋" w:cs="宋体"/>
                <w:b/>
                <w:color w:val="000000"/>
                <w:sz w:val="43"/>
                <w:szCs w:val="43"/>
              </w:rPr>
            </w:pPr>
            <w:r w:rsidRPr="001943D8">
              <w:rPr>
                <w:rFonts w:ascii="仿宋" w:eastAsia="仿宋" w:hAnsi="仿宋" w:cs="宋体" w:hint="eastAsia"/>
                <w:b/>
                <w:color w:val="000000"/>
                <w:kern w:val="0"/>
                <w:sz w:val="43"/>
                <w:szCs w:val="43"/>
              </w:rPr>
              <w:lastRenderedPageBreak/>
              <w:t>部门预算财政拨款收支总表</w:t>
            </w:r>
          </w:p>
        </w:tc>
      </w:tr>
      <w:tr w:rsidR="00B4490E" w:rsidRPr="001943D8" w14:paraId="79DAEF61" w14:textId="77777777">
        <w:trPr>
          <w:trHeight w:val="300"/>
        </w:trPr>
        <w:tc>
          <w:tcPr>
            <w:tcW w:w="5548" w:type="dxa"/>
            <w:gridSpan w:val="4"/>
            <w:tcBorders>
              <w:top w:val="nil"/>
              <w:left w:val="nil"/>
              <w:bottom w:val="nil"/>
              <w:right w:val="nil"/>
            </w:tcBorders>
            <w:shd w:val="clear" w:color="auto" w:fill="auto"/>
            <w:tcMar>
              <w:top w:w="15" w:type="dxa"/>
              <w:left w:w="15" w:type="dxa"/>
              <w:right w:w="15" w:type="dxa"/>
            </w:tcMar>
            <w:vAlign w:val="center"/>
          </w:tcPr>
          <w:p w14:paraId="0D3E9AB2" w14:textId="77777777" w:rsidR="00B4490E" w:rsidRPr="001943D8" w:rsidRDefault="00DC4BD4">
            <w:pPr>
              <w:widowControl/>
              <w:jc w:val="lef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部门编码及名称：[988]涞源县南马庄乡人民政府</w:t>
            </w:r>
          </w:p>
        </w:tc>
        <w:tc>
          <w:tcPr>
            <w:tcW w:w="1777" w:type="dxa"/>
            <w:gridSpan w:val="2"/>
            <w:tcBorders>
              <w:top w:val="nil"/>
              <w:left w:val="nil"/>
              <w:bottom w:val="nil"/>
              <w:right w:val="nil"/>
            </w:tcBorders>
            <w:shd w:val="clear" w:color="auto" w:fill="auto"/>
            <w:tcMar>
              <w:top w:w="15" w:type="dxa"/>
              <w:left w:w="15" w:type="dxa"/>
              <w:right w:w="15" w:type="dxa"/>
            </w:tcMar>
            <w:vAlign w:val="center"/>
          </w:tcPr>
          <w:p w14:paraId="35C1610D"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预算年度：2019</w:t>
            </w:r>
          </w:p>
        </w:tc>
        <w:tc>
          <w:tcPr>
            <w:tcW w:w="2430" w:type="dxa"/>
            <w:gridSpan w:val="2"/>
            <w:tcBorders>
              <w:top w:val="nil"/>
              <w:left w:val="nil"/>
              <w:bottom w:val="nil"/>
              <w:right w:val="nil"/>
            </w:tcBorders>
            <w:shd w:val="clear" w:color="auto" w:fill="auto"/>
            <w:tcMar>
              <w:top w:w="15" w:type="dxa"/>
              <w:left w:w="15" w:type="dxa"/>
              <w:right w:w="15" w:type="dxa"/>
            </w:tcMar>
            <w:vAlign w:val="center"/>
          </w:tcPr>
          <w:p w14:paraId="56B50703"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金额单位：万元</w:t>
            </w:r>
          </w:p>
        </w:tc>
      </w:tr>
      <w:tr w:rsidR="00B4490E" w:rsidRPr="001943D8" w14:paraId="768D1663" w14:textId="77777777">
        <w:trPr>
          <w:trHeight w:val="300"/>
        </w:trPr>
        <w:tc>
          <w:tcPr>
            <w:tcW w:w="2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E4EA7"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序号</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C4498"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收入</w:t>
            </w:r>
          </w:p>
        </w:tc>
        <w:tc>
          <w:tcPr>
            <w:tcW w:w="704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0529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支出</w:t>
            </w:r>
          </w:p>
        </w:tc>
      </w:tr>
      <w:tr w:rsidR="00B4490E" w:rsidRPr="001943D8" w14:paraId="6AB63B8C" w14:textId="77777777">
        <w:trPr>
          <w:trHeight w:val="60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0C243" w14:textId="77777777" w:rsidR="00B4490E" w:rsidRPr="001943D8" w:rsidRDefault="00B4490E">
            <w:pPr>
              <w:jc w:val="center"/>
              <w:rPr>
                <w:rFonts w:ascii="仿宋" w:eastAsia="仿宋" w:hAnsi="仿宋" w:cs="宋体"/>
                <w:color w:val="000000"/>
                <w:sz w:val="18"/>
                <w:szCs w:val="1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9463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项    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705C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金额</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517F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项    目</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5C19C"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17E2C"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一般公共预算财政拨款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24B9B"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政府性基金预算财政拨款</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B4942"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国有资本经营预算财政拨款</w:t>
            </w:r>
          </w:p>
        </w:tc>
      </w:tr>
      <w:tr w:rsidR="00B4490E" w:rsidRPr="001943D8" w14:paraId="7FC9918D" w14:textId="77777777">
        <w:trPr>
          <w:trHeight w:val="404"/>
        </w:trPr>
        <w:tc>
          <w:tcPr>
            <w:tcW w:w="2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74A2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栏次</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4309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86E03"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15788"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7F2B9"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74F7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155A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019C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7</w:t>
            </w:r>
          </w:p>
        </w:tc>
      </w:tr>
      <w:tr w:rsidR="00B4490E" w:rsidRPr="001943D8" w14:paraId="28A509E8"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E1B92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88A21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一、一般公共预算财政拨款</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BE807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52BBE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一、一般公共服务支出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FF7DF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173.54</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910A0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173.54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3BC64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3364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C5651D7"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79C1D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EA75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二、政府性基金预算财政拨款</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371BC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30C92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二、外交支出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A2B9D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BF1AB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7069C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977AF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A119222"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8E90B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521CE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三、国有资本经营预算财政拨款</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2CEB0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41E64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三、国防支出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2B1C9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F574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72D55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6E6B2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7A890B1"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1FE97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4C15CD"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ED53AE"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B01DF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四、公共安全支出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79775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E37D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58229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34F50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E8E0C38"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C3A1E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26FF52"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1DD5E9"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A445C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五、教育支出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15C02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788DD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E6B23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4F056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A295601"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7779B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6</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8626BE"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89341F"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A14EB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六、科学技术支出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55D14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4B0C2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1F03B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DDAC5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6D5D2CE"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D53A6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2D8928"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F3AF46"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9818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七、文化旅游体育与传媒支出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E81B6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7.10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7046C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587D5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CD30C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2B33BDD"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051AC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E20EE0"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61907F"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F1524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八、社会保障和就业支出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EDFDE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39.73</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3262C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39.73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0460A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FCEA3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BE17B37"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0C8A5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9</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240B97"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DD6D7B"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BDE86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九、社会保险基金支出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8A177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B29B0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F225F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A69CF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1291A29"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40B6A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AB53E6"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BE5960"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7781E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十、卫生健康支出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BF667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22.26</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C9C9A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22.26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48F16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61633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7917B54"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DD928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4B13CB"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4328E9"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856E8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十一、节能环保支出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ED080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58F09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12D6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AB957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B5D8FFA"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35067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4662AA"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44069F"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BEED0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十二、城乡社区支出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99367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CC0B6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DDB4B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6AFC4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334739D"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6955A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075D06"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88B752"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DC6A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十三、农林水支出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EA532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29.19</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85B7C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29.19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E7D2E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93266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B6E41B4"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442B1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14</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36287D"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BC051F"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1D5B9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十四、交通运输支出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4E935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76ECA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60EB0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244B6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DFD569F"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DB7D9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15</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6D022A"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F8BAAE"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1E929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十五、资源勘探信息等支出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EB25A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0FDC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8CA3C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73D69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616811F"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F0E8D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16</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20E966"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A6ECD5"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D88E1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十六、商业服务业等支出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D07CD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525EE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FCE7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70591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2B34694"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484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2FFE14"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331A8A"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8DC85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十七、金融支出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4CACC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8BE9C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93B78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F4A03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9C1AFD1"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A78B7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18</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9EE738"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191AA5"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201AD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十八、援助其他地区支出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B256F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BFFA4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F0815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9F4FB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C564184"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82AF5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19</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8D1184"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E5D34A"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E78BA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十九、自然资源海洋气象等支出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E59AB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6CA9B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B8499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EB34D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86C86CA"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1C4E0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E94951"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AE70CF"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2A7A8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二十、住房保障支出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AAA7B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F1E7A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51FF5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BC78A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0EAD4BB"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7BC61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6BC1AA"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F17805"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96027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二十一、粮油物资储备支出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E8DD2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7A11A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048C7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8C6AD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C2BBC39"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EFC6A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A3C6E9"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12B555"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C34BC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二十二、国有资本经营预算支出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3FF4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837FB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C7E1F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34303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FC413B4"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E0C0B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23</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4EA098"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73DF2E"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45BA3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二十三、灾害防治及应急管理支出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055C9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BD144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C0777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B49BA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EC0CF83"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34EFE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24</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E35E96"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B05DC9"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0AB1D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二十四、预备费</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54C2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ADAA0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5FD98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280E7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54DE2DE"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E5C95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69755B"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C7F5BB"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2AE05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二十五、其他支出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EC9E6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84BAF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066E4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C06E2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FD905DA"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055A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26</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73AA1D"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51CE4F"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649A4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二十六、转移性支出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7E375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1D868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BFC4C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ED2CB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2C54629"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C25DD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27</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965B92"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43A383"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E4D0A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二十七、债务还本支出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247A8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7D057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47E5E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4B749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657D7EA"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21637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F0CA02"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826E30"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CA21E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二十八、债务付息支出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823A3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FFE70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50023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70E03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1D40FF4"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02D0C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110311" w14:textId="77777777" w:rsidR="00B4490E" w:rsidRPr="001943D8" w:rsidRDefault="00B4490E">
            <w:pPr>
              <w:jc w:val="center"/>
              <w:rPr>
                <w:rFonts w:ascii="仿宋" w:eastAsia="仿宋"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AF7ECF" w14:textId="77777777" w:rsidR="00B4490E" w:rsidRPr="001943D8" w:rsidRDefault="00B4490E">
            <w:pPr>
              <w:jc w:val="center"/>
              <w:rPr>
                <w:rFonts w:ascii="仿宋" w:eastAsia="仿宋" w:hAnsi="仿宋"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A0D10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二十九、债务发行费用支出</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7F968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BF114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06FF9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8887F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DEBF1DE"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74D09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731F9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本年收入合计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901C6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9E83D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本年支出合计</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35BD6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B1005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682D6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A3A48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9578602"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AA90D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lastRenderedPageBreak/>
              <w:t>31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825A1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年初财政拨款结转和结余</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C839F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3B4D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年末结转和结余</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1E1B6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0D790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E9207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8F590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D35D2B4" w14:textId="77777777">
        <w:trPr>
          <w:trHeight w:val="300"/>
        </w:trPr>
        <w:tc>
          <w:tcPr>
            <w:tcW w:w="2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BCEF8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3E61C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3A685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C2736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合计</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D30CE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A3518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7CD20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9188B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bl>
    <w:p w14:paraId="44E12C84" w14:textId="77777777" w:rsidR="00B4490E" w:rsidRPr="001943D8" w:rsidRDefault="00B4490E">
      <w:pPr>
        <w:rPr>
          <w:rFonts w:ascii="仿宋" w:eastAsia="仿宋" w:hAnsi="仿宋"/>
        </w:rPr>
      </w:pPr>
    </w:p>
    <w:p w14:paraId="0D7597CD" w14:textId="77777777" w:rsidR="00B4490E" w:rsidRPr="001943D8" w:rsidRDefault="00B4490E">
      <w:pPr>
        <w:rPr>
          <w:rFonts w:ascii="仿宋" w:eastAsia="仿宋" w:hAnsi="仿宋"/>
        </w:rPr>
      </w:pPr>
    </w:p>
    <w:p w14:paraId="734D50C3" w14:textId="77777777" w:rsidR="00B4490E" w:rsidRPr="001943D8" w:rsidRDefault="00B4490E">
      <w:pPr>
        <w:rPr>
          <w:rFonts w:ascii="仿宋" w:eastAsia="仿宋" w:hAnsi="仿宋"/>
        </w:rPr>
      </w:pPr>
    </w:p>
    <w:p w14:paraId="78203901" w14:textId="77777777" w:rsidR="00B4490E" w:rsidRPr="001943D8" w:rsidRDefault="00B4490E">
      <w:pPr>
        <w:rPr>
          <w:rFonts w:ascii="仿宋" w:eastAsia="仿宋" w:hAnsi="仿宋"/>
        </w:rPr>
      </w:pPr>
    </w:p>
    <w:p w14:paraId="0737D86C" w14:textId="77777777" w:rsidR="00B4490E" w:rsidRPr="001943D8" w:rsidRDefault="00B4490E">
      <w:pPr>
        <w:rPr>
          <w:rFonts w:ascii="仿宋" w:eastAsia="仿宋" w:hAnsi="仿宋"/>
        </w:rPr>
      </w:pPr>
    </w:p>
    <w:p w14:paraId="047660DC" w14:textId="77777777" w:rsidR="00B4490E" w:rsidRPr="001943D8" w:rsidRDefault="00B4490E">
      <w:pPr>
        <w:rPr>
          <w:rFonts w:ascii="仿宋" w:eastAsia="仿宋" w:hAnsi="仿宋"/>
        </w:rPr>
      </w:pPr>
    </w:p>
    <w:p w14:paraId="4C6E7F2F" w14:textId="77777777" w:rsidR="00B4490E" w:rsidRPr="001943D8" w:rsidRDefault="00B4490E">
      <w:pPr>
        <w:rPr>
          <w:rFonts w:ascii="仿宋" w:eastAsia="仿宋" w:hAnsi="仿宋"/>
        </w:rPr>
      </w:pPr>
    </w:p>
    <w:p w14:paraId="46120ECE" w14:textId="77777777" w:rsidR="00B4490E" w:rsidRPr="001943D8" w:rsidRDefault="00B4490E">
      <w:pPr>
        <w:rPr>
          <w:rFonts w:ascii="仿宋" w:eastAsia="仿宋" w:hAnsi="仿宋"/>
        </w:rPr>
      </w:pPr>
    </w:p>
    <w:p w14:paraId="3DCEE1C8" w14:textId="77777777" w:rsidR="00B4490E" w:rsidRPr="001943D8" w:rsidRDefault="00B4490E">
      <w:pPr>
        <w:rPr>
          <w:rFonts w:ascii="仿宋" w:eastAsia="仿宋" w:hAnsi="仿宋"/>
        </w:rPr>
      </w:pPr>
    </w:p>
    <w:p w14:paraId="44B8938B" w14:textId="77777777" w:rsidR="00B4490E" w:rsidRPr="001943D8" w:rsidRDefault="00B4490E">
      <w:pPr>
        <w:rPr>
          <w:rFonts w:ascii="仿宋" w:eastAsia="仿宋" w:hAnsi="仿宋"/>
        </w:rPr>
      </w:pPr>
    </w:p>
    <w:p w14:paraId="780105D2" w14:textId="77777777" w:rsidR="00B4490E" w:rsidRPr="001943D8" w:rsidRDefault="00B4490E">
      <w:pPr>
        <w:rPr>
          <w:rFonts w:ascii="仿宋" w:eastAsia="仿宋" w:hAnsi="仿宋"/>
        </w:rPr>
      </w:pPr>
    </w:p>
    <w:p w14:paraId="5A4950AF" w14:textId="77777777" w:rsidR="00B4490E" w:rsidRPr="001943D8" w:rsidRDefault="00B4490E">
      <w:pPr>
        <w:rPr>
          <w:rFonts w:ascii="仿宋" w:eastAsia="仿宋" w:hAnsi="仿宋"/>
        </w:rPr>
      </w:pPr>
    </w:p>
    <w:p w14:paraId="49A92C1B" w14:textId="77777777" w:rsidR="00B4490E" w:rsidRPr="001943D8" w:rsidRDefault="00B4490E">
      <w:pPr>
        <w:rPr>
          <w:rFonts w:ascii="仿宋" w:eastAsia="仿宋" w:hAnsi="仿宋"/>
        </w:rPr>
      </w:pPr>
    </w:p>
    <w:p w14:paraId="7A0DDC2D" w14:textId="77777777" w:rsidR="00B4490E" w:rsidRPr="001943D8" w:rsidRDefault="00B4490E">
      <w:pPr>
        <w:rPr>
          <w:rFonts w:ascii="仿宋" w:eastAsia="仿宋" w:hAnsi="仿宋"/>
        </w:rPr>
      </w:pPr>
    </w:p>
    <w:p w14:paraId="00C4986C" w14:textId="77777777" w:rsidR="00B4490E" w:rsidRPr="001943D8" w:rsidRDefault="00B4490E">
      <w:pPr>
        <w:rPr>
          <w:rFonts w:ascii="仿宋" w:eastAsia="仿宋" w:hAnsi="仿宋"/>
        </w:rPr>
      </w:pPr>
    </w:p>
    <w:p w14:paraId="11181445" w14:textId="77777777" w:rsidR="00B4490E" w:rsidRPr="001943D8" w:rsidRDefault="00B4490E">
      <w:pPr>
        <w:rPr>
          <w:rFonts w:ascii="仿宋" w:eastAsia="仿宋" w:hAnsi="仿宋"/>
        </w:rPr>
      </w:pPr>
    </w:p>
    <w:p w14:paraId="63CE54E9" w14:textId="77777777" w:rsidR="00B4490E" w:rsidRPr="001943D8" w:rsidRDefault="00B4490E">
      <w:pPr>
        <w:rPr>
          <w:rFonts w:ascii="仿宋" w:eastAsia="仿宋" w:hAnsi="仿宋"/>
        </w:rPr>
      </w:pPr>
    </w:p>
    <w:p w14:paraId="7D9C5CAC" w14:textId="77777777" w:rsidR="00B4490E" w:rsidRPr="001943D8" w:rsidRDefault="00B4490E">
      <w:pPr>
        <w:rPr>
          <w:rFonts w:ascii="仿宋" w:eastAsia="仿宋" w:hAnsi="仿宋"/>
        </w:rPr>
      </w:pPr>
    </w:p>
    <w:p w14:paraId="729C3BE6" w14:textId="77777777" w:rsidR="00B4490E" w:rsidRPr="001943D8" w:rsidRDefault="00B4490E">
      <w:pPr>
        <w:rPr>
          <w:rFonts w:ascii="仿宋" w:eastAsia="仿宋" w:hAnsi="仿宋"/>
        </w:rPr>
      </w:pPr>
    </w:p>
    <w:p w14:paraId="6EB2EBD9" w14:textId="77777777" w:rsidR="00B4490E" w:rsidRPr="001943D8" w:rsidRDefault="00B4490E">
      <w:pPr>
        <w:rPr>
          <w:rFonts w:ascii="仿宋" w:eastAsia="仿宋" w:hAnsi="仿宋"/>
        </w:rPr>
      </w:pPr>
    </w:p>
    <w:p w14:paraId="610EE96D" w14:textId="77777777" w:rsidR="00B4490E" w:rsidRPr="001943D8" w:rsidRDefault="00B4490E">
      <w:pPr>
        <w:rPr>
          <w:rFonts w:ascii="仿宋" w:eastAsia="仿宋" w:hAnsi="仿宋"/>
        </w:rPr>
      </w:pPr>
    </w:p>
    <w:p w14:paraId="141DF5B5" w14:textId="77777777" w:rsidR="00B4490E" w:rsidRPr="001943D8" w:rsidRDefault="00B4490E">
      <w:pPr>
        <w:rPr>
          <w:rFonts w:ascii="仿宋" w:eastAsia="仿宋" w:hAnsi="仿宋"/>
        </w:rPr>
      </w:pPr>
    </w:p>
    <w:p w14:paraId="5C67E4F0" w14:textId="77777777" w:rsidR="00B4490E" w:rsidRPr="001943D8" w:rsidRDefault="00B4490E">
      <w:pPr>
        <w:rPr>
          <w:rFonts w:ascii="仿宋" w:eastAsia="仿宋" w:hAnsi="仿宋"/>
        </w:rPr>
      </w:pPr>
    </w:p>
    <w:p w14:paraId="18C6B045" w14:textId="77777777" w:rsidR="00B4490E" w:rsidRPr="001943D8" w:rsidRDefault="00B4490E">
      <w:pPr>
        <w:rPr>
          <w:rFonts w:ascii="仿宋" w:eastAsia="仿宋" w:hAnsi="仿宋"/>
        </w:rPr>
      </w:pPr>
    </w:p>
    <w:p w14:paraId="1964FBD2" w14:textId="77777777" w:rsidR="00B4490E" w:rsidRPr="001943D8" w:rsidRDefault="00B4490E">
      <w:pPr>
        <w:rPr>
          <w:rFonts w:ascii="仿宋" w:eastAsia="仿宋" w:hAnsi="仿宋"/>
        </w:rPr>
      </w:pPr>
    </w:p>
    <w:p w14:paraId="521D55F8" w14:textId="77777777" w:rsidR="00B4490E" w:rsidRPr="001943D8" w:rsidRDefault="00B4490E">
      <w:pPr>
        <w:rPr>
          <w:rFonts w:ascii="仿宋" w:eastAsia="仿宋" w:hAnsi="仿宋"/>
        </w:rPr>
      </w:pPr>
    </w:p>
    <w:p w14:paraId="4A77EB27" w14:textId="77777777" w:rsidR="00B4490E" w:rsidRPr="001943D8" w:rsidRDefault="00B4490E">
      <w:pPr>
        <w:rPr>
          <w:rFonts w:ascii="仿宋" w:eastAsia="仿宋" w:hAnsi="仿宋"/>
        </w:rPr>
      </w:pPr>
    </w:p>
    <w:p w14:paraId="75850BC2" w14:textId="77777777" w:rsidR="00B4490E" w:rsidRPr="001943D8" w:rsidRDefault="00B4490E">
      <w:pPr>
        <w:rPr>
          <w:rFonts w:ascii="仿宋" w:eastAsia="仿宋" w:hAnsi="仿宋"/>
        </w:rPr>
      </w:pPr>
    </w:p>
    <w:p w14:paraId="0C211474" w14:textId="77777777" w:rsidR="00B4490E" w:rsidRPr="001943D8" w:rsidRDefault="00B4490E">
      <w:pPr>
        <w:rPr>
          <w:rFonts w:ascii="仿宋" w:eastAsia="仿宋" w:hAnsi="仿宋"/>
        </w:rPr>
      </w:pPr>
    </w:p>
    <w:p w14:paraId="6C1A6D18" w14:textId="77777777" w:rsidR="00B4490E" w:rsidRPr="001943D8" w:rsidRDefault="00B4490E">
      <w:pPr>
        <w:rPr>
          <w:rFonts w:ascii="仿宋" w:eastAsia="仿宋" w:hAnsi="仿宋"/>
        </w:rPr>
      </w:pPr>
    </w:p>
    <w:p w14:paraId="4CD83272" w14:textId="77777777" w:rsidR="00B4490E" w:rsidRPr="001943D8" w:rsidRDefault="00B4490E">
      <w:pPr>
        <w:rPr>
          <w:rFonts w:ascii="仿宋" w:eastAsia="仿宋" w:hAnsi="仿宋"/>
        </w:rPr>
      </w:pPr>
    </w:p>
    <w:p w14:paraId="1D141BA7" w14:textId="77777777" w:rsidR="00B4490E" w:rsidRPr="001943D8" w:rsidRDefault="00B4490E">
      <w:pPr>
        <w:rPr>
          <w:rFonts w:ascii="仿宋" w:eastAsia="仿宋" w:hAnsi="仿宋"/>
        </w:rPr>
      </w:pPr>
    </w:p>
    <w:p w14:paraId="2775A026" w14:textId="77777777" w:rsidR="00B4490E" w:rsidRPr="001943D8" w:rsidRDefault="00B4490E">
      <w:pPr>
        <w:rPr>
          <w:rFonts w:ascii="仿宋" w:eastAsia="仿宋" w:hAnsi="仿宋"/>
        </w:rPr>
      </w:pPr>
    </w:p>
    <w:p w14:paraId="668D9A68" w14:textId="77777777" w:rsidR="00B4490E" w:rsidRPr="001943D8" w:rsidRDefault="00B4490E">
      <w:pPr>
        <w:rPr>
          <w:rFonts w:ascii="仿宋" w:eastAsia="仿宋" w:hAnsi="仿宋"/>
        </w:rPr>
      </w:pPr>
    </w:p>
    <w:p w14:paraId="6169885B" w14:textId="77777777" w:rsidR="00B4490E" w:rsidRPr="001943D8" w:rsidRDefault="00B4490E">
      <w:pPr>
        <w:rPr>
          <w:rFonts w:ascii="仿宋" w:eastAsia="仿宋" w:hAnsi="仿宋"/>
        </w:rPr>
      </w:pPr>
    </w:p>
    <w:p w14:paraId="28A0FF93" w14:textId="77777777" w:rsidR="00B4490E" w:rsidRPr="001943D8" w:rsidRDefault="00B4490E">
      <w:pPr>
        <w:rPr>
          <w:rFonts w:ascii="仿宋" w:eastAsia="仿宋" w:hAnsi="仿宋"/>
        </w:rPr>
      </w:pPr>
    </w:p>
    <w:p w14:paraId="43796F30" w14:textId="77777777" w:rsidR="00B4490E" w:rsidRPr="001943D8" w:rsidRDefault="00B4490E">
      <w:pPr>
        <w:rPr>
          <w:rFonts w:ascii="仿宋" w:eastAsia="仿宋" w:hAnsi="仿宋"/>
        </w:rPr>
      </w:pPr>
    </w:p>
    <w:p w14:paraId="24AB548A" w14:textId="77777777" w:rsidR="00B4490E" w:rsidRPr="001943D8" w:rsidRDefault="00B4490E">
      <w:pPr>
        <w:rPr>
          <w:rFonts w:ascii="仿宋" w:eastAsia="仿宋" w:hAnsi="仿宋"/>
        </w:rPr>
      </w:pPr>
    </w:p>
    <w:p w14:paraId="5BD6EC47" w14:textId="77777777" w:rsidR="00B4490E" w:rsidRPr="001943D8" w:rsidRDefault="00B4490E">
      <w:pPr>
        <w:rPr>
          <w:rFonts w:ascii="仿宋" w:eastAsia="仿宋" w:hAnsi="仿宋"/>
        </w:rPr>
      </w:pPr>
    </w:p>
    <w:p w14:paraId="5F3337D5" w14:textId="77777777" w:rsidR="00B4490E" w:rsidRPr="001943D8" w:rsidRDefault="00B4490E">
      <w:pPr>
        <w:rPr>
          <w:rFonts w:ascii="仿宋" w:eastAsia="仿宋" w:hAnsi="仿宋"/>
        </w:rPr>
      </w:pPr>
    </w:p>
    <w:tbl>
      <w:tblPr>
        <w:tblW w:w="9680" w:type="dxa"/>
        <w:tblLayout w:type="fixed"/>
        <w:tblCellMar>
          <w:left w:w="0" w:type="dxa"/>
          <w:right w:w="0" w:type="dxa"/>
        </w:tblCellMar>
        <w:tblLook w:val="04A0" w:firstRow="1" w:lastRow="0" w:firstColumn="1" w:lastColumn="0" w:noHBand="0" w:noVBand="1"/>
      </w:tblPr>
      <w:tblGrid>
        <w:gridCol w:w="534"/>
        <w:gridCol w:w="903"/>
        <w:gridCol w:w="3976"/>
        <w:gridCol w:w="1477"/>
        <w:gridCol w:w="1215"/>
        <w:gridCol w:w="1575"/>
      </w:tblGrid>
      <w:tr w:rsidR="00B4490E" w:rsidRPr="001943D8" w14:paraId="39DD79B2" w14:textId="77777777">
        <w:trPr>
          <w:trHeight w:val="750"/>
        </w:trPr>
        <w:tc>
          <w:tcPr>
            <w:tcW w:w="9680" w:type="dxa"/>
            <w:gridSpan w:val="6"/>
            <w:tcBorders>
              <w:top w:val="nil"/>
              <w:left w:val="nil"/>
              <w:bottom w:val="nil"/>
              <w:right w:val="nil"/>
            </w:tcBorders>
            <w:shd w:val="clear" w:color="auto" w:fill="auto"/>
            <w:tcMar>
              <w:top w:w="15" w:type="dxa"/>
              <w:left w:w="15" w:type="dxa"/>
              <w:right w:w="15" w:type="dxa"/>
            </w:tcMar>
            <w:vAlign w:val="center"/>
          </w:tcPr>
          <w:p w14:paraId="4AF1D0A0" w14:textId="77777777" w:rsidR="00B4490E" w:rsidRPr="001943D8" w:rsidRDefault="00DC4BD4">
            <w:pPr>
              <w:widowControl/>
              <w:jc w:val="center"/>
              <w:textAlignment w:val="center"/>
              <w:rPr>
                <w:rFonts w:ascii="仿宋" w:eastAsia="仿宋" w:hAnsi="仿宋" w:cs="宋体"/>
                <w:b/>
                <w:color w:val="000000"/>
                <w:sz w:val="43"/>
                <w:szCs w:val="43"/>
              </w:rPr>
            </w:pPr>
            <w:r w:rsidRPr="001943D8">
              <w:rPr>
                <w:rFonts w:ascii="仿宋" w:eastAsia="仿宋" w:hAnsi="仿宋" w:cs="宋体" w:hint="eastAsia"/>
                <w:b/>
                <w:color w:val="000000"/>
                <w:kern w:val="0"/>
                <w:sz w:val="43"/>
                <w:szCs w:val="43"/>
              </w:rPr>
              <w:lastRenderedPageBreak/>
              <w:t>部门预算一般公共预算财政拨款支出表</w:t>
            </w:r>
          </w:p>
        </w:tc>
      </w:tr>
      <w:tr w:rsidR="00B4490E" w:rsidRPr="001943D8" w14:paraId="15DF50DD" w14:textId="77777777">
        <w:trPr>
          <w:trHeight w:val="300"/>
        </w:trPr>
        <w:tc>
          <w:tcPr>
            <w:tcW w:w="6890" w:type="dxa"/>
            <w:gridSpan w:val="4"/>
            <w:tcBorders>
              <w:top w:val="nil"/>
              <w:left w:val="nil"/>
              <w:bottom w:val="nil"/>
              <w:right w:val="nil"/>
            </w:tcBorders>
            <w:shd w:val="clear" w:color="auto" w:fill="auto"/>
            <w:tcMar>
              <w:top w:w="15" w:type="dxa"/>
              <w:left w:w="15" w:type="dxa"/>
              <w:right w:w="15" w:type="dxa"/>
            </w:tcMar>
            <w:vAlign w:val="center"/>
          </w:tcPr>
          <w:p w14:paraId="009266E7" w14:textId="77777777" w:rsidR="00B4490E" w:rsidRPr="001943D8" w:rsidRDefault="00DC4BD4">
            <w:pPr>
              <w:widowControl/>
              <w:jc w:val="lef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部门编码及名称：[988]涞源县南马庄乡人民政府</w:t>
            </w:r>
          </w:p>
        </w:tc>
        <w:tc>
          <w:tcPr>
            <w:tcW w:w="1215" w:type="dxa"/>
            <w:tcBorders>
              <w:top w:val="nil"/>
              <w:left w:val="nil"/>
              <w:bottom w:val="nil"/>
              <w:right w:val="nil"/>
            </w:tcBorders>
            <w:shd w:val="clear" w:color="auto" w:fill="auto"/>
            <w:tcMar>
              <w:top w:w="15" w:type="dxa"/>
              <w:left w:w="15" w:type="dxa"/>
              <w:right w:w="15" w:type="dxa"/>
            </w:tcMar>
            <w:vAlign w:val="center"/>
          </w:tcPr>
          <w:p w14:paraId="0B82591A"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预算年度：2019</w:t>
            </w:r>
          </w:p>
        </w:tc>
        <w:tc>
          <w:tcPr>
            <w:tcW w:w="1575" w:type="dxa"/>
            <w:tcBorders>
              <w:top w:val="nil"/>
              <w:left w:val="nil"/>
              <w:bottom w:val="nil"/>
              <w:right w:val="nil"/>
            </w:tcBorders>
            <w:shd w:val="clear" w:color="auto" w:fill="auto"/>
            <w:tcMar>
              <w:top w:w="15" w:type="dxa"/>
              <w:left w:w="15" w:type="dxa"/>
              <w:right w:w="15" w:type="dxa"/>
            </w:tcMar>
            <w:vAlign w:val="center"/>
          </w:tcPr>
          <w:p w14:paraId="22A1023B"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金额单位：万元</w:t>
            </w:r>
          </w:p>
        </w:tc>
      </w:tr>
      <w:tr w:rsidR="00B4490E" w:rsidRPr="001943D8" w14:paraId="5F1A3B92" w14:textId="77777777">
        <w:trPr>
          <w:trHeight w:val="300"/>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DEBB1"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序号</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7A661"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w:t>
            </w:r>
          </w:p>
        </w:tc>
        <w:tc>
          <w:tcPr>
            <w:tcW w:w="14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6947E"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B7F4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基本支出</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E8C5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项目支出</w:t>
            </w:r>
          </w:p>
        </w:tc>
      </w:tr>
      <w:tr w:rsidR="00B4490E" w:rsidRPr="001943D8" w14:paraId="57713718" w14:textId="77777777">
        <w:trPr>
          <w:trHeight w:val="30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C2DB4" w14:textId="77777777" w:rsidR="00B4490E" w:rsidRPr="001943D8" w:rsidRDefault="00B4490E">
            <w:pPr>
              <w:jc w:val="center"/>
              <w:rPr>
                <w:rFonts w:ascii="仿宋" w:eastAsia="仿宋" w:hAnsi="仿宋" w:cs="宋体"/>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207D1"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功能分类科目编码</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2A3F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科目名称</w:t>
            </w:r>
          </w:p>
        </w:tc>
        <w:tc>
          <w:tcPr>
            <w:tcW w:w="14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8CF56" w14:textId="77777777" w:rsidR="00B4490E" w:rsidRPr="001943D8" w:rsidRDefault="00B4490E">
            <w:pPr>
              <w:jc w:val="center"/>
              <w:rPr>
                <w:rFonts w:ascii="仿宋" w:eastAsia="仿宋" w:hAnsi="仿宋" w:cs="宋体"/>
                <w:color w:val="000000"/>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6EE35" w14:textId="77777777" w:rsidR="00B4490E" w:rsidRPr="001943D8" w:rsidRDefault="00B4490E">
            <w:pPr>
              <w:jc w:val="center"/>
              <w:rPr>
                <w:rFonts w:ascii="仿宋" w:eastAsia="仿宋" w:hAnsi="仿宋" w:cs="宋体"/>
                <w:color w:val="000000"/>
                <w:sz w:val="18"/>
                <w:szCs w:val="18"/>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D4A89" w14:textId="77777777" w:rsidR="00B4490E" w:rsidRPr="001943D8" w:rsidRDefault="00B4490E">
            <w:pPr>
              <w:jc w:val="center"/>
              <w:rPr>
                <w:rFonts w:ascii="仿宋" w:eastAsia="仿宋" w:hAnsi="仿宋" w:cs="宋体"/>
                <w:color w:val="000000"/>
                <w:sz w:val="18"/>
                <w:szCs w:val="18"/>
              </w:rPr>
            </w:pPr>
          </w:p>
        </w:tc>
      </w:tr>
      <w:tr w:rsidR="00B4490E" w:rsidRPr="001943D8" w14:paraId="4CDE0F0B"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B7EF1"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栏次</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1BA9E"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11BC8"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3C670"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0770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408AF"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r>
      <w:tr w:rsidR="00B4490E" w:rsidRPr="001943D8" w14:paraId="30675453"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F4014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E29475" w14:textId="77777777" w:rsidR="00B4490E" w:rsidRPr="001943D8" w:rsidRDefault="00B4490E">
            <w:pPr>
              <w:jc w:val="center"/>
              <w:rPr>
                <w:rFonts w:ascii="仿宋" w:eastAsia="仿宋" w:hAnsi="仿宋" w:cs="宋体"/>
                <w:color w:val="000000"/>
                <w:sz w:val="18"/>
                <w:szCs w:val="18"/>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6609D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9580C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286.19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7A718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257.70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61AE4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28.49</w:t>
            </w:r>
          </w:p>
        </w:tc>
      </w:tr>
      <w:tr w:rsidR="00B4490E" w:rsidRPr="001943D8" w14:paraId="1FFDB182"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1AC40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DF0C2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E1CBD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一般公共服务支出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56069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173.54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47C8F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172.54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F66E9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r>
      <w:tr w:rsidR="00B4490E" w:rsidRPr="001943D8" w14:paraId="2A78A47E"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8F9E7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BF3E0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BC7E7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人大事务</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4CA43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13.48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4413D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12.48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BAEF3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r>
      <w:tr w:rsidR="00B4490E" w:rsidRPr="001943D8" w14:paraId="725A2670"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4B4B9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9ED2B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2010101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05A20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2686C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12.48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DEAD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12.48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F6424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133C04F"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81937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02408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2010108</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7232C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代表工作</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134E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BBD81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5CE7C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r>
      <w:tr w:rsidR="00B4490E" w:rsidRPr="001943D8" w14:paraId="0F5559F9"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6597C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7D6C1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20103</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A969C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政府办公厅（室）及相关机构事务</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4CD29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379AA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351AE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79DF8E2"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9615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C78C0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2010301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53274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16C6F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DC4C2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130.15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6213C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10A6AEB"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61E16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10E41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20131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0B1E9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党委办公厅（室）及相关机构事务</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A292B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3E2CE2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0C2C4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1318264"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B480C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9</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BD301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2013101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EB3F2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E339C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2C430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29.91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139B1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CE64F91"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6429A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9E675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EA09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文化旅游体育与传媒支出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94691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91AC0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81FD7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r>
      <w:tr w:rsidR="00B4490E" w:rsidRPr="001943D8" w14:paraId="670EB878"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875F7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673B5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20701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5B646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文化和旅游</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276BF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6553B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4A93A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C5DAADD"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C7AEC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890AA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2070101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6B1E0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行政运行</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6CFA6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CFB3F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4.60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37BD1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A91A4CA"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70D12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13A79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20799</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114C6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其他文化体育与传媒支出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AE0C7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21691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CA00E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r>
      <w:tr w:rsidR="00B4490E" w:rsidRPr="001943D8" w14:paraId="66A0E091"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6BB16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14</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82667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2079999</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A26C4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其他文化体育与传媒支出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1FBED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E95E6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D6770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2.50</w:t>
            </w:r>
          </w:p>
        </w:tc>
      </w:tr>
      <w:tr w:rsidR="00B4490E" w:rsidRPr="001943D8" w14:paraId="417DDDF6"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D40E2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15</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2F516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52731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社会保障和就业支出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17478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39.73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1FC2A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39.23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7BA53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r>
      <w:tr w:rsidR="00B4490E" w:rsidRPr="001943D8" w14:paraId="71F9549D"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B8FBF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16</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A5EA4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20802</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1A43B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民政管理事务</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A4C9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C2D8F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092C6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r>
      <w:tr w:rsidR="00B4490E" w:rsidRPr="001943D8" w14:paraId="36B5F5F7"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300C2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4E735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2080299</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AC3F5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其他民政管理事务支出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06481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096F2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F922B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r>
      <w:tr w:rsidR="00B4490E" w:rsidRPr="001943D8" w14:paraId="5804347D"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A9C7C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18</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62800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20805</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D658E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行政事业单位离退休</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1D26A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39.23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5FB55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39.23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BDD0E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F37F169"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5E81F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19</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ABCEE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2080505</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2DFB7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机关事业单位基本养老保险缴费支出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13F16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28.02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1FA2C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28.02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B3866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1548DB5"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353AB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1B263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2080506</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96301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机关事业单位职业年金缴费支出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BF1AC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11.21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73F27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11.21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2A218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FCCE6F2"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CD40F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42AA0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82E93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卫生健康支出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3A1F9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22.26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DA2B8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C403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1.49</w:t>
            </w:r>
          </w:p>
        </w:tc>
      </w:tr>
      <w:tr w:rsidR="00B4490E" w:rsidRPr="001943D8" w14:paraId="6A1167C5"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C4C47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B272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21003</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D344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基层医疗卫生机构</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EF0B0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879F2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F091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r>
      <w:tr w:rsidR="00B4490E" w:rsidRPr="001943D8" w14:paraId="595873F0"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C6ED2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23</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858D7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2100399</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902DC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其他基层医疗卫生机构支出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39CDB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95C0D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12FBF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0.50</w:t>
            </w:r>
          </w:p>
        </w:tc>
      </w:tr>
      <w:tr w:rsidR="00B4490E" w:rsidRPr="001943D8" w14:paraId="13B09F3A"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64B62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24</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ACA23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21007</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D85D6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计划生育事务</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3849D5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21.76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944FA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BF51C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0.99</w:t>
            </w:r>
          </w:p>
        </w:tc>
      </w:tr>
      <w:tr w:rsidR="00B4490E" w:rsidRPr="001943D8" w14:paraId="64DD3CA5"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D93CE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03A29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2100717</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820D9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计划生育服务</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51432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21.76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8A50C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20.77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4A279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0.99</w:t>
            </w:r>
          </w:p>
        </w:tc>
      </w:tr>
      <w:tr w:rsidR="00B4490E" w:rsidRPr="001943D8" w14:paraId="4D67ACD1"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6C64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26</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5E24E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BB4BC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节能环保支出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57B7B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2EA7F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EE7E1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r>
      <w:tr w:rsidR="00B4490E" w:rsidRPr="001943D8" w14:paraId="2C67AD02"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5DA8F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27</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27D9C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21104</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DB980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自然生态保护</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63A5A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D7979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E063F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r>
      <w:tr w:rsidR="00B4490E" w:rsidRPr="001943D8" w14:paraId="63B9040F"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64FAF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FDD73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2110402</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37076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农村环境保护</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23651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E8F99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BB18F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r>
      <w:tr w:rsidR="00B4490E" w:rsidRPr="001943D8" w14:paraId="0F67B7CB"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DD8ED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BE7ED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14CD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农林水支出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23624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29.19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7F18D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E9978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19.00</w:t>
            </w:r>
          </w:p>
        </w:tc>
      </w:tr>
      <w:tr w:rsidR="00B4490E" w:rsidRPr="001943D8" w14:paraId="4BC6C7C9"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02A9B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36539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3257F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农业</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6A0A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2F4B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74B16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C125CFD"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EB3E2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31</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BCAA6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2130106</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E2D0E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科技转化与推广服务</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759F7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74494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10.19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2B7AC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B5BACD8"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864C4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32</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29D92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21303</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7C62F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水利</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ED879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78120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58BD1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11.00</w:t>
            </w:r>
          </w:p>
        </w:tc>
      </w:tr>
      <w:tr w:rsidR="00B4490E" w:rsidRPr="001943D8" w14:paraId="3C255309"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02B3D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33</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BACD2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2130314</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5CF68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防汛</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6B97E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B03FF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9354B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r>
      <w:tr w:rsidR="00B4490E" w:rsidRPr="001943D8" w14:paraId="7C542571"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EF4B6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34</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2D4F3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2130399</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43E67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其他水利支出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EC362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E6130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7457A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10.00</w:t>
            </w:r>
          </w:p>
        </w:tc>
      </w:tr>
      <w:tr w:rsidR="00B4490E" w:rsidRPr="001943D8" w14:paraId="7292F07A"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2D569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lastRenderedPageBreak/>
              <w:t>35</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5FA01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21305</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8E80C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扶贫</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EE4E7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46249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F5C4F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r>
      <w:tr w:rsidR="00B4490E" w:rsidRPr="001943D8" w14:paraId="11E87D86"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207EF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36</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B3B34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2130599</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F28E8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其他扶贫支出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53A18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69480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FD426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8.00</w:t>
            </w:r>
          </w:p>
        </w:tc>
      </w:tr>
      <w:tr w:rsidR="00B4490E" w:rsidRPr="001943D8" w14:paraId="3A3F579F"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2441F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37</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02803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FE54C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住房保障支出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079EC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63FB0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A1622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F13BAA6"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11465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38</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C4D17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22102</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A5D71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住房改革支出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38908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0D4D5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5D6C6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9F87F90"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EC645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39</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D26F7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2210201</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0C015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住房公积金</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9CA59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89B87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77B8C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C5D4DE2"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4285E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40</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182A3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224</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1943E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灾害防治及应急管理支出</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4E8AF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354F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2BC62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r>
      <w:tr w:rsidR="00B4490E" w:rsidRPr="001943D8" w14:paraId="18F8676D"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81CC2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41</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81506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22402</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F74D2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消防事务</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5785B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B0BDE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712DD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r>
      <w:tr w:rsidR="00B4490E" w:rsidRPr="001943D8" w14:paraId="0270E1E0" w14:textId="77777777">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A47DA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42</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75BE0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2240204</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07A8C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消防应急救援</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E371E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96667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E4D2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2.00</w:t>
            </w:r>
          </w:p>
        </w:tc>
      </w:tr>
    </w:tbl>
    <w:p w14:paraId="3F96061F" w14:textId="77777777" w:rsidR="00B4490E" w:rsidRPr="001943D8" w:rsidRDefault="00B4490E">
      <w:pPr>
        <w:rPr>
          <w:rFonts w:ascii="仿宋" w:eastAsia="仿宋" w:hAnsi="仿宋"/>
        </w:rPr>
      </w:pPr>
    </w:p>
    <w:p w14:paraId="7975B27F" w14:textId="77777777" w:rsidR="00B4490E" w:rsidRPr="001943D8" w:rsidRDefault="00B4490E">
      <w:pPr>
        <w:rPr>
          <w:rFonts w:ascii="仿宋" w:eastAsia="仿宋" w:hAnsi="仿宋"/>
        </w:rPr>
      </w:pPr>
    </w:p>
    <w:p w14:paraId="334D9DCF" w14:textId="77777777" w:rsidR="00B4490E" w:rsidRPr="001943D8" w:rsidRDefault="00B4490E">
      <w:pPr>
        <w:rPr>
          <w:rFonts w:ascii="仿宋" w:eastAsia="仿宋" w:hAnsi="仿宋"/>
        </w:rPr>
      </w:pPr>
    </w:p>
    <w:p w14:paraId="43ABE8CA" w14:textId="77777777" w:rsidR="00B4490E" w:rsidRPr="001943D8" w:rsidRDefault="00B4490E">
      <w:pPr>
        <w:rPr>
          <w:rFonts w:ascii="仿宋" w:eastAsia="仿宋" w:hAnsi="仿宋"/>
        </w:rPr>
      </w:pPr>
    </w:p>
    <w:p w14:paraId="350E5803" w14:textId="77777777" w:rsidR="00B4490E" w:rsidRPr="001943D8" w:rsidRDefault="00B4490E">
      <w:pPr>
        <w:rPr>
          <w:rFonts w:ascii="仿宋" w:eastAsia="仿宋" w:hAnsi="仿宋"/>
        </w:rPr>
      </w:pPr>
    </w:p>
    <w:p w14:paraId="025341A3" w14:textId="77777777" w:rsidR="00B4490E" w:rsidRPr="001943D8" w:rsidRDefault="00B4490E">
      <w:pPr>
        <w:rPr>
          <w:rFonts w:ascii="仿宋" w:eastAsia="仿宋" w:hAnsi="仿宋"/>
        </w:rPr>
      </w:pPr>
    </w:p>
    <w:p w14:paraId="4F09B5D3" w14:textId="77777777" w:rsidR="00B4490E" w:rsidRPr="001943D8" w:rsidRDefault="00B4490E">
      <w:pPr>
        <w:rPr>
          <w:rFonts w:ascii="仿宋" w:eastAsia="仿宋" w:hAnsi="仿宋"/>
        </w:rPr>
      </w:pPr>
    </w:p>
    <w:p w14:paraId="42912E8E" w14:textId="77777777" w:rsidR="00B4490E" w:rsidRPr="001943D8" w:rsidRDefault="00B4490E">
      <w:pPr>
        <w:rPr>
          <w:rFonts w:ascii="仿宋" w:eastAsia="仿宋" w:hAnsi="仿宋"/>
        </w:rPr>
      </w:pPr>
    </w:p>
    <w:p w14:paraId="56B3D254" w14:textId="77777777" w:rsidR="00B4490E" w:rsidRPr="001943D8" w:rsidRDefault="00B4490E">
      <w:pPr>
        <w:rPr>
          <w:rFonts w:ascii="仿宋" w:eastAsia="仿宋" w:hAnsi="仿宋"/>
        </w:rPr>
      </w:pPr>
    </w:p>
    <w:p w14:paraId="4B98CB10" w14:textId="77777777" w:rsidR="00B4490E" w:rsidRPr="001943D8" w:rsidRDefault="00B4490E">
      <w:pPr>
        <w:rPr>
          <w:rFonts w:ascii="仿宋" w:eastAsia="仿宋" w:hAnsi="仿宋"/>
        </w:rPr>
      </w:pPr>
    </w:p>
    <w:p w14:paraId="3FB309E4" w14:textId="77777777" w:rsidR="00B4490E" w:rsidRPr="001943D8" w:rsidRDefault="00B4490E">
      <w:pPr>
        <w:rPr>
          <w:rFonts w:ascii="仿宋" w:eastAsia="仿宋" w:hAnsi="仿宋"/>
        </w:rPr>
      </w:pPr>
    </w:p>
    <w:p w14:paraId="528F4AF1" w14:textId="77777777" w:rsidR="00B4490E" w:rsidRPr="001943D8" w:rsidRDefault="00B4490E">
      <w:pPr>
        <w:rPr>
          <w:rFonts w:ascii="仿宋" w:eastAsia="仿宋" w:hAnsi="仿宋"/>
        </w:rPr>
      </w:pPr>
    </w:p>
    <w:p w14:paraId="5E3AD498" w14:textId="77777777" w:rsidR="00B4490E" w:rsidRPr="001943D8" w:rsidRDefault="00B4490E">
      <w:pPr>
        <w:rPr>
          <w:rFonts w:ascii="仿宋" w:eastAsia="仿宋" w:hAnsi="仿宋"/>
        </w:rPr>
      </w:pPr>
    </w:p>
    <w:p w14:paraId="11FAAB48" w14:textId="77777777" w:rsidR="00B4490E" w:rsidRPr="001943D8" w:rsidRDefault="00B4490E">
      <w:pPr>
        <w:rPr>
          <w:rFonts w:ascii="仿宋" w:eastAsia="仿宋" w:hAnsi="仿宋"/>
        </w:rPr>
      </w:pPr>
    </w:p>
    <w:p w14:paraId="58899763" w14:textId="77777777" w:rsidR="00B4490E" w:rsidRPr="001943D8" w:rsidRDefault="00B4490E">
      <w:pPr>
        <w:rPr>
          <w:rFonts w:ascii="仿宋" w:eastAsia="仿宋" w:hAnsi="仿宋"/>
        </w:rPr>
      </w:pPr>
    </w:p>
    <w:p w14:paraId="31818D94" w14:textId="77777777" w:rsidR="00B4490E" w:rsidRPr="001943D8" w:rsidRDefault="00B4490E">
      <w:pPr>
        <w:rPr>
          <w:rFonts w:ascii="仿宋" w:eastAsia="仿宋" w:hAnsi="仿宋"/>
        </w:rPr>
      </w:pPr>
    </w:p>
    <w:p w14:paraId="52212DB9" w14:textId="77777777" w:rsidR="00B4490E" w:rsidRPr="001943D8" w:rsidRDefault="00B4490E">
      <w:pPr>
        <w:rPr>
          <w:rFonts w:ascii="仿宋" w:eastAsia="仿宋" w:hAnsi="仿宋"/>
        </w:rPr>
      </w:pPr>
    </w:p>
    <w:p w14:paraId="5DE3EC92" w14:textId="77777777" w:rsidR="00B4490E" w:rsidRPr="001943D8" w:rsidRDefault="00B4490E">
      <w:pPr>
        <w:rPr>
          <w:rFonts w:ascii="仿宋" w:eastAsia="仿宋" w:hAnsi="仿宋"/>
        </w:rPr>
      </w:pPr>
    </w:p>
    <w:p w14:paraId="0BF77921" w14:textId="77777777" w:rsidR="00B4490E" w:rsidRPr="001943D8" w:rsidRDefault="00B4490E">
      <w:pPr>
        <w:rPr>
          <w:rFonts w:ascii="仿宋" w:eastAsia="仿宋" w:hAnsi="仿宋"/>
        </w:rPr>
      </w:pPr>
    </w:p>
    <w:p w14:paraId="2FEEA388" w14:textId="77777777" w:rsidR="00B4490E" w:rsidRPr="001943D8" w:rsidRDefault="00B4490E">
      <w:pPr>
        <w:rPr>
          <w:rFonts w:ascii="仿宋" w:eastAsia="仿宋" w:hAnsi="仿宋"/>
        </w:rPr>
      </w:pPr>
    </w:p>
    <w:p w14:paraId="71046940" w14:textId="77777777" w:rsidR="00B4490E" w:rsidRPr="001943D8" w:rsidRDefault="00B4490E">
      <w:pPr>
        <w:rPr>
          <w:rFonts w:ascii="仿宋" w:eastAsia="仿宋" w:hAnsi="仿宋"/>
        </w:rPr>
      </w:pPr>
    </w:p>
    <w:p w14:paraId="5146BC14" w14:textId="77777777" w:rsidR="00B4490E" w:rsidRPr="001943D8" w:rsidRDefault="00B4490E">
      <w:pPr>
        <w:rPr>
          <w:rFonts w:ascii="仿宋" w:eastAsia="仿宋" w:hAnsi="仿宋"/>
        </w:rPr>
      </w:pPr>
    </w:p>
    <w:p w14:paraId="21AA209C" w14:textId="77777777" w:rsidR="00B4490E" w:rsidRPr="001943D8" w:rsidRDefault="00B4490E">
      <w:pPr>
        <w:rPr>
          <w:rFonts w:ascii="仿宋" w:eastAsia="仿宋" w:hAnsi="仿宋"/>
        </w:rPr>
      </w:pPr>
    </w:p>
    <w:p w14:paraId="16B1D63E" w14:textId="77777777" w:rsidR="00B4490E" w:rsidRPr="001943D8" w:rsidRDefault="00B4490E">
      <w:pPr>
        <w:rPr>
          <w:rFonts w:ascii="仿宋" w:eastAsia="仿宋" w:hAnsi="仿宋"/>
        </w:rPr>
      </w:pPr>
    </w:p>
    <w:p w14:paraId="3F74CCA2" w14:textId="77777777" w:rsidR="00B4490E" w:rsidRPr="001943D8" w:rsidRDefault="00B4490E">
      <w:pPr>
        <w:rPr>
          <w:rFonts w:ascii="仿宋" w:eastAsia="仿宋" w:hAnsi="仿宋"/>
        </w:rPr>
      </w:pPr>
    </w:p>
    <w:p w14:paraId="7EDB40F5" w14:textId="77777777" w:rsidR="00B4490E" w:rsidRPr="001943D8" w:rsidRDefault="00B4490E">
      <w:pPr>
        <w:rPr>
          <w:rFonts w:ascii="仿宋" w:eastAsia="仿宋" w:hAnsi="仿宋"/>
        </w:rPr>
      </w:pPr>
    </w:p>
    <w:p w14:paraId="3C57FC9A" w14:textId="77777777" w:rsidR="00B4490E" w:rsidRPr="001943D8" w:rsidRDefault="00B4490E">
      <w:pPr>
        <w:rPr>
          <w:rFonts w:ascii="仿宋" w:eastAsia="仿宋" w:hAnsi="仿宋"/>
        </w:rPr>
      </w:pPr>
    </w:p>
    <w:p w14:paraId="168274B1" w14:textId="77777777" w:rsidR="00B4490E" w:rsidRPr="001943D8" w:rsidRDefault="00B4490E">
      <w:pPr>
        <w:rPr>
          <w:rFonts w:ascii="仿宋" w:eastAsia="仿宋" w:hAnsi="仿宋"/>
        </w:rPr>
      </w:pPr>
    </w:p>
    <w:p w14:paraId="25C36E7D" w14:textId="77777777" w:rsidR="00B4490E" w:rsidRPr="001943D8" w:rsidRDefault="00B4490E">
      <w:pPr>
        <w:rPr>
          <w:rFonts w:ascii="仿宋" w:eastAsia="仿宋" w:hAnsi="仿宋"/>
        </w:rPr>
      </w:pPr>
    </w:p>
    <w:p w14:paraId="55727020" w14:textId="77777777" w:rsidR="00B4490E" w:rsidRPr="001943D8" w:rsidRDefault="00B4490E">
      <w:pPr>
        <w:rPr>
          <w:rFonts w:ascii="仿宋" w:eastAsia="仿宋" w:hAnsi="仿宋"/>
        </w:rPr>
      </w:pPr>
    </w:p>
    <w:p w14:paraId="224456BD" w14:textId="77777777" w:rsidR="00B4490E" w:rsidRPr="001943D8" w:rsidRDefault="00B4490E">
      <w:pPr>
        <w:rPr>
          <w:rFonts w:ascii="仿宋" w:eastAsia="仿宋" w:hAnsi="仿宋"/>
        </w:rPr>
      </w:pPr>
    </w:p>
    <w:p w14:paraId="32C065B4" w14:textId="77777777" w:rsidR="00B4490E" w:rsidRPr="001943D8" w:rsidRDefault="00B4490E">
      <w:pPr>
        <w:rPr>
          <w:rFonts w:ascii="仿宋" w:eastAsia="仿宋" w:hAnsi="仿宋"/>
        </w:rPr>
      </w:pPr>
    </w:p>
    <w:p w14:paraId="1A0A8A74" w14:textId="77777777" w:rsidR="00B4490E" w:rsidRPr="001943D8" w:rsidRDefault="00B4490E">
      <w:pPr>
        <w:rPr>
          <w:rFonts w:ascii="仿宋" w:eastAsia="仿宋" w:hAnsi="仿宋"/>
        </w:rPr>
      </w:pPr>
    </w:p>
    <w:p w14:paraId="216E3260" w14:textId="77777777" w:rsidR="00B4490E" w:rsidRPr="001943D8" w:rsidRDefault="00B4490E">
      <w:pPr>
        <w:rPr>
          <w:rFonts w:ascii="仿宋" w:eastAsia="仿宋" w:hAnsi="仿宋"/>
        </w:rPr>
      </w:pPr>
    </w:p>
    <w:p w14:paraId="1B8F4320" w14:textId="77777777" w:rsidR="00B4490E" w:rsidRPr="001943D8" w:rsidRDefault="00B4490E">
      <w:pPr>
        <w:rPr>
          <w:rFonts w:ascii="仿宋" w:eastAsia="仿宋" w:hAnsi="仿宋"/>
        </w:rPr>
      </w:pPr>
    </w:p>
    <w:tbl>
      <w:tblPr>
        <w:tblW w:w="9620" w:type="dxa"/>
        <w:tblLayout w:type="fixed"/>
        <w:tblCellMar>
          <w:left w:w="0" w:type="dxa"/>
          <w:right w:w="0" w:type="dxa"/>
        </w:tblCellMar>
        <w:tblLook w:val="04A0" w:firstRow="1" w:lastRow="0" w:firstColumn="1" w:lastColumn="0" w:noHBand="0" w:noVBand="1"/>
      </w:tblPr>
      <w:tblGrid>
        <w:gridCol w:w="587"/>
        <w:gridCol w:w="732"/>
        <w:gridCol w:w="3336"/>
        <w:gridCol w:w="1830"/>
        <w:gridCol w:w="1575"/>
        <w:gridCol w:w="1560"/>
      </w:tblGrid>
      <w:tr w:rsidR="00B4490E" w:rsidRPr="001943D8" w14:paraId="7123D37D" w14:textId="77777777">
        <w:trPr>
          <w:trHeight w:val="750"/>
        </w:trPr>
        <w:tc>
          <w:tcPr>
            <w:tcW w:w="9620" w:type="dxa"/>
            <w:gridSpan w:val="6"/>
            <w:tcBorders>
              <w:top w:val="nil"/>
              <w:left w:val="nil"/>
              <w:bottom w:val="nil"/>
              <w:right w:val="nil"/>
            </w:tcBorders>
            <w:shd w:val="clear" w:color="auto" w:fill="auto"/>
            <w:tcMar>
              <w:top w:w="15" w:type="dxa"/>
              <w:left w:w="15" w:type="dxa"/>
              <w:right w:w="15" w:type="dxa"/>
            </w:tcMar>
            <w:vAlign w:val="center"/>
          </w:tcPr>
          <w:p w14:paraId="620EE995" w14:textId="77777777" w:rsidR="00B4490E" w:rsidRPr="001943D8" w:rsidRDefault="00DC4BD4">
            <w:pPr>
              <w:widowControl/>
              <w:jc w:val="center"/>
              <w:textAlignment w:val="center"/>
              <w:rPr>
                <w:rFonts w:ascii="仿宋" w:eastAsia="仿宋" w:hAnsi="仿宋" w:cs="宋体"/>
                <w:b/>
                <w:color w:val="000000"/>
                <w:sz w:val="43"/>
                <w:szCs w:val="43"/>
              </w:rPr>
            </w:pPr>
            <w:r w:rsidRPr="001943D8">
              <w:rPr>
                <w:rFonts w:ascii="仿宋" w:eastAsia="仿宋" w:hAnsi="仿宋" w:cs="宋体" w:hint="eastAsia"/>
                <w:b/>
                <w:color w:val="000000"/>
                <w:kern w:val="0"/>
                <w:sz w:val="43"/>
                <w:szCs w:val="43"/>
              </w:rPr>
              <w:lastRenderedPageBreak/>
              <w:t>部门预算一般公共预算财政拨款基本支出表</w:t>
            </w:r>
          </w:p>
        </w:tc>
      </w:tr>
      <w:tr w:rsidR="00B4490E" w:rsidRPr="001943D8" w14:paraId="2021A0A4" w14:textId="77777777">
        <w:trPr>
          <w:trHeight w:val="300"/>
        </w:trPr>
        <w:tc>
          <w:tcPr>
            <w:tcW w:w="6485" w:type="dxa"/>
            <w:gridSpan w:val="4"/>
            <w:tcBorders>
              <w:top w:val="nil"/>
              <w:left w:val="nil"/>
              <w:bottom w:val="nil"/>
              <w:right w:val="nil"/>
            </w:tcBorders>
            <w:shd w:val="clear" w:color="auto" w:fill="auto"/>
            <w:tcMar>
              <w:top w:w="15" w:type="dxa"/>
              <w:left w:w="15" w:type="dxa"/>
              <w:right w:w="15" w:type="dxa"/>
            </w:tcMar>
            <w:vAlign w:val="center"/>
          </w:tcPr>
          <w:p w14:paraId="067564DD" w14:textId="77777777" w:rsidR="00B4490E" w:rsidRPr="001943D8" w:rsidRDefault="00DC4BD4">
            <w:pPr>
              <w:widowControl/>
              <w:jc w:val="lef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部门编码及名称：[988]涞源县南马庄乡人民政府</w:t>
            </w:r>
          </w:p>
        </w:tc>
        <w:tc>
          <w:tcPr>
            <w:tcW w:w="1575" w:type="dxa"/>
            <w:tcBorders>
              <w:top w:val="nil"/>
              <w:left w:val="nil"/>
              <w:bottom w:val="nil"/>
              <w:right w:val="nil"/>
            </w:tcBorders>
            <w:shd w:val="clear" w:color="auto" w:fill="auto"/>
            <w:tcMar>
              <w:top w:w="15" w:type="dxa"/>
              <w:left w:w="15" w:type="dxa"/>
              <w:right w:w="15" w:type="dxa"/>
            </w:tcMar>
            <w:vAlign w:val="center"/>
          </w:tcPr>
          <w:p w14:paraId="60AB2EE7"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预算年度：2019</w:t>
            </w:r>
          </w:p>
        </w:tc>
        <w:tc>
          <w:tcPr>
            <w:tcW w:w="1560" w:type="dxa"/>
            <w:tcBorders>
              <w:top w:val="nil"/>
              <w:left w:val="nil"/>
              <w:bottom w:val="nil"/>
              <w:right w:val="nil"/>
            </w:tcBorders>
            <w:shd w:val="clear" w:color="auto" w:fill="auto"/>
            <w:tcMar>
              <w:top w:w="15" w:type="dxa"/>
              <w:left w:w="15" w:type="dxa"/>
              <w:right w:w="15" w:type="dxa"/>
            </w:tcMar>
            <w:vAlign w:val="center"/>
          </w:tcPr>
          <w:p w14:paraId="22332BBC"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金额单位：万元</w:t>
            </w:r>
          </w:p>
        </w:tc>
      </w:tr>
      <w:tr w:rsidR="00B4490E" w:rsidRPr="001943D8" w14:paraId="556ABB22" w14:textId="77777777">
        <w:trPr>
          <w:trHeight w:val="300"/>
        </w:trPr>
        <w:tc>
          <w:tcPr>
            <w:tcW w:w="5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C892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序号</w:t>
            </w:r>
          </w:p>
        </w:tc>
        <w:tc>
          <w:tcPr>
            <w:tcW w:w="40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63AE9"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w:t>
            </w:r>
          </w:p>
        </w:tc>
        <w:tc>
          <w:tcPr>
            <w:tcW w:w="49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F011E"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基本支出</w:t>
            </w:r>
          </w:p>
        </w:tc>
      </w:tr>
      <w:tr w:rsidR="00B4490E" w:rsidRPr="001943D8" w14:paraId="01E57CB6" w14:textId="77777777">
        <w:trPr>
          <w:trHeight w:val="300"/>
        </w:trPr>
        <w:tc>
          <w:tcPr>
            <w:tcW w:w="5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9DC04" w14:textId="77777777" w:rsidR="00B4490E" w:rsidRPr="001943D8" w:rsidRDefault="00B4490E">
            <w:pPr>
              <w:jc w:val="center"/>
              <w:rPr>
                <w:rFonts w:ascii="仿宋" w:eastAsia="仿宋" w:hAnsi="仿宋"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A8F6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经济分类科目编码</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BFEF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科目名称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12B82"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F1C1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人员经费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4FCD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公用经费</w:t>
            </w:r>
          </w:p>
        </w:tc>
      </w:tr>
      <w:tr w:rsidR="00B4490E" w:rsidRPr="001943D8" w14:paraId="715C4AEC"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DFE19"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栏次</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9F6D3"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EE327"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D3B98"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3E353"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4CE5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r>
      <w:tr w:rsidR="00B4490E" w:rsidRPr="001943D8" w14:paraId="50EC52E3"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B33AD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E534BC" w14:textId="77777777" w:rsidR="00B4490E" w:rsidRPr="001943D8" w:rsidRDefault="00B4490E">
            <w:pPr>
              <w:jc w:val="center"/>
              <w:rPr>
                <w:rFonts w:ascii="仿宋" w:eastAsia="仿宋" w:hAnsi="仿宋" w:cs="宋体"/>
                <w:color w:val="000000"/>
                <w:sz w:val="18"/>
                <w:szCs w:val="18"/>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24AFB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74F74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257.70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3EADA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219.00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98406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38.70</w:t>
            </w:r>
          </w:p>
        </w:tc>
      </w:tr>
      <w:tr w:rsidR="00B4490E" w:rsidRPr="001943D8" w14:paraId="656485E4"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34BEA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82237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301</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978B8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工资福利支出</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D0D18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209.16</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03CC5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209.16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C2EF5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3AD29C96"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7158E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6BED3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30101</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78D86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基本工资</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13F8A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74.53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37392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74.53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99154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98F2A95"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CE052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A786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30102</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D7099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津贴补贴</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98B23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58.21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FA9EB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58.21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A769B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18B82F2"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616A3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33F8B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30103</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D9B51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奖金</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04EBB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9.57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D322A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9.57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E4EE0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0DF87E1"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2B3B9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6</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99896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30107</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3974F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绩效工资</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49BA7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6.17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84508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6.17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126CA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710A479D"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6C9F9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32A64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30108</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214CD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机关事业单位基本养老保险缴费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8E325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28.02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2E2A1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28.02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10AEA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2C438C3"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6A3C4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9785E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30109</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F7B58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职业年金缴费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FC872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11.21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DA1EC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11.21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DBFEA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7966D59"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C2554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9</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4D4BE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30110</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648FC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城镇职工基本医疗保险缴费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EC1F4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7.78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79C9A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7.78</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39EF1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1606013"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EDABF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EA611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30112</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9BAB1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其他社会保障缴费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FE65D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95F1E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6EDEA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F1485F9"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525D3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11</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CFF10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30113</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5EBF9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住房公积金</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E8A4C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0529A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10.37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1AAAB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59224261"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648A9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12</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2549E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30199</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90D93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其他工资福利支出</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EAED8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1.97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A70AE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1.97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59A52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53DEA04"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59625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13</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1DD0E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302</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E359E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商品和服务支出</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FD9B3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47.94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373BD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9.24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001BF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38.70</w:t>
            </w:r>
          </w:p>
        </w:tc>
      </w:tr>
      <w:tr w:rsidR="00B4490E" w:rsidRPr="001943D8" w14:paraId="697C0811"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34744A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14</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2203D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30201</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FA90B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办公费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8ECA7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7.50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FA3F7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61015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7.50</w:t>
            </w:r>
          </w:p>
        </w:tc>
      </w:tr>
      <w:tr w:rsidR="00B4490E" w:rsidRPr="001943D8" w14:paraId="42FA7782"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4E623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15</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1BDE3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30202</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28707F"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印刷费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70786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3.20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C8C19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B7BDD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3.20</w:t>
            </w:r>
          </w:p>
        </w:tc>
      </w:tr>
      <w:tr w:rsidR="00B4490E" w:rsidRPr="001943D8" w14:paraId="1016428B"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C79BF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16</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B7B94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30206</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4BFBD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电费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09242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1.50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BD873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FA5ED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1.50</w:t>
            </w:r>
          </w:p>
        </w:tc>
      </w:tr>
      <w:tr w:rsidR="00B4490E" w:rsidRPr="001943D8" w14:paraId="2ECECEA9"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03847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17</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FCDAD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30207</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6514C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邮电费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DAA42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D85D2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7AC47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w:t>
            </w:r>
          </w:p>
        </w:tc>
      </w:tr>
      <w:tr w:rsidR="00B4490E" w:rsidRPr="001943D8" w14:paraId="1E2D828E"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DAF84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74395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30208</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C8FEF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取暖费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E96E2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3442C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F3DB3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10.00</w:t>
            </w:r>
          </w:p>
        </w:tc>
      </w:tr>
      <w:tr w:rsidR="00B4490E" w:rsidRPr="001943D8" w14:paraId="0B86BBDB"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F6568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19</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35EA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30211</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33EB9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差旅费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E0CF8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1.50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871EB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B1A80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1.50</w:t>
            </w:r>
          </w:p>
        </w:tc>
      </w:tr>
      <w:tr w:rsidR="00B4490E" w:rsidRPr="001943D8" w14:paraId="1E2974E7"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E1685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20</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6CE31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30217</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51C60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公务接待费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25A82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B06B7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18380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7.00</w:t>
            </w:r>
          </w:p>
        </w:tc>
      </w:tr>
      <w:tr w:rsidR="00B4490E" w:rsidRPr="001943D8" w14:paraId="50002B38"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76830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21</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8D9DD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30231</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EC924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公务用车运行维护费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B4737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7.00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BEE65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96607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7.00</w:t>
            </w:r>
          </w:p>
        </w:tc>
      </w:tr>
      <w:tr w:rsidR="00B4490E" w:rsidRPr="001943D8" w14:paraId="3DA92BA1"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6E9B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22</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C0302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30239</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03FD8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其他交通费用</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21976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9.24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B949B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9.24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4CE2E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B5E5222"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FBA16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23</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6C6F3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303</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F3A00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对个人和家庭的补助</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4EB02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0.60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8242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0.60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1ED1A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4383811E" w14:textId="77777777">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81A11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24</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0CE44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30305</w:t>
            </w:r>
          </w:p>
        </w:tc>
        <w:tc>
          <w:tcPr>
            <w:tcW w:w="3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9EBFE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生活补助</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35C72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0.60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61E2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0.60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5E8E3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bl>
    <w:p w14:paraId="26FD3644" w14:textId="77777777" w:rsidR="00B4490E" w:rsidRPr="001943D8" w:rsidRDefault="00B4490E">
      <w:pPr>
        <w:rPr>
          <w:rFonts w:ascii="仿宋" w:eastAsia="仿宋" w:hAnsi="仿宋"/>
        </w:rPr>
      </w:pPr>
    </w:p>
    <w:p w14:paraId="5B17846D" w14:textId="77777777" w:rsidR="00B4490E" w:rsidRPr="001943D8" w:rsidRDefault="00B4490E">
      <w:pPr>
        <w:rPr>
          <w:rFonts w:ascii="仿宋" w:eastAsia="仿宋" w:hAnsi="仿宋"/>
        </w:rPr>
      </w:pPr>
    </w:p>
    <w:p w14:paraId="30402C81" w14:textId="77777777" w:rsidR="00B4490E" w:rsidRPr="001943D8" w:rsidRDefault="00B4490E">
      <w:pPr>
        <w:rPr>
          <w:rFonts w:ascii="仿宋" w:eastAsia="仿宋" w:hAnsi="仿宋"/>
        </w:rPr>
      </w:pPr>
    </w:p>
    <w:p w14:paraId="28F821B6" w14:textId="77777777" w:rsidR="00B4490E" w:rsidRPr="001943D8" w:rsidRDefault="00B4490E">
      <w:pPr>
        <w:rPr>
          <w:rFonts w:ascii="仿宋" w:eastAsia="仿宋" w:hAnsi="仿宋"/>
        </w:rPr>
      </w:pPr>
    </w:p>
    <w:p w14:paraId="52321C95" w14:textId="77777777" w:rsidR="00B4490E" w:rsidRPr="001943D8" w:rsidRDefault="00B4490E">
      <w:pPr>
        <w:rPr>
          <w:rFonts w:ascii="仿宋" w:eastAsia="仿宋" w:hAnsi="仿宋"/>
        </w:rPr>
      </w:pPr>
    </w:p>
    <w:p w14:paraId="677F5552" w14:textId="77777777" w:rsidR="00B4490E" w:rsidRPr="001943D8" w:rsidRDefault="00B4490E">
      <w:pPr>
        <w:rPr>
          <w:rFonts w:ascii="仿宋" w:eastAsia="仿宋" w:hAnsi="仿宋"/>
        </w:rPr>
      </w:pPr>
    </w:p>
    <w:p w14:paraId="1AF918C9" w14:textId="77777777" w:rsidR="00B4490E" w:rsidRPr="001943D8" w:rsidRDefault="00B4490E">
      <w:pPr>
        <w:rPr>
          <w:rFonts w:ascii="仿宋" w:eastAsia="仿宋" w:hAnsi="仿宋"/>
        </w:rPr>
      </w:pPr>
    </w:p>
    <w:p w14:paraId="6138A35F" w14:textId="77777777" w:rsidR="00B4490E" w:rsidRPr="001943D8" w:rsidRDefault="00B4490E">
      <w:pPr>
        <w:rPr>
          <w:rFonts w:ascii="仿宋" w:eastAsia="仿宋" w:hAnsi="仿宋"/>
        </w:rPr>
      </w:pPr>
    </w:p>
    <w:p w14:paraId="54E050DF" w14:textId="77777777" w:rsidR="00B4490E" w:rsidRPr="001943D8" w:rsidRDefault="00B4490E">
      <w:pPr>
        <w:rPr>
          <w:rFonts w:ascii="仿宋" w:eastAsia="仿宋" w:hAnsi="仿宋"/>
        </w:rPr>
      </w:pPr>
    </w:p>
    <w:tbl>
      <w:tblPr>
        <w:tblW w:w="9315" w:type="dxa"/>
        <w:tblLayout w:type="fixed"/>
        <w:tblCellMar>
          <w:left w:w="0" w:type="dxa"/>
          <w:right w:w="0" w:type="dxa"/>
        </w:tblCellMar>
        <w:tblLook w:val="04A0" w:firstRow="1" w:lastRow="0" w:firstColumn="1" w:lastColumn="0" w:noHBand="0" w:noVBand="1"/>
      </w:tblPr>
      <w:tblGrid>
        <w:gridCol w:w="750"/>
        <w:gridCol w:w="1170"/>
        <w:gridCol w:w="1815"/>
        <w:gridCol w:w="1545"/>
        <w:gridCol w:w="1440"/>
        <w:gridCol w:w="2595"/>
      </w:tblGrid>
      <w:tr w:rsidR="00B4490E" w:rsidRPr="001943D8" w14:paraId="4A202B66" w14:textId="77777777">
        <w:trPr>
          <w:trHeight w:val="750"/>
        </w:trPr>
        <w:tc>
          <w:tcPr>
            <w:tcW w:w="9315" w:type="dxa"/>
            <w:gridSpan w:val="6"/>
            <w:tcBorders>
              <w:top w:val="nil"/>
              <w:left w:val="nil"/>
              <w:bottom w:val="nil"/>
              <w:right w:val="nil"/>
            </w:tcBorders>
            <w:shd w:val="clear" w:color="auto" w:fill="auto"/>
            <w:tcMar>
              <w:top w:w="15" w:type="dxa"/>
              <w:left w:w="15" w:type="dxa"/>
              <w:right w:w="15" w:type="dxa"/>
            </w:tcMar>
            <w:vAlign w:val="center"/>
          </w:tcPr>
          <w:p w14:paraId="3C8B614A" w14:textId="77777777" w:rsidR="00B4490E" w:rsidRPr="001943D8" w:rsidRDefault="00DC4BD4">
            <w:pPr>
              <w:widowControl/>
              <w:jc w:val="center"/>
              <w:textAlignment w:val="center"/>
              <w:rPr>
                <w:rFonts w:ascii="仿宋" w:eastAsia="仿宋" w:hAnsi="仿宋" w:cs="宋体"/>
                <w:b/>
                <w:color w:val="000000"/>
                <w:sz w:val="43"/>
                <w:szCs w:val="43"/>
              </w:rPr>
            </w:pPr>
            <w:r w:rsidRPr="001943D8">
              <w:rPr>
                <w:rFonts w:ascii="仿宋" w:eastAsia="仿宋" w:hAnsi="仿宋" w:cs="宋体" w:hint="eastAsia"/>
                <w:b/>
                <w:color w:val="000000"/>
                <w:kern w:val="0"/>
                <w:sz w:val="43"/>
                <w:szCs w:val="43"/>
              </w:rPr>
              <w:lastRenderedPageBreak/>
              <w:t>部门预算政府基金预算财政拨款支出表</w:t>
            </w:r>
          </w:p>
        </w:tc>
      </w:tr>
      <w:tr w:rsidR="00B4490E" w:rsidRPr="001943D8" w14:paraId="3524FD4C" w14:textId="77777777">
        <w:trPr>
          <w:trHeight w:val="300"/>
        </w:trPr>
        <w:tc>
          <w:tcPr>
            <w:tcW w:w="5280" w:type="dxa"/>
            <w:gridSpan w:val="4"/>
            <w:tcBorders>
              <w:top w:val="nil"/>
              <w:left w:val="nil"/>
              <w:bottom w:val="nil"/>
              <w:right w:val="nil"/>
            </w:tcBorders>
            <w:shd w:val="clear" w:color="auto" w:fill="auto"/>
            <w:tcMar>
              <w:top w:w="15" w:type="dxa"/>
              <w:left w:w="15" w:type="dxa"/>
              <w:right w:w="15" w:type="dxa"/>
            </w:tcMar>
            <w:vAlign w:val="center"/>
          </w:tcPr>
          <w:p w14:paraId="4F2DC7E3" w14:textId="77777777" w:rsidR="00B4490E" w:rsidRPr="001943D8" w:rsidRDefault="00DC4BD4">
            <w:pPr>
              <w:widowControl/>
              <w:jc w:val="lef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部门编码及名称：[988]涞源县南马庄乡人民政府</w:t>
            </w:r>
          </w:p>
        </w:tc>
        <w:tc>
          <w:tcPr>
            <w:tcW w:w="1440" w:type="dxa"/>
            <w:tcBorders>
              <w:top w:val="nil"/>
              <w:left w:val="nil"/>
              <w:bottom w:val="nil"/>
              <w:right w:val="nil"/>
            </w:tcBorders>
            <w:shd w:val="clear" w:color="auto" w:fill="auto"/>
            <w:tcMar>
              <w:top w:w="15" w:type="dxa"/>
              <w:left w:w="15" w:type="dxa"/>
              <w:right w:w="15" w:type="dxa"/>
            </w:tcMar>
            <w:vAlign w:val="center"/>
          </w:tcPr>
          <w:p w14:paraId="2A5A3585"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预算年度：2019</w:t>
            </w:r>
          </w:p>
        </w:tc>
        <w:tc>
          <w:tcPr>
            <w:tcW w:w="2595" w:type="dxa"/>
            <w:tcBorders>
              <w:top w:val="nil"/>
              <w:left w:val="nil"/>
              <w:bottom w:val="nil"/>
              <w:right w:val="nil"/>
            </w:tcBorders>
            <w:shd w:val="clear" w:color="auto" w:fill="auto"/>
            <w:tcMar>
              <w:top w:w="15" w:type="dxa"/>
              <w:left w:w="15" w:type="dxa"/>
              <w:right w:w="15" w:type="dxa"/>
            </w:tcMar>
            <w:vAlign w:val="center"/>
          </w:tcPr>
          <w:p w14:paraId="61C3F1ED"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金额单位：万元</w:t>
            </w:r>
          </w:p>
        </w:tc>
      </w:tr>
      <w:tr w:rsidR="00B4490E" w:rsidRPr="001943D8" w14:paraId="74DCDF86" w14:textId="77777777">
        <w:trPr>
          <w:trHeight w:val="285"/>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60B2C"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序号</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78A8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A13F7"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CCA0B"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基本支出</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FBD4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项目支出</w:t>
            </w:r>
          </w:p>
        </w:tc>
      </w:tr>
      <w:tr w:rsidR="00B4490E" w:rsidRPr="001943D8" w14:paraId="794A91A6" w14:textId="77777777">
        <w:trPr>
          <w:trHeight w:val="300"/>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80141" w14:textId="77777777" w:rsidR="00B4490E" w:rsidRPr="001943D8" w:rsidRDefault="00B4490E">
            <w:pPr>
              <w:jc w:val="center"/>
              <w:rPr>
                <w:rFonts w:ascii="仿宋" w:eastAsia="仿宋" w:hAnsi="仿宋"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4F1E8"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功能分类科目编码</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11C3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科目名称</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40FAC" w14:textId="77777777" w:rsidR="00B4490E" w:rsidRPr="001943D8" w:rsidRDefault="00B4490E">
            <w:pPr>
              <w:jc w:val="center"/>
              <w:rPr>
                <w:rFonts w:ascii="仿宋" w:eastAsia="仿宋" w:hAnsi="仿宋" w:cs="宋体"/>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9FAF8" w14:textId="77777777" w:rsidR="00B4490E" w:rsidRPr="001943D8" w:rsidRDefault="00B4490E">
            <w:pPr>
              <w:jc w:val="center"/>
              <w:rPr>
                <w:rFonts w:ascii="仿宋" w:eastAsia="仿宋" w:hAnsi="仿宋" w:cs="宋体"/>
                <w:color w:val="000000"/>
                <w:sz w:val="18"/>
                <w:szCs w:val="18"/>
              </w:rPr>
            </w:pPr>
          </w:p>
        </w:t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DF2DB" w14:textId="77777777" w:rsidR="00B4490E" w:rsidRPr="001943D8" w:rsidRDefault="00B4490E">
            <w:pPr>
              <w:jc w:val="center"/>
              <w:rPr>
                <w:rFonts w:ascii="仿宋" w:eastAsia="仿宋" w:hAnsi="仿宋" w:cs="宋体"/>
                <w:color w:val="000000"/>
                <w:sz w:val="18"/>
                <w:szCs w:val="18"/>
              </w:rPr>
            </w:pPr>
          </w:p>
        </w:tc>
      </w:tr>
      <w:tr w:rsidR="00B4490E" w:rsidRPr="001943D8" w14:paraId="3119229E" w14:textId="7777777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28231"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栏次</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9796E"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42C7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A408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A1B1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EF77B"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r>
      <w:tr w:rsidR="00B4490E" w:rsidRPr="001943D8" w14:paraId="76A6A4CB" w14:textId="7777777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51E7D5" w14:textId="77777777" w:rsidR="00B4490E" w:rsidRPr="001943D8" w:rsidRDefault="00DC4BD4">
            <w:pPr>
              <w:widowControl/>
              <w:jc w:val="right"/>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37A773" w14:textId="77777777" w:rsidR="00B4490E" w:rsidRPr="001943D8" w:rsidRDefault="00B4490E">
            <w:pPr>
              <w:rPr>
                <w:rFonts w:ascii="仿宋" w:eastAsia="仿宋" w:hAnsi="仿宋" w:cs="宋体"/>
                <w:color w:val="000000"/>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1FD526" w14:textId="77777777" w:rsidR="00B4490E" w:rsidRPr="001943D8" w:rsidRDefault="00DC4BD4">
            <w:pPr>
              <w:widowControl/>
              <w:jc w:val="left"/>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40DBA2" w14:textId="77777777" w:rsidR="00B4490E" w:rsidRPr="001943D8" w:rsidRDefault="00DC4BD4">
            <w:pPr>
              <w:widowControl/>
              <w:jc w:val="right"/>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36C4F9" w14:textId="77777777" w:rsidR="00B4490E" w:rsidRPr="001943D8" w:rsidRDefault="00DC4BD4">
            <w:pPr>
              <w:widowControl/>
              <w:jc w:val="right"/>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2F463E" w14:textId="77777777" w:rsidR="00B4490E" w:rsidRPr="001943D8" w:rsidRDefault="00DC4BD4">
            <w:pPr>
              <w:widowControl/>
              <w:jc w:val="right"/>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2BBE7D6C" w14:textId="77777777">
        <w:trPr>
          <w:trHeight w:val="300"/>
        </w:trPr>
        <w:tc>
          <w:tcPr>
            <w:tcW w:w="3735" w:type="dxa"/>
            <w:gridSpan w:val="3"/>
            <w:tcBorders>
              <w:top w:val="single" w:sz="4" w:space="0" w:color="000000"/>
              <w:left w:val="nil"/>
              <w:bottom w:val="nil"/>
              <w:right w:val="nil"/>
            </w:tcBorders>
            <w:shd w:val="clear" w:color="auto" w:fill="auto"/>
            <w:noWrap/>
            <w:tcMar>
              <w:top w:w="15" w:type="dxa"/>
              <w:left w:w="15" w:type="dxa"/>
              <w:right w:w="15" w:type="dxa"/>
            </w:tcMar>
            <w:vAlign w:val="bottom"/>
          </w:tcPr>
          <w:p w14:paraId="720CEBB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注：我单位无政府基金预算，空表列示。</w:t>
            </w:r>
          </w:p>
        </w:tc>
        <w:tc>
          <w:tcPr>
            <w:tcW w:w="1545" w:type="dxa"/>
            <w:tcBorders>
              <w:top w:val="nil"/>
              <w:left w:val="nil"/>
              <w:bottom w:val="nil"/>
              <w:right w:val="nil"/>
            </w:tcBorders>
            <w:shd w:val="clear" w:color="auto" w:fill="auto"/>
            <w:noWrap/>
            <w:tcMar>
              <w:top w:w="15" w:type="dxa"/>
              <w:left w:w="15" w:type="dxa"/>
              <w:right w:w="15" w:type="dxa"/>
            </w:tcMar>
            <w:vAlign w:val="bottom"/>
          </w:tcPr>
          <w:p w14:paraId="74BBC1F0" w14:textId="77777777" w:rsidR="00B4490E" w:rsidRPr="001943D8" w:rsidRDefault="00B4490E">
            <w:pPr>
              <w:rPr>
                <w:rFonts w:ascii="仿宋" w:eastAsia="仿宋" w:hAnsi="仿宋" w:cs="宋体"/>
                <w:color w:val="000000"/>
                <w:sz w:val="18"/>
                <w:szCs w:val="18"/>
              </w:rPr>
            </w:pPr>
          </w:p>
        </w:tc>
        <w:tc>
          <w:tcPr>
            <w:tcW w:w="1440" w:type="dxa"/>
            <w:tcBorders>
              <w:top w:val="nil"/>
              <w:left w:val="nil"/>
              <w:bottom w:val="nil"/>
              <w:right w:val="nil"/>
            </w:tcBorders>
            <w:shd w:val="clear" w:color="auto" w:fill="auto"/>
            <w:noWrap/>
            <w:tcMar>
              <w:top w:w="15" w:type="dxa"/>
              <w:left w:w="15" w:type="dxa"/>
              <w:right w:w="15" w:type="dxa"/>
            </w:tcMar>
            <w:vAlign w:val="bottom"/>
          </w:tcPr>
          <w:p w14:paraId="620C1B22" w14:textId="77777777" w:rsidR="00B4490E" w:rsidRPr="001943D8" w:rsidRDefault="00B4490E">
            <w:pPr>
              <w:rPr>
                <w:rFonts w:ascii="仿宋" w:eastAsia="仿宋" w:hAnsi="仿宋" w:cs="宋体"/>
                <w:color w:val="000000"/>
                <w:sz w:val="18"/>
                <w:szCs w:val="18"/>
              </w:rPr>
            </w:pPr>
          </w:p>
        </w:tc>
        <w:tc>
          <w:tcPr>
            <w:tcW w:w="2595" w:type="dxa"/>
            <w:tcBorders>
              <w:top w:val="nil"/>
              <w:left w:val="nil"/>
              <w:bottom w:val="nil"/>
              <w:right w:val="nil"/>
            </w:tcBorders>
            <w:shd w:val="clear" w:color="auto" w:fill="auto"/>
            <w:noWrap/>
            <w:tcMar>
              <w:top w:w="15" w:type="dxa"/>
              <w:left w:w="15" w:type="dxa"/>
              <w:right w:w="15" w:type="dxa"/>
            </w:tcMar>
            <w:vAlign w:val="bottom"/>
          </w:tcPr>
          <w:p w14:paraId="0579C671" w14:textId="77777777" w:rsidR="00B4490E" w:rsidRPr="001943D8" w:rsidRDefault="00B4490E">
            <w:pPr>
              <w:rPr>
                <w:rFonts w:ascii="仿宋" w:eastAsia="仿宋" w:hAnsi="仿宋" w:cs="宋体"/>
                <w:color w:val="000000"/>
                <w:sz w:val="18"/>
                <w:szCs w:val="18"/>
              </w:rPr>
            </w:pPr>
          </w:p>
        </w:tc>
      </w:tr>
      <w:tr w:rsidR="00B4490E" w:rsidRPr="001943D8" w14:paraId="605AC24A" w14:textId="77777777">
        <w:trPr>
          <w:trHeight w:val="300"/>
        </w:trPr>
        <w:tc>
          <w:tcPr>
            <w:tcW w:w="750" w:type="dxa"/>
            <w:tcBorders>
              <w:top w:val="nil"/>
              <w:left w:val="nil"/>
              <w:bottom w:val="nil"/>
              <w:right w:val="nil"/>
            </w:tcBorders>
            <w:shd w:val="clear" w:color="auto" w:fill="auto"/>
            <w:noWrap/>
            <w:tcMar>
              <w:top w:w="15" w:type="dxa"/>
              <w:left w:w="15" w:type="dxa"/>
              <w:right w:w="15" w:type="dxa"/>
            </w:tcMar>
            <w:vAlign w:val="bottom"/>
          </w:tcPr>
          <w:p w14:paraId="45DE5DB1" w14:textId="77777777" w:rsidR="00B4490E" w:rsidRPr="001943D8" w:rsidRDefault="00B4490E">
            <w:pPr>
              <w:rPr>
                <w:rFonts w:ascii="仿宋" w:eastAsia="仿宋" w:hAnsi="仿宋" w:cs="宋体"/>
                <w:color w:val="000000"/>
                <w:sz w:val="18"/>
                <w:szCs w:val="18"/>
              </w:rPr>
            </w:pPr>
          </w:p>
        </w:tc>
        <w:tc>
          <w:tcPr>
            <w:tcW w:w="1170" w:type="dxa"/>
            <w:tcBorders>
              <w:top w:val="nil"/>
              <w:left w:val="nil"/>
              <w:bottom w:val="nil"/>
              <w:right w:val="nil"/>
            </w:tcBorders>
            <w:shd w:val="clear" w:color="auto" w:fill="auto"/>
            <w:noWrap/>
            <w:tcMar>
              <w:top w:w="15" w:type="dxa"/>
              <w:left w:w="15" w:type="dxa"/>
              <w:right w:w="15" w:type="dxa"/>
            </w:tcMar>
            <w:vAlign w:val="bottom"/>
          </w:tcPr>
          <w:p w14:paraId="7EBD37BF" w14:textId="77777777" w:rsidR="00B4490E" w:rsidRPr="001943D8" w:rsidRDefault="00B4490E">
            <w:pPr>
              <w:rPr>
                <w:rFonts w:ascii="仿宋" w:eastAsia="仿宋" w:hAnsi="仿宋" w:cs="宋体"/>
                <w:color w:val="000000"/>
                <w:sz w:val="18"/>
                <w:szCs w:val="18"/>
              </w:rPr>
            </w:pPr>
          </w:p>
        </w:tc>
        <w:tc>
          <w:tcPr>
            <w:tcW w:w="1815" w:type="dxa"/>
            <w:tcBorders>
              <w:top w:val="nil"/>
              <w:left w:val="nil"/>
              <w:bottom w:val="nil"/>
              <w:right w:val="nil"/>
            </w:tcBorders>
            <w:shd w:val="clear" w:color="auto" w:fill="auto"/>
            <w:noWrap/>
            <w:tcMar>
              <w:top w:w="15" w:type="dxa"/>
              <w:left w:w="15" w:type="dxa"/>
              <w:right w:w="15" w:type="dxa"/>
            </w:tcMar>
            <w:vAlign w:val="bottom"/>
          </w:tcPr>
          <w:p w14:paraId="3C10A288" w14:textId="77777777" w:rsidR="00B4490E" w:rsidRPr="001943D8" w:rsidRDefault="00B4490E">
            <w:pPr>
              <w:rPr>
                <w:rFonts w:ascii="仿宋" w:eastAsia="仿宋" w:hAnsi="仿宋" w:cs="宋体"/>
                <w:color w:val="000000"/>
                <w:sz w:val="18"/>
                <w:szCs w:val="18"/>
              </w:rPr>
            </w:pPr>
          </w:p>
        </w:tc>
        <w:tc>
          <w:tcPr>
            <w:tcW w:w="1545" w:type="dxa"/>
            <w:tcBorders>
              <w:top w:val="nil"/>
              <w:left w:val="nil"/>
              <w:bottom w:val="nil"/>
              <w:right w:val="nil"/>
            </w:tcBorders>
            <w:shd w:val="clear" w:color="auto" w:fill="auto"/>
            <w:noWrap/>
            <w:tcMar>
              <w:top w:w="15" w:type="dxa"/>
              <w:left w:w="15" w:type="dxa"/>
              <w:right w:w="15" w:type="dxa"/>
            </w:tcMar>
            <w:vAlign w:val="bottom"/>
          </w:tcPr>
          <w:p w14:paraId="653816E4" w14:textId="77777777" w:rsidR="00B4490E" w:rsidRPr="001943D8" w:rsidRDefault="00B4490E">
            <w:pPr>
              <w:rPr>
                <w:rFonts w:ascii="仿宋" w:eastAsia="仿宋" w:hAnsi="仿宋" w:cs="宋体"/>
                <w:color w:val="000000"/>
                <w:sz w:val="18"/>
                <w:szCs w:val="18"/>
              </w:rPr>
            </w:pPr>
          </w:p>
        </w:tc>
        <w:tc>
          <w:tcPr>
            <w:tcW w:w="1440" w:type="dxa"/>
            <w:tcBorders>
              <w:top w:val="nil"/>
              <w:left w:val="nil"/>
              <w:bottom w:val="nil"/>
              <w:right w:val="nil"/>
            </w:tcBorders>
            <w:shd w:val="clear" w:color="auto" w:fill="auto"/>
            <w:noWrap/>
            <w:tcMar>
              <w:top w:w="15" w:type="dxa"/>
              <w:left w:w="15" w:type="dxa"/>
              <w:right w:w="15" w:type="dxa"/>
            </w:tcMar>
            <w:vAlign w:val="bottom"/>
          </w:tcPr>
          <w:p w14:paraId="33D320B7" w14:textId="77777777" w:rsidR="00B4490E" w:rsidRPr="001943D8" w:rsidRDefault="00B4490E">
            <w:pPr>
              <w:rPr>
                <w:rFonts w:ascii="仿宋" w:eastAsia="仿宋" w:hAnsi="仿宋" w:cs="宋体"/>
                <w:color w:val="000000"/>
                <w:sz w:val="18"/>
                <w:szCs w:val="18"/>
              </w:rPr>
            </w:pPr>
          </w:p>
        </w:tc>
        <w:tc>
          <w:tcPr>
            <w:tcW w:w="2595" w:type="dxa"/>
            <w:tcBorders>
              <w:top w:val="nil"/>
              <w:left w:val="nil"/>
              <w:bottom w:val="nil"/>
              <w:right w:val="nil"/>
            </w:tcBorders>
            <w:shd w:val="clear" w:color="auto" w:fill="auto"/>
            <w:noWrap/>
            <w:tcMar>
              <w:top w:w="15" w:type="dxa"/>
              <w:left w:w="15" w:type="dxa"/>
              <w:right w:w="15" w:type="dxa"/>
            </w:tcMar>
            <w:vAlign w:val="bottom"/>
          </w:tcPr>
          <w:p w14:paraId="459AD7EF" w14:textId="77777777" w:rsidR="00B4490E" w:rsidRPr="001943D8" w:rsidRDefault="00B4490E">
            <w:pPr>
              <w:rPr>
                <w:rFonts w:ascii="仿宋" w:eastAsia="仿宋" w:hAnsi="仿宋" w:cs="宋体"/>
                <w:color w:val="000000"/>
                <w:sz w:val="18"/>
                <w:szCs w:val="18"/>
              </w:rPr>
            </w:pPr>
          </w:p>
        </w:tc>
      </w:tr>
    </w:tbl>
    <w:p w14:paraId="14DC8241" w14:textId="77777777" w:rsidR="00B4490E" w:rsidRPr="001943D8" w:rsidRDefault="00B4490E">
      <w:pPr>
        <w:rPr>
          <w:rFonts w:ascii="仿宋" w:eastAsia="仿宋" w:hAnsi="仿宋"/>
        </w:rPr>
      </w:pPr>
    </w:p>
    <w:p w14:paraId="6A7DA445" w14:textId="77777777" w:rsidR="00B4490E" w:rsidRPr="001943D8" w:rsidRDefault="00B4490E">
      <w:pPr>
        <w:rPr>
          <w:rFonts w:ascii="仿宋" w:eastAsia="仿宋" w:hAnsi="仿宋"/>
        </w:rPr>
      </w:pPr>
    </w:p>
    <w:p w14:paraId="7113CECB" w14:textId="77777777" w:rsidR="00B4490E" w:rsidRPr="001943D8" w:rsidRDefault="00B4490E">
      <w:pPr>
        <w:rPr>
          <w:rFonts w:ascii="仿宋" w:eastAsia="仿宋" w:hAnsi="仿宋"/>
        </w:rPr>
      </w:pPr>
    </w:p>
    <w:p w14:paraId="1FF138E2" w14:textId="77777777" w:rsidR="00B4490E" w:rsidRPr="001943D8" w:rsidRDefault="00B4490E">
      <w:pPr>
        <w:rPr>
          <w:rFonts w:ascii="仿宋" w:eastAsia="仿宋" w:hAnsi="仿宋"/>
        </w:rPr>
      </w:pPr>
    </w:p>
    <w:p w14:paraId="042008C0" w14:textId="77777777" w:rsidR="00B4490E" w:rsidRPr="001943D8" w:rsidRDefault="00B4490E">
      <w:pPr>
        <w:rPr>
          <w:rFonts w:ascii="仿宋" w:eastAsia="仿宋" w:hAnsi="仿宋"/>
        </w:rPr>
      </w:pPr>
    </w:p>
    <w:p w14:paraId="5BFC6EA3" w14:textId="77777777" w:rsidR="00B4490E" w:rsidRPr="001943D8" w:rsidRDefault="00B4490E">
      <w:pPr>
        <w:rPr>
          <w:rFonts w:ascii="仿宋" w:eastAsia="仿宋" w:hAnsi="仿宋"/>
        </w:rPr>
      </w:pPr>
    </w:p>
    <w:p w14:paraId="7E2D4897" w14:textId="77777777" w:rsidR="00B4490E" w:rsidRPr="001943D8" w:rsidRDefault="00B4490E">
      <w:pPr>
        <w:rPr>
          <w:rFonts w:ascii="仿宋" w:eastAsia="仿宋" w:hAnsi="仿宋"/>
        </w:rPr>
      </w:pPr>
    </w:p>
    <w:p w14:paraId="2A46BFD8" w14:textId="77777777" w:rsidR="00B4490E" w:rsidRPr="001943D8" w:rsidRDefault="00B4490E">
      <w:pPr>
        <w:rPr>
          <w:rFonts w:ascii="仿宋" w:eastAsia="仿宋" w:hAnsi="仿宋"/>
        </w:rPr>
      </w:pPr>
    </w:p>
    <w:tbl>
      <w:tblPr>
        <w:tblW w:w="8880" w:type="dxa"/>
        <w:tblLayout w:type="fixed"/>
        <w:tblCellMar>
          <w:left w:w="0" w:type="dxa"/>
          <w:right w:w="0" w:type="dxa"/>
        </w:tblCellMar>
        <w:tblLook w:val="04A0" w:firstRow="1" w:lastRow="0" w:firstColumn="1" w:lastColumn="0" w:noHBand="0" w:noVBand="1"/>
      </w:tblPr>
      <w:tblGrid>
        <w:gridCol w:w="750"/>
        <w:gridCol w:w="1725"/>
        <w:gridCol w:w="1470"/>
        <w:gridCol w:w="1485"/>
        <w:gridCol w:w="1530"/>
        <w:gridCol w:w="1920"/>
      </w:tblGrid>
      <w:tr w:rsidR="00B4490E" w:rsidRPr="001943D8" w14:paraId="1B349C1A" w14:textId="77777777">
        <w:trPr>
          <w:trHeight w:val="750"/>
        </w:trPr>
        <w:tc>
          <w:tcPr>
            <w:tcW w:w="8880" w:type="dxa"/>
            <w:gridSpan w:val="6"/>
            <w:tcBorders>
              <w:top w:val="nil"/>
              <w:left w:val="nil"/>
              <w:bottom w:val="nil"/>
              <w:right w:val="nil"/>
            </w:tcBorders>
            <w:shd w:val="clear" w:color="auto" w:fill="auto"/>
            <w:tcMar>
              <w:top w:w="15" w:type="dxa"/>
              <w:left w:w="15" w:type="dxa"/>
              <w:right w:w="15" w:type="dxa"/>
            </w:tcMar>
            <w:vAlign w:val="center"/>
          </w:tcPr>
          <w:p w14:paraId="773A8606" w14:textId="77777777" w:rsidR="00B4490E" w:rsidRPr="001943D8" w:rsidRDefault="00DC4BD4">
            <w:pPr>
              <w:widowControl/>
              <w:jc w:val="center"/>
              <w:textAlignment w:val="center"/>
              <w:rPr>
                <w:rFonts w:ascii="仿宋" w:eastAsia="仿宋" w:hAnsi="仿宋" w:cs="宋体"/>
                <w:b/>
                <w:color w:val="000000"/>
                <w:sz w:val="43"/>
                <w:szCs w:val="43"/>
              </w:rPr>
            </w:pPr>
            <w:r w:rsidRPr="001943D8">
              <w:rPr>
                <w:rFonts w:ascii="仿宋" w:eastAsia="仿宋" w:hAnsi="仿宋" w:cs="宋体" w:hint="eastAsia"/>
                <w:b/>
                <w:color w:val="000000"/>
                <w:kern w:val="0"/>
                <w:sz w:val="43"/>
                <w:szCs w:val="43"/>
              </w:rPr>
              <w:t>部门预算国有资本经营预算财政拨款支出表</w:t>
            </w:r>
          </w:p>
        </w:tc>
      </w:tr>
      <w:tr w:rsidR="00B4490E" w:rsidRPr="001943D8" w14:paraId="1C84281F" w14:textId="77777777">
        <w:trPr>
          <w:trHeight w:val="300"/>
        </w:trPr>
        <w:tc>
          <w:tcPr>
            <w:tcW w:w="5430" w:type="dxa"/>
            <w:gridSpan w:val="4"/>
            <w:tcBorders>
              <w:top w:val="nil"/>
              <w:left w:val="nil"/>
              <w:bottom w:val="nil"/>
              <w:right w:val="nil"/>
            </w:tcBorders>
            <w:shd w:val="clear" w:color="auto" w:fill="auto"/>
            <w:tcMar>
              <w:top w:w="15" w:type="dxa"/>
              <w:left w:w="15" w:type="dxa"/>
              <w:right w:w="15" w:type="dxa"/>
            </w:tcMar>
            <w:vAlign w:val="center"/>
          </w:tcPr>
          <w:p w14:paraId="4C55581A" w14:textId="77777777" w:rsidR="00B4490E" w:rsidRPr="001943D8" w:rsidRDefault="00DC4BD4">
            <w:pPr>
              <w:widowControl/>
              <w:jc w:val="lef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部门编码及名称：[988]涞源县南马庄乡人民政府</w:t>
            </w:r>
          </w:p>
        </w:tc>
        <w:tc>
          <w:tcPr>
            <w:tcW w:w="1530" w:type="dxa"/>
            <w:tcBorders>
              <w:top w:val="nil"/>
              <w:left w:val="nil"/>
              <w:bottom w:val="nil"/>
              <w:right w:val="nil"/>
            </w:tcBorders>
            <w:shd w:val="clear" w:color="auto" w:fill="auto"/>
            <w:tcMar>
              <w:top w:w="15" w:type="dxa"/>
              <w:left w:w="15" w:type="dxa"/>
              <w:right w:w="15" w:type="dxa"/>
            </w:tcMar>
            <w:vAlign w:val="center"/>
          </w:tcPr>
          <w:p w14:paraId="0121C24E"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预算年度：2019</w:t>
            </w:r>
          </w:p>
        </w:tc>
        <w:tc>
          <w:tcPr>
            <w:tcW w:w="1920" w:type="dxa"/>
            <w:tcBorders>
              <w:top w:val="nil"/>
              <w:left w:val="nil"/>
              <w:bottom w:val="nil"/>
              <w:right w:val="nil"/>
            </w:tcBorders>
            <w:shd w:val="clear" w:color="auto" w:fill="auto"/>
            <w:tcMar>
              <w:top w:w="15" w:type="dxa"/>
              <w:left w:w="15" w:type="dxa"/>
              <w:right w:w="15" w:type="dxa"/>
            </w:tcMar>
            <w:vAlign w:val="center"/>
          </w:tcPr>
          <w:p w14:paraId="0727CA2F"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金额单位：万元</w:t>
            </w:r>
          </w:p>
        </w:tc>
      </w:tr>
      <w:tr w:rsidR="00B4490E" w:rsidRPr="001943D8" w14:paraId="4411E8C6" w14:textId="77777777">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3F15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序号</w:t>
            </w:r>
          </w:p>
        </w:tc>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E37AF"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B290C"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2AC3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基本支出</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69C2B"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项目支出</w:t>
            </w:r>
          </w:p>
        </w:tc>
      </w:tr>
      <w:tr w:rsidR="00B4490E" w:rsidRPr="001943D8" w14:paraId="2A675687" w14:textId="77777777">
        <w:trPr>
          <w:trHeight w:val="300"/>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BD4E2" w14:textId="77777777" w:rsidR="00B4490E" w:rsidRPr="001943D8" w:rsidRDefault="00B4490E">
            <w:pPr>
              <w:jc w:val="center"/>
              <w:rPr>
                <w:rFonts w:ascii="仿宋" w:eastAsia="仿宋" w:hAnsi="仿宋"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2E3F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功能分类科目编码</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FD93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科目名称</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DCB96" w14:textId="77777777" w:rsidR="00B4490E" w:rsidRPr="001943D8" w:rsidRDefault="00B4490E">
            <w:pPr>
              <w:jc w:val="center"/>
              <w:rPr>
                <w:rFonts w:ascii="仿宋" w:eastAsia="仿宋" w:hAnsi="仿宋" w:cs="宋体"/>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7E57A" w14:textId="77777777" w:rsidR="00B4490E" w:rsidRPr="001943D8" w:rsidRDefault="00B4490E">
            <w:pPr>
              <w:jc w:val="center"/>
              <w:rPr>
                <w:rFonts w:ascii="仿宋" w:eastAsia="仿宋" w:hAnsi="仿宋" w:cs="宋体"/>
                <w:color w:val="000000"/>
                <w:sz w:val="18"/>
                <w:szCs w:val="18"/>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B44B3" w14:textId="77777777" w:rsidR="00B4490E" w:rsidRPr="001943D8" w:rsidRDefault="00B4490E">
            <w:pPr>
              <w:jc w:val="center"/>
              <w:rPr>
                <w:rFonts w:ascii="仿宋" w:eastAsia="仿宋" w:hAnsi="仿宋" w:cs="宋体"/>
                <w:color w:val="000000"/>
                <w:sz w:val="18"/>
                <w:szCs w:val="18"/>
              </w:rPr>
            </w:pPr>
          </w:p>
        </w:tc>
      </w:tr>
      <w:tr w:rsidR="00B4490E" w:rsidRPr="001943D8" w14:paraId="41DC6A3B" w14:textId="7777777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F482B"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栏次</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06C4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653F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F9D0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79971"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6489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r>
      <w:tr w:rsidR="00B4490E" w:rsidRPr="001943D8" w14:paraId="0FC61604" w14:textId="7777777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E41FF1" w14:textId="77777777" w:rsidR="00B4490E" w:rsidRPr="001943D8" w:rsidRDefault="00DC4BD4">
            <w:pPr>
              <w:widowControl/>
              <w:jc w:val="right"/>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AA3778" w14:textId="77777777" w:rsidR="00B4490E" w:rsidRPr="001943D8" w:rsidRDefault="00B4490E">
            <w:pPr>
              <w:rPr>
                <w:rFonts w:ascii="仿宋" w:eastAsia="仿宋" w:hAnsi="仿宋" w:cs="宋体"/>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1EC50A" w14:textId="77777777" w:rsidR="00B4490E" w:rsidRPr="001943D8" w:rsidRDefault="00DC4BD4">
            <w:pPr>
              <w:widowControl/>
              <w:jc w:val="left"/>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7A17A8" w14:textId="77777777" w:rsidR="00B4490E" w:rsidRPr="001943D8" w:rsidRDefault="00B4490E">
            <w:pPr>
              <w:rPr>
                <w:rFonts w:ascii="仿宋" w:eastAsia="仿宋" w:hAnsi="仿宋" w:cs="宋体"/>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EA47CD" w14:textId="77777777" w:rsidR="00B4490E" w:rsidRPr="001943D8" w:rsidRDefault="00B4490E">
            <w:pPr>
              <w:rPr>
                <w:rFonts w:ascii="仿宋" w:eastAsia="仿宋" w:hAnsi="仿宋" w:cs="宋体"/>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D126B0" w14:textId="77777777" w:rsidR="00B4490E" w:rsidRPr="001943D8" w:rsidRDefault="00B4490E">
            <w:pPr>
              <w:rPr>
                <w:rFonts w:ascii="仿宋" w:eastAsia="仿宋" w:hAnsi="仿宋" w:cs="宋体"/>
                <w:color w:val="000000"/>
                <w:sz w:val="18"/>
                <w:szCs w:val="18"/>
              </w:rPr>
            </w:pPr>
          </w:p>
        </w:tc>
      </w:tr>
      <w:tr w:rsidR="00B4490E" w:rsidRPr="001943D8" w14:paraId="7194B433" w14:textId="77777777">
        <w:trPr>
          <w:trHeight w:val="300"/>
        </w:trPr>
        <w:tc>
          <w:tcPr>
            <w:tcW w:w="3945" w:type="dxa"/>
            <w:gridSpan w:val="3"/>
            <w:tcBorders>
              <w:top w:val="single" w:sz="4" w:space="0" w:color="000000"/>
              <w:left w:val="nil"/>
              <w:bottom w:val="nil"/>
              <w:right w:val="nil"/>
            </w:tcBorders>
            <w:shd w:val="clear" w:color="auto" w:fill="auto"/>
            <w:noWrap/>
            <w:tcMar>
              <w:top w:w="15" w:type="dxa"/>
              <w:left w:w="15" w:type="dxa"/>
              <w:right w:w="15" w:type="dxa"/>
            </w:tcMar>
            <w:vAlign w:val="bottom"/>
          </w:tcPr>
          <w:p w14:paraId="3D47566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注：我单位无国有资本经营预算，空表列示。</w:t>
            </w:r>
          </w:p>
        </w:tc>
        <w:tc>
          <w:tcPr>
            <w:tcW w:w="1485" w:type="dxa"/>
            <w:tcBorders>
              <w:top w:val="nil"/>
              <w:left w:val="nil"/>
              <w:bottom w:val="nil"/>
              <w:right w:val="nil"/>
            </w:tcBorders>
            <w:shd w:val="clear" w:color="auto" w:fill="auto"/>
            <w:noWrap/>
            <w:tcMar>
              <w:top w:w="15" w:type="dxa"/>
              <w:left w:w="15" w:type="dxa"/>
              <w:right w:w="15" w:type="dxa"/>
            </w:tcMar>
            <w:vAlign w:val="bottom"/>
          </w:tcPr>
          <w:p w14:paraId="74CA2A58" w14:textId="77777777" w:rsidR="00B4490E" w:rsidRPr="001943D8" w:rsidRDefault="00B4490E">
            <w:pPr>
              <w:rPr>
                <w:rFonts w:ascii="仿宋" w:eastAsia="仿宋" w:hAnsi="仿宋" w:cs="宋体"/>
                <w:color w:val="000000"/>
                <w:sz w:val="18"/>
                <w:szCs w:val="18"/>
              </w:rPr>
            </w:pPr>
          </w:p>
        </w:tc>
        <w:tc>
          <w:tcPr>
            <w:tcW w:w="1530" w:type="dxa"/>
            <w:tcBorders>
              <w:top w:val="nil"/>
              <w:left w:val="nil"/>
              <w:bottom w:val="nil"/>
              <w:right w:val="nil"/>
            </w:tcBorders>
            <w:shd w:val="clear" w:color="auto" w:fill="auto"/>
            <w:noWrap/>
            <w:tcMar>
              <w:top w:w="15" w:type="dxa"/>
              <w:left w:w="15" w:type="dxa"/>
              <w:right w:w="15" w:type="dxa"/>
            </w:tcMar>
            <w:vAlign w:val="bottom"/>
          </w:tcPr>
          <w:p w14:paraId="0AC76104" w14:textId="77777777" w:rsidR="00B4490E" w:rsidRPr="001943D8" w:rsidRDefault="00B4490E">
            <w:pPr>
              <w:rPr>
                <w:rFonts w:ascii="仿宋" w:eastAsia="仿宋" w:hAnsi="仿宋" w:cs="宋体"/>
                <w:color w:val="000000"/>
                <w:sz w:val="18"/>
                <w:szCs w:val="18"/>
              </w:rPr>
            </w:pPr>
          </w:p>
        </w:tc>
        <w:tc>
          <w:tcPr>
            <w:tcW w:w="1920" w:type="dxa"/>
            <w:tcBorders>
              <w:top w:val="nil"/>
              <w:left w:val="nil"/>
              <w:bottom w:val="nil"/>
              <w:right w:val="nil"/>
            </w:tcBorders>
            <w:shd w:val="clear" w:color="auto" w:fill="auto"/>
            <w:noWrap/>
            <w:tcMar>
              <w:top w:w="15" w:type="dxa"/>
              <w:left w:w="15" w:type="dxa"/>
              <w:right w:w="15" w:type="dxa"/>
            </w:tcMar>
            <w:vAlign w:val="bottom"/>
          </w:tcPr>
          <w:p w14:paraId="1DE1916D" w14:textId="77777777" w:rsidR="00B4490E" w:rsidRPr="001943D8" w:rsidRDefault="00B4490E">
            <w:pPr>
              <w:rPr>
                <w:rFonts w:ascii="仿宋" w:eastAsia="仿宋" w:hAnsi="仿宋" w:cs="宋体"/>
                <w:color w:val="000000"/>
                <w:sz w:val="18"/>
                <w:szCs w:val="18"/>
              </w:rPr>
            </w:pPr>
          </w:p>
        </w:tc>
      </w:tr>
      <w:tr w:rsidR="00B4490E" w:rsidRPr="001943D8" w14:paraId="1E52312A" w14:textId="77777777">
        <w:trPr>
          <w:trHeight w:val="300"/>
        </w:trPr>
        <w:tc>
          <w:tcPr>
            <w:tcW w:w="750" w:type="dxa"/>
            <w:tcBorders>
              <w:top w:val="nil"/>
              <w:left w:val="nil"/>
              <w:bottom w:val="nil"/>
              <w:right w:val="nil"/>
            </w:tcBorders>
            <w:shd w:val="clear" w:color="auto" w:fill="auto"/>
            <w:noWrap/>
            <w:tcMar>
              <w:top w:w="15" w:type="dxa"/>
              <w:left w:w="15" w:type="dxa"/>
              <w:right w:w="15" w:type="dxa"/>
            </w:tcMar>
            <w:vAlign w:val="bottom"/>
          </w:tcPr>
          <w:p w14:paraId="70D1EBCE" w14:textId="77777777" w:rsidR="00B4490E" w:rsidRPr="001943D8" w:rsidRDefault="00B4490E">
            <w:pPr>
              <w:rPr>
                <w:rFonts w:ascii="仿宋" w:eastAsia="仿宋" w:hAnsi="仿宋" w:cs="宋体"/>
                <w:color w:val="000000"/>
                <w:sz w:val="18"/>
                <w:szCs w:val="18"/>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4050319A" w14:textId="77777777" w:rsidR="00B4490E" w:rsidRPr="001943D8" w:rsidRDefault="00B4490E">
            <w:pPr>
              <w:rPr>
                <w:rFonts w:ascii="仿宋" w:eastAsia="仿宋" w:hAnsi="仿宋" w:cs="宋体"/>
                <w:color w:val="000000"/>
                <w:sz w:val="18"/>
                <w:szCs w:val="18"/>
              </w:rPr>
            </w:pPr>
          </w:p>
        </w:tc>
        <w:tc>
          <w:tcPr>
            <w:tcW w:w="1470" w:type="dxa"/>
            <w:tcBorders>
              <w:top w:val="nil"/>
              <w:left w:val="nil"/>
              <w:bottom w:val="nil"/>
              <w:right w:val="nil"/>
            </w:tcBorders>
            <w:shd w:val="clear" w:color="auto" w:fill="auto"/>
            <w:noWrap/>
            <w:tcMar>
              <w:top w:w="15" w:type="dxa"/>
              <w:left w:w="15" w:type="dxa"/>
              <w:right w:w="15" w:type="dxa"/>
            </w:tcMar>
            <w:vAlign w:val="bottom"/>
          </w:tcPr>
          <w:p w14:paraId="5F8BACD9" w14:textId="77777777" w:rsidR="00B4490E" w:rsidRPr="001943D8" w:rsidRDefault="00B4490E">
            <w:pPr>
              <w:rPr>
                <w:rFonts w:ascii="仿宋" w:eastAsia="仿宋" w:hAnsi="仿宋" w:cs="宋体"/>
                <w:color w:val="000000"/>
                <w:sz w:val="18"/>
                <w:szCs w:val="18"/>
              </w:rPr>
            </w:pPr>
          </w:p>
        </w:tc>
        <w:tc>
          <w:tcPr>
            <w:tcW w:w="1485" w:type="dxa"/>
            <w:tcBorders>
              <w:top w:val="nil"/>
              <w:left w:val="nil"/>
              <w:bottom w:val="nil"/>
              <w:right w:val="nil"/>
            </w:tcBorders>
            <w:shd w:val="clear" w:color="auto" w:fill="auto"/>
            <w:noWrap/>
            <w:tcMar>
              <w:top w:w="15" w:type="dxa"/>
              <w:left w:w="15" w:type="dxa"/>
              <w:right w:w="15" w:type="dxa"/>
            </w:tcMar>
            <w:vAlign w:val="bottom"/>
          </w:tcPr>
          <w:p w14:paraId="0C72DAC0" w14:textId="77777777" w:rsidR="00B4490E" w:rsidRPr="001943D8" w:rsidRDefault="00B4490E">
            <w:pPr>
              <w:rPr>
                <w:rFonts w:ascii="仿宋" w:eastAsia="仿宋" w:hAnsi="仿宋" w:cs="宋体"/>
                <w:color w:val="000000"/>
                <w:sz w:val="18"/>
                <w:szCs w:val="18"/>
              </w:rPr>
            </w:pPr>
          </w:p>
        </w:tc>
        <w:tc>
          <w:tcPr>
            <w:tcW w:w="1530" w:type="dxa"/>
            <w:tcBorders>
              <w:top w:val="nil"/>
              <w:left w:val="nil"/>
              <w:bottom w:val="nil"/>
              <w:right w:val="nil"/>
            </w:tcBorders>
            <w:shd w:val="clear" w:color="auto" w:fill="auto"/>
            <w:noWrap/>
            <w:tcMar>
              <w:top w:w="15" w:type="dxa"/>
              <w:left w:w="15" w:type="dxa"/>
              <w:right w:w="15" w:type="dxa"/>
            </w:tcMar>
            <w:vAlign w:val="bottom"/>
          </w:tcPr>
          <w:p w14:paraId="2D3EAA07" w14:textId="77777777" w:rsidR="00B4490E" w:rsidRPr="001943D8" w:rsidRDefault="00B4490E">
            <w:pPr>
              <w:rPr>
                <w:rFonts w:ascii="仿宋" w:eastAsia="仿宋" w:hAnsi="仿宋" w:cs="宋体"/>
                <w:color w:val="000000"/>
                <w:sz w:val="18"/>
                <w:szCs w:val="18"/>
              </w:rPr>
            </w:pPr>
          </w:p>
        </w:tc>
        <w:tc>
          <w:tcPr>
            <w:tcW w:w="1920" w:type="dxa"/>
            <w:tcBorders>
              <w:top w:val="nil"/>
              <w:left w:val="nil"/>
              <w:bottom w:val="nil"/>
              <w:right w:val="nil"/>
            </w:tcBorders>
            <w:shd w:val="clear" w:color="auto" w:fill="auto"/>
            <w:noWrap/>
            <w:tcMar>
              <w:top w:w="15" w:type="dxa"/>
              <w:left w:w="15" w:type="dxa"/>
              <w:right w:w="15" w:type="dxa"/>
            </w:tcMar>
            <w:vAlign w:val="bottom"/>
          </w:tcPr>
          <w:p w14:paraId="580DA3CF" w14:textId="77777777" w:rsidR="00B4490E" w:rsidRPr="001943D8" w:rsidRDefault="00B4490E">
            <w:pPr>
              <w:rPr>
                <w:rFonts w:ascii="仿宋" w:eastAsia="仿宋" w:hAnsi="仿宋" w:cs="宋体"/>
                <w:color w:val="000000"/>
                <w:sz w:val="18"/>
                <w:szCs w:val="18"/>
              </w:rPr>
            </w:pPr>
          </w:p>
        </w:tc>
      </w:tr>
    </w:tbl>
    <w:p w14:paraId="5234E07D" w14:textId="77777777" w:rsidR="00B4490E" w:rsidRPr="001943D8" w:rsidRDefault="00B4490E">
      <w:pPr>
        <w:rPr>
          <w:rFonts w:ascii="仿宋" w:eastAsia="仿宋" w:hAnsi="仿宋"/>
        </w:rPr>
      </w:pPr>
    </w:p>
    <w:p w14:paraId="5194F925" w14:textId="77777777" w:rsidR="00B4490E" w:rsidRPr="001943D8" w:rsidRDefault="00B4490E">
      <w:pPr>
        <w:rPr>
          <w:rFonts w:ascii="仿宋" w:eastAsia="仿宋" w:hAnsi="仿宋"/>
        </w:rPr>
      </w:pPr>
    </w:p>
    <w:p w14:paraId="5B26E332" w14:textId="77777777" w:rsidR="00B4490E" w:rsidRPr="001943D8" w:rsidRDefault="00B4490E">
      <w:pPr>
        <w:rPr>
          <w:rFonts w:ascii="仿宋" w:eastAsia="仿宋" w:hAnsi="仿宋"/>
        </w:rPr>
      </w:pPr>
    </w:p>
    <w:p w14:paraId="7DE6DE6F" w14:textId="77777777" w:rsidR="00B4490E" w:rsidRPr="001943D8" w:rsidRDefault="00B4490E">
      <w:pPr>
        <w:rPr>
          <w:rFonts w:ascii="仿宋" w:eastAsia="仿宋" w:hAnsi="仿宋"/>
        </w:rPr>
      </w:pPr>
    </w:p>
    <w:p w14:paraId="1CF05065" w14:textId="77777777" w:rsidR="00B4490E" w:rsidRPr="001943D8" w:rsidRDefault="00B4490E">
      <w:pPr>
        <w:rPr>
          <w:rFonts w:ascii="仿宋" w:eastAsia="仿宋" w:hAnsi="仿宋"/>
        </w:rPr>
      </w:pPr>
    </w:p>
    <w:p w14:paraId="4A490723" w14:textId="77777777" w:rsidR="00B4490E" w:rsidRPr="001943D8" w:rsidRDefault="00B4490E">
      <w:pPr>
        <w:rPr>
          <w:rFonts w:ascii="仿宋" w:eastAsia="仿宋" w:hAnsi="仿宋"/>
        </w:rPr>
      </w:pPr>
    </w:p>
    <w:p w14:paraId="6EA39863" w14:textId="77777777" w:rsidR="00B4490E" w:rsidRPr="001943D8" w:rsidRDefault="00B4490E">
      <w:pPr>
        <w:rPr>
          <w:rFonts w:ascii="仿宋" w:eastAsia="仿宋" w:hAnsi="仿宋"/>
        </w:rPr>
      </w:pPr>
    </w:p>
    <w:p w14:paraId="151A0388" w14:textId="77777777" w:rsidR="00B4490E" w:rsidRPr="001943D8" w:rsidRDefault="00B4490E">
      <w:pPr>
        <w:rPr>
          <w:rFonts w:ascii="仿宋" w:eastAsia="仿宋" w:hAnsi="仿宋"/>
        </w:rPr>
      </w:pPr>
    </w:p>
    <w:p w14:paraId="22062BBC" w14:textId="77777777" w:rsidR="00B4490E" w:rsidRPr="001943D8" w:rsidRDefault="00B4490E">
      <w:pPr>
        <w:rPr>
          <w:rFonts w:ascii="仿宋" w:eastAsia="仿宋" w:hAnsi="仿宋"/>
        </w:rPr>
      </w:pPr>
    </w:p>
    <w:p w14:paraId="61C88F08" w14:textId="77777777" w:rsidR="00B4490E" w:rsidRPr="001943D8" w:rsidRDefault="00B4490E">
      <w:pPr>
        <w:rPr>
          <w:rFonts w:ascii="仿宋" w:eastAsia="仿宋" w:hAnsi="仿宋"/>
        </w:rPr>
      </w:pPr>
    </w:p>
    <w:p w14:paraId="66240789" w14:textId="77777777" w:rsidR="00B4490E" w:rsidRPr="001943D8" w:rsidRDefault="00B4490E">
      <w:pPr>
        <w:rPr>
          <w:rFonts w:ascii="仿宋" w:eastAsia="仿宋" w:hAnsi="仿宋"/>
        </w:rPr>
      </w:pPr>
    </w:p>
    <w:p w14:paraId="0F42069D" w14:textId="77777777" w:rsidR="00B4490E" w:rsidRPr="001943D8" w:rsidRDefault="00B4490E">
      <w:pPr>
        <w:rPr>
          <w:rFonts w:ascii="仿宋" w:eastAsia="仿宋" w:hAnsi="仿宋"/>
        </w:rPr>
      </w:pPr>
    </w:p>
    <w:p w14:paraId="73046177" w14:textId="77777777" w:rsidR="00B4490E" w:rsidRPr="001943D8" w:rsidRDefault="00B4490E">
      <w:pPr>
        <w:rPr>
          <w:rFonts w:ascii="仿宋" w:eastAsia="仿宋" w:hAnsi="仿宋"/>
        </w:rPr>
      </w:pPr>
    </w:p>
    <w:p w14:paraId="0A1C076C" w14:textId="77777777" w:rsidR="00B4490E" w:rsidRPr="001943D8" w:rsidRDefault="00B4490E">
      <w:pPr>
        <w:rPr>
          <w:rFonts w:ascii="仿宋" w:eastAsia="仿宋" w:hAnsi="仿宋"/>
        </w:rPr>
      </w:pPr>
    </w:p>
    <w:tbl>
      <w:tblPr>
        <w:tblW w:w="9690" w:type="dxa"/>
        <w:tblLayout w:type="fixed"/>
        <w:tblCellMar>
          <w:left w:w="0" w:type="dxa"/>
          <w:right w:w="0" w:type="dxa"/>
        </w:tblCellMar>
        <w:tblLook w:val="04A0" w:firstRow="1" w:lastRow="0" w:firstColumn="1" w:lastColumn="0" w:noHBand="0" w:noVBand="1"/>
      </w:tblPr>
      <w:tblGrid>
        <w:gridCol w:w="622"/>
        <w:gridCol w:w="3450"/>
        <w:gridCol w:w="1200"/>
        <w:gridCol w:w="926"/>
        <w:gridCol w:w="1156"/>
        <w:gridCol w:w="1225"/>
        <w:gridCol w:w="1111"/>
      </w:tblGrid>
      <w:tr w:rsidR="00B4490E" w:rsidRPr="001943D8" w14:paraId="18DD2B1A" w14:textId="77777777">
        <w:trPr>
          <w:trHeight w:val="750"/>
        </w:trPr>
        <w:tc>
          <w:tcPr>
            <w:tcW w:w="9690" w:type="dxa"/>
            <w:gridSpan w:val="7"/>
            <w:tcBorders>
              <w:top w:val="nil"/>
              <w:left w:val="nil"/>
              <w:bottom w:val="nil"/>
              <w:right w:val="nil"/>
            </w:tcBorders>
            <w:shd w:val="clear" w:color="auto" w:fill="auto"/>
            <w:tcMar>
              <w:top w:w="15" w:type="dxa"/>
              <w:left w:w="15" w:type="dxa"/>
              <w:right w:w="15" w:type="dxa"/>
            </w:tcMar>
            <w:vAlign w:val="center"/>
          </w:tcPr>
          <w:p w14:paraId="70557101" w14:textId="77777777" w:rsidR="00B4490E" w:rsidRPr="001943D8" w:rsidRDefault="00DC4BD4">
            <w:pPr>
              <w:widowControl/>
              <w:jc w:val="center"/>
              <w:textAlignment w:val="center"/>
              <w:rPr>
                <w:rFonts w:ascii="仿宋" w:eastAsia="仿宋" w:hAnsi="仿宋" w:cs="宋体"/>
                <w:b/>
                <w:color w:val="000000"/>
                <w:sz w:val="43"/>
                <w:szCs w:val="43"/>
              </w:rPr>
            </w:pPr>
            <w:r w:rsidRPr="001943D8">
              <w:rPr>
                <w:rFonts w:ascii="仿宋" w:eastAsia="仿宋" w:hAnsi="仿宋" w:cs="宋体" w:hint="eastAsia"/>
                <w:b/>
                <w:color w:val="000000"/>
                <w:kern w:val="0"/>
                <w:sz w:val="43"/>
                <w:szCs w:val="43"/>
              </w:rPr>
              <w:lastRenderedPageBreak/>
              <w:t>部门预算财政拨款“三公”经费支出表</w:t>
            </w:r>
          </w:p>
        </w:tc>
      </w:tr>
      <w:tr w:rsidR="00B4490E" w:rsidRPr="001943D8" w14:paraId="58EA0E87" w14:textId="77777777">
        <w:trPr>
          <w:trHeight w:val="300"/>
        </w:trPr>
        <w:tc>
          <w:tcPr>
            <w:tcW w:w="7354" w:type="dxa"/>
            <w:gridSpan w:val="5"/>
            <w:tcBorders>
              <w:top w:val="nil"/>
              <w:left w:val="nil"/>
              <w:bottom w:val="nil"/>
              <w:right w:val="nil"/>
            </w:tcBorders>
            <w:shd w:val="clear" w:color="auto" w:fill="auto"/>
            <w:tcMar>
              <w:top w:w="15" w:type="dxa"/>
              <w:left w:w="15" w:type="dxa"/>
              <w:right w:w="15" w:type="dxa"/>
            </w:tcMar>
            <w:vAlign w:val="center"/>
          </w:tcPr>
          <w:p w14:paraId="77CB421C" w14:textId="77777777" w:rsidR="00B4490E" w:rsidRPr="001943D8" w:rsidRDefault="00DC4BD4">
            <w:pPr>
              <w:widowControl/>
              <w:jc w:val="lef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部门编码及名称：[988]涞源县南马庄乡人民政府</w:t>
            </w:r>
          </w:p>
        </w:tc>
        <w:tc>
          <w:tcPr>
            <w:tcW w:w="1225" w:type="dxa"/>
            <w:tcBorders>
              <w:top w:val="nil"/>
              <w:left w:val="nil"/>
              <w:bottom w:val="nil"/>
              <w:right w:val="nil"/>
            </w:tcBorders>
            <w:shd w:val="clear" w:color="auto" w:fill="auto"/>
            <w:tcMar>
              <w:top w:w="15" w:type="dxa"/>
              <w:left w:w="15" w:type="dxa"/>
              <w:right w:w="15" w:type="dxa"/>
            </w:tcMar>
            <w:vAlign w:val="center"/>
          </w:tcPr>
          <w:p w14:paraId="4BB418D1"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预算年度：2019</w:t>
            </w:r>
          </w:p>
        </w:tc>
        <w:tc>
          <w:tcPr>
            <w:tcW w:w="1111" w:type="dxa"/>
            <w:tcBorders>
              <w:top w:val="nil"/>
              <w:left w:val="nil"/>
              <w:bottom w:val="nil"/>
              <w:right w:val="nil"/>
            </w:tcBorders>
            <w:shd w:val="clear" w:color="auto" w:fill="auto"/>
            <w:tcMar>
              <w:top w:w="15" w:type="dxa"/>
              <w:left w:w="15" w:type="dxa"/>
              <w:right w:w="15" w:type="dxa"/>
            </w:tcMar>
            <w:vAlign w:val="center"/>
          </w:tcPr>
          <w:p w14:paraId="5728F273" w14:textId="77777777" w:rsidR="00B4490E" w:rsidRPr="001943D8" w:rsidRDefault="00DC4BD4">
            <w:pPr>
              <w:widowControl/>
              <w:jc w:val="right"/>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金额单位：万元</w:t>
            </w:r>
          </w:p>
        </w:tc>
      </w:tr>
      <w:tr w:rsidR="00B4490E" w:rsidRPr="001943D8" w14:paraId="16FDFB33" w14:textId="77777777">
        <w:trPr>
          <w:trHeight w:val="300"/>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C285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序号</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4362B"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项  目</w:t>
            </w:r>
          </w:p>
        </w:tc>
        <w:tc>
          <w:tcPr>
            <w:tcW w:w="561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F020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资金来源</w:t>
            </w:r>
          </w:p>
        </w:tc>
      </w:tr>
      <w:tr w:rsidR="00B4490E" w:rsidRPr="001943D8" w14:paraId="5AC14506" w14:textId="77777777">
        <w:trPr>
          <w:trHeight w:val="300"/>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A8488" w14:textId="77777777" w:rsidR="00B4490E" w:rsidRPr="001943D8" w:rsidRDefault="00B4490E">
            <w:pPr>
              <w:jc w:val="center"/>
              <w:rPr>
                <w:rFonts w:ascii="仿宋" w:eastAsia="仿宋" w:hAnsi="仿宋" w:cs="宋体"/>
                <w:color w:val="000000"/>
                <w:sz w:val="18"/>
                <w:szCs w:val="18"/>
              </w:rPr>
            </w:pP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B274D" w14:textId="77777777" w:rsidR="00B4490E" w:rsidRPr="001943D8" w:rsidRDefault="00B4490E">
            <w:pPr>
              <w:jc w:val="center"/>
              <w:rPr>
                <w:rFonts w:ascii="仿宋" w:eastAsia="仿宋" w:hAnsi="仿宋" w:cs="宋体"/>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FA344"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合计</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74FEE"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一般公共预算财政拨款</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22A57"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政府性基金财政拨款</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F0D05"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国有资本经营预算财政拨款</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3423F"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财政专户核拨资金</w:t>
            </w:r>
          </w:p>
        </w:tc>
      </w:tr>
      <w:tr w:rsidR="00B4490E" w:rsidRPr="001943D8" w14:paraId="3C3E5860" w14:textId="77777777">
        <w:trPr>
          <w:trHeight w:val="300"/>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1E4BA"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栏次</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07C79"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4240C"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79E06"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638D3"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EDF2D"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4AA19" w14:textId="77777777" w:rsidR="00B4490E" w:rsidRPr="001943D8" w:rsidRDefault="00DC4BD4">
            <w:pPr>
              <w:widowControl/>
              <w:jc w:val="center"/>
              <w:textAlignment w:val="center"/>
              <w:rPr>
                <w:rFonts w:ascii="仿宋" w:eastAsia="仿宋" w:hAnsi="仿宋" w:cs="宋体"/>
                <w:color w:val="000000"/>
                <w:sz w:val="18"/>
                <w:szCs w:val="18"/>
              </w:rPr>
            </w:pPr>
            <w:r w:rsidRPr="001943D8">
              <w:rPr>
                <w:rFonts w:ascii="仿宋" w:eastAsia="仿宋" w:hAnsi="仿宋" w:cs="宋体" w:hint="eastAsia"/>
                <w:color w:val="000000"/>
                <w:kern w:val="0"/>
                <w:sz w:val="18"/>
                <w:szCs w:val="18"/>
              </w:rPr>
              <w:t>6</w:t>
            </w:r>
          </w:p>
        </w:tc>
      </w:tr>
      <w:tr w:rsidR="00B4490E" w:rsidRPr="001943D8" w14:paraId="4B7D103D" w14:textId="77777777">
        <w:trPr>
          <w:trHeight w:val="300"/>
        </w:trPr>
        <w:tc>
          <w:tcPr>
            <w:tcW w:w="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D125C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A41BE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“三公”经费小计</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CEBB5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14.00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F4E2F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14.00</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B44E6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30F7F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A5DF8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09A5D856" w14:textId="77777777">
        <w:trPr>
          <w:trHeight w:val="300"/>
        </w:trPr>
        <w:tc>
          <w:tcPr>
            <w:tcW w:w="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E4D7F8"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2</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3DF679"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一、因公出国（境）费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254E56" w14:textId="77777777" w:rsidR="00B4490E" w:rsidRPr="001943D8" w:rsidRDefault="00B4490E">
            <w:pPr>
              <w:jc w:val="center"/>
              <w:rPr>
                <w:rFonts w:ascii="仿宋" w:eastAsia="仿宋" w:hAnsi="仿宋" w:cs="宋体"/>
                <w:color w:val="000000"/>
                <w:sz w:val="18"/>
                <w:szCs w:val="18"/>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3AEC92" w14:textId="77777777" w:rsidR="00B4490E" w:rsidRPr="001943D8" w:rsidRDefault="00B4490E">
            <w:pPr>
              <w:jc w:val="center"/>
              <w:rPr>
                <w:rFonts w:ascii="仿宋" w:eastAsia="仿宋" w:hAnsi="仿宋"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9260C6" w14:textId="77777777" w:rsidR="00B4490E" w:rsidRPr="001943D8" w:rsidRDefault="00B4490E">
            <w:pPr>
              <w:jc w:val="center"/>
              <w:rPr>
                <w:rFonts w:ascii="仿宋" w:eastAsia="仿宋" w:hAnsi="仿宋"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977911"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0C36F9" w14:textId="77777777" w:rsidR="00B4490E" w:rsidRPr="001943D8" w:rsidRDefault="00B4490E">
            <w:pPr>
              <w:jc w:val="center"/>
              <w:rPr>
                <w:rFonts w:ascii="仿宋" w:eastAsia="仿宋" w:hAnsi="仿宋" w:cs="宋体"/>
                <w:color w:val="000000"/>
                <w:sz w:val="18"/>
                <w:szCs w:val="18"/>
              </w:rPr>
            </w:pPr>
          </w:p>
        </w:tc>
      </w:tr>
      <w:tr w:rsidR="00B4490E" w:rsidRPr="001943D8" w14:paraId="17AE52CD" w14:textId="77777777">
        <w:trPr>
          <w:trHeight w:val="300"/>
        </w:trPr>
        <w:tc>
          <w:tcPr>
            <w:tcW w:w="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69019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3</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6F7125"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其中：教学科研人员因公出国（境）费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549079" w14:textId="77777777" w:rsidR="00B4490E" w:rsidRPr="001943D8" w:rsidRDefault="00B4490E">
            <w:pPr>
              <w:jc w:val="center"/>
              <w:rPr>
                <w:rFonts w:ascii="仿宋" w:eastAsia="仿宋" w:hAnsi="仿宋" w:cs="宋体"/>
                <w:color w:val="000000"/>
                <w:sz w:val="18"/>
                <w:szCs w:val="18"/>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3771B7" w14:textId="77777777" w:rsidR="00B4490E" w:rsidRPr="001943D8" w:rsidRDefault="00B4490E">
            <w:pPr>
              <w:jc w:val="center"/>
              <w:rPr>
                <w:rFonts w:ascii="仿宋" w:eastAsia="仿宋" w:hAnsi="仿宋"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12216C" w14:textId="77777777" w:rsidR="00B4490E" w:rsidRPr="001943D8" w:rsidRDefault="00B4490E">
            <w:pPr>
              <w:jc w:val="center"/>
              <w:rPr>
                <w:rFonts w:ascii="仿宋" w:eastAsia="仿宋" w:hAnsi="仿宋"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98D897" w14:textId="77777777" w:rsidR="00B4490E" w:rsidRPr="001943D8" w:rsidRDefault="00B4490E">
            <w:pPr>
              <w:jc w:val="center"/>
              <w:rPr>
                <w:rFonts w:ascii="仿宋" w:eastAsia="仿宋" w:hAnsi="仿宋" w:cs="宋体"/>
                <w:color w:val="000000"/>
                <w:sz w:val="18"/>
                <w:szCs w:val="1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BA0713" w14:textId="77777777" w:rsidR="00B4490E" w:rsidRPr="001943D8" w:rsidRDefault="00B4490E">
            <w:pPr>
              <w:jc w:val="center"/>
              <w:rPr>
                <w:rFonts w:ascii="仿宋" w:eastAsia="仿宋" w:hAnsi="仿宋" w:cs="宋体"/>
                <w:color w:val="000000"/>
                <w:sz w:val="18"/>
                <w:szCs w:val="18"/>
              </w:rPr>
            </w:pPr>
          </w:p>
        </w:tc>
      </w:tr>
      <w:tr w:rsidR="00B4490E" w:rsidRPr="001943D8" w14:paraId="0DC3E5DA" w14:textId="77777777">
        <w:trPr>
          <w:trHeight w:val="300"/>
        </w:trPr>
        <w:tc>
          <w:tcPr>
            <w:tcW w:w="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AB2F5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4</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44885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其他因公出国（境）费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2EE94A" w14:textId="77777777" w:rsidR="00B4490E" w:rsidRPr="001943D8" w:rsidRDefault="00B4490E">
            <w:pPr>
              <w:jc w:val="center"/>
              <w:rPr>
                <w:rFonts w:ascii="仿宋" w:eastAsia="仿宋" w:hAnsi="仿宋" w:cs="宋体"/>
                <w:color w:val="000000"/>
                <w:sz w:val="18"/>
                <w:szCs w:val="18"/>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B88F81" w14:textId="77777777" w:rsidR="00B4490E" w:rsidRPr="001943D8" w:rsidRDefault="00B4490E">
            <w:pPr>
              <w:jc w:val="center"/>
              <w:rPr>
                <w:rFonts w:ascii="仿宋" w:eastAsia="仿宋" w:hAnsi="仿宋"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66169C" w14:textId="77777777" w:rsidR="00B4490E" w:rsidRPr="001943D8" w:rsidRDefault="00B4490E">
            <w:pPr>
              <w:jc w:val="center"/>
              <w:rPr>
                <w:rFonts w:ascii="仿宋" w:eastAsia="仿宋" w:hAnsi="仿宋"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7E5B34" w14:textId="77777777" w:rsidR="00B4490E" w:rsidRPr="001943D8" w:rsidRDefault="00B4490E">
            <w:pPr>
              <w:jc w:val="center"/>
              <w:rPr>
                <w:rFonts w:ascii="仿宋" w:eastAsia="仿宋" w:hAnsi="仿宋" w:cs="宋体"/>
                <w:color w:val="000000"/>
                <w:sz w:val="18"/>
                <w:szCs w:val="1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7DAF89" w14:textId="77777777" w:rsidR="00B4490E" w:rsidRPr="001943D8" w:rsidRDefault="00B4490E">
            <w:pPr>
              <w:jc w:val="center"/>
              <w:rPr>
                <w:rFonts w:ascii="仿宋" w:eastAsia="仿宋" w:hAnsi="仿宋" w:cs="宋体"/>
                <w:color w:val="000000"/>
                <w:sz w:val="18"/>
                <w:szCs w:val="18"/>
              </w:rPr>
            </w:pPr>
          </w:p>
        </w:tc>
      </w:tr>
      <w:tr w:rsidR="00B4490E" w:rsidRPr="001943D8" w14:paraId="55AC7B86" w14:textId="77777777">
        <w:trPr>
          <w:trHeight w:val="300"/>
        </w:trPr>
        <w:tc>
          <w:tcPr>
            <w:tcW w:w="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558FD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5</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7B4AE7"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二、公务用车购置及运维费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F52AB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7.00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740A5E"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7.00</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BE885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82093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A7CE9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679CE58C" w14:textId="77777777">
        <w:trPr>
          <w:trHeight w:val="300"/>
        </w:trPr>
        <w:tc>
          <w:tcPr>
            <w:tcW w:w="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0B9E44"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6</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C387B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其中：公务用车购置费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398E35" w14:textId="77777777" w:rsidR="00B4490E" w:rsidRPr="001943D8" w:rsidRDefault="00B4490E">
            <w:pPr>
              <w:jc w:val="center"/>
              <w:rPr>
                <w:rFonts w:ascii="仿宋" w:eastAsia="仿宋" w:hAnsi="仿宋" w:cs="宋体"/>
                <w:color w:val="000000"/>
                <w:sz w:val="18"/>
                <w:szCs w:val="18"/>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11593A" w14:textId="77777777" w:rsidR="00B4490E" w:rsidRPr="001943D8" w:rsidRDefault="00B4490E">
            <w:pPr>
              <w:jc w:val="center"/>
              <w:rPr>
                <w:rFonts w:ascii="仿宋" w:eastAsia="仿宋" w:hAnsi="仿宋"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98D4F8" w14:textId="77777777" w:rsidR="00B4490E" w:rsidRPr="001943D8" w:rsidRDefault="00B4490E">
            <w:pPr>
              <w:jc w:val="center"/>
              <w:rPr>
                <w:rFonts w:ascii="仿宋" w:eastAsia="仿宋" w:hAnsi="仿宋"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2F1233" w14:textId="77777777" w:rsidR="00B4490E" w:rsidRPr="001943D8" w:rsidRDefault="00B4490E">
            <w:pPr>
              <w:jc w:val="center"/>
              <w:rPr>
                <w:rFonts w:ascii="仿宋" w:eastAsia="仿宋" w:hAnsi="仿宋" w:cs="宋体"/>
                <w:color w:val="000000"/>
                <w:sz w:val="18"/>
                <w:szCs w:val="1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D9FBC8" w14:textId="77777777" w:rsidR="00B4490E" w:rsidRPr="001943D8" w:rsidRDefault="00B4490E">
            <w:pPr>
              <w:jc w:val="center"/>
              <w:rPr>
                <w:rFonts w:ascii="仿宋" w:eastAsia="仿宋" w:hAnsi="仿宋" w:cs="宋体"/>
                <w:color w:val="000000"/>
                <w:sz w:val="18"/>
                <w:szCs w:val="18"/>
              </w:rPr>
            </w:pPr>
          </w:p>
        </w:tc>
      </w:tr>
      <w:tr w:rsidR="00B4490E" w:rsidRPr="001943D8" w14:paraId="77D80AB4" w14:textId="77777777">
        <w:trPr>
          <w:trHeight w:val="300"/>
        </w:trPr>
        <w:tc>
          <w:tcPr>
            <w:tcW w:w="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1F070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5E336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 xml:space="preserve">          公务用车运行维护费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E59F72"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7.00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22D3C0"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7.00</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221F7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1E640A"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F0898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r w:rsidR="00B4490E" w:rsidRPr="001943D8" w14:paraId="13789C65" w14:textId="77777777">
        <w:trPr>
          <w:trHeight w:val="300"/>
        </w:trPr>
        <w:tc>
          <w:tcPr>
            <w:tcW w:w="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1F95D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8</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C4D3E3"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三、公务接待费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01A9CB"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7.00</w:t>
            </w:r>
          </w:p>
        </w:tc>
        <w:tc>
          <w:tcPr>
            <w:tcW w:w="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DBB42D"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7.00</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9BFD9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5D2CA6"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86DA7C" w14:textId="77777777" w:rsidR="00B4490E" w:rsidRPr="001943D8" w:rsidRDefault="00DC4BD4">
            <w:pPr>
              <w:widowControl/>
              <w:jc w:val="center"/>
              <w:textAlignment w:val="bottom"/>
              <w:rPr>
                <w:rFonts w:ascii="仿宋" w:eastAsia="仿宋" w:hAnsi="仿宋" w:cs="宋体"/>
                <w:color w:val="000000"/>
                <w:sz w:val="18"/>
                <w:szCs w:val="18"/>
              </w:rPr>
            </w:pPr>
            <w:r w:rsidRPr="001943D8">
              <w:rPr>
                <w:rFonts w:ascii="仿宋" w:eastAsia="仿宋" w:hAnsi="仿宋" w:cs="宋体" w:hint="eastAsia"/>
                <w:color w:val="000000"/>
                <w:kern w:val="0"/>
                <w:sz w:val="18"/>
                <w:szCs w:val="18"/>
              </w:rPr>
              <w:t>0.00</w:t>
            </w:r>
          </w:p>
        </w:tc>
      </w:tr>
    </w:tbl>
    <w:p w14:paraId="15147DE6" w14:textId="77777777" w:rsidR="00B4490E" w:rsidRPr="001943D8" w:rsidRDefault="00B4490E">
      <w:pPr>
        <w:rPr>
          <w:rFonts w:ascii="仿宋" w:eastAsia="仿宋" w:hAnsi="仿宋"/>
        </w:rPr>
      </w:pPr>
    </w:p>
    <w:p w14:paraId="4E2EA4AA" w14:textId="77777777" w:rsidR="00B4490E" w:rsidRPr="001943D8" w:rsidRDefault="00B4490E">
      <w:pPr>
        <w:rPr>
          <w:rFonts w:ascii="仿宋" w:eastAsia="仿宋" w:hAnsi="仿宋"/>
        </w:rPr>
      </w:pPr>
    </w:p>
    <w:p w14:paraId="6E6FEBDE" w14:textId="77777777" w:rsidR="00B4490E" w:rsidRPr="001943D8" w:rsidRDefault="00B4490E">
      <w:pPr>
        <w:rPr>
          <w:rFonts w:ascii="仿宋" w:eastAsia="仿宋" w:hAnsi="仿宋"/>
        </w:rPr>
      </w:pPr>
    </w:p>
    <w:p w14:paraId="56B882E2" w14:textId="77777777" w:rsidR="00B4490E" w:rsidRPr="001943D8" w:rsidRDefault="00B4490E">
      <w:pPr>
        <w:rPr>
          <w:rFonts w:ascii="仿宋" w:eastAsia="仿宋" w:hAnsi="仿宋"/>
        </w:rPr>
      </w:pPr>
    </w:p>
    <w:p w14:paraId="7F81ECD8" w14:textId="77777777" w:rsidR="00B4490E" w:rsidRPr="001943D8" w:rsidRDefault="00B4490E">
      <w:pPr>
        <w:rPr>
          <w:rFonts w:ascii="仿宋" w:eastAsia="仿宋" w:hAnsi="仿宋"/>
        </w:rPr>
      </w:pPr>
    </w:p>
    <w:p w14:paraId="36680505" w14:textId="77777777" w:rsidR="00B4490E" w:rsidRPr="001943D8" w:rsidRDefault="00B4490E">
      <w:pPr>
        <w:rPr>
          <w:rFonts w:ascii="仿宋" w:eastAsia="仿宋" w:hAnsi="仿宋"/>
        </w:rPr>
      </w:pPr>
    </w:p>
    <w:p w14:paraId="4F954FAE" w14:textId="77777777" w:rsidR="00B4490E" w:rsidRPr="001943D8" w:rsidRDefault="00B4490E">
      <w:pPr>
        <w:rPr>
          <w:rFonts w:ascii="仿宋" w:eastAsia="仿宋" w:hAnsi="仿宋"/>
        </w:rPr>
      </w:pPr>
    </w:p>
    <w:p w14:paraId="2E1EAF43" w14:textId="77777777" w:rsidR="00B4490E" w:rsidRDefault="00B4490E"/>
    <w:p w14:paraId="6A366A24" w14:textId="77777777" w:rsidR="00B4490E" w:rsidRDefault="00B4490E"/>
    <w:p w14:paraId="4492C7E3" w14:textId="77777777" w:rsidR="00B4490E" w:rsidRDefault="00B4490E"/>
    <w:p w14:paraId="4E0B1D04" w14:textId="77777777" w:rsidR="00B4490E" w:rsidRDefault="00B4490E"/>
    <w:p w14:paraId="1B64FC38" w14:textId="77777777" w:rsidR="00B4490E" w:rsidRDefault="00B4490E"/>
    <w:p w14:paraId="0C2CBB0D" w14:textId="77777777" w:rsidR="00B4490E" w:rsidRDefault="00B4490E"/>
    <w:p w14:paraId="2B1098DF" w14:textId="77777777" w:rsidR="00B4490E" w:rsidRDefault="00B4490E"/>
    <w:p w14:paraId="36C570DD" w14:textId="77777777" w:rsidR="00B4490E" w:rsidRDefault="00B4490E"/>
    <w:p w14:paraId="4F879D8F" w14:textId="77777777" w:rsidR="00B4490E" w:rsidRDefault="00B4490E"/>
    <w:p w14:paraId="20B45789" w14:textId="77777777" w:rsidR="00B4490E" w:rsidRDefault="00B4490E"/>
    <w:p w14:paraId="418EDB6A" w14:textId="77777777" w:rsidR="00B4490E" w:rsidRDefault="00B4490E"/>
    <w:p w14:paraId="208457A3" w14:textId="77777777" w:rsidR="00B4490E" w:rsidRDefault="00B4490E"/>
    <w:p w14:paraId="1022D1CC" w14:textId="77777777" w:rsidR="00B4490E" w:rsidRDefault="00B4490E"/>
    <w:p w14:paraId="22D740D3" w14:textId="77777777" w:rsidR="00B4490E" w:rsidRDefault="00B4490E"/>
    <w:p w14:paraId="36DE9D98" w14:textId="77777777" w:rsidR="00B4490E" w:rsidRDefault="00B4490E"/>
    <w:p w14:paraId="155099E0" w14:textId="77777777" w:rsidR="00B4490E" w:rsidRDefault="00B4490E"/>
    <w:p w14:paraId="502BEF0E" w14:textId="77777777" w:rsidR="00B4490E" w:rsidRDefault="00B4490E"/>
    <w:p w14:paraId="407ECD45" w14:textId="77777777" w:rsidR="00B4490E" w:rsidRDefault="00B4490E"/>
    <w:p w14:paraId="5B959A18" w14:textId="77777777" w:rsidR="00B4490E" w:rsidRDefault="00B4490E"/>
    <w:p w14:paraId="1545763E" w14:textId="77777777" w:rsidR="00B4490E" w:rsidRDefault="00B4490E"/>
    <w:p w14:paraId="24D5F51A" w14:textId="77777777" w:rsidR="00B4490E" w:rsidRDefault="00DC4BD4">
      <w:pPr>
        <w:jc w:val="center"/>
        <w:rPr>
          <w:rFonts w:ascii="宋体" w:hAnsi="宋体"/>
          <w:b/>
          <w:sz w:val="44"/>
          <w:szCs w:val="44"/>
        </w:rPr>
      </w:pPr>
      <w:r>
        <w:rPr>
          <w:rFonts w:ascii="宋体" w:hAnsi="宋体" w:hint="eastAsia"/>
          <w:b/>
          <w:sz w:val="44"/>
          <w:szCs w:val="44"/>
        </w:rPr>
        <w:t>涞源县南马庄乡人民政府</w:t>
      </w:r>
    </w:p>
    <w:p w14:paraId="3F28B259" w14:textId="77777777" w:rsidR="00B4490E" w:rsidRDefault="00DC4BD4">
      <w:pPr>
        <w:jc w:val="center"/>
        <w:rPr>
          <w:rFonts w:ascii="仿宋_GB2312" w:eastAsia="仿宋_GB2312" w:hAnsi="宋体"/>
          <w:b/>
          <w:sz w:val="44"/>
          <w:szCs w:val="44"/>
        </w:rPr>
      </w:pPr>
      <w:r>
        <w:rPr>
          <w:rFonts w:ascii="宋体" w:hAnsi="宋体" w:hint="eastAsia"/>
          <w:b/>
          <w:sz w:val="44"/>
          <w:szCs w:val="44"/>
        </w:rPr>
        <w:t>2019年部门预算信息公开</w:t>
      </w:r>
    </w:p>
    <w:p w14:paraId="174EDA40" w14:textId="77777777" w:rsidR="00B4490E" w:rsidRDefault="00B4490E">
      <w:pPr>
        <w:jc w:val="center"/>
        <w:rPr>
          <w:color w:val="0000FF"/>
        </w:rPr>
      </w:pPr>
    </w:p>
    <w:p w14:paraId="47177B87" w14:textId="77777777" w:rsidR="00B4490E" w:rsidRDefault="00DC4BD4">
      <w:pPr>
        <w:ind w:leftChars="200" w:left="420" w:firstLineChars="200" w:firstLine="640"/>
        <w:rPr>
          <w:rFonts w:ascii="仿宋" w:eastAsia="仿宋" w:hAnsi="仿宋"/>
          <w:color w:val="000000"/>
          <w:sz w:val="32"/>
          <w:szCs w:val="32"/>
        </w:rPr>
      </w:pPr>
      <w:r>
        <w:rPr>
          <w:rFonts w:ascii="仿宋" w:eastAsia="仿宋" w:hAnsi="仿宋" w:hint="eastAsia"/>
          <w:color w:val="000000"/>
          <w:sz w:val="32"/>
          <w:szCs w:val="32"/>
        </w:rPr>
        <w:t>按照《</w:t>
      </w:r>
      <w:r w:rsidR="001A7AB4" w:rsidRPr="001A7AB4">
        <w:rPr>
          <w:rFonts w:ascii="仿宋" w:eastAsia="仿宋" w:hAnsi="仿宋" w:hint="eastAsia"/>
          <w:color w:val="000000"/>
          <w:sz w:val="32"/>
          <w:szCs w:val="32"/>
        </w:rPr>
        <w:t>中华人民共和国预算法</w:t>
      </w:r>
      <w:r>
        <w:rPr>
          <w:rFonts w:ascii="仿宋" w:eastAsia="仿宋" w:hAnsi="仿宋" w:hint="eastAsia"/>
          <w:color w:val="000000"/>
          <w:sz w:val="32"/>
          <w:szCs w:val="32"/>
        </w:rPr>
        <w:t>》、《地方预决算公开操作规程》和《河北省省级预算公开办法》规定，现将涞源县南马庄乡人民政府2019年部门预算公开如下：</w:t>
      </w:r>
    </w:p>
    <w:p w14:paraId="6AEABF4F" w14:textId="77777777" w:rsidR="00B4490E" w:rsidRDefault="00B4490E">
      <w:pPr>
        <w:ind w:leftChars="200" w:left="420" w:firstLineChars="200" w:firstLine="640"/>
        <w:rPr>
          <w:rFonts w:ascii="仿宋_GB2312" w:eastAsia="仿宋_GB2312"/>
          <w:sz w:val="32"/>
          <w:szCs w:val="32"/>
        </w:rPr>
      </w:pPr>
    </w:p>
    <w:p w14:paraId="4ABA2EA9" w14:textId="77777777" w:rsidR="00B4490E" w:rsidRDefault="00DC4BD4" w:rsidP="001943D8">
      <w:pPr>
        <w:ind w:firstLineChars="98" w:firstLine="315"/>
        <w:jc w:val="center"/>
        <w:rPr>
          <w:rFonts w:ascii="黑体" w:eastAsia="黑体"/>
          <w:b/>
          <w:sz w:val="32"/>
          <w:szCs w:val="32"/>
        </w:rPr>
      </w:pPr>
      <w:r>
        <w:rPr>
          <w:rFonts w:ascii="黑体" w:eastAsia="黑体" w:hint="eastAsia"/>
          <w:b/>
          <w:sz w:val="32"/>
          <w:szCs w:val="32"/>
        </w:rPr>
        <w:t>第一部分 ：部门职责及机构设置情况</w:t>
      </w:r>
    </w:p>
    <w:p w14:paraId="639CF810" w14:textId="77777777" w:rsidR="00B4490E" w:rsidRDefault="00B4490E">
      <w:pPr>
        <w:ind w:leftChars="200" w:left="420"/>
        <w:rPr>
          <w:rFonts w:ascii="黑体" w:eastAsia="黑体"/>
          <w:sz w:val="32"/>
          <w:szCs w:val="32"/>
        </w:rPr>
      </w:pPr>
    </w:p>
    <w:p w14:paraId="17E56285" w14:textId="77777777" w:rsidR="00B4490E" w:rsidRDefault="00DC4BD4">
      <w:pPr>
        <w:ind w:leftChars="200" w:left="420"/>
        <w:rPr>
          <w:rFonts w:ascii="仿宋" w:eastAsia="仿宋" w:hAnsi="仿宋"/>
          <w:sz w:val="32"/>
          <w:szCs w:val="32"/>
        </w:rPr>
      </w:pPr>
      <w:r>
        <w:rPr>
          <w:rFonts w:ascii="仿宋" w:eastAsia="仿宋" w:hAnsi="仿宋" w:hint="eastAsia"/>
          <w:sz w:val="32"/>
          <w:szCs w:val="32"/>
        </w:rPr>
        <w:t>一、部门职责</w:t>
      </w:r>
    </w:p>
    <w:p w14:paraId="56014096" w14:textId="77777777" w:rsidR="00B4490E" w:rsidRDefault="00DC4BD4">
      <w:pPr>
        <w:ind w:firstLineChars="150" w:firstLine="480"/>
        <w:rPr>
          <w:rFonts w:ascii="仿宋" w:eastAsia="仿宋" w:hAnsi="仿宋"/>
          <w:sz w:val="32"/>
          <w:szCs w:val="32"/>
        </w:rPr>
      </w:pPr>
      <w:r>
        <w:rPr>
          <w:rFonts w:ascii="仿宋" w:eastAsia="仿宋" w:hAnsi="仿宋" w:hint="eastAsia"/>
          <w:sz w:val="32"/>
          <w:szCs w:val="32"/>
        </w:rPr>
        <w:t xml:space="preserve"> （一）基层政权建设。贯彻执行党的路线、方针、政策和国家的法律法规，执行本级人民代表大会的决议和上级国家行政机关的决定和命令。</w:t>
      </w:r>
      <w:r>
        <w:rPr>
          <w:rFonts w:ascii="仿宋" w:eastAsia="仿宋" w:hAnsi="仿宋" w:hint="eastAsia"/>
          <w:sz w:val="32"/>
          <w:szCs w:val="32"/>
        </w:rPr>
        <w:tab/>
        <w:t>乡乡要按照建设“生产发展、生活宽裕、乡风文明、村容整洁、管理民主”的社会主义新农村的要求，全面推进农村的经济、政治、文化、社会和经济发展。</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0917A425" w14:textId="77777777" w:rsidR="00B4490E" w:rsidRDefault="00DC4BD4">
      <w:pPr>
        <w:rPr>
          <w:rFonts w:ascii="仿宋" w:eastAsia="仿宋" w:hAnsi="仿宋"/>
          <w:sz w:val="32"/>
          <w:szCs w:val="32"/>
        </w:rPr>
      </w:pPr>
      <w:r>
        <w:rPr>
          <w:rFonts w:ascii="仿宋" w:eastAsia="仿宋" w:hAnsi="仿宋" w:hint="eastAsia"/>
          <w:sz w:val="32"/>
          <w:szCs w:val="32"/>
        </w:rPr>
        <w:t xml:space="preserve">    （二）加强基层政权建设</w:t>
      </w:r>
      <w:r>
        <w:rPr>
          <w:rFonts w:ascii="仿宋" w:eastAsia="仿宋" w:hAnsi="仿宋" w:hint="eastAsia"/>
          <w:sz w:val="32"/>
          <w:szCs w:val="32"/>
        </w:rPr>
        <w:tab/>
        <w:t>。促进经济发展，加强社会管理，提供公共服务，维护农村稳定。</w:t>
      </w:r>
      <w:r>
        <w:rPr>
          <w:rFonts w:ascii="仿宋" w:eastAsia="仿宋" w:hAnsi="仿宋" w:hint="eastAsia"/>
          <w:sz w:val="32"/>
          <w:szCs w:val="32"/>
        </w:rPr>
        <w:tab/>
        <w:t>抓住经济发展这个第一要务，加强社会管理和公共服务职能，逐步实现由管理型向服务型转变，努力建设服务型、法制型政府，更好为“三农”服务。强化基层政权建设，大力提升乡乡经济发展的水平。</w:t>
      </w:r>
    </w:p>
    <w:p w14:paraId="6B00D743" w14:textId="77777777" w:rsidR="00B4490E" w:rsidRDefault="00DC4BD4">
      <w:pPr>
        <w:rPr>
          <w:rFonts w:ascii="仿宋" w:eastAsia="仿宋" w:hAnsi="仿宋"/>
          <w:sz w:val="32"/>
          <w:szCs w:val="32"/>
        </w:rPr>
      </w:pPr>
      <w:r>
        <w:rPr>
          <w:rFonts w:ascii="仿宋" w:eastAsia="仿宋" w:hAnsi="仿宋" w:hint="eastAsia"/>
          <w:sz w:val="32"/>
          <w:szCs w:val="32"/>
        </w:rPr>
        <w:t xml:space="preserve">    （三）党组织建设和基层民主整治建设。搞好农村党组织建设和基层民主政治建设。保障法律法规赋予公民的基本权利，负责基层支部书</w:t>
      </w:r>
      <w:r>
        <w:rPr>
          <w:rFonts w:ascii="仿宋" w:eastAsia="仿宋" w:hAnsi="仿宋" w:hint="eastAsia"/>
          <w:sz w:val="32"/>
          <w:szCs w:val="32"/>
        </w:rPr>
        <w:lastRenderedPageBreak/>
        <w:t>记及支部委员的培训和管理。</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1A4F0B8B" w14:textId="77777777" w:rsidR="00B4490E" w:rsidRDefault="00DC4BD4">
      <w:pPr>
        <w:rPr>
          <w:rFonts w:ascii="仿宋" w:eastAsia="仿宋" w:hAnsi="仿宋"/>
          <w:sz w:val="32"/>
          <w:szCs w:val="32"/>
        </w:rPr>
      </w:pPr>
      <w:r>
        <w:rPr>
          <w:rFonts w:ascii="仿宋" w:eastAsia="仿宋" w:hAnsi="仿宋" w:hint="eastAsia"/>
          <w:sz w:val="32"/>
          <w:szCs w:val="32"/>
        </w:rPr>
        <w:t xml:space="preserve">    （四）抓好基层党组织组织建设和法治建设。抓好基层党组织建设和基层民主政治建设，保障法律法规赋予公民的基本权利。</w:t>
      </w:r>
      <w:r>
        <w:rPr>
          <w:rFonts w:ascii="仿宋" w:eastAsia="仿宋" w:hAnsi="仿宋" w:hint="eastAsia"/>
          <w:sz w:val="32"/>
          <w:szCs w:val="32"/>
        </w:rPr>
        <w:tab/>
        <w:t>基层党组织战斗力强、民主政治建设制度健全。</w:t>
      </w:r>
      <w:r>
        <w:rPr>
          <w:rFonts w:ascii="仿宋" w:eastAsia="仿宋" w:hAnsi="仿宋" w:hint="eastAsia"/>
          <w:sz w:val="32"/>
          <w:szCs w:val="32"/>
        </w:rPr>
        <w:tab/>
      </w:r>
    </w:p>
    <w:p w14:paraId="657AA40B" w14:textId="77777777" w:rsidR="00B4490E" w:rsidRDefault="00DC4BD4">
      <w:pPr>
        <w:rPr>
          <w:rFonts w:ascii="仿宋" w:eastAsia="仿宋" w:hAnsi="仿宋"/>
          <w:sz w:val="32"/>
          <w:szCs w:val="32"/>
        </w:rPr>
      </w:pPr>
      <w:r>
        <w:rPr>
          <w:rFonts w:ascii="仿宋" w:eastAsia="仿宋" w:hAnsi="仿宋" w:hint="eastAsia"/>
          <w:sz w:val="32"/>
          <w:szCs w:val="32"/>
        </w:rPr>
        <w:t xml:space="preserve">    （五）指导、协调、联络工作。协调与其他单位、部门单位之间的关系。</w:t>
      </w:r>
      <w:r>
        <w:rPr>
          <w:rFonts w:ascii="仿宋" w:eastAsia="仿宋" w:hAnsi="仿宋" w:hint="eastAsia"/>
          <w:sz w:val="32"/>
          <w:szCs w:val="32"/>
        </w:rPr>
        <w:tab/>
        <w:t>保障对人大、武装、群团、政协及派驻乡各类机构的工作、指导及协调，保障</w:t>
      </w:r>
      <w:proofErr w:type="gramStart"/>
      <w:r>
        <w:rPr>
          <w:rFonts w:ascii="仿宋" w:eastAsia="仿宋" w:hAnsi="仿宋" w:hint="eastAsia"/>
          <w:sz w:val="32"/>
          <w:szCs w:val="32"/>
        </w:rPr>
        <w:t>乡总体</w:t>
      </w:r>
      <w:proofErr w:type="gramEnd"/>
      <w:r>
        <w:rPr>
          <w:rFonts w:ascii="仿宋" w:eastAsia="仿宋" w:hAnsi="仿宋" w:hint="eastAsia"/>
          <w:sz w:val="32"/>
          <w:szCs w:val="32"/>
        </w:rPr>
        <w:t>情况的综合与统计</w:t>
      </w:r>
      <w:r w:rsidR="0003488C">
        <w:rPr>
          <w:rFonts w:ascii="仿宋" w:eastAsia="仿宋" w:hAnsi="仿宋" w:hint="eastAsia"/>
          <w:sz w:val="32"/>
          <w:szCs w:val="32"/>
        </w:rPr>
        <w:t>、文秘、文书档案管理及上报下达工作及纪检监察与人民武装等工作的</w:t>
      </w:r>
      <w:r>
        <w:rPr>
          <w:rFonts w:ascii="仿宋" w:eastAsia="仿宋" w:hAnsi="仿宋" w:hint="eastAsia"/>
          <w:sz w:val="32"/>
          <w:szCs w:val="32"/>
        </w:rPr>
        <w:t>顺利进行。</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2CF41DF4" w14:textId="77777777" w:rsidR="00B4490E" w:rsidRDefault="00DC4BD4">
      <w:pPr>
        <w:rPr>
          <w:rFonts w:ascii="仿宋" w:eastAsia="仿宋" w:hAnsi="仿宋"/>
          <w:sz w:val="32"/>
          <w:szCs w:val="32"/>
        </w:rPr>
      </w:pPr>
      <w:r>
        <w:rPr>
          <w:rFonts w:ascii="仿宋" w:eastAsia="仿宋" w:hAnsi="仿宋" w:hint="eastAsia"/>
          <w:sz w:val="32"/>
          <w:szCs w:val="32"/>
        </w:rPr>
        <w:t xml:space="preserve">    （六）协调各单位、各部门之间的关系。保障人大、武装、纪检监察等各项工作顺利开展。</w:t>
      </w:r>
      <w:r>
        <w:rPr>
          <w:rFonts w:ascii="仿宋" w:eastAsia="仿宋" w:hAnsi="仿宋" w:hint="eastAsia"/>
          <w:sz w:val="32"/>
          <w:szCs w:val="32"/>
        </w:rPr>
        <w:tab/>
        <w:t>各项工作任务顺利完成。</w:t>
      </w:r>
    </w:p>
    <w:p w14:paraId="2C2DD8F5" w14:textId="77777777" w:rsidR="00B4490E" w:rsidRDefault="00DC4BD4">
      <w:pPr>
        <w:rPr>
          <w:rFonts w:ascii="仿宋" w:eastAsia="仿宋" w:hAnsi="仿宋"/>
          <w:sz w:val="32"/>
          <w:szCs w:val="32"/>
        </w:rPr>
      </w:pPr>
      <w:r>
        <w:rPr>
          <w:rFonts w:ascii="仿宋" w:eastAsia="仿宋" w:hAnsi="仿宋" w:hint="eastAsia"/>
          <w:sz w:val="32"/>
          <w:szCs w:val="32"/>
        </w:rPr>
        <w:t xml:space="preserve">    （七）信访、</w:t>
      </w:r>
      <w:proofErr w:type="gramStart"/>
      <w:r>
        <w:rPr>
          <w:rFonts w:ascii="仿宋" w:eastAsia="仿宋" w:hAnsi="仿宋" w:hint="eastAsia"/>
          <w:sz w:val="32"/>
          <w:szCs w:val="32"/>
        </w:rPr>
        <w:t>维稳及</w:t>
      </w:r>
      <w:proofErr w:type="gramEnd"/>
      <w:r>
        <w:rPr>
          <w:rFonts w:ascii="仿宋" w:eastAsia="仿宋" w:hAnsi="仿宋" w:hint="eastAsia"/>
          <w:sz w:val="32"/>
          <w:szCs w:val="32"/>
        </w:rPr>
        <w:t>乡村法制建设。建立完善协调联动机制，建立健全调解防范体制，完善村、乡两级组织，充分发挥村级自治和司法解释的作用。</w:t>
      </w:r>
      <w:r>
        <w:rPr>
          <w:rFonts w:ascii="仿宋" w:eastAsia="仿宋" w:hAnsi="仿宋" w:hint="eastAsia"/>
          <w:sz w:val="32"/>
          <w:szCs w:val="32"/>
        </w:rPr>
        <w:tab/>
        <w:t>及时有效处理群众来信来访，调查社情民意，扶持弱势群众，加强重点监管，搞好农村矛盾纠纷的排查调处，加强社会治安综合治理，维护社会安全秩序，妥善处理突发性群体事件，协助司法机关打击各类刑事犯罪活动。</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75E8F522" w14:textId="77777777" w:rsidR="00B4490E" w:rsidRDefault="00DC4BD4">
      <w:pPr>
        <w:rPr>
          <w:rFonts w:ascii="仿宋" w:eastAsia="仿宋" w:hAnsi="仿宋"/>
          <w:sz w:val="32"/>
          <w:szCs w:val="32"/>
        </w:rPr>
      </w:pPr>
      <w:r>
        <w:rPr>
          <w:rFonts w:ascii="仿宋" w:eastAsia="仿宋" w:hAnsi="仿宋" w:hint="eastAsia"/>
          <w:sz w:val="32"/>
          <w:szCs w:val="32"/>
        </w:rPr>
        <w:t xml:space="preserve">    （八）处理来信来访、加强法制建设。及时有效的了解民情民意、扶持弱势群众，加强社会治安管理，维护社会安定秩序。处理群众来信来访，社会综合治理达到群众满意。</w:t>
      </w:r>
      <w:r>
        <w:rPr>
          <w:rFonts w:ascii="仿宋" w:eastAsia="仿宋" w:hAnsi="仿宋" w:hint="eastAsia"/>
          <w:sz w:val="32"/>
          <w:szCs w:val="32"/>
        </w:rPr>
        <w:tab/>
      </w:r>
    </w:p>
    <w:p w14:paraId="05111A28" w14:textId="77777777" w:rsidR="00B4490E" w:rsidRDefault="00DC4BD4">
      <w:pPr>
        <w:rPr>
          <w:rFonts w:ascii="仿宋" w:eastAsia="仿宋" w:hAnsi="仿宋"/>
          <w:sz w:val="32"/>
          <w:szCs w:val="32"/>
        </w:rPr>
      </w:pPr>
      <w:r>
        <w:rPr>
          <w:rFonts w:ascii="仿宋" w:eastAsia="仿宋" w:hAnsi="仿宋" w:hint="eastAsia"/>
          <w:sz w:val="32"/>
          <w:szCs w:val="32"/>
        </w:rPr>
        <w:t xml:space="preserve">    （九）制定产业规划，调整发展模式，发展村级经济。科学制定本乡产业规划，谋划适应乡乡实际的发展模式，并组织实施。推进农业结构调整，引导发展生产；促进招商引资和项目建设，加强农村市场体系</w:t>
      </w:r>
      <w:r>
        <w:rPr>
          <w:rFonts w:ascii="仿宋" w:eastAsia="仿宋" w:hAnsi="仿宋" w:hint="eastAsia"/>
          <w:sz w:val="32"/>
          <w:szCs w:val="32"/>
        </w:rPr>
        <w:lastRenderedPageBreak/>
        <w:t>建设，大力发展民营经济，培育和发展农民专业合作组织和中介组织，壮大第二、第三产业，增强农村集体经济组织实力。搞好土地承包服务、使用权流转的服务，指导合同的签证。</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7C252D4B" w14:textId="77777777" w:rsidR="00B4490E" w:rsidRDefault="00DC4BD4">
      <w:pPr>
        <w:rPr>
          <w:rFonts w:ascii="仿宋" w:eastAsia="仿宋" w:hAnsi="仿宋"/>
          <w:sz w:val="32"/>
          <w:szCs w:val="32"/>
        </w:rPr>
      </w:pPr>
      <w:r>
        <w:rPr>
          <w:rFonts w:ascii="仿宋" w:eastAsia="仿宋" w:hAnsi="仿宋" w:hint="eastAsia"/>
          <w:sz w:val="32"/>
          <w:szCs w:val="32"/>
        </w:rPr>
        <w:t xml:space="preserve">    （十）制定产业规划，培育和发展农民专业合作组织和中介组织。壮大第二、第三产业，增强农村集体经济组织经济实力。农村集体经济实力明显增强。</w:t>
      </w:r>
      <w:r>
        <w:rPr>
          <w:rFonts w:ascii="仿宋" w:eastAsia="仿宋" w:hAnsi="仿宋" w:hint="eastAsia"/>
          <w:sz w:val="32"/>
          <w:szCs w:val="32"/>
        </w:rPr>
        <w:tab/>
      </w:r>
    </w:p>
    <w:p w14:paraId="3947A25D" w14:textId="77777777" w:rsidR="00B4490E" w:rsidRDefault="00DC4BD4">
      <w:pPr>
        <w:rPr>
          <w:rFonts w:ascii="仿宋" w:eastAsia="仿宋" w:hAnsi="仿宋"/>
          <w:sz w:val="32"/>
          <w:szCs w:val="32"/>
        </w:rPr>
      </w:pPr>
      <w:r>
        <w:rPr>
          <w:rFonts w:ascii="仿宋" w:eastAsia="仿宋" w:hAnsi="仿宋" w:hint="eastAsia"/>
          <w:sz w:val="32"/>
          <w:szCs w:val="32"/>
        </w:rPr>
        <w:t xml:space="preserve">    （十一）乡村财政资金管理。加强乡村财政资金管理。负责本级财务管理工作指导、监督各村管好用好集体资金，负责城乡建设的有关职责。</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0C2C970A" w14:textId="77777777" w:rsidR="00B4490E" w:rsidRDefault="00DC4BD4">
      <w:pPr>
        <w:rPr>
          <w:rFonts w:ascii="仿宋" w:eastAsia="仿宋" w:hAnsi="仿宋"/>
          <w:sz w:val="32"/>
          <w:szCs w:val="32"/>
        </w:rPr>
      </w:pPr>
      <w:r>
        <w:rPr>
          <w:rFonts w:ascii="仿宋" w:eastAsia="仿宋" w:hAnsi="仿宋" w:hint="eastAsia"/>
          <w:sz w:val="32"/>
          <w:szCs w:val="32"/>
        </w:rPr>
        <w:t xml:space="preserve">    （十二）指导各村管好用好集体资金。负责指导监督各村管好用好各项集体资金。农村集体资金能够做到合法、合理利用。</w:t>
      </w:r>
      <w:r>
        <w:rPr>
          <w:rFonts w:ascii="仿宋" w:eastAsia="仿宋" w:hAnsi="仿宋" w:hint="eastAsia"/>
          <w:sz w:val="32"/>
          <w:szCs w:val="32"/>
        </w:rPr>
        <w:tab/>
      </w:r>
    </w:p>
    <w:p w14:paraId="25AB1887" w14:textId="77777777" w:rsidR="00B4490E" w:rsidRDefault="00DC4BD4">
      <w:pPr>
        <w:rPr>
          <w:rFonts w:ascii="仿宋" w:eastAsia="仿宋" w:hAnsi="仿宋"/>
          <w:sz w:val="32"/>
          <w:szCs w:val="32"/>
        </w:rPr>
      </w:pPr>
      <w:r>
        <w:rPr>
          <w:rFonts w:ascii="仿宋" w:eastAsia="仿宋" w:hAnsi="仿宋" w:hint="eastAsia"/>
          <w:sz w:val="32"/>
          <w:szCs w:val="32"/>
        </w:rPr>
        <w:t xml:space="preserve">    （十三）社会事务管理和社会保障。协助县直有关部门做好农村社会保障工作，建立健全农村合作医疗、低保、救济等制度，搞好优抚工作，解除农民后顾之忧。加强对农村劳动力的职业培训，扩大</w:t>
      </w:r>
      <w:r w:rsidR="0003488C">
        <w:rPr>
          <w:rFonts w:ascii="仿宋" w:eastAsia="仿宋" w:hAnsi="仿宋" w:hint="eastAsia"/>
          <w:sz w:val="32"/>
          <w:szCs w:val="32"/>
        </w:rPr>
        <w:t>农村富余劳动力就业；协助县直有关部门做好公共事业管理工作；拥军优属</w:t>
      </w:r>
      <w:r>
        <w:rPr>
          <w:rFonts w:ascii="仿宋" w:eastAsia="仿宋" w:hAnsi="仿宋" w:hint="eastAsia"/>
          <w:sz w:val="32"/>
          <w:szCs w:val="32"/>
        </w:rPr>
        <w:t>、救灾扶贫，妥善安置残疾人就业，负责殡葬改革工作，指导村民委员会的建设和换届选举工作。</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2FD8A7DE" w14:textId="77777777" w:rsidR="00B4490E" w:rsidRDefault="00DC4BD4">
      <w:pPr>
        <w:rPr>
          <w:rFonts w:ascii="仿宋" w:eastAsia="仿宋" w:hAnsi="仿宋"/>
          <w:sz w:val="32"/>
          <w:szCs w:val="32"/>
        </w:rPr>
      </w:pPr>
      <w:r>
        <w:rPr>
          <w:rFonts w:ascii="仿宋" w:eastAsia="仿宋" w:hAnsi="仿宋" w:hint="eastAsia"/>
          <w:sz w:val="32"/>
          <w:szCs w:val="32"/>
        </w:rPr>
        <w:t xml:space="preserve">    （十四）就业及劳动技能培训。加强对农村劳动力的职业培训，扩大农村富余劳动力就业。</w:t>
      </w:r>
    </w:p>
    <w:p w14:paraId="25ACCBAA" w14:textId="19E6F832" w:rsidR="00B4490E" w:rsidRDefault="00DC4BD4">
      <w:pPr>
        <w:rPr>
          <w:rFonts w:ascii="仿宋" w:eastAsia="仿宋" w:hAnsi="仿宋"/>
          <w:sz w:val="32"/>
          <w:szCs w:val="32"/>
        </w:rPr>
      </w:pPr>
      <w:r>
        <w:rPr>
          <w:rFonts w:ascii="仿宋" w:eastAsia="仿宋" w:hAnsi="仿宋" w:hint="eastAsia"/>
          <w:sz w:val="32"/>
          <w:szCs w:val="32"/>
        </w:rPr>
        <w:t xml:space="preserve">    （十五）社会事务管理。</w:t>
      </w:r>
      <w:r>
        <w:rPr>
          <w:rFonts w:ascii="仿宋" w:eastAsia="仿宋" w:hAnsi="仿宋" w:hint="eastAsia"/>
          <w:sz w:val="32"/>
          <w:szCs w:val="32"/>
        </w:rPr>
        <w:tab/>
        <w:t>协助县直有关部门做好公共事业管理工作；</w:t>
      </w:r>
      <w:r w:rsidR="0051521F" w:rsidRPr="0051521F">
        <w:rPr>
          <w:rFonts w:ascii="仿宋" w:eastAsia="仿宋" w:hAnsi="仿宋" w:hint="eastAsia"/>
          <w:sz w:val="32"/>
          <w:szCs w:val="32"/>
        </w:rPr>
        <w:t>拥军优属</w:t>
      </w:r>
      <w:r>
        <w:rPr>
          <w:rFonts w:ascii="仿宋" w:eastAsia="仿宋" w:hAnsi="仿宋" w:hint="eastAsia"/>
          <w:sz w:val="32"/>
          <w:szCs w:val="32"/>
        </w:rPr>
        <w:t>、救灾扶贫，妥善安置残疾人就业，负责殡葬改革工作，指导村民委员会的建设和换届选举工作。群众对社保工作满意。</w:t>
      </w:r>
    </w:p>
    <w:p w14:paraId="710DEE54" w14:textId="77777777" w:rsidR="00B4490E" w:rsidRDefault="00DC4BD4">
      <w:pPr>
        <w:rPr>
          <w:rFonts w:ascii="仿宋" w:eastAsia="仿宋" w:hAnsi="仿宋"/>
          <w:sz w:val="32"/>
          <w:szCs w:val="32"/>
        </w:rPr>
      </w:pPr>
      <w:r>
        <w:rPr>
          <w:rFonts w:ascii="仿宋" w:eastAsia="仿宋" w:hAnsi="仿宋" w:hint="eastAsia"/>
          <w:sz w:val="32"/>
          <w:szCs w:val="32"/>
        </w:rPr>
        <w:lastRenderedPageBreak/>
        <w:t xml:space="preserve">    （十六）计划生育。提供各类计划生育技术服务，建立利益导向机制，开展出生人口性别比治理以及流动人口计划生育管理等各项工作。贯彻落实党和国家有关计划生育的法律、法规及政策、方针；组织制定本辖区计划生育工作目标、计划，并检查督促执行；对申请再生育指标材料严把审核上报关；负责本辖区有关计划生育工作的群众来信来访处理、接待及大幅工作；依法对违反计划生育规定的事件进行调查处理；做好流动人口婚育证明的发放和查验等工作。</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3E7D07D9" w14:textId="77777777" w:rsidR="00B4490E" w:rsidRDefault="00DC4BD4">
      <w:pPr>
        <w:rPr>
          <w:rFonts w:ascii="仿宋" w:eastAsia="仿宋" w:hAnsi="仿宋"/>
          <w:sz w:val="32"/>
          <w:szCs w:val="32"/>
        </w:rPr>
      </w:pPr>
      <w:r>
        <w:rPr>
          <w:rFonts w:ascii="仿宋" w:eastAsia="仿宋" w:hAnsi="仿宋" w:hint="eastAsia"/>
          <w:sz w:val="32"/>
          <w:szCs w:val="32"/>
        </w:rPr>
        <w:t xml:space="preserve">    （十七）计划生育服务。免费为农村计划怀孕夫妇实行孕前优生健康检查；免费为公民提供计划生育避孕节育基本技术服务；免费为农村已婚育龄妇女提供生殖健康检查服务。</w:t>
      </w:r>
      <w:r>
        <w:rPr>
          <w:rFonts w:ascii="仿宋" w:eastAsia="仿宋" w:hAnsi="仿宋" w:hint="eastAsia"/>
          <w:sz w:val="32"/>
          <w:szCs w:val="32"/>
        </w:rPr>
        <w:tab/>
        <w:t>有效降低出生缺陷发生风险；为各类育龄人群提供安全、有效避孕节育技术服务。</w:t>
      </w:r>
      <w:r>
        <w:rPr>
          <w:rFonts w:ascii="仿宋" w:eastAsia="仿宋" w:hAnsi="仿宋" w:hint="eastAsia"/>
          <w:sz w:val="32"/>
          <w:szCs w:val="32"/>
        </w:rPr>
        <w:tab/>
      </w:r>
    </w:p>
    <w:p w14:paraId="5DA2E912" w14:textId="77777777" w:rsidR="00B4490E" w:rsidRDefault="00DC4BD4">
      <w:pPr>
        <w:rPr>
          <w:rFonts w:ascii="仿宋" w:eastAsia="仿宋" w:hAnsi="仿宋"/>
          <w:sz w:val="32"/>
          <w:szCs w:val="32"/>
        </w:rPr>
      </w:pPr>
      <w:r>
        <w:rPr>
          <w:rFonts w:ascii="仿宋" w:eastAsia="仿宋" w:hAnsi="仿宋" w:hint="eastAsia"/>
          <w:sz w:val="32"/>
          <w:szCs w:val="32"/>
        </w:rPr>
        <w:t xml:space="preserve">    （十八）计划生育奖励扶持政策。采取奖励、扶助、社会保障等机制，引导家庭和</w:t>
      </w:r>
      <w:proofErr w:type="gramStart"/>
      <w:r>
        <w:rPr>
          <w:rFonts w:ascii="仿宋" w:eastAsia="仿宋" w:hAnsi="仿宋" w:hint="eastAsia"/>
          <w:sz w:val="32"/>
          <w:szCs w:val="32"/>
        </w:rPr>
        <w:t>个人打取计划生育</w:t>
      </w:r>
      <w:proofErr w:type="gramEnd"/>
      <w:r>
        <w:rPr>
          <w:rFonts w:ascii="仿宋" w:eastAsia="仿宋" w:hAnsi="仿宋" w:hint="eastAsia"/>
          <w:sz w:val="32"/>
          <w:szCs w:val="32"/>
        </w:rPr>
        <w:t>措施，提高计划生育家庭发展能力。</w:t>
      </w:r>
      <w:r>
        <w:rPr>
          <w:rFonts w:ascii="仿宋" w:eastAsia="仿宋" w:hAnsi="仿宋" w:hint="eastAsia"/>
          <w:sz w:val="32"/>
          <w:szCs w:val="32"/>
        </w:rPr>
        <w:tab/>
        <w:t>稳定适度的低生育水平，提高计划生育家庭发展能力，增强计划生育家庭及成员幸福感。</w:t>
      </w:r>
    </w:p>
    <w:p w14:paraId="4DD43E31" w14:textId="77777777" w:rsidR="00B4490E" w:rsidRDefault="00DC4BD4">
      <w:pPr>
        <w:rPr>
          <w:rFonts w:ascii="仿宋" w:eastAsia="仿宋" w:hAnsi="仿宋"/>
          <w:sz w:val="32"/>
          <w:szCs w:val="32"/>
        </w:rPr>
      </w:pPr>
      <w:r>
        <w:rPr>
          <w:rFonts w:ascii="仿宋" w:eastAsia="仿宋" w:hAnsi="仿宋" w:hint="eastAsia"/>
          <w:sz w:val="32"/>
          <w:szCs w:val="32"/>
        </w:rPr>
        <w:t xml:space="preserve">    （十九）计划生育政策宣传、计划生育专职人员培训。</w:t>
      </w:r>
      <w:r>
        <w:rPr>
          <w:rFonts w:ascii="仿宋" w:eastAsia="仿宋" w:hAnsi="仿宋" w:hint="eastAsia"/>
          <w:sz w:val="32"/>
          <w:szCs w:val="32"/>
        </w:rPr>
        <w:tab/>
        <w:t>通过计划生育宣传、培训，提高计生专职人员的业务素质，提高辖区内计划生育家庭的幸福。</w:t>
      </w:r>
      <w:r>
        <w:rPr>
          <w:rFonts w:ascii="仿宋" w:eastAsia="仿宋" w:hAnsi="仿宋" w:hint="eastAsia"/>
          <w:sz w:val="32"/>
          <w:szCs w:val="32"/>
        </w:rPr>
        <w:tab/>
        <w:t>通过计划生育宣传、培训，提高计生专职人员的业务素质。</w:t>
      </w:r>
      <w:r>
        <w:rPr>
          <w:rFonts w:ascii="仿宋" w:eastAsia="仿宋" w:hAnsi="仿宋" w:hint="eastAsia"/>
          <w:sz w:val="32"/>
          <w:szCs w:val="32"/>
        </w:rPr>
        <w:tab/>
        <w:t>全面掌握计划生育政策、计生专职人员的业务水平大幅提高。</w:t>
      </w:r>
    </w:p>
    <w:p w14:paraId="6262B1CB" w14:textId="77777777" w:rsidR="00B4490E" w:rsidRDefault="00DC4BD4">
      <w:pPr>
        <w:rPr>
          <w:rFonts w:ascii="仿宋" w:eastAsia="仿宋" w:hAnsi="仿宋"/>
          <w:sz w:val="32"/>
          <w:szCs w:val="32"/>
        </w:rPr>
      </w:pPr>
      <w:r>
        <w:rPr>
          <w:rFonts w:ascii="仿宋" w:eastAsia="仿宋" w:hAnsi="仿宋" w:hint="eastAsia"/>
          <w:sz w:val="32"/>
          <w:szCs w:val="32"/>
        </w:rPr>
        <w:t xml:space="preserve">    （二十）农村文化、精神文明</w:t>
      </w:r>
      <w:proofErr w:type="gramStart"/>
      <w:r>
        <w:rPr>
          <w:rFonts w:ascii="仿宋" w:eastAsia="仿宋" w:hAnsi="仿宋" w:hint="eastAsia"/>
          <w:sz w:val="32"/>
          <w:szCs w:val="32"/>
        </w:rPr>
        <w:t>奖建设</w:t>
      </w:r>
      <w:proofErr w:type="gramEnd"/>
      <w:r>
        <w:rPr>
          <w:rFonts w:ascii="仿宋" w:eastAsia="仿宋" w:hAnsi="仿宋" w:hint="eastAsia"/>
          <w:sz w:val="32"/>
          <w:szCs w:val="32"/>
        </w:rPr>
        <w:tab/>
        <w:t>。宣传国家的方针政策、活跃农村文化生活，负责群众文化工作，组织各种群众文化活动。做好文化宣传工作，积极宣传国家的方针政策；加强对外联系，不断改进文化</w:t>
      </w:r>
      <w:r>
        <w:rPr>
          <w:rFonts w:ascii="仿宋" w:eastAsia="仿宋" w:hAnsi="仿宋" w:hint="eastAsia"/>
          <w:sz w:val="32"/>
          <w:szCs w:val="32"/>
        </w:rPr>
        <w:lastRenderedPageBreak/>
        <w:t>广播各项业务工作；负责乡乡及各村在文化广播事业上的有关技术工作和文化市场信息反馈工作；完成乡党委、政府及上级有关部门交办的其他工作。</w:t>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p>
    <w:p w14:paraId="7F4BAA55" w14:textId="77777777" w:rsidR="00B4490E" w:rsidRDefault="00DC4BD4">
      <w:pPr>
        <w:ind w:firstLine="640"/>
        <w:rPr>
          <w:rFonts w:ascii="仿宋" w:eastAsia="仿宋" w:hAnsi="仿宋"/>
          <w:sz w:val="32"/>
          <w:szCs w:val="32"/>
        </w:rPr>
      </w:pPr>
      <w:r>
        <w:rPr>
          <w:rFonts w:ascii="仿宋" w:eastAsia="仿宋" w:hAnsi="仿宋" w:hint="eastAsia"/>
          <w:sz w:val="32"/>
          <w:szCs w:val="32"/>
        </w:rPr>
        <w:t>（二十一）宣传国家的方针政策、活跃农村文化生活。积极宣传国家的方针政策；不断改进文化广播各项业务工作；负责乡乡及各村在文化广播事业上的有关技术工作和文化市场信息反馈工作；完成乡党委、政府及上级有关部门交办的其他工作。活跃农村文化生活，加强社会主义精神文明建设。</w:t>
      </w:r>
      <w:r>
        <w:rPr>
          <w:rFonts w:ascii="仿宋" w:eastAsia="仿宋" w:hAnsi="仿宋" w:hint="eastAsia"/>
          <w:sz w:val="32"/>
          <w:szCs w:val="32"/>
        </w:rPr>
        <w:tab/>
      </w:r>
    </w:p>
    <w:p w14:paraId="14D28D2C" w14:textId="77777777" w:rsidR="00B4490E" w:rsidRDefault="00DC4BD4">
      <w:pPr>
        <w:numPr>
          <w:ilvl w:val="0"/>
          <w:numId w:val="3"/>
        </w:numPr>
        <w:ind w:firstLineChars="200" w:firstLine="640"/>
        <w:jc w:val="left"/>
        <w:rPr>
          <w:rFonts w:ascii="仿宋" w:eastAsia="仿宋" w:hAnsi="仿宋"/>
          <w:sz w:val="32"/>
          <w:szCs w:val="32"/>
        </w:rPr>
      </w:pPr>
      <w:r>
        <w:rPr>
          <w:rFonts w:ascii="仿宋" w:eastAsia="仿宋" w:hAnsi="仿宋" w:hint="eastAsia"/>
          <w:sz w:val="32"/>
          <w:szCs w:val="32"/>
        </w:rPr>
        <w:t>机构设置</w:t>
      </w:r>
    </w:p>
    <w:p w14:paraId="6C7E820F" w14:textId="77777777" w:rsidR="00B4490E" w:rsidRDefault="00B4490E">
      <w:pPr>
        <w:jc w:val="center"/>
        <w:rPr>
          <w:rFonts w:ascii="仿宋" w:eastAsia="仿宋" w:hAnsi="仿宋" w:cs="仿宋"/>
          <w:b/>
          <w:bCs/>
          <w:sz w:val="32"/>
          <w:szCs w:val="32"/>
        </w:rPr>
      </w:pPr>
    </w:p>
    <w:p w14:paraId="4C5078AD" w14:textId="77777777" w:rsidR="00B4490E" w:rsidRDefault="00DC4BD4">
      <w:pPr>
        <w:jc w:val="center"/>
        <w:rPr>
          <w:rFonts w:ascii="仿宋" w:eastAsia="仿宋" w:hAnsi="仿宋" w:cs="仿宋"/>
          <w:b/>
          <w:bCs/>
          <w:sz w:val="32"/>
          <w:szCs w:val="32"/>
        </w:rPr>
      </w:pPr>
      <w:r>
        <w:rPr>
          <w:rFonts w:ascii="仿宋" w:eastAsia="仿宋" w:hAnsi="仿宋" w:cs="仿宋" w:hint="eastAsia"/>
          <w:b/>
          <w:bCs/>
          <w:sz w:val="32"/>
          <w:szCs w:val="32"/>
        </w:rPr>
        <w:t>部门机构设置情况</w:t>
      </w:r>
    </w:p>
    <w:p w14:paraId="46326F2C" w14:textId="77777777" w:rsidR="00B4490E" w:rsidRDefault="00B4490E">
      <w:pPr>
        <w:jc w:val="center"/>
        <w:rPr>
          <w:rFonts w:ascii="仿宋" w:eastAsia="仿宋" w:hAnsi="仿宋" w:cs="仿宋"/>
          <w:b/>
          <w:bCs/>
          <w:sz w:val="32"/>
          <w:szCs w:val="32"/>
        </w:rPr>
      </w:pPr>
    </w:p>
    <w:tbl>
      <w:tblPr>
        <w:tblW w:w="92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26"/>
        <w:gridCol w:w="2887"/>
        <w:gridCol w:w="1792"/>
        <w:gridCol w:w="1620"/>
        <w:gridCol w:w="2201"/>
      </w:tblGrid>
      <w:tr w:rsidR="00B4490E" w14:paraId="2AF2696A"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17DFBB29" w14:textId="77777777" w:rsidR="00B4490E" w:rsidRDefault="00DC4BD4">
            <w:pPr>
              <w:spacing w:line="300" w:lineRule="exact"/>
              <w:rPr>
                <w:rFonts w:ascii="仿宋" w:eastAsia="仿宋" w:hAnsi="仿宋" w:cs="仿宋"/>
                <w:b/>
                <w:bCs/>
                <w:sz w:val="32"/>
                <w:szCs w:val="32"/>
              </w:rPr>
            </w:pPr>
            <w:r>
              <w:rPr>
                <w:rFonts w:ascii="仿宋" w:eastAsia="仿宋" w:hAnsi="仿宋" w:cs="仿宋" w:hint="eastAsia"/>
                <w:b/>
                <w:bCs/>
                <w:sz w:val="32"/>
                <w:szCs w:val="32"/>
              </w:rPr>
              <w:t>序号</w:t>
            </w:r>
          </w:p>
        </w:tc>
        <w:tc>
          <w:tcPr>
            <w:tcW w:w="2887" w:type="dxa"/>
            <w:noWrap/>
            <w:vAlign w:val="center"/>
          </w:tcPr>
          <w:p w14:paraId="7D1BD501" w14:textId="77777777" w:rsidR="00B4490E" w:rsidRDefault="00DC4BD4">
            <w:pPr>
              <w:spacing w:line="300" w:lineRule="exact"/>
              <w:ind w:leftChars="69" w:left="145" w:firstLineChars="68" w:firstLine="218"/>
              <w:jc w:val="center"/>
              <w:rPr>
                <w:rFonts w:ascii="仿宋" w:eastAsia="仿宋" w:hAnsi="仿宋" w:cs="仿宋"/>
                <w:b/>
                <w:bCs/>
                <w:sz w:val="32"/>
                <w:szCs w:val="32"/>
              </w:rPr>
            </w:pPr>
            <w:r>
              <w:rPr>
                <w:rFonts w:ascii="仿宋" w:eastAsia="仿宋" w:hAnsi="仿宋" w:cs="仿宋" w:hint="eastAsia"/>
                <w:b/>
                <w:bCs/>
                <w:sz w:val="32"/>
                <w:szCs w:val="32"/>
              </w:rPr>
              <w:t>单位名称</w:t>
            </w:r>
          </w:p>
        </w:tc>
        <w:tc>
          <w:tcPr>
            <w:tcW w:w="1792" w:type="dxa"/>
            <w:noWrap/>
            <w:vAlign w:val="center"/>
          </w:tcPr>
          <w:p w14:paraId="2FC781A6" w14:textId="77777777" w:rsidR="00B4490E" w:rsidRDefault="00DC4BD4">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单位性质</w:t>
            </w:r>
          </w:p>
        </w:tc>
        <w:tc>
          <w:tcPr>
            <w:tcW w:w="1620" w:type="dxa"/>
            <w:noWrap/>
            <w:vAlign w:val="center"/>
          </w:tcPr>
          <w:p w14:paraId="13C58191" w14:textId="77777777" w:rsidR="00B4490E" w:rsidRDefault="00DC4BD4">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单位规格</w:t>
            </w:r>
          </w:p>
        </w:tc>
        <w:tc>
          <w:tcPr>
            <w:tcW w:w="2201" w:type="dxa"/>
            <w:noWrap/>
            <w:vAlign w:val="center"/>
          </w:tcPr>
          <w:p w14:paraId="1B085D5D" w14:textId="77777777" w:rsidR="00B4490E" w:rsidRDefault="00DC4BD4">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经费保障形式</w:t>
            </w:r>
          </w:p>
        </w:tc>
      </w:tr>
      <w:tr w:rsidR="00B4490E" w14:paraId="333364CA"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30C2DCED" w14:textId="77777777" w:rsidR="00B4490E" w:rsidRDefault="00DC4BD4">
            <w:pPr>
              <w:spacing w:line="300" w:lineRule="exact"/>
              <w:rPr>
                <w:rFonts w:ascii="仿宋" w:eastAsia="仿宋" w:hAnsi="仿宋" w:cs="仿宋"/>
                <w:b/>
                <w:bCs/>
                <w:sz w:val="32"/>
                <w:szCs w:val="32"/>
              </w:rPr>
            </w:pPr>
            <w:r>
              <w:rPr>
                <w:rFonts w:ascii="仿宋" w:eastAsia="仿宋" w:hAnsi="仿宋" w:cs="仿宋" w:hint="eastAsia"/>
                <w:b/>
                <w:bCs/>
                <w:sz w:val="32"/>
                <w:szCs w:val="32"/>
              </w:rPr>
              <w:t>1</w:t>
            </w:r>
          </w:p>
        </w:tc>
        <w:tc>
          <w:tcPr>
            <w:tcW w:w="2887" w:type="dxa"/>
            <w:noWrap/>
            <w:vAlign w:val="center"/>
          </w:tcPr>
          <w:p w14:paraId="3EA24CA2"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南马庄乡党政办公室</w:t>
            </w:r>
          </w:p>
        </w:tc>
        <w:tc>
          <w:tcPr>
            <w:tcW w:w="1792" w:type="dxa"/>
            <w:noWrap/>
            <w:vAlign w:val="center"/>
          </w:tcPr>
          <w:p w14:paraId="7362C933"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行政</w:t>
            </w:r>
          </w:p>
        </w:tc>
        <w:tc>
          <w:tcPr>
            <w:tcW w:w="1620" w:type="dxa"/>
            <w:noWrap/>
            <w:vAlign w:val="center"/>
          </w:tcPr>
          <w:p w14:paraId="2FCDAE60"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正科级</w:t>
            </w:r>
          </w:p>
        </w:tc>
        <w:tc>
          <w:tcPr>
            <w:tcW w:w="2201" w:type="dxa"/>
            <w:noWrap/>
            <w:vAlign w:val="center"/>
          </w:tcPr>
          <w:p w14:paraId="00A774AB"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财政拨款</w:t>
            </w:r>
          </w:p>
        </w:tc>
      </w:tr>
      <w:tr w:rsidR="00B4490E" w14:paraId="15F59A76"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55AE7AB7" w14:textId="77777777" w:rsidR="00B4490E" w:rsidRDefault="00DC4BD4">
            <w:pPr>
              <w:spacing w:line="300" w:lineRule="exact"/>
              <w:rPr>
                <w:rFonts w:ascii="仿宋" w:eastAsia="仿宋" w:hAnsi="仿宋" w:cs="仿宋"/>
                <w:b/>
                <w:bCs/>
                <w:sz w:val="32"/>
                <w:szCs w:val="32"/>
              </w:rPr>
            </w:pPr>
            <w:r>
              <w:rPr>
                <w:rFonts w:ascii="仿宋" w:eastAsia="仿宋" w:hAnsi="仿宋" w:cs="仿宋" w:hint="eastAsia"/>
                <w:b/>
                <w:bCs/>
                <w:sz w:val="32"/>
                <w:szCs w:val="32"/>
              </w:rPr>
              <w:t>2</w:t>
            </w:r>
          </w:p>
        </w:tc>
        <w:tc>
          <w:tcPr>
            <w:tcW w:w="2887" w:type="dxa"/>
            <w:noWrap/>
            <w:vAlign w:val="center"/>
          </w:tcPr>
          <w:p w14:paraId="21A6A1F3"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南马庄乡基层组织建设办公室</w:t>
            </w:r>
          </w:p>
        </w:tc>
        <w:tc>
          <w:tcPr>
            <w:tcW w:w="1792" w:type="dxa"/>
            <w:noWrap/>
            <w:vAlign w:val="center"/>
          </w:tcPr>
          <w:p w14:paraId="109FB2CF"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行政</w:t>
            </w:r>
          </w:p>
        </w:tc>
        <w:tc>
          <w:tcPr>
            <w:tcW w:w="1620" w:type="dxa"/>
            <w:noWrap/>
            <w:vAlign w:val="center"/>
          </w:tcPr>
          <w:p w14:paraId="599B6645"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正科级</w:t>
            </w:r>
          </w:p>
        </w:tc>
        <w:tc>
          <w:tcPr>
            <w:tcW w:w="2201" w:type="dxa"/>
            <w:noWrap/>
            <w:vAlign w:val="center"/>
          </w:tcPr>
          <w:p w14:paraId="39AF5250"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财政拨款</w:t>
            </w:r>
          </w:p>
        </w:tc>
      </w:tr>
      <w:tr w:rsidR="00B4490E" w14:paraId="1322C0C5"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0A335AB7" w14:textId="77777777" w:rsidR="00B4490E" w:rsidRDefault="00DC4BD4">
            <w:pPr>
              <w:spacing w:line="300" w:lineRule="exact"/>
              <w:rPr>
                <w:rFonts w:ascii="仿宋" w:eastAsia="仿宋" w:hAnsi="仿宋" w:cs="仿宋"/>
                <w:b/>
                <w:bCs/>
                <w:sz w:val="32"/>
                <w:szCs w:val="32"/>
              </w:rPr>
            </w:pPr>
            <w:r>
              <w:rPr>
                <w:rFonts w:ascii="仿宋" w:eastAsia="仿宋" w:hAnsi="仿宋" w:cs="仿宋" w:hint="eastAsia"/>
                <w:b/>
                <w:bCs/>
                <w:sz w:val="32"/>
                <w:szCs w:val="32"/>
              </w:rPr>
              <w:t>3</w:t>
            </w:r>
          </w:p>
        </w:tc>
        <w:tc>
          <w:tcPr>
            <w:tcW w:w="2887" w:type="dxa"/>
            <w:noWrap/>
            <w:vAlign w:val="center"/>
          </w:tcPr>
          <w:p w14:paraId="6F2BDAA5"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w:t>
            </w:r>
            <w:proofErr w:type="gramStart"/>
            <w:r>
              <w:rPr>
                <w:rFonts w:ascii="仿宋" w:eastAsia="仿宋" w:hAnsi="仿宋" w:cs="宋体" w:hint="eastAsia"/>
                <w:color w:val="000000"/>
                <w:kern w:val="0"/>
                <w:sz w:val="32"/>
                <w:szCs w:val="32"/>
              </w:rPr>
              <w:t>乡社会</w:t>
            </w:r>
            <w:proofErr w:type="gramEnd"/>
            <w:r>
              <w:rPr>
                <w:rFonts w:ascii="仿宋" w:eastAsia="仿宋" w:hAnsi="仿宋" w:cs="宋体" w:hint="eastAsia"/>
                <w:color w:val="000000"/>
                <w:kern w:val="0"/>
                <w:sz w:val="32"/>
                <w:szCs w:val="32"/>
              </w:rPr>
              <w:t>事务办公室</w:t>
            </w:r>
          </w:p>
        </w:tc>
        <w:tc>
          <w:tcPr>
            <w:tcW w:w="1792" w:type="dxa"/>
            <w:noWrap/>
            <w:vAlign w:val="center"/>
          </w:tcPr>
          <w:p w14:paraId="006FE6AE"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行政</w:t>
            </w:r>
          </w:p>
        </w:tc>
        <w:tc>
          <w:tcPr>
            <w:tcW w:w="1620" w:type="dxa"/>
            <w:noWrap/>
            <w:vAlign w:val="center"/>
          </w:tcPr>
          <w:p w14:paraId="5FF142B4"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正科级</w:t>
            </w:r>
          </w:p>
        </w:tc>
        <w:tc>
          <w:tcPr>
            <w:tcW w:w="2201" w:type="dxa"/>
            <w:noWrap/>
            <w:vAlign w:val="center"/>
          </w:tcPr>
          <w:p w14:paraId="4598D4A6"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财政拨款</w:t>
            </w:r>
          </w:p>
        </w:tc>
      </w:tr>
      <w:tr w:rsidR="00B4490E" w14:paraId="5DC4EF57"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3749FE96" w14:textId="77777777" w:rsidR="00B4490E" w:rsidRDefault="00DC4BD4">
            <w:pPr>
              <w:spacing w:line="300" w:lineRule="exact"/>
              <w:rPr>
                <w:rFonts w:ascii="仿宋" w:eastAsia="仿宋" w:hAnsi="仿宋" w:cs="仿宋"/>
                <w:b/>
                <w:bCs/>
                <w:sz w:val="32"/>
                <w:szCs w:val="32"/>
              </w:rPr>
            </w:pPr>
            <w:r>
              <w:rPr>
                <w:rFonts w:ascii="仿宋" w:eastAsia="仿宋" w:hAnsi="仿宋" w:cs="仿宋" w:hint="eastAsia"/>
                <w:b/>
                <w:bCs/>
                <w:sz w:val="32"/>
                <w:szCs w:val="32"/>
              </w:rPr>
              <w:t>4</w:t>
            </w:r>
          </w:p>
        </w:tc>
        <w:tc>
          <w:tcPr>
            <w:tcW w:w="2887" w:type="dxa"/>
            <w:noWrap/>
            <w:vAlign w:val="center"/>
          </w:tcPr>
          <w:p w14:paraId="2CB8A319"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南马庄乡经济发展办公室</w:t>
            </w:r>
          </w:p>
        </w:tc>
        <w:tc>
          <w:tcPr>
            <w:tcW w:w="1792" w:type="dxa"/>
            <w:noWrap/>
            <w:vAlign w:val="center"/>
          </w:tcPr>
          <w:p w14:paraId="4255D16B"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行政</w:t>
            </w:r>
          </w:p>
        </w:tc>
        <w:tc>
          <w:tcPr>
            <w:tcW w:w="1620" w:type="dxa"/>
            <w:noWrap/>
            <w:vAlign w:val="center"/>
          </w:tcPr>
          <w:p w14:paraId="714FDFD1"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正科级</w:t>
            </w:r>
          </w:p>
        </w:tc>
        <w:tc>
          <w:tcPr>
            <w:tcW w:w="2201" w:type="dxa"/>
            <w:noWrap/>
            <w:vAlign w:val="center"/>
          </w:tcPr>
          <w:p w14:paraId="204A4EFC"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财政拨款</w:t>
            </w:r>
          </w:p>
        </w:tc>
      </w:tr>
      <w:tr w:rsidR="00B4490E" w14:paraId="39DDB493"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671EB59E" w14:textId="77777777" w:rsidR="00B4490E" w:rsidRDefault="00DC4BD4">
            <w:pPr>
              <w:spacing w:line="300" w:lineRule="exact"/>
              <w:rPr>
                <w:rFonts w:ascii="仿宋" w:eastAsia="仿宋" w:hAnsi="仿宋" w:cs="仿宋"/>
                <w:b/>
                <w:bCs/>
                <w:sz w:val="32"/>
                <w:szCs w:val="32"/>
              </w:rPr>
            </w:pPr>
            <w:r>
              <w:rPr>
                <w:rFonts w:ascii="仿宋" w:eastAsia="仿宋" w:hAnsi="仿宋" w:cs="仿宋" w:hint="eastAsia"/>
                <w:b/>
                <w:bCs/>
                <w:sz w:val="32"/>
                <w:szCs w:val="32"/>
              </w:rPr>
              <w:t>5</w:t>
            </w:r>
          </w:p>
        </w:tc>
        <w:tc>
          <w:tcPr>
            <w:tcW w:w="2887" w:type="dxa"/>
            <w:noWrap/>
            <w:vAlign w:val="center"/>
          </w:tcPr>
          <w:p w14:paraId="202A6683"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南马庄乡财政所</w:t>
            </w:r>
          </w:p>
        </w:tc>
        <w:tc>
          <w:tcPr>
            <w:tcW w:w="1792" w:type="dxa"/>
            <w:noWrap/>
            <w:vAlign w:val="center"/>
          </w:tcPr>
          <w:p w14:paraId="15AB6996"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行政</w:t>
            </w:r>
          </w:p>
        </w:tc>
        <w:tc>
          <w:tcPr>
            <w:tcW w:w="1620" w:type="dxa"/>
            <w:noWrap/>
            <w:vAlign w:val="center"/>
          </w:tcPr>
          <w:p w14:paraId="6BFE6998"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正科级</w:t>
            </w:r>
          </w:p>
        </w:tc>
        <w:tc>
          <w:tcPr>
            <w:tcW w:w="2201" w:type="dxa"/>
            <w:noWrap/>
            <w:vAlign w:val="center"/>
          </w:tcPr>
          <w:p w14:paraId="1A25DEB6"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财政拨款</w:t>
            </w:r>
          </w:p>
        </w:tc>
      </w:tr>
      <w:tr w:rsidR="00B4490E" w14:paraId="0CCD4957"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096537AF" w14:textId="77777777" w:rsidR="00B4490E" w:rsidRDefault="00DC4BD4">
            <w:pPr>
              <w:spacing w:line="300" w:lineRule="exact"/>
              <w:rPr>
                <w:rFonts w:ascii="仿宋" w:eastAsia="仿宋" w:hAnsi="仿宋" w:cs="仿宋"/>
                <w:b/>
                <w:bCs/>
                <w:sz w:val="32"/>
                <w:szCs w:val="32"/>
              </w:rPr>
            </w:pPr>
            <w:r>
              <w:rPr>
                <w:rFonts w:ascii="仿宋" w:eastAsia="仿宋" w:hAnsi="仿宋" w:cs="仿宋" w:hint="eastAsia"/>
                <w:b/>
                <w:bCs/>
                <w:sz w:val="32"/>
                <w:szCs w:val="32"/>
              </w:rPr>
              <w:lastRenderedPageBreak/>
              <w:t>6</w:t>
            </w:r>
          </w:p>
        </w:tc>
        <w:tc>
          <w:tcPr>
            <w:tcW w:w="2887" w:type="dxa"/>
            <w:noWrap/>
            <w:vAlign w:val="center"/>
          </w:tcPr>
          <w:p w14:paraId="0B15E49B"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南马庄乡农林水牧办公室</w:t>
            </w:r>
          </w:p>
        </w:tc>
        <w:tc>
          <w:tcPr>
            <w:tcW w:w="1792" w:type="dxa"/>
            <w:noWrap/>
            <w:vAlign w:val="center"/>
          </w:tcPr>
          <w:p w14:paraId="61EFD257"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事业</w:t>
            </w:r>
          </w:p>
        </w:tc>
        <w:tc>
          <w:tcPr>
            <w:tcW w:w="1620" w:type="dxa"/>
            <w:noWrap/>
            <w:vAlign w:val="center"/>
          </w:tcPr>
          <w:p w14:paraId="4865511C"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其他</w:t>
            </w:r>
          </w:p>
        </w:tc>
        <w:tc>
          <w:tcPr>
            <w:tcW w:w="2201" w:type="dxa"/>
            <w:noWrap/>
            <w:vAlign w:val="center"/>
          </w:tcPr>
          <w:p w14:paraId="71E58286"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全额拨款</w:t>
            </w:r>
          </w:p>
        </w:tc>
      </w:tr>
      <w:tr w:rsidR="00B4490E" w14:paraId="03C813CC" w14:textId="77777777">
        <w:trPr>
          <w:trHeight w:val="601"/>
          <w:tblHeader/>
          <w:jc w:val="center"/>
        </w:trPr>
        <w:tc>
          <w:tcPr>
            <w:tcW w:w="726" w:type="dxa"/>
            <w:tcBorders>
              <w:top w:val="single" w:sz="4" w:space="0" w:color="auto"/>
              <w:left w:val="single" w:sz="4" w:space="0" w:color="auto"/>
              <w:bottom w:val="single" w:sz="4" w:space="0" w:color="auto"/>
            </w:tcBorders>
            <w:noWrap/>
            <w:vAlign w:val="center"/>
          </w:tcPr>
          <w:p w14:paraId="3A834F6B" w14:textId="77777777" w:rsidR="00B4490E" w:rsidRDefault="00DC4BD4">
            <w:pPr>
              <w:spacing w:line="300" w:lineRule="exact"/>
              <w:rPr>
                <w:rFonts w:ascii="仿宋" w:eastAsia="仿宋" w:hAnsi="仿宋" w:cs="仿宋"/>
                <w:b/>
                <w:bCs/>
                <w:sz w:val="32"/>
                <w:szCs w:val="32"/>
              </w:rPr>
            </w:pPr>
            <w:r>
              <w:rPr>
                <w:rFonts w:ascii="仿宋" w:eastAsia="仿宋" w:hAnsi="仿宋" w:cs="仿宋" w:hint="eastAsia"/>
                <w:b/>
                <w:bCs/>
                <w:sz w:val="32"/>
                <w:szCs w:val="32"/>
              </w:rPr>
              <w:t>7</w:t>
            </w:r>
          </w:p>
        </w:tc>
        <w:tc>
          <w:tcPr>
            <w:tcW w:w="2887" w:type="dxa"/>
            <w:noWrap/>
            <w:vAlign w:val="center"/>
          </w:tcPr>
          <w:p w14:paraId="5A8A9A48"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南马庄乡计划生育办公室</w:t>
            </w:r>
          </w:p>
        </w:tc>
        <w:tc>
          <w:tcPr>
            <w:tcW w:w="1792" w:type="dxa"/>
            <w:noWrap/>
            <w:vAlign w:val="center"/>
          </w:tcPr>
          <w:p w14:paraId="124D90E7"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事业</w:t>
            </w:r>
          </w:p>
        </w:tc>
        <w:tc>
          <w:tcPr>
            <w:tcW w:w="1620" w:type="dxa"/>
            <w:noWrap/>
            <w:vAlign w:val="center"/>
          </w:tcPr>
          <w:p w14:paraId="44BCB21A"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其他</w:t>
            </w:r>
          </w:p>
        </w:tc>
        <w:tc>
          <w:tcPr>
            <w:tcW w:w="2201" w:type="dxa"/>
            <w:noWrap/>
            <w:vAlign w:val="center"/>
          </w:tcPr>
          <w:p w14:paraId="16097487"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全额拨款</w:t>
            </w:r>
          </w:p>
        </w:tc>
      </w:tr>
      <w:tr w:rsidR="00B4490E" w14:paraId="60E2A9DC" w14:textId="77777777">
        <w:trPr>
          <w:trHeight w:val="601"/>
          <w:tblHeader/>
          <w:jc w:val="center"/>
        </w:trPr>
        <w:tc>
          <w:tcPr>
            <w:tcW w:w="726" w:type="dxa"/>
            <w:noWrap/>
          </w:tcPr>
          <w:p w14:paraId="2DAC27CB" w14:textId="77777777" w:rsidR="00B4490E" w:rsidRDefault="00DC4BD4">
            <w:pPr>
              <w:spacing w:line="300" w:lineRule="exact"/>
              <w:rPr>
                <w:rFonts w:ascii="仿宋" w:eastAsia="仿宋" w:hAnsi="仿宋" w:cs="仿宋"/>
                <w:b/>
                <w:bCs/>
                <w:sz w:val="32"/>
                <w:szCs w:val="32"/>
              </w:rPr>
            </w:pPr>
            <w:r>
              <w:rPr>
                <w:rFonts w:ascii="仿宋" w:eastAsia="仿宋" w:hAnsi="仿宋" w:cs="仿宋" w:hint="eastAsia"/>
                <w:b/>
                <w:bCs/>
                <w:sz w:val="32"/>
                <w:szCs w:val="32"/>
              </w:rPr>
              <w:t>8</w:t>
            </w:r>
          </w:p>
        </w:tc>
        <w:tc>
          <w:tcPr>
            <w:tcW w:w="2887" w:type="dxa"/>
            <w:noWrap/>
            <w:vAlign w:val="center"/>
          </w:tcPr>
          <w:p w14:paraId="407F5071"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南马庄乡综合文化办公室</w:t>
            </w:r>
          </w:p>
        </w:tc>
        <w:tc>
          <w:tcPr>
            <w:tcW w:w="1792" w:type="dxa"/>
            <w:noWrap/>
            <w:vAlign w:val="center"/>
          </w:tcPr>
          <w:p w14:paraId="6F3DD3A4"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事业</w:t>
            </w:r>
          </w:p>
        </w:tc>
        <w:tc>
          <w:tcPr>
            <w:tcW w:w="1620" w:type="dxa"/>
            <w:noWrap/>
            <w:vAlign w:val="center"/>
          </w:tcPr>
          <w:p w14:paraId="31ED3D8E"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其他</w:t>
            </w:r>
          </w:p>
        </w:tc>
        <w:tc>
          <w:tcPr>
            <w:tcW w:w="2201" w:type="dxa"/>
            <w:noWrap/>
            <w:vAlign w:val="center"/>
          </w:tcPr>
          <w:p w14:paraId="755F378A" w14:textId="77777777" w:rsidR="00B4490E" w:rsidRDefault="00DC4BD4">
            <w:pPr>
              <w:widowControl/>
              <w:jc w:val="center"/>
              <w:textAlignment w:val="center"/>
              <w:rPr>
                <w:rFonts w:ascii="仿宋" w:eastAsia="仿宋" w:hAnsi="仿宋" w:cs="仿宋"/>
                <w:b/>
                <w:bCs/>
                <w:sz w:val="32"/>
                <w:szCs w:val="32"/>
              </w:rPr>
            </w:pPr>
            <w:r>
              <w:rPr>
                <w:rFonts w:ascii="仿宋" w:eastAsia="仿宋" w:hAnsi="仿宋" w:cs="宋体" w:hint="eastAsia"/>
                <w:color w:val="000000"/>
                <w:kern w:val="0"/>
                <w:sz w:val="32"/>
                <w:szCs w:val="32"/>
              </w:rPr>
              <w:t>全额拨款</w:t>
            </w:r>
          </w:p>
        </w:tc>
      </w:tr>
    </w:tbl>
    <w:p w14:paraId="729B3928" w14:textId="77777777" w:rsidR="00B4490E" w:rsidRDefault="00B4490E">
      <w:pPr>
        <w:spacing w:line="520" w:lineRule="exact"/>
        <w:ind w:left="640"/>
        <w:rPr>
          <w:rFonts w:ascii="黑体" w:eastAsia="黑体" w:hAnsi="黑体"/>
          <w:sz w:val="32"/>
          <w:szCs w:val="32"/>
        </w:rPr>
      </w:pPr>
    </w:p>
    <w:p w14:paraId="47ECA460" w14:textId="77777777" w:rsidR="00B4490E" w:rsidRDefault="00DC4BD4" w:rsidP="001943D8">
      <w:pPr>
        <w:spacing w:line="520" w:lineRule="exact"/>
        <w:ind w:left="1713" w:firstLineChars="100" w:firstLine="321"/>
        <w:jc w:val="center"/>
        <w:rPr>
          <w:rFonts w:ascii="黑体" w:eastAsia="黑体" w:hAnsi="黑体"/>
          <w:b/>
          <w:sz w:val="32"/>
          <w:szCs w:val="32"/>
        </w:rPr>
      </w:pPr>
      <w:r>
        <w:rPr>
          <w:rFonts w:ascii="黑体" w:eastAsia="黑体" w:hAnsi="黑体" w:hint="eastAsia"/>
          <w:b/>
          <w:sz w:val="32"/>
          <w:szCs w:val="32"/>
        </w:rPr>
        <w:t>第二部分：部门预算安排的总体情况</w:t>
      </w:r>
    </w:p>
    <w:p w14:paraId="5C6ABFA1" w14:textId="77777777" w:rsidR="00B4490E" w:rsidRDefault="00DC4BD4">
      <w:pPr>
        <w:spacing w:line="520" w:lineRule="exact"/>
        <w:ind w:firstLineChars="200" w:firstLine="640"/>
        <w:rPr>
          <w:rFonts w:ascii="黑体" w:eastAsia="黑体" w:hAnsi="黑体"/>
          <w:b/>
          <w:sz w:val="32"/>
          <w:szCs w:val="32"/>
        </w:rPr>
      </w:pPr>
      <w:r>
        <w:rPr>
          <w:rFonts w:ascii="仿宋" w:eastAsia="仿宋" w:hAnsi="仿宋" w:hint="eastAsia"/>
          <w:sz w:val="32"/>
          <w:szCs w:val="32"/>
        </w:rPr>
        <w:t>按照预算管理有关规定，目前</w:t>
      </w:r>
      <w:proofErr w:type="gramStart"/>
      <w:r>
        <w:rPr>
          <w:rFonts w:ascii="仿宋" w:eastAsia="仿宋" w:hAnsi="仿宋" w:hint="eastAsia"/>
          <w:sz w:val="32"/>
          <w:szCs w:val="32"/>
        </w:rPr>
        <w:t>我部门</w:t>
      </w:r>
      <w:proofErr w:type="gramEnd"/>
      <w:r>
        <w:rPr>
          <w:rFonts w:ascii="仿宋" w:eastAsia="仿宋" w:hAnsi="仿宋" w:hint="eastAsia"/>
          <w:sz w:val="32"/>
          <w:szCs w:val="32"/>
        </w:rPr>
        <w:t>预算的编制实行综合预算制度，即全部收入和支出都反映在预算中。涞源县南马庄乡人民政府收支包含在部门预算中。</w:t>
      </w:r>
    </w:p>
    <w:p w14:paraId="06466BA4" w14:textId="77777777" w:rsidR="00B4490E" w:rsidRDefault="00DC4BD4">
      <w:pPr>
        <w:spacing w:line="520" w:lineRule="exact"/>
        <w:ind w:firstLineChars="200" w:firstLine="643"/>
        <w:rPr>
          <w:rFonts w:ascii="仿宋" w:eastAsia="仿宋" w:hAnsi="仿宋"/>
          <w:b/>
          <w:sz w:val="32"/>
          <w:szCs w:val="32"/>
        </w:rPr>
      </w:pPr>
      <w:r>
        <w:rPr>
          <w:rFonts w:ascii="仿宋" w:eastAsia="仿宋" w:hAnsi="仿宋" w:hint="eastAsia"/>
          <w:b/>
          <w:sz w:val="32"/>
          <w:szCs w:val="32"/>
        </w:rPr>
        <w:t>1、收入说明</w:t>
      </w:r>
    </w:p>
    <w:p w14:paraId="569C387C" w14:textId="77777777" w:rsidR="00B4490E" w:rsidRDefault="00DC4BD4" w:rsidP="001943D8">
      <w:pPr>
        <w:spacing w:line="520" w:lineRule="exact"/>
        <w:ind w:firstLineChars="200" w:firstLine="640"/>
        <w:rPr>
          <w:rFonts w:ascii="仿宋" w:eastAsia="仿宋" w:hAnsi="仿宋"/>
          <w:sz w:val="32"/>
          <w:szCs w:val="32"/>
        </w:rPr>
      </w:pPr>
      <w:r>
        <w:rPr>
          <w:rFonts w:ascii="仿宋" w:eastAsia="仿宋" w:hAnsi="仿宋"/>
          <w:sz w:val="32"/>
          <w:szCs w:val="32"/>
        </w:rPr>
        <w:t>反映</w:t>
      </w:r>
      <w:r>
        <w:rPr>
          <w:rFonts w:ascii="仿宋" w:eastAsia="仿宋" w:hAnsi="仿宋" w:hint="eastAsia"/>
          <w:sz w:val="32"/>
          <w:szCs w:val="32"/>
        </w:rPr>
        <w:t>涞源县南马庄乡人民政府</w:t>
      </w:r>
      <w:r>
        <w:rPr>
          <w:rFonts w:ascii="仿宋" w:eastAsia="仿宋" w:hAnsi="仿宋"/>
          <w:sz w:val="32"/>
          <w:szCs w:val="32"/>
        </w:rPr>
        <w:t>当年全部收入</w:t>
      </w:r>
      <w:r>
        <w:rPr>
          <w:rFonts w:ascii="仿宋" w:eastAsia="仿宋" w:hAnsi="仿宋" w:hint="eastAsia"/>
          <w:sz w:val="32"/>
          <w:szCs w:val="32"/>
        </w:rPr>
        <w:t>。2019年涞源县南马庄乡人民政府年初部门收入预算总额为286.19万元。其中：一般公共预算收入为286.19万元。</w:t>
      </w:r>
    </w:p>
    <w:p w14:paraId="422FD8F2" w14:textId="77777777" w:rsidR="00B4490E" w:rsidRPr="001943D8" w:rsidRDefault="00DC4BD4" w:rsidP="001943D8">
      <w:pPr>
        <w:spacing w:line="520" w:lineRule="exact"/>
        <w:ind w:firstLineChars="200" w:firstLine="643"/>
        <w:rPr>
          <w:rFonts w:ascii="仿宋" w:eastAsia="仿宋" w:hAnsi="仿宋"/>
          <w:b/>
          <w:sz w:val="32"/>
          <w:szCs w:val="32"/>
        </w:rPr>
      </w:pPr>
      <w:r w:rsidRPr="001943D8">
        <w:rPr>
          <w:rFonts w:ascii="仿宋" w:eastAsia="仿宋" w:hAnsi="仿宋" w:hint="eastAsia"/>
          <w:b/>
          <w:sz w:val="32"/>
          <w:szCs w:val="32"/>
        </w:rPr>
        <w:t>2、支出说明</w:t>
      </w:r>
    </w:p>
    <w:p w14:paraId="40A284F8" w14:textId="77777777" w:rsidR="00B4490E" w:rsidRDefault="00DC4BD4" w:rsidP="001943D8">
      <w:pPr>
        <w:spacing w:line="520" w:lineRule="exact"/>
        <w:ind w:firstLineChars="200" w:firstLine="640"/>
        <w:rPr>
          <w:rFonts w:ascii="仿宋" w:eastAsia="仿宋" w:hAnsi="仿宋"/>
          <w:sz w:val="32"/>
          <w:szCs w:val="32"/>
        </w:rPr>
      </w:pPr>
      <w:r>
        <w:rPr>
          <w:rFonts w:ascii="仿宋" w:eastAsia="仿宋" w:hAnsi="仿宋"/>
          <w:sz w:val="32"/>
          <w:szCs w:val="32"/>
        </w:rPr>
        <w:t>收支预算总表支出栏、基本支出表、项目支出表按经济分类和支出功能分类科目编制，反映</w:t>
      </w:r>
      <w:r>
        <w:rPr>
          <w:rFonts w:ascii="仿宋" w:eastAsia="仿宋" w:hAnsi="仿宋" w:hint="eastAsia"/>
          <w:sz w:val="32"/>
          <w:szCs w:val="32"/>
        </w:rPr>
        <w:t>涞源县南马庄乡人民政府</w:t>
      </w:r>
      <w:r>
        <w:rPr>
          <w:rFonts w:ascii="仿宋" w:eastAsia="仿宋" w:hAnsi="仿宋"/>
          <w:sz w:val="32"/>
          <w:szCs w:val="32"/>
        </w:rPr>
        <w:t>年度部门预算中支出预算的总体情况</w:t>
      </w:r>
      <w:r>
        <w:rPr>
          <w:rFonts w:ascii="仿宋" w:eastAsia="仿宋" w:hAnsi="仿宋" w:hint="eastAsia"/>
          <w:sz w:val="32"/>
          <w:szCs w:val="32"/>
        </w:rPr>
        <w:t>。2019年部门支出安排预算总额286.19万元。</w:t>
      </w:r>
      <w:r w:rsidR="001943D8">
        <w:rPr>
          <w:rFonts w:ascii="仿宋" w:eastAsia="仿宋" w:hAnsi="仿宋" w:hint="eastAsia"/>
          <w:sz w:val="32"/>
          <w:szCs w:val="32"/>
        </w:rPr>
        <w:t>其中：</w:t>
      </w:r>
      <w:r>
        <w:rPr>
          <w:rFonts w:ascii="仿宋" w:eastAsia="仿宋" w:hAnsi="仿宋" w:hint="eastAsia"/>
          <w:sz w:val="32"/>
          <w:szCs w:val="32"/>
        </w:rPr>
        <w:t>基本支出</w:t>
      </w:r>
      <w:r w:rsidR="001943D8">
        <w:rPr>
          <w:rFonts w:ascii="仿宋" w:eastAsia="仿宋" w:hAnsi="仿宋" w:hint="eastAsia"/>
          <w:sz w:val="32"/>
          <w:szCs w:val="32"/>
        </w:rPr>
        <w:t xml:space="preserve"> </w:t>
      </w:r>
      <w:r>
        <w:rPr>
          <w:rFonts w:ascii="仿宋" w:eastAsia="仿宋" w:hAnsi="仿宋" w:hint="eastAsia"/>
          <w:sz w:val="32"/>
          <w:szCs w:val="32"/>
        </w:rPr>
        <w:t>257.7万元</w:t>
      </w:r>
      <w:r w:rsidR="001943D8">
        <w:rPr>
          <w:rFonts w:ascii="仿宋" w:eastAsia="仿宋" w:hAnsi="仿宋" w:hint="eastAsia"/>
          <w:sz w:val="32"/>
          <w:szCs w:val="32"/>
        </w:rPr>
        <w:t>包含</w:t>
      </w:r>
      <w:r>
        <w:rPr>
          <w:rFonts w:ascii="仿宋" w:eastAsia="仿宋" w:hAnsi="仿宋" w:hint="eastAsia"/>
          <w:sz w:val="32"/>
          <w:szCs w:val="32"/>
        </w:rPr>
        <w:t>人员经费219万元</w:t>
      </w:r>
      <w:r w:rsidR="001943D8">
        <w:rPr>
          <w:rFonts w:ascii="仿宋" w:eastAsia="仿宋" w:hAnsi="仿宋" w:hint="eastAsia"/>
          <w:sz w:val="32"/>
          <w:szCs w:val="32"/>
        </w:rPr>
        <w:t>和</w:t>
      </w:r>
      <w:r>
        <w:rPr>
          <w:rFonts w:ascii="仿宋" w:eastAsia="仿宋" w:hAnsi="仿宋" w:hint="eastAsia"/>
          <w:sz w:val="32"/>
          <w:szCs w:val="32"/>
        </w:rPr>
        <w:t>日常公用经费38.7万元</w:t>
      </w:r>
      <w:r w:rsidR="001943D8">
        <w:rPr>
          <w:rFonts w:ascii="仿宋" w:eastAsia="仿宋" w:hAnsi="仿宋" w:hint="eastAsia"/>
          <w:sz w:val="32"/>
          <w:szCs w:val="32"/>
        </w:rPr>
        <w:t>；</w:t>
      </w:r>
    </w:p>
    <w:p w14:paraId="35D3FBC1" w14:textId="77777777" w:rsidR="00B4490E" w:rsidRDefault="00DC4BD4" w:rsidP="001943D8">
      <w:pPr>
        <w:spacing w:line="520" w:lineRule="exact"/>
        <w:rPr>
          <w:rFonts w:ascii="仿宋" w:eastAsia="仿宋" w:hAnsi="仿宋"/>
          <w:sz w:val="32"/>
          <w:szCs w:val="32"/>
        </w:rPr>
      </w:pPr>
      <w:r>
        <w:rPr>
          <w:rFonts w:ascii="仿宋" w:eastAsia="仿宋" w:hAnsi="仿宋" w:hint="eastAsia"/>
          <w:sz w:val="32"/>
          <w:szCs w:val="32"/>
        </w:rPr>
        <w:t>项目支出28.49万元</w:t>
      </w:r>
      <w:r w:rsidR="001943D8">
        <w:rPr>
          <w:rFonts w:ascii="仿宋" w:eastAsia="仿宋" w:hAnsi="仿宋" w:hint="eastAsia"/>
          <w:sz w:val="32"/>
          <w:szCs w:val="32"/>
        </w:rPr>
        <w:t>，包含</w:t>
      </w:r>
      <w:r>
        <w:rPr>
          <w:rFonts w:ascii="仿宋" w:eastAsia="仿宋" w:hAnsi="仿宋" w:hint="eastAsia"/>
          <w:sz w:val="32"/>
          <w:szCs w:val="32"/>
        </w:rPr>
        <w:t>本级支出28.49万元</w:t>
      </w:r>
      <w:r w:rsidR="001943D8">
        <w:rPr>
          <w:rFonts w:ascii="仿宋" w:eastAsia="仿宋" w:hAnsi="仿宋" w:hint="eastAsia"/>
          <w:sz w:val="32"/>
          <w:szCs w:val="32"/>
        </w:rPr>
        <w:t>。</w:t>
      </w:r>
    </w:p>
    <w:p w14:paraId="206DF6E7" w14:textId="77777777" w:rsidR="00B4490E" w:rsidRPr="001943D8" w:rsidRDefault="00DC4BD4" w:rsidP="001943D8">
      <w:pPr>
        <w:tabs>
          <w:tab w:val="left" w:pos="916"/>
        </w:tabs>
        <w:spacing w:line="560" w:lineRule="exact"/>
        <w:ind w:firstLineChars="200" w:firstLine="643"/>
        <w:jc w:val="left"/>
        <w:rPr>
          <w:rFonts w:ascii="仿宋" w:eastAsia="仿宋" w:hAnsi="仿宋"/>
          <w:b/>
          <w:sz w:val="32"/>
          <w:szCs w:val="32"/>
        </w:rPr>
      </w:pPr>
      <w:r w:rsidRPr="001943D8">
        <w:rPr>
          <w:rFonts w:ascii="仿宋" w:eastAsia="仿宋" w:hAnsi="仿宋" w:hint="eastAsia"/>
          <w:b/>
          <w:sz w:val="32"/>
          <w:szCs w:val="32"/>
        </w:rPr>
        <w:t>3、比上年增减情况</w:t>
      </w:r>
    </w:p>
    <w:p w14:paraId="35A5C2F3" w14:textId="77777777" w:rsidR="00B4490E" w:rsidRDefault="00DC4BD4">
      <w:pPr>
        <w:tabs>
          <w:tab w:val="left" w:pos="916"/>
        </w:tabs>
        <w:spacing w:line="560" w:lineRule="exact"/>
        <w:jc w:val="left"/>
        <w:rPr>
          <w:rFonts w:ascii="仿宋" w:eastAsia="仿宋" w:hAnsi="仿宋"/>
          <w:sz w:val="32"/>
          <w:szCs w:val="32"/>
        </w:rPr>
      </w:pPr>
      <w:r>
        <w:rPr>
          <w:rFonts w:ascii="仿宋" w:eastAsia="仿宋" w:hAnsi="仿宋" w:hint="eastAsia"/>
          <w:sz w:val="32"/>
          <w:szCs w:val="32"/>
        </w:rPr>
        <w:t xml:space="preserve">　　本年度预算收支安排286.19万元，较上年减少4.6万元。其中:基本支出增加3.9万元，主要是人员经费支出增加3.9万元，原因是工资有所增加；项目支出减少8.5万元，主要是本年列入预算的项目减少。</w:t>
      </w:r>
    </w:p>
    <w:p w14:paraId="3334C59C" w14:textId="77777777" w:rsidR="00B4490E" w:rsidRDefault="00B4490E">
      <w:pPr>
        <w:spacing w:line="520" w:lineRule="exact"/>
        <w:jc w:val="center"/>
        <w:outlineLvl w:val="0"/>
        <w:rPr>
          <w:rFonts w:ascii="仿宋_GB2312" w:eastAsia="仿宋_GB2312" w:hAnsi="仿宋"/>
          <w:sz w:val="32"/>
          <w:szCs w:val="32"/>
        </w:rPr>
      </w:pPr>
    </w:p>
    <w:p w14:paraId="0A8DC9A4" w14:textId="77777777" w:rsidR="00B4490E" w:rsidRPr="001943D8" w:rsidRDefault="00DC4BD4">
      <w:pPr>
        <w:spacing w:line="520" w:lineRule="exact"/>
        <w:jc w:val="center"/>
        <w:outlineLvl w:val="0"/>
        <w:rPr>
          <w:rFonts w:ascii="仿宋_GB2312" w:eastAsia="仿宋_GB2312" w:hAnsi="仿宋"/>
          <w:b/>
          <w:sz w:val="32"/>
          <w:szCs w:val="32"/>
        </w:rPr>
      </w:pPr>
      <w:r w:rsidRPr="001943D8">
        <w:rPr>
          <w:rFonts w:ascii="仿宋_GB2312" w:eastAsia="仿宋_GB2312" w:hAnsi="仿宋" w:hint="eastAsia"/>
          <w:b/>
          <w:sz w:val="32"/>
          <w:szCs w:val="32"/>
        </w:rPr>
        <w:t>第三部分：机关运行经费安排情况</w:t>
      </w:r>
    </w:p>
    <w:p w14:paraId="7C7D557E" w14:textId="77777777" w:rsidR="00B4490E" w:rsidRDefault="00B4490E">
      <w:pPr>
        <w:spacing w:line="520" w:lineRule="exact"/>
        <w:jc w:val="center"/>
        <w:outlineLvl w:val="0"/>
        <w:rPr>
          <w:rFonts w:ascii="仿宋_GB2312" w:eastAsia="仿宋_GB2312" w:hAnsi="仿宋"/>
          <w:sz w:val="32"/>
          <w:szCs w:val="32"/>
        </w:rPr>
      </w:pPr>
    </w:p>
    <w:p w14:paraId="6F45B676" w14:textId="77777777" w:rsidR="00B4490E" w:rsidRDefault="00DC4BD4">
      <w:pPr>
        <w:spacing w:line="520" w:lineRule="exact"/>
        <w:ind w:firstLineChars="200" w:firstLine="640"/>
        <w:jc w:val="left"/>
        <w:outlineLvl w:val="0"/>
        <w:rPr>
          <w:rFonts w:ascii="仿宋" w:eastAsia="仿宋" w:hAnsi="仿宋"/>
          <w:sz w:val="32"/>
          <w:szCs w:val="32"/>
        </w:rPr>
      </w:pPr>
      <w:r>
        <w:rPr>
          <w:rFonts w:ascii="仿宋" w:eastAsia="仿宋" w:hAnsi="仿宋" w:hint="eastAsia"/>
          <w:sz w:val="32"/>
          <w:szCs w:val="32"/>
        </w:rPr>
        <w:t>涞源县南马庄乡人民政府机关运行经费安排38.7万元，其中办公费7.5万元；印刷3.2万元；邮电费1万元；电费1.5万元，取暖费10万元；公务接待费7万元；公务用车7万元。差旅费1.5万元。</w:t>
      </w:r>
    </w:p>
    <w:p w14:paraId="6075B817" w14:textId="77777777" w:rsidR="00B4490E" w:rsidRDefault="00B4490E">
      <w:pPr>
        <w:spacing w:line="520" w:lineRule="exact"/>
        <w:jc w:val="center"/>
        <w:outlineLvl w:val="0"/>
        <w:rPr>
          <w:rFonts w:ascii="仿宋_GB2312" w:eastAsia="仿宋_GB2312" w:hAnsi="仿宋"/>
          <w:sz w:val="32"/>
          <w:szCs w:val="32"/>
        </w:rPr>
      </w:pPr>
    </w:p>
    <w:p w14:paraId="1F242180" w14:textId="77777777" w:rsidR="00B4490E" w:rsidRDefault="00DC4BD4">
      <w:pPr>
        <w:spacing w:line="520" w:lineRule="exact"/>
        <w:jc w:val="center"/>
        <w:outlineLvl w:val="0"/>
        <w:rPr>
          <w:rFonts w:ascii="黑体" w:eastAsia="黑体" w:hAnsi="黑体"/>
          <w:b/>
          <w:sz w:val="32"/>
          <w:szCs w:val="32"/>
        </w:rPr>
      </w:pPr>
      <w:r>
        <w:rPr>
          <w:rFonts w:ascii="黑体" w:eastAsia="黑体" w:hAnsi="黑体" w:hint="eastAsia"/>
          <w:b/>
          <w:sz w:val="32"/>
          <w:szCs w:val="32"/>
        </w:rPr>
        <w:t>第四部分：财政拨款“三公”经费预算情况及增减变化原因</w:t>
      </w:r>
    </w:p>
    <w:p w14:paraId="4825E87E" w14:textId="77777777" w:rsidR="00B4490E" w:rsidRDefault="00B4490E">
      <w:pPr>
        <w:spacing w:line="520" w:lineRule="exact"/>
        <w:ind w:firstLineChars="200" w:firstLine="640"/>
        <w:jc w:val="left"/>
        <w:outlineLvl w:val="0"/>
        <w:rPr>
          <w:rFonts w:ascii="黑体" w:eastAsia="黑体" w:hAnsi="黑体"/>
          <w:sz w:val="32"/>
          <w:szCs w:val="32"/>
        </w:rPr>
      </w:pPr>
    </w:p>
    <w:tbl>
      <w:tblPr>
        <w:tblW w:w="9684" w:type="dxa"/>
        <w:tblLayout w:type="fixed"/>
        <w:tblLook w:val="04A0" w:firstRow="1" w:lastRow="0" w:firstColumn="1" w:lastColumn="0" w:noHBand="0" w:noVBand="1"/>
      </w:tblPr>
      <w:tblGrid>
        <w:gridCol w:w="2326"/>
        <w:gridCol w:w="1838"/>
        <w:gridCol w:w="2026"/>
        <w:gridCol w:w="1472"/>
        <w:gridCol w:w="2022"/>
      </w:tblGrid>
      <w:tr w:rsidR="00B4490E" w14:paraId="64A3B946" w14:textId="77777777">
        <w:trPr>
          <w:trHeight w:val="405"/>
        </w:trPr>
        <w:tc>
          <w:tcPr>
            <w:tcW w:w="9684" w:type="dxa"/>
            <w:gridSpan w:val="5"/>
            <w:tcBorders>
              <w:top w:val="nil"/>
              <w:left w:val="nil"/>
              <w:bottom w:val="nil"/>
              <w:right w:val="nil"/>
            </w:tcBorders>
            <w:noWrap/>
            <w:vAlign w:val="center"/>
          </w:tcPr>
          <w:p w14:paraId="7154FE11" w14:textId="77777777" w:rsidR="00B4490E" w:rsidRDefault="00DC4BD4">
            <w:pPr>
              <w:widowControl/>
              <w:spacing w:line="520" w:lineRule="exact"/>
              <w:ind w:firstLineChars="200" w:firstLine="640"/>
              <w:jc w:val="center"/>
              <w:rPr>
                <w:rFonts w:ascii="黑体" w:eastAsia="黑体" w:hAnsi="黑体" w:cs="宋体"/>
                <w:kern w:val="0"/>
                <w:sz w:val="32"/>
                <w:szCs w:val="32"/>
              </w:rPr>
            </w:pPr>
            <w:r>
              <w:rPr>
                <w:rFonts w:ascii="黑体" w:eastAsia="黑体" w:hAnsi="黑体" w:hint="eastAsia"/>
                <w:sz w:val="32"/>
                <w:szCs w:val="32"/>
              </w:rPr>
              <w:t>“三公”经费预算情况及增减变化原因</w:t>
            </w:r>
          </w:p>
        </w:tc>
      </w:tr>
      <w:tr w:rsidR="00B4490E" w14:paraId="299D5020" w14:textId="77777777">
        <w:trPr>
          <w:trHeight w:val="285"/>
        </w:trPr>
        <w:tc>
          <w:tcPr>
            <w:tcW w:w="2326" w:type="dxa"/>
            <w:tcBorders>
              <w:top w:val="nil"/>
              <w:left w:val="nil"/>
              <w:bottom w:val="nil"/>
              <w:right w:val="nil"/>
            </w:tcBorders>
            <w:noWrap/>
            <w:vAlign w:val="center"/>
          </w:tcPr>
          <w:p w14:paraId="7807B03B" w14:textId="77777777" w:rsidR="00B4490E" w:rsidRDefault="00B4490E">
            <w:pPr>
              <w:widowControl/>
              <w:jc w:val="left"/>
              <w:rPr>
                <w:rFonts w:ascii="宋体" w:hAnsi="宋体" w:cs="宋体"/>
                <w:kern w:val="0"/>
                <w:sz w:val="24"/>
              </w:rPr>
            </w:pPr>
          </w:p>
        </w:tc>
        <w:tc>
          <w:tcPr>
            <w:tcW w:w="1838" w:type="dxa"/>
            <w:tcBorders>
              <w:top w:val="nil"/>
              <w:left w:val="nil"/>
              <w:bottom w:val="nil"/>
              <w:right w:val="nil"/>
            </w:tcBorders>
            <w:noWrap/>
            <w:vAlign w:val="center"/>
          </w:tcPr>
          <w:p w14:paraId="5A00C6A9" w14:textId="77777777" w:rsidR="00B4490E" w:rsidRDefault="00B4490E">
            <w:pPr>
              <w:widowControl/>
              <w:jc w:val="left"/>
              <w:rPr>
                <w:rFonts w:ascii="宋体" w:hAnsi="宋体" w:cs="宋体"/>
                <w:kern w:val="0"/>
                <w:sz w:val="24"/>
              </w:rPr>
            </w:pPr>
          </w:p>
        </w:tc>
        <w:tc>
          <w:tcPr>
            <w:tcW w:w="2026" w:type="dxa"/>
            <w:tcBorders>
              <w:top w:val="nil"/>
              <w:left w:val="nil"/>
              <w:bottom w:val="nil"/>
              <w:right w:val="nil"/>
            </w:tcBorders>
            <w:noWrap/>
            <w:vAlign w:val="center"/>
          </w:tcPr>
          <w:p w14:paraId="6AD22BB7" w14:textId="77777777" w:rsidR="00B4490E" w:rsidRDefault="00B4490E">
            <w:pPr>
              <w:widowControl/>
              <w:jc w:val="left"/>
              <w:rPr>
                <w:rFonts w:ascii="宋体" w:hAnsi="宋体" w:cs="宋体"/>
                <w:kern w:val="0"/>
                <w:sz w:val="24"/>
              </w:rPr>
            </w:pPr>
          </w:p>
        </w:tc>
        <w:tc>
          <w:tcPr>
            <w:tcW w:w="1472" w:type="dxa"/>
            <w:tcBorders>
              <w:top w:val="nil"/>
              <w:left w:val="nil"/>
              <w:bottom w:val="nil"/>
              <w:right w:val="nil"/>
            </w:tcBorders>
            <w:noWrap/>
            <w:vAlign w:val="center"/>
          </w:tcPr>
          <w:p w14:paraId="1BE40205" w14:textId="77777777" w:rsidR="00B4490E" w:rsidRDefault="00B4490E">
            <w:pPr>
              <w:widowControl/>
              <w:jc w:val="left"/>
              <w:rPr>
                <w:rFonts w:ascii="宋体" w:hAnsi="宋体" w:cs="宋体"/>
                <w:kern w:val="0"/>
                <w:sz w:val="24"/>
              </w:rPr>
            </w:pPr>
          </w:p>
        </w:tc>
        <w:tc>
          <w:tcPr>
            <w:tcW w:w="2022" w:type="dxa"/>
            <w:tcBorders>
              <w:top w:val="nil"/>
              <w:left w:val="nil"/>
              <w:bottom w:val="nil"/>
              <w:right w:val="nil"/>
            </w:tcBorders>
            <w:noWrap/>
            <w:vAlign w:val="center"/>
          </w:tcPr>
          <w:p w14:paraId="152E3B15" w14:textId="77777777" w:rsidR="00B4490E" w:rsidRDefault="00DC4BD4">
            <w:pPr>
              <w:widowControl/>
              <w:jc w:val="right"/>
              <w:rPr>
                <w:rFonts w:ascii="宋体" w:hAnsi="宋体" w:cs="宋体"/>
                <w:kern w:val="0"/>
                <w:sz w:val="24"/>
              </w:rPr>
            </w:pPr>
            <w:r>
              <w:rPr>
                <w:rFonts w:ascii="宋体" w:hAnsi="宋体" w:cs="宋体" w:hint="eastAsia"/>
                <w:kern w:val="0"/>
                <w:sz w:val="24"/>
              </w:rPr>
              <w:t>单位：万元</w:t>
            </w:r>
          </w:p>
        </w:tc>
      </w:tr>
      <w:tr w:rsidR="00B4490E" w14:paraId="72785368" w14:textId="77777777">
        <w:trPr>
          <w:trHeight w:val="543"/>
        </w:trPr>
        <w:tc>
          <w:tcPr>
            <w:tcW w:w="2326" w:type="dxa"/>
            <w:tcBorders>
              <w:top w:val="single" w:sz="4" w:space="0" w:color="auto"/>
              <w:left w:val="single" w:sz="4" w:space="0" w:color="auto"/>
              <w:bottom w:val="single" w:sz="4" w:space="0" w:color="auto"/>
              <w:right w:val="single" w:sz="4" w:space="0" w:color="auto"/>
            </w:tcBorders>
            <w:noWrap/>
            <w:vAlign w:val="center"/>
          </w:tcPr>
          <w:p w14:paraId="131797A5"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项目名称</w:t>
            </w:r>
          </w:p>
        </w:tc>
        <w:tc>
          <w:tcPr>
            <w:tcW w:w="1838" w:type="dxa"/>
            <w:tcBorders>
              <w:top w:val="single" w:sz="4" w:space="0" w:color="auto"/>
              <w:left w:val="nil"/>
              <w:bottom w:val="single" w:sz="4" w:space="0" w:color="auto"/>
              <w:right w:val="single" w:sz="4" w:space="0" w:color="auto"/>
            </w:tcBorders>
            <w:noWrap/>
            <w:vAlign w:val="center"/>
          </w:tcPr>
          <w:p w14:paraId="0B215B61"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2018年度预算</w:t>
            </w:r>
          </w:p>
        </w:tc>
        <w:tc>
          <w:tcPr>
            <w:tcW w:w="2026" w:type="dxa"/>
            <w:tcBorders>
              <w:top w:val="single" w:sz="4" w:space="0" w:color="auto"/>
              <w:left w:val="nil"/>
              <w:bottom w:val="single" w:sz="4" w:space="0" w:color="auto"/>
              <w:right w:val="single" w:sz="4" w:space="0" w:color="auto"/>
            </w:tcBorders>
            <w:noWrap/>
            <w:vAlign w:val="center"/>
          </w:tcPr>
          <w:p w14:paraId="19BB41D3"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2019年度预算</w:t>
            </w:r>
          </w:p>
        </w:tc>
        <w:tc>
          <w:tcPr>
            <w:tcW w:w="1472" w:type="dxa"/>
            <w:tcBorders>
              <w:top w:val="single" w:sz="4" w:space="0" w:color="auto"/>
              <w:left w:val="nil"/>
              <w:bottom w:val="single" w:sz="4" w:space="0" w:color="auto"/>
              <w:right w:val="single" w:sz="4" w:space="0" w:color="auto"/>
            </w:tcBorders>
            <w:noWrap/>
            <w:vAlign w:val="center"/>
          </w:tcPr>
          <w:p w14:paraId="3FD90E39"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增减金额</w:t>
            </w:r>
          </w:p>
        </w:tc>
        <w:tc>
          <w:tcPr>
            <w:tcW w:w="2022" w:type="dxa"/>
            <w:tcBorders>
              <w:top w:val="single" w:sz="4" w:space="0" w:color="auto"/>
              <w:left w:val="nil"/>
              <w:bottom w:val="single" w:sz="4" w:space="0" w:color="auto"/>
              <w:right w:val="single" w:sz="4" w:space="0" w:color="auto"/>
            </w:tcBorders>
            <w:noWrap/>
            <w:vAlign w:val="center"/>
          </w:tcPr>
          <w:p w14:paraId="050380FE"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变化原因</w:t>
            </w:r>
          </w:p>
        </w:tc>
      </w:tr>
      <w:tr w:rsidR="00B4490E" w14:paraId="45EF5DA5" w14:textId="77777777">
        <w:trPr>
          <w:trHeight w:val="466"/>
        </w:trPr>
        <w:tc>
          <w:tcPr>
            <w:tcW w:w="2326" w:type="dxa"/>
            <w:tcBorders>
              <w:top w:val="nil"/>
              <w:left w:val="single" w:sz="4" w:space="0" w:color="auto"/>
              <w:bottom w:val="single" w:sz="4" w:space="0" w:color="auto"/>
              <w:right w:val="single" w:sz="4" w:space="0" w:color="auto"/>
            </w:tcBorders>
            <w:noWrap/>
            <w:vAlign w:val="center"/>
          </w:tcPr>
          <w:p w14:paraId="0D24B365"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公出</w:t>
            </w:r>
            <w:proofErr w:type="gramStart"/>
            <w:r>
              <w:rPr>
                <w:rFonts w:ascii="仿宋_GB2312" w:eastAsia="仿宋_GB2312" w:hAnsi="宋体" w:cs="宋体" w:hint="eastAsia"/>
                <w:kern w:val="0"/>
                <w:sz w:val="24"/>
              </w:rPr>
              <w:t>国经费</w:t>
            </w:r>
            <w:proofErr w:type="gramEnd"/>
          </w:p>
        </w:tc>
        <w:tc>
          <w:tcPr>
            <w:tcW w:w="1838" w:type="dxa"/>
            <w:tcBorders>
              <w:top w:val="nil"/>
              <w:left w:val="nil"/>
              <w:bottom w:val="single" w:sz="4" w:space="0" w:color="auto"/>
              <w:right w:val="single" w:sz="4" w:space="0" w:color="auto"/>
            </w:tcBorders>
            <w:noWrap/>
            <w:vAlign w:val="center"/>
          </w:tcPr>
          <w:p w14:paraId="5402F1D9"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6" w:type="dxa"/>
            <w:tcBorders>
              <w:top w:val="nil"/>
              <w:left w:val="nil"/>
              <w:bottom w:val="single" w:sz="4" w:space="0" w:color="auto"/>
              <w:right w:val="single" w:sz="4" w:space="0" w:color="auto"/>
            </w:tcBorders>
            <w:noWrap/>
            <w:vAlign w:val="center"/>
          </w:tcPr>
          <w:p w14:paraId="1004E89A"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472" w:type="dxa"/>
            <w:tcBorders>
              <w:top w:val="nil"/>
              <w:left w:val="nil"/>
              <w:bottom w:val="single" w:sz="4" w:space="0" w:color="auto"/>
              <w:right w:val="single" w:sz="4" w:space="0" w:color="auto"/>
            </w:tcBorders>
            <w:noWrap/>
            <w:vAlign w:val="center"/>
          </w:tcPr>
          <w:p w14:paraId="275C1C76"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2" w:type="dxa"/>
            <w:tcBorders>
              <w:top w:val="nil"/>
              <w:left w:val="nil"/>
              <w:bottom w:val="single" w:sz="4" w:space="0" w:color="auto"/>
              <w:right w:val="single" w:sz="4" w:space="0" w:color="auto"/>
            </w:tcBorders>
            <w:noWrap/>
            <w:vAlign w:val="center"/>
          </w:tcPr>
          <w:p w14:paraId="13BC9D68" w14:textId="77777777" w:rsidR="00B4490E" w:rsidRDefault="00DC4BD4">
            <w:pPr>
              <w:widowControl/>
              <w:jc w:val="left"/>
              <w:rPr>
                <w:rFonts w:ascii="仿宋_GB2312" w:eastAsia="仿宋_GB2312" w:hAnsi="宋体" w:cs="宋体"/>
                <w:kern w:val="0"/>
                <w:sz w:val="24"/>
              </w:rPr>
            </w:pPr>
            <w:r>
              <w:rPr>
                <w:rFonts w:ascii="仿宋_GB2312" w:eastAsia="仿宋_GB2312" w:hAnsi="宋体" w:cs="宋体" w:hint="eastAsia"/>
                <w:kern w:val="0"/>
                <w:sz w:val="24"/>
              </w:rPr>
              <w:t>无增减变化</w:t>
            </w:r>
          </w:p>
        </w:tc>
      </w:tr>
      <w:tr w:rsidR="00B4490E" w14:paraId="5BA3C82B" w14:textId="77777777">
        <w:trPr>
          <w:trHeight w:val="458"/>
        </w:trPr>
        <w:tc>
          <w:tcPr>
            <w:tcW w:w="2326" w:type="dxa"/>
            <w:tcBorders>
              <w:top w:val="nil"/>
              <w:left w:val="single" w:sz="4" w:space="0" w:color="auto"/>
              <w:bottom w:val="single" w:sz="4" w:space="0" w:color="auto"/>
              <w:right w:val="single" w:sz="4" w:space="0" w:color="auto"/>
            </w:tcBorders>
            <w:noWrap/>
            <w:vAlign w:val="center"/>
          </w:tcPr>
          <w:p w14:paraId="0AE86BFF"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公务用车购置经费</w:t>
            </w:r>
          </w:p>
        </w:tc>
        <w:tc>
          <w:tcPr>
            <w:tcW w:w="1838" w:type="dxa"/>
            <w:tcBorders>
              <w:top w:val="nil"/>
              <w:left w:val="nil"/>
              <w:bottom w:val="single" w:sz="4" w:space="0" w:color="auto"/>
              <w:right w:val="single" w:sz="4" w:space="0" w:color="auto"/>
            </w:tcBorders>
            <w:noWrap/>
            <w:vAlign w:val="center"/>
          </w:tcPr>
          <w:p w14:paraId="1183BC14"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6" w:type="dxa"/>
            <w:tcBorders>
              <w:top w:val="nil"/>
              <w:left w:val="nil"/>
              <w:bottom w:val="single" w:sz="4" w:space="0" w:color="auto"/>
              <w:right w:val="single" w:sz="4" w:space="0" w:color="auto"/>
            </w:tcBorders>
            <w:noWrap/>
            <w:vAlign w:val="center"/>
          </w:tcPr>
          <w:p w14:paraId="05D305B7"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472" w:type="dxa"/>
            <w:tcBorders>
              <w:top w:val="nil"/>
              <w:left w:val="nil"/>
              <w:bottom w:val="single" w:sz="4" w:space="0" w:color="auto"/>
              <w:right w:val="single" w:sz="4" w:space="0" w:color="auto"/>
            </w:tcBorders>
            <w:noWrap/>
            <w:vAlign w:val="center"/>
          </w:tcPr>
          <w:p w14:paraId="0B8EE4AC"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2" w:type="dxa"/>
            <w:tcBorders>
              <w:top w:val="nil"/>
              <w:left w:val="nil"/>
              <w:bottom w:val="single" w:sz="4" w:space="0" w:color="auto"/>
              <w:right w:val="single" w:sz="4" w:space="0" w:color="auto"/>
            </w:tcBorders>
            <w:noWrap/>
            <w:vAlign w:val="center"/>
          </w:tcPr>
          <w:p w14:paraId="03E74DE4" w14:textId="77777777" w:rsidR="00B4490E" w:rsidRDefault="00DC4BD4">
            <w:pPr>
              <w:widowControl/>
              <w:jc w:val="left"/>
              <w:rPr>
                <w:rFonts w:ascii="仿宋_GB2312" w:eastAsia="仿宋_GB2312" w:hAnsi="宋体" w:cs="宋体"/>
                <w:kern w:val="0"/>
                <w:sz w:val="24"/>
              </w:rPr>
            </w:pPr>
            <w:r>
              <w:rPr>
                <w:rFonts w:ascii="仿宋_GB2312" w:eastAsia="仿宋_GB2312" w:hAnsi="宋体" w:cs="宋体" w:hint="eastAsia"/>
                <w:kern w:val="0"/>
                <w:sz w:val="24"/>
              </w:rPr>
              <w:t>无增减变化</w:t>
            </w:r>
          </w:p>
        </w:tc>
      </w:tr>
      <w:tr w:rsidR="00B4490E" w14:paraId="22E8CFAB" w14:textId="77777777">
        <w:trPr>
          <w:trHeight w:val="449"/>
        </w:trPr>
        <w:tc>
          <w:tcPr>
            <w:tcW w:w="2326" w:type="dxa"/>
            <w:tcBorders>
              <w:top w:val="nil"/>
              <w:left w:val="single" w:sz="4" w:space="0" w:color="auto"/>
              <w:bottom w:val="single" w:sz="4" w:space="0" w:color="auto"/>
              <w:right w:val="single" w:sz="4" w:space="0" w:color="auto"/>
            </w:tcBorders>
            <w:noWrap/>
            <w:vAlign w:val="center"/>
          </w:tcPr>
          <w:p w14:paraId="3542F722"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公务用车运行经费</w:t>
            </w:r>
          </w:p>
        </w:tc>
        <w:tc>
          <w:tcPr>
            <w:tcW w:w="1838" w:type="dxa"/>
            <w:tcBorders>
              <w:top w:val="nil"/>
              <w:left w:val="nil"/>
              <w:bottom w:val="single" w:sz="4" w:space="0" w:color="auto"/>
              <w:right w:val="single" w:sz="4" w:space="0" w:color="auto"/>
            </w:tcBorders>
            <w:noWrap/>
            <w:vAlign w:val="center"/>
          </w:tcPr>
          <w:p w14:paraId="650FA133"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2026" w:type="dxa"/>
            <w:tcBorders>
              <w:top w:val="nil"/>
              <w:left w:val="nil"/>
              <w:bottom w:val="single" w:sz="4" w:space="0" w:color="auto"/>
              <w:right w:val="single" w:sz="4" w:space="0" w:color="auto"/>
            </w:tcBorders>
            <w:noWrap/>
            <w:vAlign w:val="center"/>
          </w:tcPr>
          <w:p w14:paraId="23A8172B"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1472" w:type="dxa"/>
            <w:tcBorders>
              <w:top w:val="nil"/>
              <w:left w:val="nil"/>
              <w:bottom w:val="single" w:sz="4" w:space="0" w:color="auto"/>
              <w:right w:val="single" w:sz="4" w:space="0" w:color="auto"/>
            </w:tcBorders>
            <w:noWrap/>
            <w:vAlign w:val="center"/>
          </w:tcPr>
          <w:p w14:paraId="028D86D8"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2" w:type="dxa"/>
            <w:tcBorders>
              <w:top w:val="nil"/>
              <w:left w:val="nil"/>
              <w:bottom w:val="single" w:sz="4" w:space="0" w:color="auto"/>
              <w:right w:val="single" w:sz="4" w:space="0" w:color="auto"/>
            </w:tcBorders>
            <w:noWrap/>
            <w:vAlign w:val="center"/>
          </w:tcPr>
          <w:p w14:paraId="0A7AC51E" w14:textId="77777777" w:rsidR="00B4490E" w:rsidRDefault="00DC4BD4">
            <w:pPr>
              <w:widowControl/>
              <w:jc w:val="left"/>
              <w:rPr>
                <w:rFonts w:ascii="仿宋_GB2312" w:eastAsia="仿宋_GB2312" w:hAnsi="宋体" w:cs="宋体"/>
                <w:kern w:val="0"/>
                <w:sz w:val="24"/>
              </w:rPr>
            </w:pPr>
            <w:r>
              <w:rPr>
                <w:rFonts w:ascii="仿宋_GB2312" w:eastAsia="仿宋_GB2312" w:hAnsi="宋体" w:cs="宋体" w:hint="eastAsia"/>
                <w:kern w:val="0"/>
                <w:sz w:val="24"/>
              </w:rPr>
              <w:t>无增减变化</w:t>
            </w:r>
          </w:p>
        </w:tc>
      </w:tr>
      <w:tr w:rsidR="00B4490E" w14:paraId="5986ECE3" w14:textId="77777777">
        <w:trPr>
          <w:trHeight w:val="455"/>
        </w:trPr>
        <w:tc>
          <w:tcPr>
            <w:tcW w:w="2326" w:type="dxa"/>
            <w:tcBorders>
              <w:top w:val="nil"/>
              <w:left w:val="single" w:sz="4" w:space="0" w:color="auto"/>
              <w:bottom w:val="single" w:sz="4" w:space="0" w:color="auto"/>
              <w:right w:val="single" w:sz="4" w:space="0" w:color="auto"/>
            </w:tcBorders>
            <w:noWrap/>
            <w:vAlign w:val="center"/>
          </w:tcPr>
          <w:p w14:paraId="58738D54"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公务接待费支出</w:t>
            </w:r>
          </w:p>
        </w:tc>
        <w:tc>
          <w:tcPr>
            <w:tcW w:w="1838" w:type="dxa"/>
            <w:tcBorders>
              <w:top w:val="nil"/>
              <w:left w:val="nil"/>
              <w:bottom w:val="single" w:sz="4" w:space="0" w:color="auto"/>
              <w:right w:val="single" w:sz="4" w:space="0" w:color="auto"/>
            </w:tcBorders>
            <w:noWrap/>
            <w:vAlign w:val="center"/>
          </w:tcPr>
          <w:p w14:paraId="6401C5A3"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2026" w:type="dxa"/>
            <w:tcBorders>
              <w:top w:val="nil"/>
              <w:left w:val="nil"/>
              <w:bottom w:val="single" w:sz="4" w:space="0" w:color="auto"/>
              <w:right w:val="single" w:sz="4" w:space="0" w:color="auto"/>
            </w:tcBorders>
            <w:noWrap/>
            <w:vAlign w:val="center"/>
          </w:tcPr>
          <w:p w14:paraId="3307F8F3"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1472" w:type="dxa"/>
            <w:tcBorders>
              <w:top w:val="nil"/>
              <w:left w:val="nil"/>
              <w:bottom w:val="single" w:sz="4" w:space="0" w:color="auto"/>
              <w:right w:val="single" w:sz="4" w:space="0" w:color="auto"/>
            </w:tcBorders>
            <w:noWrap/>
            <w:vAlign w:val="center"/>
          </w:tcPr>
          <w:p w14:paraId="53E649FC"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2" w:type="dxa"/>
            <w:tcBorders>
              <w:top w:val="nil"/>
              <w:left w:val="nil"/>
              <w:bottom w:val="single" w:sz="4" w:space="0" w:color="auto"/>
              <w:right w:val="single" w:sz="4" w:space="0" w:color="auto"/>
            </w:tcBorders>
            <w:noWrap/>
            <w:vAlign w:val="center"/>
          </w:tcPr>
          <w:p w14:paraId="44B11BDE" w14:textId="77777777" w:rsidR="00B4490E" w:rsidRDefault="00DC4BD4">
            <w:pPr>
              <w:widowControl/>
              <w:jc w:val="left"/>
              <w:rPr>
                <w:rFonts w:ascii="仿宋_GB2312" w:eastAsia="仿宋_GB2312" w:hAnsi="宋体" w:cs="宋体"/>
                <w:kern w:val="0"/>
                <w:sz w:val="24"/>
              </w:rPr>
            </w:pPr>
            <w:r>
              <w:rPr>
                <w:rFonts w:ascii="仿宋_GB2312" w:eastAsia="仿宋_GB2312" w:hAnsi="宋体" w:cs="宋体" w:hint="eastAsia"/>
                <w:kern w:val="0"/>
                <w:sz w:val="24"/>
              </w:rPr>
              <w:t>无增减变化</w:t>
            </w:r>
          </w:p>
        </w:tc>
      </w:tr>
      <w:tr w:rsidR="00B4490E" w14:paraId="3043A82A" w14:textId="77777777">
        <w:trPr>
          <w:trHeight w:val="461"/>
        </w:trPr>
        <w:tc>
          <w:tcPr>
            <w:tcW w:w="2326" w:type="dxa"/>
            <w:tcBorders>
              <w:top w:val="nil"/>
              <w:left w:val="single" w:sz="4" w:space="0" w:color="auto"/>
              <w:bottom w:val="single" w:sz="4" w:space="0" w:color="auto"/>
              <w:right w:val="single" w:sz="4" w:space="0" w:color="auto"/>
            </w:tcBorders>
            <w:noWrap/>
            <w:vAlign w:val="center"/>
          </w:tcPr>
          <w:p w14:paraId="283AA71E"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1838" w:type="dxa"/>
            <w:tcBorders>
              <w:top w:val="nil"/>
              <w:left w:val="nil"/>
              <w:bottom w:val="single" w:sz="4" w:space="0" w:color="auto"/>
              <w:right w:val="single" w:sz="4" w:space="0" w:color="auto"/>
            </w:tcBorders>
            <w:noWrap/>
            <w:vAlign w:val="center"/>
          </w:tcPr>
          <w:p w14:paraId="6D29FDE4"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14</w:t>
            </w:r>
          </w:p>
        </w:tc>
        <w:tc>
          <w:tcPr>
            <w:tcW w:w="2026" w:type="dxa"/>
            <w:tcBorders>
              <w:top w:val="nil"/>
              <w:left w:val="nil"/>
              <w:bottom w:val="single" w:sz="4" w:space="0" w:color="auto"/>
              <w:right w:val="single" w:sz="4" w:space="0" w:color="auto"/>
            </w:tcBorders>
            <w:noWrap/>
            <w:vAlign w:val="center"/>
          </w:tcPr>
          <w:p w14:paraId="7EFE056A"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14</w:t>
            </w:r>
          </w:p>
        </w:tc>
        <w:tc>
          <w:tcPr>
            <w:tcW w:w="1472" w:type="dxa"/>
            <w:tcBorders>
              <w:top w:val="nil"/>
              <w:left w:val="nil"/>
              <w:bottom w:val="single" w:sz="4" w:space="0" w:color="auto"/>
              <w:right w:val="single" w:sz="4" w:space="0" w:color="auto"/>
            </w:tcBorders>
            <w:noWrap/>
            <w:vAlign w:val="center"/>
          </w:tcPr>
          <w:p w14:paraId="7222C1CB" w14:textId="77777777" w:rsidR="00B4490E" w:rsidRDefault="00DC4BD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022" w:type="dxa"/>
            <w:tcBorders>
              <w:top w:val="nil"/>
              <w:left w:val="nil"/>
              <w:bottom w:val="single" w:sz="4" w:space="0" w:color="auto"/>
              <w:right w:val="single" w:sz="4" w:space="0" w:color="auto"/>
            </w:tcBorders>
            <w:noWrap/>
            <w:vAlign w:val="center"/>
          </w:tcPr>
          <w:p w14:paraId="3A71868D" w14:textId="77777777" w:rsidR="00B4490E" w:rsidRDefault="00DC4BD4">
            <w:pPr>
              <w:widowControl/>
              <w:jc w:val="left"/>
              <w:rPr>
                <w:rFonts w:ascii="仿宋_GB2312" w:eastAsia="仿宋_GB2312" w:hAnsi="宋体" w:cs="宋体"/>
                <w:kern w:val="0"/>
                <w:sz w:val="24"/>
              </w:rPr>
            </w:pPr>
            <w:r>
              <w:rPr>
                <w:rFonts w:ascii="仿宋_GB2312" w:eastAsia="仿宋_GB2312" w:hAnsi="宋体" w:cs="宋体" w:hint="eastAsia"/>
                <w:kern w:val="0"/>
                <w:sz w:val="24"/>
              </w:rPr>
              <w:t>无增减变化</w:t>
            </w:r>
          </w:p>
        </w:tc>
      </w:tr>
    </w:tbl>
    <w:p w14:paraId="2E971E0A" w14:textId="77777777" w:rsidR="00B4490E" w:rsidRDefault="00B4490E">
      <w:pPr>
        <w:rPr>
          <w:rFonts w:ascii="黑体" w:eastAsia="黑体"/>
          <w:b/>
          <w:sz w:val="32"/>
          <w:szCs w:val="32"/>
        </w:rPr>
      </w:pPr>
    </w:p>
    <w:p w14:paraId="766823BF" w14:textId="77777777" w:rsidR="00B4490E" w:rsidRDefault="00DC4BD4">
      <w:pPr>
        <w:jc w:val="center"/>
        <w:outlineLvl w:val="0"/>
        <w:rPr>
          <w:rFonts w:ascii="黑体" w:eastAsia="黑体" w:hAnsi="黑体"/>
          <w:b/>
          <w:sz w:val="32"/>
          <w:szCs w:val="32"/>
        </w:rPr>
      </w:pPr>
      <w:r>
        <w:rPr>
          <w:rFonts w:ascii="黑体" w:eastAsia="黑体" w:hAnsi="黑体" w:hint="eastAsia"/>
          <w:b/>
          <w:sz w:val="32"/>
          <w:szCs w:val="32"/>
        </w:rPr>
        <w:t>第五部分：绩效预算信息</w:t>
      </w:r>
    </w:p>
    <w:p w14:paraId="1430467C" w14:textId="77777777" w:rsidR="00B4490E" w:rsidRDefault="00B4490E" w:rsidP="001943D8">
      <w:pPr>
        <w:spacing w:line="520" w:lineRule="exact"/>
        <w:ind w:firstLineChars="200" w:firstLine="643"/>
        <w:jc w:val="left"/>
        <w:rPr>
          <w:rFonts w:ascii="黑体" w:eastAsia="黑体" w:hAnsi="黑体"/>
          <w:b/>
          <w:sz w:val="32"/>
          <w:szCs w:val="32"/>
        </w:rPr>
      </w:pPr>
    </w:p>
    <w:p w14:paraId="1B0CAC56" w14:textId="77777777" w:rsidR="00B4490E" w:rsidRDefault="00DC4BD4">
      <w:pPr>
        <w:spacing w:line="520" w:lineRule="exact"/>
        <w:ind w:firstLineChars="200" w:firstLine="643"/>
        <w:jc w:val="left"/>
        <w:rPr>
          <w:rFonts w:ascii="仿宋" w:eastAsia="仿宋" w:hAnsi="仿宋"/>
          <w:b/>
          <w:sz w:val="32"/>
          <w:szCs w:val="32"/>
        </w:rPr>
      </w:pPr>
      <w:r>
        <w:rPr>
          <w:rFonts w:ascii="仿宋" w:eastAsia="仿宋" w:hAnsi="仿宋" w:hint="eastAsia"/>
          <w:b/>
          <w:sz w:val="32"/>
          <w:szCs w:val="32"/>
        </w:rPr>
        <w:t>一、总体绩效目标：</w:t>
      </w:r>
    </w:p>
    <w:p w14:paraId="503C15F0" w14:textId="77777777" w:rsidR="00B4490E" w:rsidRDefault="00DC4BD4">
      <w:pPr>
        <w:ind w:firstLineChars="200" w:firstLine="640"/>
        <w:rPr>
          <w:rFonts w:ascii="仿宋" w:eastAsia="仿宋" w:hAnsi="仿宋"/>
          <w:sz w:val="32"/>
          <w:szCs w:val="32"/>
        </w:rPr>
      </w:pPr>
      <w:r>
        <w:rPr>
          <w:rFonts w:ascii="仿宋" w:eastAsia="仿宋" w:hAnsi="仿宋" w:hint="eastAsia"/>
          <w:sz w:val="32"/>
          <w:szCs w:val="32"/>
        </w:rPr>
        <w:t>在县委、县政府的坚强领导下，我乡将紧紧围绕县委、</w:t>
      </w:r>
      <w:r w:rsidR="00CD1FAA">
        <w:rPr>
          <w:rFonts w:ascii="仿宋" w:eastAsia="仿宋" w:hAnsi="仿宋" w:hint="eastAsia"/>
          <w:sz w:val="32"/>
          <w:szCs w:val="32"/>
        </w:rPr>
        <w:t>县</w:t>
      </w:r>
      <w:r>
        <w:rPr>
          <w:rFonts w:ascii="仿宋" w:eastAsia="仿宋" w:hAnsi="仿宋" w:hint="eastAsia"/>
          <w:sz w:val="32"/>
          <w:szCs w:val="32"/>
        </w:rPr>
        <w:t>政府决策部署，深入开展“解放思想、抢抓机遇、奋发作为、协同发展”大讨论活动，按照“基层组织建设常抓不懈、项目建设全面突破、安全稳定一抓到底、社会事业全面发展”的总体工作思路，重点做好以下几项工作：</w:t>
      </w:r>
    </w:p>
    <w:p w14:paraId="2C2288F5" w14:textId="77777777" w:rsidR="00B4490E" w:rsidRDefault="00DC4BD4">
      <w:pPr>
        <w:rPr>
          <w:rFonts w:ascii="仿宋" w:eastAsia="仿宋" w:hAnsi="仿宋"/>
          <w:sz w:val="32"/>
          <w:szCs w:val="32"/>
        </w:rPr>
      </w:pPr>
      <w:r>
        <w:rPr>
          <w:rFonts w:ascii="仿宋" w:eastAsia="仿宋" w:hAnsi="仿宋" w:hint="eastAsia"/>
          <w:sz w:val="32"/>
          <w:szCs w:val="32"/>
        </w:rPr>
        <w:t xml:space="preserve">   （一）围绕基层组织建设常抓不懈，在党的建设上取得新提升。一</w:t>
      </w:r>
      <w:r>
        <w:rPr>
          <w:rFonts w:ascii="仿宋" w:eastAsia="仿宋" w:hAnsi="仿宋" w:hint="eastAsia"/>
          <w:sz w:val="32"/>
          <w:szCs w:val="32"/>
        </w:rPr>
        <w:lastRenderedPageBreak/>
        <w:t>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14:paraId="43ECE0A4" w14:textId="77777777" w:rsidR="00B4490E" w:rsidRDefault="00DC4BD4">
      <w:pPr>
        <w:rPr>
          <w:rFonts w:ascii="仿宋" w:eastAsia="仿宋" w:hAnsi="仿宋"/>
          <w:sz w:val="32"/>
          <w:szCs w:val="32"/>
        </w:rPr>
      </w:pPr>
      <w:r>
        <w:rPr>
          <w:rFonts w:ascii="仿宋" w:eastAsia="仿宋" w:hAnsi="仿宋" w:hint="eastAsia"/>
          <w:sz w:val="32"/>
          <w:szCs w:val="32"/>
        </w:rPr>
        <w:t xml:space="preserve">   （二）围绕项目建设强力推动，在经济社会发展上取得新突破。一是倾力推动全县重点项目。1.超高压工程，完成征地遗留工作，全力保障项目进度；2.做好扶贫搬迁片区工作；3.推进光伏电站建设，完成向阳会、范台、范庄旺村级电站建设，二是谋划打造新的经济增长点。1、南马庄乡向阳会村加工厂建设；2、农小关城村核桃高接换头，进一步扩大嫁接规模；3、打造古道村药材种植基地；4、组建南马庄村特色种植合作社。</w:t>
      </w:r>
    </w:p>
    <w:p w14:paraId="7172D1E9" w14:textId="77777777" w:rsidR="00B4490E" w:rsidRDefault="00DC4BD4">
      <w:pPr>
        <w:rPr>
          <w:rFonts w:ascii="仿宋" w:eastAsia="仿宋" w:hAnsi="仿宋"/>
          <w:sz w:val="32"/>
          <w:szCs w:val="32"/>
        </w:rPr>
      </w:pPr>
      <w:r>
        <w:rPr>
          <w:rFonts w:ascii="仿宋" w:eastAsia="仿宋" w:hAnsi="仿宋" w:hint="eastAsia"/>
          <w:sz w:val="32"/>
          <w:szCs w:val="32"/>
        </w:rPr>
        <w:t xml:space="preserve">   （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三是加快农业产业化进程。谋划实施以西村、南城子庄等村核桃、苹果种植为中心打造果木种植基地。</w:t>
      </w:r>
    </w:p>
    <w:p w14:paraId="5CEBCBC8" w14:textId="77777777" w:rsidR="00B4490E" w:rsidRDefault="00DC4BD4">
      <w:pPr>
        <w:rPr>
          <w:rFonts w:ascii="仿宋" w:eastAsia="仿宋" w:hAnsi="仿宋"/>
          <w:b/>
          <w:sz w:val="32"/>
          <w:szCs w:val="32"/>
        </w:rPr>
      </w:pPr>
      <w:r>
        <w:rPr>
          <w:rFonts w:ascii="仿宋" w:eastAsia="仿宋" w:hAnsi="仿宋" w:hint="eastAsia"/>
          <w:sz w:val="32"/>
          <w:szCs w:val="32"/>
        </w:rPr>
        <w:t xml:space="preserve">  （四）围绕安全稳定狠抓落实，在社会事业发展上取得新进展。一是</w:t>
      </w:r>
      <w:r>
        <w:rPr>
          <w:rFonts w:ascii="仿宋" w:eastAsia="仿宋" w:hAnsi="仿宋" w:hint="eastAsia"/>
          <w:sz w:val="32"/>
          <w:szCs w:val="32"/>
        </w:rPr>
        <w:lastRenderedPageBreak/>
        <w:t xml:space="preserve">全力抓好安全稳定。继续保持处理信访问题的高压态势，坚持规范信访程序，层层落实责任，力争全部吸附在乡村两级；树牢底线意识，严格监管责任，持续加大督导检查力度，确保不发生安全生产事故；进一步做好防火防汛及禁毒铲毒工作。二是大力发展科教卫生事业。加强村卫生室建设，加大教育资源投入，切实解决边远地区看病难、入学难问题。三是积极落实各项支农惠农政策。充分利用上级政策，扩大支农惠农覆盖面，将农村低保、扶贫济困、社会救助、危房改造、粮种补贴、新农保、新农合等政策落实到位。 </w:t>
      </w:r>
    </w:p>
    <w:p w14:paraId="5CF5A679" w14:textId="77777777" w:rsidR="00B4490E" w:rsidRDefault="00B4490E">
      <w:pPr>
        <w:jc w:val="center"/>
        <w:rPr>
          <w:rFonts w:ascii="仿宋" w:eastAsia="仿宋" w:hAnsi="仿宋"/>
          <w:b/>
          <w:sz w:val="32"/>
          <w:szCs w:val="32"/>
        </w:rPr>
      </w:pPr>
    </w:p>
    <w:p w14:paraId="57006299" w14:textId="77777777" w:rsidR="00B4490E" w:rsidRDefault="00B4490E">
      <w:pPr>
        <w:jc w:val="center"/>
        <w:rPr>
          <w:rFonts w:ascii="仿宋" w:eastAsia="仿宋" w:hAnsi="仿宋"/>
          <w:b/>
          <w:sz w:val="32"/>
          <w:szCs w:val="32"/>
        </w:rPr>
      </w:pPr>
    </w:p>
    <w:p w14:paraId="44D35DF9" w14:textId="77777777" w:rsidR="00B4490E" w:rsidRDefault="00B4490E">
      <w:pPr>
        <w:jc w:val="center"/>
        <w:rPr>
          <w:rFonts w:ascii="仿宋" w:eastAsia="仿宋" w:hAnsi="仿宋"/>
          <w:b/>
          <w:sz w:val="32"/>
          <w:szCs w:val="32"/>
        </w:rPr>
      </w:pPr>
    </w:p>
    <w:p w14:paraId="7BC903DA" w14:textId="77777777" w:rsidR="00B4490E" w:rsidRDefault="00B4490E">
      <w:pPr>
        <w:jc w:val="center"/>
        <w:rPr>
          <w:rFonts w:ascii="仿宋" w:eastAsia="仿宋" w:hAnsi="仿宋"/>
          <w:b/>
          <w:sz w:val="32"/>
          <w:szCs w:val="32"/>
        </w:rPr>
      </w:pPr>
    </w:p>
    <w:p w14:paraId="69A5BFB3" w14:textId="77777777" w:rsidR="00B4490E" w:rsidRDefault="00B4490E">
      <w:pPr>
        <w:jc w:val="center"/>
        <w:rPr>
          <w:rFonts w:ascii="仿宋" w:eastAsia="仿宋" w:hAnsi="仿宋"/>
          <w:b/>
          <w:sz w:val="32"/>
          <w:szCs w:val="32"/>
        </w:rPr>
      </w:pPr>
    </w:p>
    <w:p w14:paraId="16B81976" w14:textId="77777777" w:rsidR="00B4490E" w:rsidRDefault="00B4490E">
      <w:pPr>
        <w:spacing w:line="300" w:lineRule="exact"/>
        <w:jc w:val="left"/>
        <w:outlineLvl w:val="0"/>
        <w:sectPr w:rsidR="00B4490E" w:rsidSect="00F15CDA">
          <w:headerReference w:type="default" r:id="rId8"/>
          <w:pgSz w:w="11907" w:h="16839"/>
          <w:pgMar w:top="1361" w:right="1021" w:bottom="1361" w:left="1021" w:header="851" w:footer="992" w:gutter="0"/>
          <w:cols w:space="720"/>
          <w:docGrid w:type="lines" w:linePitch="312"/>
        </w:sectPr>
      </w:pPr>
    </w:p>
    <w:p w14:paraId="2FB578C5" w14:textId="77777777" w:rsidR="00B4490E" w:rsidRDefault="00B4490E">
      <w:pPr>
        <w:rPr>
          <w:rFonts w:ascii="黑体" w:eastAsia="黑体"/>
          <w:b/>
          <w:sz w:val="32"/>
          <w:szCs w:val="32"/>
        </w:rPr>
      </w:pPr>
    </w:p>
    <w:p w14:paraId="5FE6DA2F" w14:textId="77777777" w:rsidR="00B4490E" w:rsidRPr="001943D8" w:rsidRDefault="00DC4BD4">
      <w:pPr>
        <w:jc w:val="center"/>
        <w:outlineLvl w:val="0"/>
        <w:rPr>
          <w:rFonts w:ascii="仿宋" w:eastAsia="仿宋" w:hAnsi="仿宋"/>
          <w:sz w:val="32"/>
        </w:rPr>
      </w:pPr>
      <w:bookmarkStart w:id="0" w:name="_Toc477938194"/>
      <w:r w:rsidRPr="001943D8">
        <w:rPr>
          <w:rFonts w:ascii="仿宋" w:eastAsia="仿宋" w:hAnsi="仿宋" w:hint="eastAsia"/>
          <w:sz w:val="32"/>
        </w:rPr>
        <w:t>二、部门职责-工作活动绩效目标</w:t>
      </w:r>
      <w:bookmarkEnd w:id="0"/>
    </w:p>
    <w:p w14:paraId="364D14E4" w14:textId="77777777" w:rsidR="00B4490E" w:rsidRPr="001943D8" w:rsidRDefault="00B4490E">
      <w:pPr>
        <w:jc w:val="center"/>
        <w:outlineLvl w:val="0"/>
        <w:rPr>
          <w:rFonts w:ascii="仿宋" w:eastAsia="仿宋" w:hAnsi="仿宋"/>
          <w:sz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B4490E" w:rsidRPr="001943D8" w14:paraId="216708B3" w14:textId="77777777">
        <w:trPr>
          <w:trHeight w:val="227"/>
          <w:tblHeader/>
          <w:jc w:val="center"/>
        </w:trPr>
        <w:tc>
          <w:tcPr>
            <w:tcW w:w="10986" w:type="dxa"/>
            <w:gridSpan w:val="5"/>
            <w:tcBorders>
              <w:top w:val="single" w:sz="6" w:space="0" w:color="FFFFFF"/>
              <w:left w:val="single" w:sz="6" w:space="0" w:color="FFFFFF"/>
              <w:right w:val="single" w:sz="6" w:space="0" w:color="FFFFFF"/>
            </w:tcBorders>
            <w:noWrap/>
            <w:vAlign w:val="center"/>
          </w:tcPr>
          <w:p w14:paraId="4627442C" w14:textId="77777777" w:rsidR="00B4490E" w:rsidRPr="001943D8" w:rsidRDefault="00DC4BD4">
            <w:pPr>
              <w:spacing w:line="300" w:lineRule="exact"/>
              <w:jc w:val="left"/>
              <w:rPr>
                <w:rFonts w:ascii="仿宋" w:eastAsia="仿宋" w:hAnsi="仿宋"/>
                <w:sz w:val="24"/>
              </w:rPr>
            </w:pPr>
            <w:r w:rsidRPr="001943D8">
              <w:rPr>
                <w:rFonts w:ascii="仿宋" w:eastAsia="仿宋" w:hAnsi="仿宋"/>
                <w:sz w:val="24"/>
              </w:rPr>
              <w:t>988</w:t>
            </w:r>
            <w:r w:rsidRPr="001943D8">
              <w:rPr>
                <w:rFonts w:ascii="仿宋" w:eastAsia="仿宋" w:hAnsi="仿宋" w:hint="eastAsia"/>
                <w:sz w:val="24"/>
              </w:rPr>
              <w:t>涞源县南马庄乡人民政府</w:t>
            </w:r>
          </w:p>
        </w:tc>
        <w:tc>
          <w:tcPr>
            <w:tcW w:w="2948" w:type="dxa"/>
            <w:gridSpan w:val="4"/>
            <w:tcBorders>
              <w:top w:val="single" w:sz="6" w:space="0" w:color="FFFFFF"/>
              <w:left w:val="single" w:sz="6" w:space="0" w:color="FFFFFF"/>
              <w:right w:val="single" w:sz="6" w:space="0" w:color="FFFFFF"/>
            </w:tcBorders>
            <w:noWrap/>
            <w:vAlign w:val="center"/>
          </w:tcPr>
          <w:p w14:paraId="6B6F218D" w14:textId="77777777" w:rsidR="00B4490E" w:rsidRPr="001943D8" w:rsidRDefault="00DC4BD4">
            <w:pPr>
              <w:spacing w:line="300" w:lineRule="exact"/>
              <w:jc w:val="right"/>
              <w:rPr>
                <w:rFonts w:ascii="仿宋" w:eastAsia="仿宋" w:hAnsi="仿宋"/>
                <w:sz w:val="24"/>
              </w:rPr>
            </w:pPr>
            <w:r w:rsidRPr="001943D8">
              <w:rPr>
                <w:rFonts w:ascii="仿宋" w:eastAsia="仿宋" w:hAnsi="仿宋" w:hint="eastAsia"/>
                <w:sz w:val="24"/>
              </w:rPr>
              <w:t>单位：万元</w:t>
            </w:r>
          </w:p>
        </w:tc>
      </w:tr>
      <w:tr w:rsidR="00B4490E" w:rsidRPr="001943D8" w14:paraId="6528FF95" w14:textId="77777777">
        <w:trPr>
          <w:trHeight w:val="227"/>
          <w:tblHeader/>
          <w:jc w:val="center"/>
        </w:trPr>
        <w:tc>
          <w:tcPr>
            <w:tcW w:w="2341" w:type="dxa"/>
            <w:vMerge w:val="restart"/>
            <w:noWrap/>
            <w:vAlign w:val="center"/>
          </w:tcPr>
          <w:p w14:paraId="08C572DA" w14:textId="77777777" w:rsidR="00B4490E" w:rsidRPr="001943D8" w:rsidRDefault="00DC4BD4">
            <w:pPr>
              <w:spacing w:line="300" w:lineRule="exact"/>
              <w:jc w:val="center"/>
              <w:rPr>
                <w:rFonts w:ascii="仿宋" w:eastAsia="仿宋" w:hAnsi="仿宋"/>
                <w:b/>
              </w:rPr>
            </w:pPr>
            <w:r w:rsidRPr="001943D8">
              <w:rPr>
                <w:rFonts w:ascii="仿宋" w:eastAsia="仿宋" w:hAnsi="仿宋" w:hint="eastAsia"/>
                <w:b/>
              </w:rPr>
              <w:t>职责活动</w:t>
            </w:r>
          </w:p>
        </w:tc>
        <w:tc>
          <w:tcPr>
            <w:tcW w:w="1276" w:type="dxa"/>
            <w:vMerge w:val="restart"/>
            <w:noWrap/>
            <w:vAlign w:val="center"/>
          </w:tcPr>
          <w:p w14:paraId="19D3D509" w14:textId="77777777" w:rsidR="00B4490E" w:rsidRPr="001943D8" w:rsidRDefault="00DC4BD4">
            <w:pPr>
              <w:spacing w:line="300" w:lineRule="exact"/>
              <w:jc w:val="center"/>
              <w:rPr>
                <w:rFonts w:ascii="仿宋" w:eastAsia="仿宋" w:hAnsi="仿宋"/>
                <w:b/>
              </w:rPr>
            </w:pPr>
            <w:r w:rsidRPr="001943D8">
              <w:rPr>
                <w:rFonts w:ascii="仿宋" w:eastAsia="仿宋" w:hAnsi="仿宋" w:hint="eastAsia"/>
                <w:b/>
              </w:rPr>
              <w:t>年度预算数</w:t>
            </w:r>
          </w:p>
        </w:tc>
        <w:tc>
          <w:tcPr>
            <w:tcW w:w="2976" w:type="dxa"/>
            <w:vMerge w:val="restart"/>
            <w:noWrap/>
            <w:vAlign w:val="center"/>
          </w:tcPr>
          <w:p w14:paraId="6EA08AD1" w14:textId="77777777" w:rsidR="00B4490E" w:rsidRPr="001943D8" w:rsidRDefault="00DC4BD4">
            <w:pPr>
              <w:spacing w:line="300" w:lineRule="exact"/>
              <w:jc w:val="center"/>
              <w:rPr>
                <w:rFonts w:ascii="仿宋" w:eastAsia="仿宋" w:hAnsi="仿宋"/>
                <w:b/>
              </w:rPr>
            </w:pPr>
            <w:r w:rsidRPr="001943D8">
              <w:rPr>
                <w:rFonts w:ascii="仿宋" w:eastAsia="仿宋" w:hAnsi="仿宋" w:hint="eastAsia"/>
                <w:b/>
              </w:rPr>
              <w:t>内容描述</w:t>
            </w:r>
          </w:p>
        </w:tc>
        <w:tc>
          <w:tcPr>
            <w:tcW w:w="2976" w:type="dxa"/>
            <w:vMerge w:val="restart"/>
            <w:noWrap/>
            <w:vAlign w:val="center"/>
          </w:tcPr>
          <w:p w14:paraId="1FFA57E2" w14:textId="77777777" w:rsidR="00B4490E" w:rsidRPr="001943D8" w:rsidRDefault="00DC4BD4">
            <w:pPr>
              <w:spacing w:line="300" w:lineRule="exact"/>
              <w:jc w:val="center"/>
              <w:rPr>
                <w:rFonts w:ascii="仿宋" w:eastAsia="仿宋" w:hAnsi="仿宋"/>
                <w:b/>
              </w:rPr>
            </w:pPr>
            <w:r w:rsidRPr="001943D8">
              <w:rPr>
                <w:rFonts w:ascii="仿宋" w:eastAsia="仿宋" w:hAnsi="仿宋" w:hint="eastAsia"/>
                <w:b/>
              </w:rPr>
              <w:t>绩效目标</w:t>
            </w:r>
          </w:p>
        </w:tc>
        <w:tc>
          <w:tcPr>
            <w:tcW w:w="1417" w:type="dxa"/>
            <w:vMerge w:val="restart"/>
            <w:noWrap/>
            <w:vAlign w:val="center"/>
          </w:tcPr>
          <w:p w14:paraId="620A3890" w14:textId="77777777" w:rsidR="00B4490E" w:rsidRPr="001943D8" w:rsidRDefault="00DC4BD4">
            <w:pPr>
              <w:spacing w:line="300" w:lineRule="exact"/>
              <w:jc w:val="center"/>
              <w:rPr>
                <w:rFonts w:ascii="仿宋" w:eastAsia="仿宋" w:hAnsi="仿宋"/>
                <w:b/>
              </w:rPr>
            </w:pPr>
            <w:r w:rsidRPr="001943D8">
              <w:rPr>
                <w:rFonts w:ascii="仿宋" w:eastAsia="仿宋" w:hAnsi="仿宋" w:hint="eastAsia"/>
                <w:b/>
              </w:rPr>
              <w:t>绩效指标</w:t>
            </w:r>
          </w:p>
        </w:tc>
        <w:tc>
          <w:tcPr>
            <w:tcW w:w="2948" w:type="dxa"/>
            <w:gridSpan w:val="4"/>
            <w:noWrap/>
            <w:vAlign w:val="center"/>
          </w:tcPr>
          <w:p w14:paraId="3D28E6BF" w14:textId="77777777" w:rsidR="00B4490E" w:rsidRPr="001943D8" w:rsidRDefault="00DC4BD4">
            <w:pPr>
              <w:spacing w:line="300" w:lineRule="exact"/>
              <w:jc w:val="center"/>
              <w:rPr>
                <w:rFonts w:ascii="仿宋" w:eastAsia="仿宋" w:hAnsi="仿宋"/>
                <w:b/>
              </w:rPr>
            </w:pPr>
            <w:r w:rsidRPr="001943D8">
              <w:rPr>
                <w:rFonts w:ascii="仿宋" w:eastAsia="仿宋" w:hAnsi="仿宋" w:hint="eastAsia"/>
                <w:b/>
              </w:rPr>
              <w:t>评价标准</w:t>
            </w:r>
          </w:p>
        </w:tc>
      </w:tr>
      <w:tr w:rsidR="00B4490E" w:rsidRPr="001943D8" w14:paraId="395D85EC" w14:textId="77777777">
        <w:trPr>
          <w:trHeight w:val="227"/>
          <w:tblHeader/>
          <w:jc w:val="center"/>
        </w:trPr>
        <w:tc>
          <w:tcPr>
            <w:tcW w:w="2341" w:type="dxa"/>
            <w:vMerge/>
            <w:noWrap/>
            <w:vAlign w:val="center"/>
          </w:tcPr>
          <w:p w14:paraId="70E1DAEE" w14:textId="77777777" w:rsidR="00B4490E" w:rsidRPr="001943D8" w:rsidRDefault="00B4490E">
            <w:pPr>
              <w:spacing w:line="300" w:lineRule="exact"/>
              <w:jc w:val="left"/>
              <w:outlineLvl w:val="0"/>
              <w:rPr>
                <w:rFonts w:ascii="仿宋" w:eastAsia="仿宋" w:hAnsi="仿宋"/>
              </w:rPr>
            </w:pPr>
          </w:p>
        </w:tc>
        <w:tc>
          <w:tcPr>
            <w:tcW w:w="1276" w:type="dxa"/>
            <w:vMerge/>
            <w:noWrap/>
            <w:vAlign w:val="center"/>
          </w:tcPr>
          <w:p w14:paraId="2398DA91" w14:textId="77777777" w:rsidR="00B4490E" w:rsidRPr="001943D8" w:rsidRDefault="00B4490E">
            <w:pPr>
              <w:spacing w:line="300" w:lineRule="exact"/>
              <w:jc w:val="left"/>
              <w:outlineLvl w:val="0"/>
              <w:rPr>
                <w:rFonts w:ascii="仿宋" w:eastAsia="仿宋" w:hAnsi="仿宋"/>
              </w:rPr>
            </w:pPr>
          </w:p>
        </w:tc>
        <w:tc>
          <w:tcPr>
            <w:tcW w:w="2976" w:type="dxa"/>
            <w:vMerge/>
            <w:noWrap/>
            <w:vAlign w:val="center"/>
          </w:tcPr>
          <w:p w14:paraId="3A05BB20" w14:textId="77777777" w:rsidR="00B4490E" w:rsidRPr="001943D8" w:rsidRDefault="00B4490E">
            <w:pPr>
              <w:spacing w:line="300" w:lineRule="exact"/>
              <w:jc w:val="left"/>
              <w:outlineLvl w:val="0"/>
              <w:rPr>
                <w:rFonts w:ascii="仿宋" w:eastAsia="仿宋" w:hAnsi="仿宋"/>
              </w:rPr>
            </w:pPr>
          </w:p>
        </w:tc>
        <w:tc>
          <w:tcPr>
            <w:tcW w:w="2976" w:type="dxa"/>
            <w:vMerge/>
            <w:noWrap/>
            <w:vAlign w:val="center"/>
          </w:tcPr>
          <w:p w14:paraId="08E89B49" w14:textId="77777777" w:rsidR="00B4490E" w:rsidRPr="001943D8" w:rsidRDefault="00B4490E">
            <w:pPr>
              <w:spacing w:line="300" w:lineRule="exact"/>
              <w:jc w:val="left"/>
              <w:outlineLvl w:val="0"/>
              <w:rPr>
                <w:rFonts w:ascii="仿宋" w:eastAsia="仿宋" w:hAnsi="仿宋"/>
              </w:rPr>
            </w:pPr>
          </w:p>
        </w:tc>
        <w:tc>
          <w:tcPr>
            <w:tcW w:w="1417" w:type="dxa"/>
            <w:vMerge/>
            <w:noWrap/>
            <w:vAlign w:val="center"/>
          </w:tcPr>
          <w:p w14:paraId="5E99FF22" w14:textId="77777777" w:rsidR="00B4490E" w:rsidRPr="001943D8" w:rsidRDefault="00B4490E">
            <w:pPr>
              <w:spacing w:line="300" w:lineRule="exact"/>
              <w:jc w:val="left"/>
              <w:outlineLvl w:val="0"/>
              <w:rPr>
                <w:rFonts w:ascii="仿宋" w:eastAsia="仿宋" w:hAnsi="仿宋"/>
              </w:rPr>
            </w:pPr>
          </w:p>
        </w:tc>
        <w:tc>
          <w:tcPr>
            <w:tcW w:w="737" w:type="dxa"/>
            <w:noWrap/>
            <w:vAlign w:val="center"/>
          </w:tcPr>
          <w:p w14:paraId="54DD9D5B" w14:textId="77777777" w:rsidR="00B4490E" w:rsidRPr="001943D8" w:rsidRDefault="00DC4BD4">
            <w:pPr>
              <w:spacing w:line="300" w:lineRule="exact"/>
              <w:jc w:val="center"/>
              <w:rPr>
                <w:rFonts w:ascii="仿宋" w:eastAsia="仿宋" w:hAnsi="仿宋"/>
                <w:b/>
              </w:rPr>
            </w:pPr>
            <w:r w:rsidRPr="001943D8">
              <w:rPr>
                <w:rFonts w:ascii="仿宋" w:eastAsia="仿宋" w:hAnsi="仿宋" w:hint="eastAsia"/>
                <w:b/>
              </w:rPr>
              <w:t>优</w:t>
            </w:r>
          </w:p>
        </w:tc>
        <w:tc>
          <w:tcPr>
            <w:tcW w:w="737" w:type="dxa"/>
            <w:noWrap/>
            <w:vAlign w:val="center"/>
          </w:tcPr>
          <w:p w14:paraId="54EA9C60" w14:textId="77777777" w:rsidR="00B4490E" w:rsidRPr="001943D8" w:rsidRDefault="00DC4BD4">
            <w:pPr>
              <w:spacing w:line="300" w:lineRule="exact"/>
              <w:jc w:val="center"/>
              <w:rPr>
                <w:rFonts w:ascii="仿宋" w:eastAsia="仿宋" w:hAnsi="仿宋"/>
                <w:b/>
              </w:rPr>
            </w:pPr>
            <w:r w:rsidRPr="001943D8">
              <w:rPr>
                <w:rFonts w:ascii="仿宋" w:eastAsia="仿宋" w:hAnsi="仿宋" w:hint="eastAsia"/>
                <w:b/>
              </w:rPr>
              <w:t>良</w:t>
            </w:r>
          </w:p>
        </w:tc>
        <w:tc>
          <w:tcPr>
            <w:tcW w:w="737" w:type="dxa"/>
            <w:noWrap/>
            <w:vAlign w:val="center"/>
          </w:tcPr>
          <w:p w14:paraId="477DF36E" w14:textId="77777777" w:rsidR="00B4490E" w:rsidRPr="001943D8" w:rsidRDefault="00DC4BD4">
            <w:pPr>
              <w:spacing w:line="300" w:lineRule="exact"/>
              <w:jc w:val="center"/>
              <w:rPr>
                <w:rFonts w:ascii="仿宋" w:eastAsia="仿宋" w:hAnsi="仿宋"/>
                <w:b/>
              </w:rPr>
            </w:pPr>
            <w:r w:rsidRPr="001943D8">
              <w:rPr>
                <w:rFonts w:ascii="仿宋" w:eastAsia="仿宋" w:hAnsi="仿宋" w:hint="eastAsia"/>
                <w:b/>
              </w:rPr>
              <w:t>中</w:t>
            </w:r>
          </w:p>
        </w:tc>
        <w:tc>
          <w:tcPr>
            <w:tcW w:w="737" w:type="dxa"/>
            <w:noWrap/>
            <w:vAlign w:val="center"/>
          </w:tcPr>
          <w:p w14:paraId="45F093A9" w14:textId="77777777" w:rsidR="00B4490E" w:rsidRPr="001943D8" w:rsidRDefault="00DC4BD4">
            <w:pPr>
              <w:spacing w:line="300" w:lineRule="exact"/>
              <w:jc w:val="center"/>
              <w:rPr>
                <w:rFonts w:ascii="仿宋" w:eastAsia="仿宋" w:hAnsi="仿宋"/>
                <w:b/>
              </w:rPr>
            </w:pPr>
            <w:r w:rsidRPr="001943D8">
              <w:rPr>
                <w:rFonts w:ascii="仿宋" w:eastAsia="仿宋" w:hAnsi="仿宋" w:hint="eastAsia"/>
                <w:b/>
              </w:rPr>
              <w:t>差</w:t>
            </w:r>
          </w:p>
        </w:tc>
      </w:tr>
      <w:tr w:rsidR="00B4490E" w:rsidRPr="001943D8" w14:paraId="5B1F636D" w14:textId="77777777">
        <w:trPr>
          <w:trHeight w:val="227"/>
          <w:jc w:val="center"/>
        </w:trPr>
        <w:tc>
          <w:tcPr>
            <w:tcW w:w="2341" w:type="dxa"/>
            <w:noWrap/>
            <w:vAlign w:val="center"/>
          </w:tcPr>
          <w:p w14:paraId="53E78C2B"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基层政权建设</w:t>
            </w:r>
          </w:p>
        </w:tc>
        <w:tc>
          <w:tcPr>
            <w:tcW w:w="1276" w:type="dxa"/>
            <w:noWrap/>
            <w:vAlign w:val="center"/>
          </w:tcPr>
          <w:p w14:paraId="74F93ADD" w14:textId="77777777" w:rsidR="00B4490E" w:rsidRPr="001943D8" w:rsidRDefault="00B4490E">
            <w:pPr>
              <w:spacing w:line="300" w:lineRule="exact"/>
              <w:jc w:val="left"/>
              <w:rPr>
                <w:rFonts w:ascii="仿宋" w:eastAsia="仿宋" w:hAnsi="仿宋"/>
              </w:rPr>
            </w:pPr>
          </w:p>
        </w:tc>
        <w:tc>
          <w:tcPr>
            <w:tcW w:w="2976" w:type="dxa"/>
            <w:noWrap/>
            <w:vAlign w:val="center"/>
          </w:tcPr>
          <w:p w14:paraId="18542A0C"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宣传贯彻执行党的路线、方针、政策和国家的法律法规，执行本级人民代表大会的决议和上级国家行政机关的决定和命令。</w:t>
            </w:r>
          </w:p>
        </w:tc>
        <w:tc>
          <w:tcPr>
            <w:tcW w:w="2976" w:type="dxa"/>
            <w:noWrap/>
            <w:vAlign w:val="center"/>
          </w:tcPr>
          <w:p w14:paraId="6FDDC847"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乡镇要按照建设</w:t>
            </w:r>
            <w:r w:rsidRPr="001943D8">
              <w:rPr>
                <w:rFonts w:ascii="仿宋" w:eastAsia="仿宋" w:hAnsi="仿宋" w:hint="cs"/>
                <w:cs/>
              </w:rPr>
              <w:t>“</w:t>
            </w:r>
            <w:r w:rsidRPr="001943D8">
              <w:rPr>
                <w:rFonts w:ascii="仿宋" w:eastAsia="仿宋" w:hAnsi="仿宋" w:hint="eastAsia"/>
              </w:rPr>
              <w:t>生产发展、生活宽裕、乡风文明、村容整洁、管理民主</w:t>
            </w:r>
            <w:r w:rsidRPr="001943D8">
              <w:rPr>
                <w:rFonts w:ascii="仿宋" w:eastAsia="仿宋" w:hAnsi="仿宋" w:hint="cs"/>
                <w:cs/>
              </w:rPr>
              <w:t>”</w:t>
            </w:r>
            <w:r w:rsidRPr="001943D8">
              <w:rPr>
                <w:rFonts w:ascii="仿宋" w:eastAsia="仿宋" w:hAnsi="仿宋" w:hint="eastAsia"/>
              </w:rPr>
              <w:t>的社会主义新农村的要求，全面推进农村的经济、政治、文化、社会和经济发展。</w:t>
            </w:r>
          </w:p>
        </w:tc>
        <w:tc>
          <w:tcPr>
            <w:tcW w:w="1417" w:type="dxa"/>
            <w:noWrap/>
            <w:vAlign w:val="center"/>
          </w:tcPr>
          <w:p w14:paraId="2A59354B" w14:textId="77777777" w:rsidR="00B4490E" w:rsidRPr="001943D8" w:rsidRDefault="00B4490E">
            <w:pPr>
              <w:spacing w:line="300" w:lineRule="exact"/>
              <w:jc w:val="left"/>
              <w:rPr>
                <w:rFonts w:ascii="仿宋" w:eastAsia="仿宋" w:hAnsi="仿宋"/>
              </w:rPr>
            </w:pPr>
          </w:p>
        </w:tc>
        <w:tc>
          <w:tcPr>
            <w:tcW w:w="737" w:type="dxa"/>
            <w:noWrap/>
            <w:vAlign w:val="center"/>
          </w:tcPr>
          <w:p w14:paraId="3B5E4E7F" w14:textId="77777777" w:rsidR="00B4490E" w:rsidRPr="001943D8" w:rsidRDefault="00B4490E">
            <w:pPr>
              <w:spacing w:line="300" w:lineRule="exact"/>
              <w:jc w:val="center"/>
              <w:rPr>
                <w:rFonts w:ascii="仿宋" w:eastAsia="仿宋" w:hAnsi="仿宋"/>
              </w:rPr>
            </w:pPr>
          </w:p>
        </w:tc>
        <w:tc>
          <w:tcPr>
            <w:tcW w:w="737" w:type="dxa"/>
            <w:noWrap/>
            <w:vAlign w:val="center"/>
          </w:tcPr>
          <w:p w14:paraId="2BF62638" w14:textId="77777777" w:rsidR="00B4490E" w:rsidRPr="001943D8" w:rsidRDefault="00B4490E">
            <w:pPr>
              <w:spacing w:line="300" w:lineRule="exact"/>
              <w:jc w:val="center"/>
              <w:rPr>
                <w:rFonts w:ascii="仿宋" w:eastAsia="仿宋" w:hAnsi="仿宋"/>
              </w:rPr>
            </w:pPr>
          </w:p>
        </w:tc>
        <w:tc>
          <w:tcPr>
            <w:tcW w:w="737" w:type="dxa"/>
            <w:noWrap/>
            <w:vAlign w:val="center"/>
          </w:tcPr>
          <w:p w14:paraId="1D250225" w14:textId="77777777" w:rsidR="00B4490E" w:rsidRPr="001943D8" w:rsidRDefault="00B4490E">
            <w:pPr>
              <w:spacing w:line="300" w:lineRule="exact"/>
              <w:jc w:val="center"/>
              <w:rPr>
                <w:rFonts w:ascii="仿宋" w:eastAsia="仿宋" w:hAnsi="仿宋"/>
              </w:rPr>
            </w:pPr>
          </w:p>
        </w:tc>
        <w:tc>
          <w:tcPr>
            <w:tcW w:w="737" w:type="dxa"/>
            <w:noWrap/>
            <w:vAlign w:val="center"/>
          </w:tcPr>
          <w:p w14:paraId="2FD00A14" w14:textId="77777777" w:rsidR="00B4490E" w:rsidRPr="001943D8" w:rsidRDefault="00B4490E">
            <w:pPr>
              <w:spacing w:line="300" w:lineRule="exact"/>
              <w:jc w:val="center"/>
              <w:rPr>
                <w:rFonts w:ascii="仿宋" w:eastAsia="仿宋" w:hAnsi="仿宋"/>
              </w:rPr>
            </w:pPr>
          </w:p>
        </w:tc>
      </w:tr>
      <w:tr w:rsidR="00B4490E" w:rsidRPr="001943D8" w14:paraId="4C8928DC" w14:textId="77777777">
        <w:trPr>
          <w:trHeight w:val="227"/>
          <w:jc w:val="center"/>
        </w:trPr>
        <w:tc>
          <w:tcPr>
            <w:tcW w:w="2341" w:type="dxa"/>
            <w:noWrap/>
            <w:vAlign w:val="center"/>
          </w:tcPr>
          <w:p w14:paraId="5E363559"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加强基层政权建设</w:t>
            </w:r>
          </w:p>
        </w:tc>
        <w:tc>
          <w:tcPr>
            <w:tcW w:w="1276" w:type="dxa"/>
            <w:noWrap/>
            <w:vAlign w:val="center"/>
          </w:tcPr>
          <w:p w14:paraId="60A96E9F" w14:textId="77777777" w:rsidR="00B4490E" w:rsidRPr="001943D8" w:rsidRDefault="00B4490E">
            <w:pPr>
              <w:spacing w:line="300" w:lineRule="exact"/>
              <w:jc w:val="left"/>
              <w:rPr>
                <w:rFonts w:ascii="仿宋" w:eastAsia="仿宋" w:hAnsi="仿宋"/>
              </w:rPr>
            </w:pPr>
          </w:p>
        </w:tc>
        <w:tc>
          <w:tcPr>
            <w:tcW w:w="2976" w:type="dxa"/>
            <w:noWrap/>
            <w:vAlign w:val="center"/>
          </w:tcPr>
          <w:p w14:paraId="5F05BB0D"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促进经济发展，加强社会管理，提供公共服务，维护农村稳定。</w:t>
            </w:r>
          </w:p>
        </w:tc>
        <w:tc>
          <w:tcPr>
            <w:tcW w:w="2976" w:type="dxa"/>
            <w:noWrap/>
            <w:vAlign w:val="center"/>
          </w:tcPr>
          <w:p w14:paraId="79E5D423"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抓住经济发展这个第一要务，加强社会管理和公共服务职能，逐步实现由管理型向服务型转变，努力建设服务型、法制型政府，更好为</w:t>
            </w:r>
            <w:r w:rsidRPr="001943D8">
              <w:rPr>
                <w:rFonts w:ascii="仿宋" w:eastAsia="仿宋" w:hAnsi="仿宋" w:hint="cs"/>
                <w:cs/>
              </w:rPr>
              <w:t>“</w:t>
            </w:r>
            <w:r w:rsidRPr="001943D8">
              <w:rPr>
                <w:rFonts w:ascii="仿宋" w:eastAsia="仿宋" w:hAnsi="仿宋" w:hint="eastAsia"/>
              </w:rPr>
              <w:t>三农</w:t>
            </w:r>
            <w:r w:rsidRPr="001943D8">
              <w:rPr>
                <w:rFonts w:ascii="仿宋" w:eastAsia="仿宋" w:hAnsi="仿宋" w:hint="cs"/>
                <w:cs/>
              </w:rPr>
              <w:t>”</w:t>
            </w:r>
            <w:r w:rsidRPr="001943D8">
              <w:rPr>
                <w:rFonts w:ascii="仿宋" w:eastAsia="仿宋" w:hAnsi="仿宋" w:hint="eastAsia"/>
              </w:rPr>
              <w:t>服务。</w:t>
            </w:r>
          </w:p>
        </w:tc>
        <w:tc>
          <w:tcPr>
            <w:tcW w:w="1417" w:type="dxa"/>
            <w:noWrap/>
            <w:vAlign w:val="center"/>
          </w:tcPr>
          <w:p w14:paraId="01082A92"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强化基层政权建设，大力提升乡镇经济发展的水平。</w:t>
            </w:r>
          </w:p>
        </w:tc>
        <w:tc>
          <w:tcPr>
            <w:tcW w:w="737" w:type="dxa"/>
            <w:noWrap/>
            <w:vAlign w:val="center"/>
          </w:tcPr>
          <w:p w14:paraId="3155CD3A"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极强</w:t>
            </w:r>
          </w:p>
        </w:tc>
        <w:tc>
          <w:tcPr>
            <w:tcW w:w="737" w:type="dxa"/>
            <w:noWrap/>
            <w:vAlign w:val="center"/>
          </w:tcPr>
          <w:p w14:paraId="43AEE7AA"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强</w:t>
            </w:r>
          </w:p>
        </w:tc>
        <w:tc>
          <w:tcPr>
            <w:tcW w:w="737" w:type="dxa"/>
            <w:noWrap/>
            <w:vAlign w:val="center"/>
          </w:tcPr>
          <w:p w14:paraId="27FA2F93"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一般</w:t>
            </w:r>
          </w:p>
        </w:tc>
        <w:tc>
          <w:tcPr>
            <w:tcW w:w="737" w:type="dxa"/>
            <w:noWrap/>
            <w:vAlign w:val="center"/>
          </w:tcPr>
          <w:p w14:paraId="43FFEF39"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弱</w:t>
            </w:r>
          </w:p>
        </w:tc>
      </w:tr>
      <w:tr w:rsidR="00B4490E" w:rsidRPr="001943D8" w14:paraId="0C74D235" w14:textId="77777777">
        <w:trPr>
          <w:trHeight w:val="227"/>
          <w:jc w:val="center"/>
        </w:trPr>
        <w:tc>
          <w:tcPr>
            <w:tcW w:w="2341" w:type="dxa"/>
            <w:noWrap/>
            <w:vAlign w:val="center"/>
          </w:tcPr>
          <w:p w14:paraId="44F160E1"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党组织建设和基层民主整治建设。</w:t>
            </w:r>
          </w:p>
        </w:tc>
        <w:tc>
          <w:tcPr>
            <w:tcW w:w="1276" w:type="dxa"/>
            <w:noWrap/>
            <w:vAlign w:val="center"/>
          </w:tcPr>
          <w:p w14:paraId="7B1E7339" w14:textId="77777777" w:rsidR="00B4490E" w:rsidRPr="001943D8" w:rsidRDefault="00B4490E">
            <w:pPr>
              <w:spacing w:line="300" w:lineRule="exact"/>
              <w:jc w:val="left"/>
              <w:rPr>
                <w:rFonts w:ascii="仿宋" w:eastAsia="仿宋" w:hAnsi="仿宋"/>
              </w:rPr>
            </w:pPr>
          </w:p>
        </w:tc>
        <w:tc>
          <w:tcPr>
            <w:tcW w:w="2976" w:type="dxa"/>
            <w:noWrap/>
            <w:vAlign w:val="center"/>
          </w:tcPr>
          <w:p w14:paraId="5A374997"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搞好农村党组织建设和基层民主政治建设。</w:t>
            </w:r>
          </w:p>
        </w:tc>
        <w:tc>
          <w:tcPr>
            <w:tcW w:w="2976" w:type="dxa"/>
            <w:noWrap/>
            <w:vAlign w:val="center"/>
          </w:tcPr>
          <w:p w14:paraId="160F17AD"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保障法律法规赋予公民的基本权利，负责基层支部书记及支部委员的培训和管理。</w:t>
            </w:r>
          </w:p>
        </w:tc>
        <w:tc>
          <w:tcPr>
            <w:tcW w:w="1417" w:type="dxa"/>
            <w:noWrap/>
            <w:vAlign w:val="center"/>
          </w:tcPr>
          <w:p w14:paraId="5C0BF7F3" w14:textId="77777777" w:rsidR="00B4490E" w:rsidRPr="001943D8" w:rsidRDefault="00B4490E">
            <w:pPr>
              <w:spacing w:line="300" w:lineRule="exact"/>
              <w:jc w:val="left"/>
              <w:rPr>
                <w:rFonts w:ascii="仿宋" w:eastAsia="仿宋" w:hAnsi="仿宋"/>
              </w:rPr>
            </w:pPr>
          </w:p>
        </w:tc>
        <w:tc>
          <w:tcPr>
            <w:tcW w:w="737" w:type="dxa"/>
            <w:noWrap/>
            <w:vAlign w:val="center"/>
          </w:tcPr>
          <w:p w14:paraId="523416A5" w14:textId="77777777" w:rsidR="00B4490E" w:rsidRPr="001943D8" w:rsidRDefault="00B4490E">
            <w:pPr>
              <w:spacing w:line="300" w:lineRule="exact"/>
              <w:jc w:val="center"/>
              <w:rPr>
                <w:rFonts w:ascii="仿宋" w:eastAsia="仿宋" w:hAnsi="仿宋"/>
              </w:rPr>
            </w:pPr>
          </w:p>
        </w:tc>
        <w:tc>
          <w:tcPr>
            <w:tcW w:w="737" w:type="dxa"/>
            <w:noWrap/>
            <w:vAlign w:val="center"/>
          </w:tcPr>
          <w:p w14:paraId="33558AF7" w14:textId="77777777" w:rsidR="00B4490E" w:rsidRPr="001943D8" w:rsidRDefault="00B4490E">
            <w:pPr>
              <w:spacing w:line="300" w:lineRule="exact"/>
              <w:jc w:val="center"/>
              <w:rPr>
                <w:rFonts w:ascii="仿宋" w:eastAsia="仿宋" w:hAnsi="仿宋"/>
              </w:rPr>
            </w:pPr>
          </w:p>
        </w:tc>
        <w:tc>
          <w:tcPr>
            <w:tcW w:w="737" w:type="dxa"/>
            <w:noWrap/>
            <w:vAlign w:val="center"/>
          </w:tcPr>
          <w:p w14:paraId="73C0E318" w14:textId="77777777" w:rsidR="00B4490E" w:rsidRPr="001943D8" w:rsidRDefault="00B4490E">
            <w:pPr>
              <w:spacing w:line="300" w:lineRule="exact"/>
              <w:jc w:val="center"/>
              <w:rPr>
                <w:rFonts w:ascii="仿宋" w:eastAsia="仿宋" w:hAnsi="仿宋"/>
              </w:rPr>
            </w:pPr>
          </w:p>
        </w:tc>
        <w:tc>
          <w:tcPr>
            <w:tcW w:w="737" w:type="dxa"/>
            <w:noWrap/>
            <w:vAlign w:val="center"/>
          </w:tcPr>
          <w:p w14:paraId="49D506DB" w14:textId="77777777" w:rsidR="00B4490E" w:rsidRPr="001943D8" w:rsidRDefault="00B4490E">
            <w:pPr>
              <w:spacing w:line="300" w:lineRule="exact"/>
              <w:jc w:val="center"/>
              <w:rPr>
                <w:rFonts w:ascii="仿宋" w:eastAsia="仿宋" w:hAnsi="仿宋"/>
              </w:rPr>
            </w:pPr>
          </w:p>
        </w:tc>
      </w:tr>
      <w:tr w:rsidR="00B4490E" w:rsidRPr="001943D8" w14:paraId="794A9414" w14:textId="77777777">
        <w:trPr>
          <w:trHeight w:val="227"/>
          <w:jc w:val="center"/>
        </w:trPr>
        <w:tc>
          <w:tcPr>
            <w:tcW w:w="2341" w:type="dxa"/>
            <w:noWrap/>
            <w:vAlign w:val="center"/>
          </w:tcPr>
          <w:p w14:paraId="78B0FC24"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抓好基层党组织组织建设和法治建设。</w:t>
            </w:r>
          </w:p>
        </w:tc>
        <w:tc>
          <w:tcPr>
            <w:tcW w:w="1276" w:type="dxa"/>
            <w:noWrap/>
            <w:vAlign w:val="center"/>
          </w:tcPr>
          <w:p w14:paraId="38C5D675" w14:textId="77777777" w:rsidR="00B4490E" w:rsidRPr="001943D8" w:rsidRDefault="00B4490E">
            <w:pPr>
              <w:spacing w:line="300" w:lineRule="exact"/>
              <w:jc w:val="left"/>
              <w:rPr>
                <w:rFonts w:ascii="仿宋" w:eastAsia="仿宋" w:hAnsi="仿宋"/>
              </w:rPr>
            </w:pPr>
          </w:p>
        </w:tc>
        <w:tc>
          <w:tcPr>
            <w:tcW w:w="2976" w:type="dxa"/>
            <w:noWrap/>
            <w:vAlign w:val="center"/>
          </w:tcPr>
          <w:p w14:paraId="18C11734"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抓好基层党组织建设和基层民主政治建设，保障法律法规赋予公民的基本权利。</w:t>
            </w:r>
          </w:p>
        </w:tc>
        <w:tc>
          <w:tcPr>
            <w:tcW w:w="2976" w:type="dxa"/>
            <w:noWrap/>
            <w:vAlign w:val="center"/>
          </w:tcPr>
          <w:p w14:paraId="42A3F16B"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基层党组织战斗力强、民主政治建设制度健全。</w:t>
            </w:r>
          </w:p>
        </w:tc>
        <w:tc>
          <w:tcPr>
            <w:tcW w:w="1417" w:type="dxa"/>
            <w:noWrap/>
            <w:vAlign w:val="center"/>
          </w:tcPr>
          <w:p w14:paraId="2671734F"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基层党组织战斗力、民主政治建设制度健全。</w:t>
            </w:r>
          </w:p>
        </w:tc>
        <w:tc>
          <w:tcPr>
            <w:tcW w:w="737" w:type="dxa"/>
            <w:noWrap/>
            <w:vAlign w:val="center"/>
          </w:tcPr>
          <w:p w14:paraId="69616494"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极强</w:t>
            </w:r>
          </w:p>
        </w:tc>
        <w:tc>
          <w:tcPr>
            <w:tcW w:w="737" w:type="dxa"/>
            <w:noWrap/>
            <w:vAlign w:val="center"/>
          </w:tcPr>
          <w:p w14:paraId="585C7B86"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强</w:t>
            </w:r>
          </w:p>
        </w:tc>
        <w:tc>
          <w:tcPr>
            <w:tcW w:w="737" w:type="dxa"/>
            <w:noWrap/>
            <w:vAlign w:val="center"/>
          </w:tcPr>
          <w:p w14:paraId="6EFBA3E3"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一般</w:t>
            </w:r>
          </w:p>
        </w:tc>
        <w:tc>
          <w:tcPr>
            <w:tcW w:w="737" w:type="dxa"/>
            <w:noWrap/>
            <w:vAlign w:val="center"/>
          </w:tcPr>
          <w:p w14:paraId="46CB1DFF"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弱</w:t>
            </w:r>
          </w:p>
        </w:tc>
      </w:tr>
      <w:tr w:rsidR="00B4490E" w:rsidRPr="001943D8" w14:paraId="6CA3CF07" w14:textId="77777777">
        <w:trPr>
          <w:trHeight w:val="227"/>
          <w:jc w:val="center"/>
        </w:trPr>
        <w:tc>
          <w:tcPr>
            <w:tcW w:w="2341" w:type="dxa"/>
            <w:noWrap/>
            <w:vAlign w:val="center"/>
          </w:tcPr>
          <w:p w14:paraId="3D1FB84E"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指导、协调、联络工作。</w:t>
            </w:r>
          </w:p>
        </w:tc>
        <w:tc>
          <w:tcPr>
            <w:tcW w:w="1276" w:type="dxa"/>
            <w:noWrap/>
            <w:vAlign w:val="center"/>
          </w:tcPr>
          <w:p w14:paraId="04EE57B0" w14:textId="77777777" w:rsidR="00B4490E" w:rsidRPr="001943D8" w:rsidRDefault="00B4490E">
            <w:pPr>
              <w:spacing w:line="300" w:lineRule="exact"/>
              <w:jc w:val="left"/>
              <w:rPr>
                <w:rFonts w:ascii="仿宋" w:eastAsia="仿宋" w:hAnsi="仿宋"/>
              </w:rPr>
            </w:pPr>
          </w:p>
        </w:tc>
        <w:tc>
          <w:tcPr>
            <w:tcW w:w="2976" w:type="dxa"/>
            <w:noWrap/>
            <w:vAlign w:val="center"/>
          </w:tcPr>
          <w:p w14:paraId="46A6BC20"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协调与其他单位、部门单位之间的关系。</w:t>
            </w:r>
          </w:p>
        </w:tc>
        <w:tc>
          <w:tcPr>
            <w:tcW w:w="2976" w:type="dxa"/>
            <w:noWrap/>
            <w:vAlign w:val="center"/>
          </w:tcPr>
          <w:p w14:paraId="058BF284"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保障对人大、武装、群团、政协及派驻乡各类机构的工作、指导及协调，保障</w:t>
            </w:r>
            <w:proofErr w:type="gramStart"/>
            <w:r w:rsidRPr="001943D8">
              <w:rPr>
                <w:rFonts w:ascii="仿宋" w:eastAsia="仿宋" w:hAnsi="仿宋" w:hint="eastAsia"/>
              </w:rPr>
              <w:t>乡总体</w:t>
            </w:r>
            <w:proofErr w:type="gramEnd"/>
            <w:r w:rsidRPr="001943D8">
              <w:rPr>
                <w:rFonts w:ascii="仿宋" w:eastAsia="仿宋" w:hAnsi="仿宋" w:hint="eastAsia"/>
              </w:rPr>
              <w:t>情况</w:t>
            </w:r>
            <w:r w:rsidRPr="001943D8">
              <w:rPr>
                <w:rFonts w:ascii="仿宋" w:eastAsia="仿宋" w:hAnsi="仿宋" w:hint="eastAsia"/>
              </w:rPr>
              <w:lastRenderedPageBreak/>
              <w:t>的综合与统计</w:t>
            </w:r>
            <w:r w:rsidR="0003488C">
              <w:rPr>
                <w:rFonts w:ascii="仿宋" w:eastAsia="仿宋" w:hAnsi="仿宋" w:hint="eastAsia"/>
              </w:rPr>
              <w:t>、文秘、文书档案管理及上报下达工作及纪检监察与人民武装等工作的</w:t>
            </w:r>
            <w:r w:rsidRPr="001943D8">
              <w:rPr>
                <w:rFonts w:ascii="仿宋" w:eastAsia="仿宋" w:hAnsi="仿宋" w:hint="eastAsia"/>
              </w:rPr>
              <w:t>顺利进行。</w:t>
            </w:r>
          </w:p>
        </w:tc>
        <w:tc>
          <w:tcPr>
            <w:tcW w:w="1417" w:type="dxa"/>
            <w:noWrap/>
            <w:vAlign w:val="center"/>
          </w:tcPr>
          <w:p w14:paraId="64E37217" w14:textId="77777777" w:rsidR="00B4490E" w:rsidRPr="001943D8" w:rsidRDefault="00B4490E">
            <w:pPr>
              <w:spacing w:line="300" w:lineRule="exact"/>
              <w:jc w:val="left"/>
              <w:rPr>
                <w:rFonts w:ascii="仿宋" w:eastAsia="仿宋" w:hAnsi="仿宋"/>
              </w:rPr>
            </w:pPr>
          </w:p>
        </w:tc>
        <w:tc>
          <w:tcPr>
            <w:tcW w:w="737" w:type="dxa"/>
            <w:noWrap/>
            <w:vAlign w:val="center"/>
          </w:tcPr>
          <w:p w14:paraId="049CC8C8" w14:textId="77777777" w:rsidR="00B4490E" w:rsidRPr="001943D8" w:rsidRDefault="00B4490E">
            <w:pPr>
              <w:spacing w:line="300" w:lineRule="exact"/>
              <w:jc w:val="center"/>
              <w:rPr>
                <w:rFonts w:ascii="仿宋" w:eastAsia="仿宋" w:hAnsi="仿宋"/>
              </w:rPr>
            </w:pPr>
          </w:p>
        </w:tc>
        <w:tc>
          <w:tcPr>
            <w:tcW w:w="737" w:type="dxa"/>
            <w:noWrap/>
            <w:vAlign w:val="center"/>
          </w:tcPr>
          <w:p w14:paraId="0DCF4DC4" w14:textId="77777777" w:rsidR="00B4490E" w:rsidRPr="001943D8" w:rsidRDefault="00B4490E">
            <w:pPr>
              <w:spacing w:line="300" w:lineRule="exact"/>
              <w:jc w:val="center"/>
              <w:rPr>
                <w:rFonts w:ascii="仿宋" w:eastAsia="仿宋" w:hAnsi="仿宋"/>
              </w:rPr>
            </w:pPr>
          </w:p>
        </w:tc>
        <w:tc>
          <w:tcPr>
            <w:tcW w:w="737" w:type="dxa"/>
            <w:noWrap/>
            <w:vAlign w:val="center"/>
          </w:tcPr>
          <w:p w14:paraId="64E71904" w14:textId="77777777" w:rsidR="00B4490E" w:rsidRPr="001943D8" w:rsidRDefault="00B4490E">
            <w:pPr>
              <w:spacing w:line="300" w:lineRule="exact"/>
              <w:jc w:val="center"/>
              <w:rPr>
                <w:rFonts w:ascii="仿宋" w:eastAsia="仿宋" w:hAnsi="仿宋"/>
              </w:rPr>
            </w:pPr>
          </w:p>
        </w:tc>
        <w:tc>
          <w:tcPr>
            <w:tcW w:w="737" w:type="dxa"/>
            <w:noWrap/>
            <w:vAlign w:val="center"/>
          </w:tcPr>
          <w:p w14:paraId="10B78CDE" w14:textId="77777777" w:rsidR="00B4490E" w:rsidRPr="001943D8" w:rsidRDefault="00B4490E">
            <w:pPr>
              <w:spacing w:line="300" w:lineRule="exact"/>
              <w:jc w:val="center"/>
              <w:rPr>
                <w:rFonts w:ascii="仿宋" w:eastAsia="仿宋" w:hAnsi="仿宋"/>
              </w:rPr>
            </w:pPr>
          </w:p>
        </w:tc>
      </w:tr>
      <w:tr w:rsidR="00B4490E" w:rsidRPr="001943D8" w14:paraId="64D2A6EB" w14:textId="77777777">
        <w:trPr>
          <w:trHeight w:val="227"/>
          <w:jc w:val="center"/>
        </w:trPr>
        <w:tc>
          <w:tcPr>
            <w:tcW w:w="2341" w:type="dxa"/>
            <w:noWrap/>
            <w:vAlign w:val="center"/>
          </w:tcPr>
          <w:p w14:paraId="634A2A17"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协调各单位、各部门之间的关系。</w:t>
            </w:r>
          </w:p>
        </w:tc>
        <w:tc>
          <w:tcPr>
            <w:tcW w:w="1276" w:type="dxa"/>
            <w:noWrap/>
            <w:vAlign w:val="center"/>
          </w:tcPr>
          <w:p w14:paraId="2F3D9996" w14:textId="77777777" w:rsidR="00B4490E" w:rsidRPr="001943D8" w:rsidRDefault="00B4490E">
            <w:pPr>
              <w:spacing w:line="300" w:lineRule="exact"/>
              <w:jc w:val="left"/>
              <w:rPr>
                <w:rFonts w:ascii="仿宋" w:eastAsia="仿宋" w:hAnsi="仿宋"/>
              </w:rPr>
            </w:pPr>
          </w:p>
        </w:tc>
        <w:tc>
          <w:tcPr>
            <w:tcW w:w="2976" w:type="dxa"/>
            <w:noWrap/>
            <w:vAlign w:val="center"/>
          </w:tcPr>
          <w:p w14:paraId="6939D22D"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保障人大、武装、纪检监察等各项工作顺利开展。</w:t>
            </w:r>
          </w:p>
        </w:tc>
        <w:tc>
          <w:tcPr>
            <w:tcW w:w="2976" w:type="dxa"/>
            <w:noWrap/>
            <w:vAlign w:val="center"/>
          </w:tcPr>
          <w:p w14:paraId="6A40FB83"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各项工作任务顺利完成。</w:t>
            </w:r>
          </w:p>
        </w:tc>
        <w:tc>
          <w:tcPr>
            <w:tcW w:w="1417" w:type="dxa"/>
            <w:noWrap/>
            <w:vAlign w:val="center"/>
          </w:tcPr>
          <w:p w14:paraId="59FDB165"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满意度率。</w:t>
            </w:r>
          </w:p>
        </w:tc>
        <w:tc>
          <w:tcPr>
            <w:tcW w:w="737" w:type="dxa"/>
            <w:noWrap/>
            <w:vAlign w:val="center"/>
          </w:tcPr>
          <w:p w14:paraId="748B639A" w14:textId="77777777" w:rsidR="00B4490E" w:rsidRPr="001943D8" w:rsidRDefault="00DC4BD4">
            <w:pPr>
              <w:spacing w:line="300" w:lineRule="exact"/>
              <w:jc w:val="center"/>
              <w:rPr>
                <w:rFonts w:ascii="仿宋" w:eastAsia="仿宋" w:hAnsi="仿宋"/>
              </w:rPr>
            </w:pPr>
            <w:r w:rsidRPr="001943D8">
              <w:rPr>
                <w:rFonts w:ascii="仿宋" w:eastAsia="仿宋" w:hAnsi="仿宋"/>
              </w:rPr>
              <w:t>95%</w:t>
            </w:r>
            <w:r w:rsidRPr="001943D8">
              <w:rPr>
                <w:rFonts w:ascii="仿宋" w:eastAsia="仿宋" w:hAnsi="仿宋" w:hint="eastAsia"/>
              </w:rPr>
              <w:t>及以上</w:t>
            </w:r>
          </w:p>
        </w:tc>
        <w:tc>
          <w:tcPr>
            <w:tcW w:w="737" w:type="dxa"/>
            <w:noWrap/>
            <w:vAlign w:val="center"/>
          </w:tcPr>
          <w:p w14:paraId="22790B13" w14:textId="77777777" w:rsidR="00B4490E" w:rsidRPr="001943D8" w:rsidRDefault="00DC4BD4">
            <w:pPr>
              <w:spacing w:line="300" w:lineRule="exact"/>
              <w:jc w:val="center"/>
              <w:rPr>
                <w:rFonts w:ascii="仿宋" w:eastAsia="仿宋" w:hAnsi="仿宋"/>
              </w:rPr>
            </w:pPr>
            <w:r w:rsidRPr="001943D8">
              <w:rPr>
                <w:rFonts w:ascii="仿宋" w:eastAsia="仿宋" w:hAnsi="仿宋"/>
              </w:rPr>
              <w:t>90%</w:t>
            </w:r>
            <w:r w:rsidRPr="001943D8">
              <w:rPr>
                <w:rFonts w:ascii="仿宋" w:eastAsia="仿宋" w:hAnsi="仿宋" w:hint="eastAsia"/>
              </w:rPr>
              <w:t>及以上</w:t>
            </w:r>
          </w:p>
        </w:tc>
        <w:tc>
          <w:tcPr>
            <w:tcW w:w="737" w:type="dxa"/>
            <w:noWrap/>
            <w:vAlign w:val="center"/>
          </w:tcPr>
          <w:p w14:paraId="18AAA2C2" w14:textId="77777777" w:rsidR="00B4490E" w:rsidRPr="001943D8" w:rsidRDefault="00DC4BD4">
            <w:pPr>
              <w:spacing w:line="300" w:lineRule="exact"/>
              <w:jc w:val="center"/>
              <w:rPr>
                <w:rFonts w:ascii="仿宋" w:eastAsia="仿宋" w:hAnsi="仿宋"/>
              </w:rPr>
            </w:pPr>
            <w:r w:rsidRPr="001943D8">
              <w:rPr>
                <w:rFonts w:ascii="仿宋" w:eastAsia="仿宋" w:hAnsi="仿宋"/>
              </w:rPr>
              <w:t>80%</w:t>
            </w:r>
            <w:r w:rsidRPr="001943D8">
              <w:rPr>
                <w:rFonts w:ascii="仿宋" w:eastAsia="仿宋" w:hAnsi="仿宋" w:hint="eastAsia"/>
              </w:rPr>
              <w:t>及以上</w:t>
            </w:r>
          </w:p>
        </w:tc>
        <w:tc>
          <w:tcPr>
            <w:tcW w:w="737" w:type="dxa"/>
            <w:noWrap/>
            <w:vAlign w:val="center"/>
          </w:tcPr>
          <w:p w14:paraId="6532B18F" w14:textId="77777777" w:rsidR="00B4490E" w:rsidRPr="001943D8" w:rsidRDefault="00DC4BD4">
            <w:pPr>
              <w:spacing w:line="300" w:lineRule="exact"/>
              <w:jc w:val="center"/>
              <w:rPr>
                <w:rFonts w:ascii="仿宋" w:eastAsia="仿宋" w:hAnsi="仿宋"/>
              </w:rPr>
            </w:pPr>
            <w:r w:rsidRPr="001943D8">
              <w:rPr>
                <w:rFonts w:ascii="仿宋" w:eastAsia="仿宋" w:hAnsi="仿宋"/>
              </w:rPr>
              <w:t>65%</w:t>
            </w:r>
            <w:r w:rsidRPr="001943D8">
              <w:rPr>
                <w:rFonts w:ascii="仿宋" w:eastAsia="仿宋" w:hAnsi="仿宋" w:hint="eastAsia"/>
              </w:rPr>
              <w:t>及以上</w:t>
            </w:r>
          </w:p>
        </w:tc>
      </w:tr>
      <w:tr w:rsidR="00B4490E" w:rsidRPr="001943D8" w14:paraId="12D5249D" w14:textId="77777777">
        <w:trPr>
          <w:trHeight w:val="227"/>
          <w:jc w:val="center"/>
        </w:trPr>
        <w:tc>
          <w:tcPr>
            <w:tcW w:w="2341" w:type="dxa"/>
            <w:noWrap/>
            <w:vAlign w:val="center"/>
          </w:tcPr>
          <w:p w14:paraId="005A7BC3"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信访、</w:t>
            </w:r>
            <w:proofErr w:type="gramStart"/>
            <w:r w:rsidRPr="001943D8">
              <w:rPr>
                <w:rFonts w:ascii="仿宋" w:eastAsia="仿宋" w:hAnsi="仿宋" w:hint="eastAsia"/>
                <w:b/>
              </w:rPr>
              <w:t>维稳及</w:t>
            </w:r>
            <w:proofErr w:type="gramEnd"/>
            <w:r w:rsidRPr="001943D8">
              <w:rPr>
                <w:rFonts w:ascii="仿宋" w:eastAsia="仿宋" w:hAnsi="仿宋" w:hint="eastAsia"/>
                <w:b/>
              </w:rPr>
              <w:t>乡村法制建设。</w:t>
            </w:r>
          </w:p>
        </w:tc>
        <w:tc>
          <w:tcPr>
            <w:tcW w:w="1276" w:type="dxa"/>
            <w:noWrap/>
            <w:vAlign w:val="center"/>
          </w:tcPr>
          <w:p w14:paraId="2A4A9B04" w14:textId="77777777" w:rsidR="00B4490E" w:rsidRPr="001943D8" w:rsidRDefault="00DC4BD4">
            <w:pPr>
              <w:spacing w:line="300" w:lineRule="exact"/>
              <w:jc w:val="left"/>
              <w:rPr>
                <w:rFonts w:ascii="仿宋" w:eastAsia="仿宋" w:hAnsi="仿宋"/>
              </w:rPr>
            </w:pPr>
            <w:r w:rsidRPr="001943D8">
              <w:rPr>
                <w:rFonts w:ascii="仿宋" w:eastAsia="仿宋" w:hAnsi="仿宋"/>
              </w:rPr>
              <w:t>6.00</w:t>
            </w:r>
          </w:p>
        </w:tc>
        <w:tc>
          <w:tcPr>
            <w:tcW w:w="2976" w:type="dxa"/>
            <w:noWrap/>
            <w:vAlign w:val="center"/>
          </w:tcPr>
          <w:p w14:paraId="0B29C49F"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建立完善协调联动机制，建立健全调解防范体制，完善村、乡两级组织，充分发挥村级自治和司法解释的作用。</w:t>
            </w:r>
          </w:p>
        </w:tc>
        <w:tc>
          <w:tcPr>
            <w:tcW w:w="2976" w:type="dxa"/>
            <w:noWrap/>
            <w:vAlign w:val="center"/>
          </w:tcPr>
          <w:p w14:paraId="5C68B34B"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及时有效处理群众来信来访，调查社情民意，扶持弱势群众，加强重点监管，搞好农村矛盾纠纷的排查调处，加强社会治安综合治理，维护社会安全秩序，妥善处理突发性群体事件，协助司法机关打击各类刑事犯罪活动。</w:t>
            </w:r>
          </w:p>
        </w:tc>
        <w:tc>
          <w:tcPr>
            <w:tcW w:w="1417" w:type="dxa"/>
            <w:noWrap/>
            <w:vAlign w:val="center"/>
          </w:tcPr>
          <w:p w14:paraId="37B3328B" w14:textId="77777777" w:rsidR="00B4490E" w:rsidRPr="001943D8" w:rsidRDefault="00B4490E">
            <w:pPr>
              <w:spacing w:line="300" w:lineRule="exact"/>
              <w:jc w:val="left"/>
              <w:rPr>
                <w:rFonts w:ascii="仿宋" w:eastAsia="仿宋" w:hAnsi="仿宋"/>
              </w:rPr>
            </w:pPr>
          </w:p>
        </w:tc>
        <w:tc>
          <w:tcPr>
            <w:tcW w:w="737" w:type="dxa"/>
            <w:noWrap/>
            <w:vAlign w:val="center"/>
          </w:tcPr>
          <w:p w14:paraId="70A6C05B" w14:textId="77777777" w:rsidR="00B4490E" w:rsidRPr="001943D8" w:rsidRDefault="00B4490E">
            <w:pPr>
              <w:spacing w:line="300" w:lineRule="exact"/>
              <w:jc w:val="center"/>
              <w:rPr>
                <w:rFonts w:ascii="仿宋" w:eastAsia="仿宋" w:hAnsi="仿宋"/>
              </w:rPr>
            </w:pPr>
          </w:p>
        </w:tc>
        <w:tc>
          <w:tcPr>
            <w:tcW w:w="737" w:type="dxa"/>
            <w:noWrap/>
            <w:vAlign w:val="center"/>
          </w:tcPr>
          <w:p w14:paraId="482E564C" w14:textId="77777777" w:rsidR="00B4490E" w:rsidRPr="001943D8" w:rsidRDefault="00B4490E">
            <w:pPr>
              <w:spacing w:line="300" w:lineRule="exact"/>
              <w:jc w:val="center"/>
              <w:rPr>
                <w:rFonts w:ascii="仿宋" w:eastAsia="仿宋" w:hAnsi="仿宋"/>
              </w:rPr>
            </w:pPr>
          </w:p>
        </w:tc>
        <w:tc>
          <w:tcPr>
            <w:tcW w:w="737" w:type="dxa"/>
            <w:noWrap/>
            <w:vAlign w:val="center"/>
          </w:tcPr>
          <w:p w14:paraId="34B18989" w14:textId="77777777" w:rsidR="00B4490E" w:rsidRPr="001943D8" w:rsidRDefault="00B4490E">
            <w:pPr>
              <w:spacing w:line="300" w:lineRule="exact"/>
              <w:jc w:val="center"/>
              <w:rPr>
                <w:rFonts w:ascii="仿宋" w:eastAsia="仿宋" w:hAnsi="仿宋"/>
              </w:rPr>
            </w:pPr>
          </w:p>
        </w:tc>
        <w:tc>
          <w:tcPr>
            <w:tcW w:w="737" w:type="dxa"/>
            <w:noWrap/>
            <w:vAlign w:val="center"/>
          </w:tcPr>
          <w:p w14:paraId="19F62423" w14:textId="77777777" w:rsidR="00B4490E" w:rsidRPr="001943D8" w:rsidRDefault="00B4490E">
            <w:pPr>
              <w:spacing w:line="300" w:lineRule="exact"/>
              <w:jc w:val="center"/>
              <w:rPr>
                <w:rFonts w:ascii="仿宋" w:eastAsia="仿宋" w:hAnsi="仿宋"/>
              </w:rPr>
            </w:pPr>
          </w:p>
        </w:tc>
      </w:tr>
      <w:tr w:rsidR="00B4490E" w:rsidRPr="001943D8" w14:paraId="2A6A806E" w14:textId="77777777">
        <w:trPr>
          <w:trHeight w:val="227"/>
          <w:jc w:val="center"/>
        </w:trPr>
        <w:tc>
          <w:tcPr>
            <w:tcW w:w="2341" w:type="dxa"/>
            <w:noWrap/>
            <w:vAlign w:val="center"/>
          </w:tcPr>
          <w:p w14:paraId="15EA62F8"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处理来信来访、加强法制建设。</w:t>
            </w:r>
          </w:p>
        </w:tc>
        <w:tc>
          <w:tcPr>
            <w:tcW w:w="1276" w:type="dxa"/>
            <w:noWrap/>
            <w:vAlign w:val="center"/>
          </w:tcPr>
          <w:p w14:paraId="5BE385F4" w14:textId="77777777" w:rsidR="00B4490E" w:rsidRPr="001943D8" w:rsidRDefault="00DC4BD4">
            <w:pPr>
              <w:spacing w:line="300" w:lineRule="exact"/>
              <w:jc w:val="left"/>
              <w:rPr>
                <w:rFonts w:ascii="仿宋" w:eastAsia="仿宋" w:hAnsi="仿宋"/>
              </w:rPr>
            </w:pPr>
            <w:r w:rsidRPr="001943D8">
              <w:rPr>
                <w:rFonts w:ascii="仿宋" w:eastAsia="仿宋" w:hAnsi="仿宋"/>
              </w:rPr>
              <w:t>6.00</w:t>
            </w:r>
          </w:p>
        </w:tc>
        <w:tc>
          <w:tcPr>
            <w:tcW w:w="2976" w:type="dxa"/>
            <w:noWrap/>
            <w:vAlign w:val="center"/>
          </w:tcPr>
          <w:p w14:paraId="4296D4E1"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及时有效的了解民情民意、扶持弱势群众，加强社会治安管理，维护社会安定秩序。</w:t>
            </w:r>
          </w:p>
        </w:tc>
        <w:tc>
          <w:tcPr>
            <w:tcW w:w="2976" w:type="dxa"/>
            <w:noWrap/>
            <w:vAlign w:val="center"/>
          </w:tcPr>
          <w:p w14:paraId="2F71A384"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处理群众来信来访，社会综合治理达到群众满意。</w:t>
            </w:r>
          </w:p>
        </w:tc>
        <w:tc>
          <w:tcPr>
            <w:tcW w:w="1417" w:type="dxa"/>
            <w:noWrap/>
            <w:vAlign w:val="center"/>
          </w:tcPr>
          <w:p w14:paraId="359AC862"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群众满意度。</w:t>
            </w:r>
          </w:p>
        </w:tc>
        <w:tc>
          <w:tcPr>
            <w:tcW w:w="737" w:type="dxa"/>
            <w:noWrap/>
            <w:vAlign w:val="center"/>
          </w:tcPr>
          <w:p w14:paraId="0E0631BE" w14:textId="77777777" w:rsidR="00B4490E" w:rsidRPr="001943D8" w:rsidRDefault="00DC4BD4">
            <w:pPr>
              <w:spacing w:line="300" w:lineRule="exact"/>
              <w:jc w:val="center"/>
              <w:rPr>
                <w:rFonts w:ascii="仿宋" w:eastAsia="仿宋" w:hAnsi="仿宋"/>
              </w:rPr>
            </w:pPr>
            <w:r w:rsidRPr="001943D8">
              <w:rPr>
                <w:rFonts w:ascii="仿宋" w:eastAsia="仿宋" w:hAnsi="仿宋"/>
              </w:rPr>
              <w:t>95%</w:t>
            </w:r>
            <w:r w:rsidRPr="001943D8">
              <w:rPr>
                <w:rFonts w:ascii="仿宋" w:eastAsia="仿宋" w:hAnsi="仿宋" w:hint="eastAsia"/>
              </w:rPr>
              <w:t>及以上</w:t>
            </w:r>
          </w:p>
        </w:tc>
        <w:tc>
          <w:tcPr>
            <w:tcW w:w="737" w:type="dxa"/>
            <w:noWrap/>
            <w:vAlign w:val="center"/>
          </w:tcPr>
          <w:p w14:paraId="1EAF0D35" w14:textId="77777777" w:rsidR="00B4490E" w:rsidRPr="001943D8" w:rsidRDefault="00DC4BD4">
            <w:pPr>
              <w:spacing w:line="300" w:lineRule="exact"/>
              <w:jc w:val="center"/>
              <w:rPr>
                <w:rFonts w:ascii="仿宋" w:eastAsia="仿宋" w:hAnsi="仿宋"/>
              </w:rPr>
            </w:pPr>
            <w:r w:rsidRPr="001943D8">
              <w:rPr>
                <w:rFonts w:ascii="仿宋" w:eastAsia="仿宋" w:hAnsi="仿宋"/>
              </w:rPr>
              <w:t>90%</w:t>
            </w:r>
            <w:r w:rsidRPr="001943D8">
              <w:rPr>
                <w:rFonts w:ascii="仿宋" w:eastAsia="仿宋" w:hAnsi="仿宋" w:hint="eastAsia"/>
              </w:rPr>
              <w:t>及以上</w:t>
            </w:r>
          </w:p>
        </w:tc>
        <w:tc>
          <w:tcPr>
            <w:tcW w:w="737" w:type="dxa"/>
            <w:noWrap/>
            <w:vAlign w:val="center"/>
          </w:tcPr>
          <w:p w14:paraId="3C9A7329" w14:textId="77777777" w:rsidR="00B4490E" w:rsidRPr="001943D8" w:rsidRDefault="00DC4BD4">
            <w:pPr>
              <w:spacing w:line="300" w:lineRule="exact"/>
              <w:jc w:val="center"/>
              <w:rPr>
                <w:rFonts w:ascii="仿宋" w:eastAsia="仿宋" w:hAnsi="仿宋"/>
              </w:rPr>
            </w:pPr>
            <w:r w:rsidRPr="001943D8">
              <w:rPr>
                <w:rFonts w:ascii="仿宋" w:eastAsia="仿宋" w:hAnsi="仿宋"/>
              </w:rPr>
              <w:t>80%</w:t>
            </w:r>
            <w:r w:rsidRPr="001943D8">
              <w:rPr>
                <w:rFonts w:ascii="仿宋" w:eastAsia="仿宋" w:hAnsi="仿宋" w:hint="eastAsia"/>
              </w:rPr>
              <w:t>及以上</w:t>
            </w:r>
          </w:p>
        </w:tc>
        <w:tc>
          <w:tcPr>
            <w:tcW w:w="737" w:type="dxa"/>
            <w:noWrap/>
            <w:vAlign w:val="center"/>
          </w:tcPr>
          <w:p w14:paraId="0C40BB9F" w14:textId="77777777" w:rsidR="00B4490E" w:rsidRPr="001943D8" w:rsidRDefault="00DC4BD4">
            <w:pPr>
              <w:spacing w:line="300" w:lineRule="exact"/>
              <w:jc w:val="center"/>
              <w:rPr>
                <w:rFonts w:ascii="仿宋" w:eastAsia="仿宋" w:hAnsi="仿宋"/>
              </w:rPr>
            </w:pPr>
            <w:r w:rsidRPr="001943D8">
              <w:rPr>
                <w:rFonts w:ascii="仿宋" w:eastAsia="仿宋" w:hAnsi="仿宋"/>
              </w:rPr>
              <w:t>65%</w:t>
            </w:r>
            <w:r w:rsidRPr="001943D8">
              <w:rPr>
                <w:rFonts w:ascii="仿宋" w:eastAsia="仿宋" w:hAnsi="仿宋" w:hint="eastAsia"/>
              </w:rPr>
              <w:t>及以上</w:t>
            </w:r>
          </w:p>
        </w:tc>
      </w:tr>
      <w:tr w:rsidR="00B4490E" w:rsidRPr="001943D8" w14:paraId="730BD98F" w14:textId="77777777">
        <w:trPr>
          <w:trHeight w:val="227"/>
          <w:jc w:val="center"/>
        </w:trPr>
        <w:tc>
          <w:tcPr>
            <w:tcW w:w="2341" w:type="dxa"/>
            <w:noWrap/>
            <w:vAlign w:val="center"/>
          </w:tcPr>
          <w:p w14:paraId="52CDC23E"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制定产业规划，调整发展模式，发展村级经济。</w:t>
            </w:r>
          </w:p>
        </w:tc>
        <w:tc>
          <w:tcPr>
            <w:tcW w:w="1276" w:type="dxa"/>
            <w:noWrap/>
            <w:vAlign w:val="center"/>
          </w:tcPr>
          <w:p w14:paraId="3AA1ACE6" w14:textId="77777777" w:rsidR="00B4490E" w:rsidRPr="001943D8" w:rsidRDefault="00B4490E">
            <w:pPr>
              <w:spacing w:line="300" w:lineRule="exact"/>
              <w:jc w:val="left"/>
              <w:rPr>
                <w:rFonts w:ascii="仿宋" w:eastAsia="仿宋" w:hAnsi="仿宋"/>
              </w:rPr>
            </w:pPr>
          </w:p>
        </w:tc>
        <w:tc>
          <w:tcPr>
            <w:tcW w:w="2976" w:type="dxa"/>
            <w:noWrap/>
            <w:vAlign w:val="center"/>
          </w:tcPr>
          <w:p w14:paraId="6772CE5E"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科学制定本乡产业规划，谋划适应乡镇实际的发展模式，并组织实施。</w:t>
            </w:r>
          </w:p>
        </w:tc>
        <w:tc>
          <w:tcPr>
            <w:tcW w:w="2976" w:type="dxa"/>
            <w:noWrap/>
            <w:vAlign w:val="center"/>
          </w:tcPr>
          <w:p w14:paraId="3A63CBAF"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推进农业结构调整，引导发展生产；促进招商引资和项目建设，加强农村市场体系建设，大力发展民营经济，培育和发展农民专业合作组织和中介组织，壮大第二、第三产业，增</w:t>
            </w:r>
            <w:r w:rsidRPr="001943D8">
              <w:rPr>
                <w:rFonts w:ascii="仿宋" w:eastAsia="仿宋" w:hAnsi="仿宋" w:hint="eastAsia"/>
              </w:rPr>
              <w:lastRenderedPageBreak/>
              <w:t>强农村集体经济组织实力。搞好土地承包服务、使用权流转的服务，指导合同的签证。</w:t>
            </w:r>
          </w:p>
        </w:tc>
        <w:tc>
          <w:tcPr>
            <w:tcW w:w="1417" w:type="dxa"/>
            <w:noWrap/>
            <w:vAlign w:val="center"/>
          </w:tcPr>
          <w:p w14:paraId="2189C2C1" w14:textId="77777777" w:rsidR="00B4490E" w:rsidRPr="001943D8" w:rsidRDefault="00B4490E">
            <w:pPr>
              <w:spacing w:line="300" w:lineRule="exact"/>
              <w:jc w:val="left"/>
              <w:rPr>
                <w:rFonts w:ascii="仿宋" w:eastAsia="仿宋" w:hAnsi="仿宋"/>
              </w:rPr>
            </w:pPr>
          </w:p>
        </w:tc>
        <w:tc>
          <w:tcPr>
            <w:tcW w:w="737" w:type="dxa"/>
            <w:noWrap/>
            <w:vAlign w:val="center"/>
          </w:tcPr>
          <w:p w14:paraId="3D013936" w14:textId="77777777" w:rsidR="00B4490E" w:rsidRPr="001943D8" w:rsidRDefault="00B4490E">
            <w:pPr>
              <w:spacing w:line="300" w:lineRule="exact"/>
              <w:jc w:val="center"/>
              <w:rPr>
                <w:rFonts w:ascii="仿宋" w:eastAsia="仿宋" w:hAnsi="仿宋"/>
              </w:rPr>
            </w:pPr>
          </w:p>
        </w:tc>
        <w:tc>
          <w:tcPr>
            <w:tcW w:w="737" w:type="dxa"/>
            <w:noWrap/>
            <w:vAlign w:val="center"/>
          </w:tcPr>
          <w:p w14:paraId="72FC90F3" w14:textId="77777777" w:rsidR="00B4490E" w:rsidRPr="001943D8" w:rsidRDefault="00B4490E">
            <w:pPr>
              <w:spacing w:line="300" w:lineRule="exact"/>
              <w:jc w:val="center"/>
              <w:rPr>
                <w:rFonts w:ascii="仿宋" w:eastAsia="仿宋" w:hAnsi="仿宋"/>
              </w:rPr>
            </w:pPr>
          </w:p>
        </w:tc>
        <w:tc>
          <w:tcPr>
            <w:tcW w:w="737" w:type="dxa"/>
            <w:noWrap/>
            <w:vAlign w:val="center"/>
          </w:tcPr>
          <w:p w14:paraId="5E51AD4A" w14:textId="77777777" w:rsidR="00B4490E" w:rsidRPr="001943D8" w:rsidRDefault="00B4490E">
            <w:pPr>
              <w:spacing w:line="300" w:lineRule="exact"/>
              <w:jc w:val="center"/>
              <w:rPr>
                <w:rFonts w:ascii="仿宋" w:eastAsia="仿宋" w:hAnsi="仿宋"/>
              </w:rPr>
            </w:pPr>
          </w:p>
        </w:tc>
        <w:tc>
          <w:tcPr>
            <w:tcW w:w="737" w:type="dxa"/>
            <w:noWrap/>
            <w:vAlign w:val="center"/>
          </w:tcPr>
          <w:p w14:paraId="7E71E930" w14:textId="77777777" w:rsidR="00B4490E" w:rsidRPr="001943D8" w:rsidRDefault="00B4490E">
            <w:pPr>
              <w:spacing w:line="300" w:lineRule="exact"/>
              <w:jc w:val="center"/>
              <w:rPr>
                <w:rFonts w:ascii="仿宋" w:eastAsia="仿宋" w:hAnsi="仿宋"/>
              </w:rPr>
            </w:pPr>
          </w:p>
        </w:tc>
      </w:tr>
      <w:tr w:rsidR="00B4490E" w:rsidRPr="001943D8" w14:paraId="4F830E17" w14:textId="77777777">
        <w:trPr>
          <w:trHeight w:val="227"/>
          <w:jc w:val="center"/>
        </w:trPr>
        <w:tc>
          <w:tcPr>
            <w:tcW w:w="2341" w:type="dxa"/>
            <w:noWrap/>
            <w:vAlign w:val="center"/>
          </w:tcPr>
          <w:p w14:paraId="28A63E5C"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制定产业规划，培育和发展农民专业合作组织和中介组织。</w:t>
            </w:r>
          </w:p>
        </w:tc>
        <w:tc>
          <w:tcPr>
            <w:tcW w:w="1276" w:type="dxa"/>
            <w:noWrap/>
            <w:vAlign w:val="center"/>
          </w:tcPr>
          <w:p w14:paraId="0CB30932" w14:textId="77777777" w:rsidR="00B4490E" w:rsidRPr="001943D8" w:rsidRDefault="00B4490E">
            <w:pPr>
              <w:spacing w:line="300" w:lineRule="exact"/>
              <w:jc w:val="left"/>
              <w:rPr>
                <w:rFonts w:ascii="仿宋" w:eastAsia="仿宋" w:hAnsi="仿宋"/>
              </w:rPr>
            </w:pPr>
          </w:p>
        </w:tc>
        <w:tc>
          <w:tcPr>
            <w:tcW w:w="2976" w:type="dxa"/>
            <w:noWrap/>
            <w:vAlign w:val="center"/>
          </w:tcPr>
          <w:p w14:paraId="4B74785D"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壮大第二、第三产业，增强农村集体经济组织经济实力。</w:t>
            </w:r>
          </w:p>
        </w:tc>
        <w:tc>
          <w:tcPr>
            <w:tcW w:w="2976" w:type="dxa"/>
            <w:noWrap/>
            <w:vAlign w:val="center"/>
          </w:tcPr>
          <w:p w14:paraId="4E3A6046"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农村集体经济实力明显增强。</w:t>
            </w:r>
          </w:p>
        </w:tc>
        <w:tc>
          <w:tcPr>
            <w:tcW w:w="1417" w:type="dxa"/>
            <w:noWrap/>
            <w:vAlign w:val="center"/>
          </w:tcPr>
          <w:p w14:paraId="308C4B20"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经济实力增长率。</w:t>
            </w:r>
          </w:p>
        </w:tc>
        <w:tc>
          <w:tcPr>
            <w:tcW w:w="737" w:type="dxa"/>
            <w:noWrap/>
            <w:vAlign w:val="center"/>
          </w:tcPr>
          <w:p w14:paraId="112AE178"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很满意</w:t>
            </w:r>
          </w:p>
        </w:tc>
        <w:tc>
          <w:tcPr>
            <w:tcW w:w="737" w:type="dxa"/>
            <w:noWrap/>
            <w:vAlign w:val="center"/>
          </w:tcPr>
          <w:p w14:paraId="35188014"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满意</w:t>
            </w:r>
          </w:p>
        </w:tc>
        <w:tc>
          <w:tcPr>
            <w:tcW w:w="737" w:type="dxa"/>
            <w:noWrap/>
            <w:vAlign w:val="center"/>
          </w:tcPr>
          <w:p w14:paraId="07F63DAF"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基本满意</w:t>
            </w:r>
          </w:p>
        </w:tc>
        <w:tc>
          <w:tcPr>
            <w:tcW w:w="737" w:type="dxa"/>
            <w:noWrap/>
            <w:vAlign w:val="center"/>
          </w:tcPr>
          <w:p w14:paraId="0CA921D1"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不满意</w:t>
            </w:r>
          </w:p>
        </w:tc>
      </w:tr>
      <w:tr w:rsidR="00B4490E" w:rsidRPr="001943D8" w14:paraId="0C3DB61F" w14:textId="77777777">
        <w:trPr>
          <w:trHeight w:val="227"/>
          <w:jc w:val="center"/>
        </w:trPr>
        <w:tc>
          <w:tcPr>
            <w:tcW w:w="2341" w:type="dxa"/>
            <w:noWrap/>
            <w:vAlign w:val="center"/>
          </w:tcPr>
          <w:p w14:paraId="71C066EA"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乡村财政资金管理。</w:t>
            </w:r>
          </w:p>
        </w:tc>
        <w:tc>
          <w:tcPr>
            <w:tcW w:w="1276" w:type="dxa"/>
            <w:noWrap/>
            <w:vAlign w:val="center"/>
          </w:tcPr>
          <w:p w14:paraId="7D3901AF" w14:textId="77777777" w:rsidR="00B4490E" w:rsidRPr="001943D8" w:rsidRDefault="00B4490E">
            <w:pPr>
              <w:spacing w:line="300" w:lineRule="exact"/>
              <w:jc w:val="left"/>
              <w:rPr>
                <w:rFonts w:ascii="仿宋" w:eastAsia="仿宋" w:hAnsi="仿宋"/>
              </w:rPr>
            </w:pPr>
          </w:p>
        </w:tc>
        <w:tc>
          <w:tcPr>
            <w:tcW w:w="2976" w:type="dxa"/>
            <w:noWrap/>
            <w:vAlign w:val="center"/>
          </w:tcPr>
          <w:p w14:paraId="0F029F52"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加强乡村财政资金管理。</w:t>
            </w:r>
          </w:p>
        </w:tc>
        <w:tc>
          <w:tcPr>
            <w:tcW w:w="2976" w:type="dxa"/>
            <w:noWrap/>
            <w:vAlign w:val="center"/>
          </w:tcPr>
          <w:p w14:paraId="72A6D34B"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负责本级财务管理工作指导、监督各村管好用好集体资金，负责城镇建设的有关职责。</w:t>
            </w:r>
          </w:p>
        </w:tc>
        <w:tc>
          <w:tcPr>
            <w:tcW w:w="1417" w:type="dxa"/>
            <w:noWrap/>
            <w:vAlign w:val="center"/>
          </w:tcPr>
          <w:p w14:paraId="0504E188" w14:textId="77777777" w:rsidR="00B4490E" w:rsidRPr="001943D8" w:rsidRDefault="00B4490E">
            <w:pPr>
              <w:spacing w:line="300" w:lineRule="exact"/>
              <w:jc w:val="left"/>
              <w:rPr>
                <w:rFonts w:ascii="仿宋" w:eastAsia="仿宋" w:hAnsi="仿宋"/>
              </w:rPr>
            </w:pPr>
          </w:p>
        </w:tc>
        <w:tc>
          <w:tcPr>
            <w:tcW w:w="737" w:type="dxa"/>
            <w:noWrap/>
            <w:vAlign w:val="center"/>
          </w:tcPr>
          <w:p w14:paraId="274CC67F" w14:textId="77777777" w:rsidR="00B4490E" w:rsidRPr="001943D8" w:rsidRDefault="00B4490E">
            <w:pPr>
              <w:spacing w:line="300" w:lineRule="exact"/>
              <w:jc w:val="center"/>
              <w:rPr>
                <w:rFonts w:ascii="仿宋" w:eastAsia="仿宋" w:hAnsi="仿宋"/>
              </w:rPr>
            </w:pPr>
          </w:p>
        </w:tc>
        <w:tc>
          <w:tcPr>
            <w:tcW w:w="737" w:type="dxa"/>
            <w:noWrap/>
            <w:vAlign w:val="center"/>
          </w:tcPr>
          <w:p w14:paraId="4767B06E" w14:textId="77777777" w:rsidR="00B4490E" w:rsidRPr="001943D8" w:rsidRDefault="00B4490E">
            <w:pPr>
              <w:spacing w:line="300" w:lineRule="exact"/>
              <w:jc w:val="center"/>
              <w:rPr>
                <w:rFonts w:ascii="仿宋" w:eastAsia="仿宋" w:hAnsi="仿宋"/>
              </w:rPr>
            </w:pPr>
          </w:p>
        </w:tc>
        <w:tc>
          <w:tcPr>
            <w:tcW w:w="737" w:type="dxa"/>
            <w:noWrap/>
            <w:vAlign w:val="center"/>
          </w:tcPr>
          <w:p w14:paraId="6FE851F0" w14:textId="77777777" w:rsidR="00B4490E" w:rsidRPr="001943D8" w:rsidRDefault="00B4490E">
            <w:pPr>
              <w:spacing w:line="300" w:lineRule="exact"/>
              <w:jc w:val="center"/>
              <w:rPr>
                <w:rFonts w:ascii="仿宋" w:eastAsia="仿宋" w:hAnsi="仿宋"/>
              </w:rPr>
            </w:pPr>
          </w:p>
        </w:tc>
        <w:tc>
          <w:tcPr>
            <w:tcW w:w="737" w:type="dxa"/>
            <w:noWrap/>
            <w:vAlign w:val="center"/>
          </w:tcPr>
          <w:p w14:paraId="3E9C4632" w14:textId="77777777" w:rsidR="00B4490E" w:rsidRPr="001943D8" w:rsidRDefault="00B4490E">
            <w:pPr>
              <w:spacing w:line="300" w:lineRule="exact"/>
              <w:jc w:val="center"/>
              <w:rPr>
                <w:rFonts w:ascii="仿宋" w:eastAsia="仿宋" w:hAnsi="仿宋"/>
              </w:rPr>
            </w:pPr>
          </w:p>
        </w:tc>
      </w:tr>
      <w:tr w:rsidR="00B4490E" w:rsidRPr="001943D8" w14:paraId="594B0F25" w14:textId="77777777">
        <w:trPr>
          <w:trHeight w:val="227"/>
          <w:jc w:val="center"/>
        </w:trPr>
        <w:tc>
          <w:tcPr>
            <w:tcW w:w="2341" w:type="dxa"/>
            <w:noWrap/>
            <w:vAlign w:val="center"/>
          </w:tcPr>
          <w:p w14:paraId="36808174"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指导各村管好用好集体资金。</w:t>
            </w:r>
          </w:p>
        </w:tc>
        <w:tc>
          <w:tcPr>
            <w:tcW w:w="1276" w:type="dxa"/>
            <w:noWrap/>
            <w:vAlign w:val="center"/>
          </w:tcPr>
          <w:p w14:paraId="7AF30FD6" w14:textId="77777777" w:rsidR="00B4490E" w:rsidRPr="001943D8" w:rsidRDefault="00B4490E">
            <w:pPr>
              <w:spacing w:line="300" w:lineRule="exact"/>
              <w:jc w:val="left"/>
              <w:rPr>
                <w:rFonts w:ascii="仿宋" w:eastAsia="仿宋" w:hAnsi="仿宋"/>
              </w:rPr>
            </w:pPr>
          </w:p>
        </w:tc>
        <w:tc>
          <w:tcPr>
            <w:tcW w:w="2976" w:type="dxa"/>
            <w:noWrap/>
            <w:vAlign w:val="center"/>
          </w:tcPr>
          <w:p w14:paraId="59B376A2"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负责指导监督各村管好用好各项集体资金。</w:t>
            </w:r>
          </w:p>
        </w:tc>
        <w:tc>
          <w:tcPr>
            <w:tcW w:w="2976" w:type="dxa"/>
            <w:noWrap/>
            <w:vAlign w:val="center"/>
          </w:tcPr>
          <w:p w14:paraId="54DB0249"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农村集体资金能够做到合法、合理利用。</w:t>
            </w:r>
          </w:p>
        </w:tc>
        <w:tc>
          <w:tcPr>
            <w:tcW w:w="1417" w:type="dxa"/>
            <w:noWrap/>
            <w:vAlign w:val="center"/>
          </w:tcPr>
          <w:p w14:paraId="70F397C3"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资金合法、合理、有效利用率。</w:t>
            </w:r>
          </w:p>
        </w:tc>
        <w:tc>
          <w:tcPr>
            <w:tcW w:w="737" w:type="dxa"/>
            <w:noWrap/>
            <w:vAlign w:val="center"/>
          </w:tcPr>
          <w:p w14:paraId="4C120D99" w14:textId="77777777" w:rsidR="00B4490E" w:rsidRPr="001943D8" w:rsidRDefault="00DC4BD4">
            <w:pPr>
              <w:spacing w:line="300" w:lineRule="exact"/>
              <w:jc w:val="center"/>
              <w:rPr>
                <w:rFonts w:ascii="仿宋" w:eastAsia="仿宋" w:hAnsi="仿宋"/>
              </w:rPr>
            </w:pPr>
            <w:r w:rsidRPr="001943D8">
              <w:rPr>
                <w:rFonts w:ascii="仿宋" w:eastAsia="仿宋" w:hAnsi="仿宋"/>
              </w:rPr>
              <w:t>95%</w:t>
            </w:r>
            <w:r w:rsidRPr="001943D8">
              <w:rPr>
                <w:rFonts w:ascii="仿宋" w:eastAsia="仿宋" w:hAnsi="仿宋" w:hint="eastAsia"/>
              </w:rPr>
              <w:t>及以上</w:t>
            </w:r>
          </w:p>
        </w:tc>
        <w:tc>
          <w:tcPr>
            <w:tcW w:w="737" w:type="dxa"/>
            <w:noWrap/>
            <w:vAlign w:val="center"/>
          </w:tcPr>
          <w:p w14:paraId="6BA086DD" w14:textId="77777777" w:rsidR="00B4490E" w:rsidRPr="001943D8" w:rsidRDefault="00DC4BD4">
            <w:pPr>
              <w:spacing w:line="300" w:lineRule="exact"/>
              <w:jc w:val="center"/>
              <w:rPr>
                <w:rFonts w:ascii="仿宋" w:eastAsia="仿宋" w:hAnsi="仿宋"/>
              </w:rPr>
            </w:pPr>
            <w:r w:rsidRPr="001943D8">
              <w:rPr>
                <w:rFonts w:ascii="仿宋" w:eastAsia="仿宋" w:hAnsi="仿宋"/>
              </w:rPr>
              <w:t>90%</w:t>
            </w:r>
            <w:r w:rsidRPr="001943D8">
              <w:rPr>
                <w:rFonts w:ascii="仿宋" w:eastAsia="仿宋" w:hAnsi="仿宋" w:hint="eastAsia"/>
              </w:rPr>
              <w:t>及以上</w:t>
            </w:r>
          </w:p>
        </w:tc>
        <w:tc>
          <w:tcPr>
            <w:tcW w:w="737" w:type="dxa"/>
            <w:noWrap/>
            <w:vAlign w:val="center"/>
          </w:tcPr>
          <w:p w14:paraId="0862B5CA" w14:textId="77777777" w:rsidR="00B4490E" w:rsidRPr="001943D8" w:rsidRDefault="00DC4BD4">
            <w:pPr>
              <w:spacing w:line="300" w:lineRule="exact"/>
              <w:jc w:val="center"/>
              <w:rPr>
                <w:rFonts w:ascii="仿宋" w:eastAsia="仿宋" w:hAnsi="仿宋"/>
              </w:rPr>
            </w:pPr>
            <w:r w:rsidRPr="001943D8">
              <w:rPr>
                <w:rFonts w:ascii="仿宋" w:eastAsia="仿宋" w:hAnsi="仿宋"/>
              </w:rPr>
              <w:t>80%</w:t>
            </w:r>
            <w:r w:rsidRPr="001943D8">
              <w:rPr>
                <w:rFonts w:ascii="仿宋" w:eastAsia="仿宋" w:hAnsi="仿宋" w:hint="eastAsia"/>
              </w:rPr>
              <w:t>及以上</w:t>
            </w:r>
          </w:p>
        </w:tc>
        <w:tc>
          <w:tcPr>
            <w:tcW w:w="737" w:type="dxa"/>
            <w:noWrap/>
            <w:vAlign w:val="center"/>
          </w:tcPr>
          <w:p w14:paraId="4DE4B044" w14:textId="77777777" w:rsidR="00B4490E" w:rsidRPr="001943D8" w:rsidRDefault="00DC4BD4">
            <w:pPr>
              <w:spacing w:line="300" w:lineRule="exact"/>
              <w:jc w:val="center"/>
              <w:rPr>
                <w:rFonts w:ascii="仿宋" w:eastAsia="仿宋" w:hAnsi="仿宋"/>
              </w:rPr>
            </w:pPr>
            <w:r w:rsidRPr="001943D8">
              <w:rPr>
                <w:rFonts w:ascii="仿宋" w:eastAsia="仿宋" w:hAnsi="仿宋"/>
              </w:rPr>
              <w:t>65%</w:t>
            </w:r>
            <w:r w:rsidRPr="001943D8">
              <w:rPr>
                <w:rFonts w:ascii="仿宋" w:eastAsia="仿宋" w:hAnsi="仿宋" w:hint="eastAsia"/>
              </w:rPr>
              <w:t>及以上</w:t>
            </w:r>
          </w:p>
        </w:tc>
      </w:tr>
      <w:tr w:rsidR="00B4490E" w:rsidRPr="001943D8" w14:paraId="5C1D0CDE" w14:textId="77777777">
        <w:trPr>
          <w:trHeight w:val="227"/>
          <w:jc w:val="center"/>
        </w:trPr>
        <w:tc>
          <w:tcPr>
            <w:tcW w:w="2341" w:type="dxa"/>
            <w:noWrap/>
            <w:vAlign w:val="center"/>
          </w:tcPr>
          <w:p w14:paraId="2F90F49B"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社会事务管理和社会保障。</w:t>
            </w:r>
          </w:p>
        </w:tc>
        <w:tc>
          <w:tcPr>
            <w:tcW w:w="1276" w:type="dxa"/>
            <w:noWrap/>
            <w:vAlign w:val="center"/>
          </w:tcPr>
          <w:p w14:paraId="6704A2F1" w14:textId="77777777" w:rsidR="00B4490E" w:rsidRPr="001943D8" w:rsidRDefault="00DC4BD4">
            <w:pPr>
              <w:spacing w:line="300" w:lineRule="exact"/>
              <w:jc w:val="left"/>
              <w:rPr>
                <w:rFonts w:ascii="仿宋" w:eastAsia="仿宋" w:hAnsi="仿宋"/>
              </w:rPr>
            </w:pPr>
            <w:r w:rsidRPr="001943D8">
              <w:rPr>
                <w:rFonts w:ascii="仿宋" w:eastAsia="仿宋" w:hAnsi="仿宋"/>
              </w:rPr>
              <w:t>8.00</w:t>
            </w:r>
          </w:p>
        </w:tc>
        <w:tc>
          <w:tcPr>
            <w:tcW w:w="2976" w:type="dxa"/>
            <w:noWrap/>
            <w:vAlign w:val="center"/>
          </w:tcPr>
          <w:p w14:paraId="37EBE014"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协助县直有关部门做好农村社会保障工作，建立健全农村合作医疗、低保、救济等制度，搞好优抚工作，解除农民后顾之忧。</w:t>
            </w:r>
          </w:p>
        </w:tc>
        <w:tc>
          <w:tcPr>
            <w:tcW w:w="2976" w:type="dxa"/>
            <w:noWrap/>
            <w:vAlign w:val="center"/>
          </w:tcPr>
          <w:p w14:paraId="6F0021A6" w14:textId="06789663" w:rsidR="00B4490E" w:rsidRPr="001943D8" w:rsidRDefault="00DC4BD4">
            <w:pPr>
              <w:spacing w:line="300" w:lineRule="exact"/>
              <w:jc w:val="left"/>
              <w:rPr>
                <w:rFonts w:ascii="仿宋" w:eastAsia="仿宋" w:hAnsi="仿宋"/>
              </w:rPr>
            </w:pPr>
            <w:r w:rsidRPr="001943D8">
              <w:rPr>
                <w:rFonts w:ascii="仿宋" w:eastAsia="仿宋" w:hAnsi="仿宋" w:hint="eastAsia"/>
              </w:rPr>
              <w:t>加强对农村劳动力的职业培训，扩大农村富余劳动力就业；协助县直有关部门做好公共事业管理工作；</w:t>
            </w:r>
            <w:r w:rsidR="0051521F" w:rsidRPr="0051521F">
              <w:rPr>
                <w:rFonts w:ascii="仿宋" w:eastAsia="仿宋" w:hAnsi="仿宋" w:hint="eastAsia"/>
              </w:rPr>
              <w:t>拥军优属</w:t>
            </w:r>
            <w:r w:rsidRPr="001943D8">
              <w:rPr>
                <w:rFonts w:ascii="仿宋" w:eastAsia="仿宋" w:hAnsi="仿宋" w:hint="eastAsia"/>
              </w:rPr>
              <w:t>、救灾扶贫，妥善安置残疾人就业，负责殡葬改革工作，指导村民委员会的建设和换届选举工作。</w:t>
            </w:r>
          </w:p>
        </w:tc>
        <w:tc>
          <w:tcPr>
            <w:tcW w:w="1417" w:type="dxa"/>
            <w:noWrap/>
            <w:vAlign w:val="center"/>
          </w:tcPr>
          <w:p w14:paraId="7317DAF5" w14:textId="77777777" w:rsidR="00B4490E" w:rsidRPr="001943D8" w:rsidRDefault="00B4490E">
            <w:pPr>
              <w:spacing w:line="300" w:lineRule="exact"/>
              <w:jc w:val="left"/>
              <w:rPr>
                <w:rFonts w:ascii="仿宋" w:eastAsia="仿宋" w:hAnsi="仿宋"/>
              </w:rPr>
            </w:pPr>
          </w:p>
        </w:tc>
        <w:tc>
          <w:tcPr>
            <w:tcW w:w="737" w:type="dxa"/>
            <w:noWrap/>
            <w:vAlign w:val="center"/>
          </w:tcPr>
          <w:p w14:paraId="7537DA5E" w14:textId="77777777" w:rsidR="00B4490E" w:rsidRPr="001943D8" w:rsidRDefault="00B4490E">
            <w:pPr>
              <w:spacing w:line="300" w:lineRule="exact"/>
              <w:jc w:val="center"/>
              <w:rPr>
                <w:rFonts w:ascii="仿宋" w:eastAsia="仿宋" w:hAnsi="仿宋"/>
              </w:rPr>
            </w:pPr>
          </w:p>
        </w:tc>
        <w:tc>
          <w:tcPr>
            <w:tcW w:w="737" w:type="dxa"/>
            <w:noWrap/>
            <w:vAlign w:val="center"/>
          </w:tcPr>
          <w:p w14:paraId="7AC1419B" w14:textId="77777777" w:rsidR="00B4490E" w:rsidRPr="001943D8" w:rsidRDefault="00B4490E">
            <w:pPr>
              <w:spacing w:line="300" w:lineRule="exact"/>
              <w:jc w:val="center"/>
              <w:rPr>
                <w:rFonts w:ascii="仿宋" w:eastAsia="仿宋" w:hAnsi="仿宋"/>
              </w:rPr>
            </w:pPr>
          </w:p>
        </w:tc>
        <w:tc>
          <w:tcPr>
            <w:tcW w:w="737" w:type="dxa"/>
            <w:noWrap/>
            <w:vAlign w:val="center"/>
          </w:tcPr>
          <w:p w14:paraId="62FEC214" w14:textId="77777777" w:rsidR="00B4490E" w:rsidRPr="001943D8" w:rsidRDefault="00B4490E">
            <w:pPr>
              <w:spacing w:line="300" w:lineRule="exact"/>
              <w:jc w:val="center"/>
              <w:rPr>
                <w:rFonts w:ascii="仿宋" w:eastAsia="仿宋" w:hAnsi="仿宋"/>
              </w:rPr>
            </w:pPr>
          </w:p>
        </w:tc>
        <w:tc>
          <w:tcPr>
            <w:tcW w:w="737" w:type="dxa"/>
            <w:noWrap/>
            <w:vAlign w:val="center"/>
          </w:tcPr>
          <w:p w14:paraId="62687352" w14:textId="77777777" w:rsidR="00B4490E" w:rsidRPr="001943D8" w:rsidRDefault="00B4490E">
            <w:pPr>
              <w:spacing w:line="300" w:lineRule="exact"/>
              <w:jc w:val="center"/>
              <w:rPr>
                <w:rFonts w:ascii="仿宋" w:eastAsia="仿宋" w:hAnsi="仿宋"/>
              </w:rPr>
            </w:pPr>
          </w:p>
        </w:tc>
      </w:tr>
      <w:tr w:rsidR="00B4490E" w:rsidRPr="001943D8" w14:paraId="7F169DD2" w14:textId="77777777">
        <w:trPr>
          <w:trHeight w:val="227"/>
          <w:jc w:val="center"/>
        </w:trPr>
        <w:tc>
          <w:tcPr>
            <w:tcW w:w="2341" w:type="dxa"/>
            <w:noWrap/>
            <w:vAlign w:val="center"/>
          </w:tcPr>
          <w:p w14:paraId="6183990E"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就业及劳动技能培训。</w:t>
            </w:r>
          </w:p>
        </w:tc>
        <w:tc>
          <w:tcPr>
            <w:tcW w:w="1276" w:type="dxa"/>
            <w:noWrap/>
            <w:vAlign w:val="center"/>
          </w:tcPr>
          <w:p w14:paraId="1093AA52" w14:textId="77777777" w:rsidR="00B4490E" w:rsidRPr="001943D8" w:rsidRDefault="00B4490E">
            <w:pPr>
              <w:spacing w:line="300" w:lineRule="exact"/>
              <w:jc w:val="left"/>
              <w:rPr>
                <w:rFonts w:ascii="仿宋" w:eastAsia="仿宋" w:hAnsi="仿宋"/>
              </w:rPr>
            </w:pPr>
          </w:p>
        </w:tc>
        <w:tc>
          <w:tcPr>
            <w:tcW w:w="2976" w:type="dxa"/>
            <w:noWrap/>
            <w:vAlign w:val="center"/>
          </w:tcPr>
          <w:p w14:paraId="0BF9C56A"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加强对农村劳动力的职业培训，扩大农村富余劳动力就业。</w:t>
            </w:r>
          </w:p>
        </w:tc>
        <w:tc>
          <w:tcPr>
            <w:tcW w:w="2976" w:type="dxa"/>
            <w:noWrap/>
            <w:vAlign w:val="center"/>
          </w:tcPr>
          <w:p w14:paraId="08171AC6"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农村富余劳动力就业率高。</w:t>
            </w:r>
          </w:p>
        </w:tc>
        <w:tc>
          <w:tcPr>
            <w:tcW w:w="1417" w:type="dxa"/>
            <w:noWrap/>
            <w:vAlign w:val="center"/>
          </w:tcPr>
          <w:p w14:paraId="796AD84C"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农村富余劳动力就业率。</w:t>
            </w:r>
          </w:p>
        </w:tc>
        <w:tc>
          <w:tcPr>
            <w:tcW w:w="737" w:type="dxa"/>
            <w:noWrap/>
            <w:vAlign w:val="center"/>
          </w:tcPr>
          <w:p w14:paraId="12F8C88F" w14:textId="77777777" w:rsidR="00B4490E" w:rsidRPr="001943D8" w:rsidRDefault="00DC4BD4">
            <w:pPr>
              <w:spacing w:line="300" w:lineRule="exact"/>
              <w:jc w:val="center"/>
              <w:rPr>
                <w:rFonts w:ascii="仿宋" w:eastAsia="仿宋" w:hAnsi="仿宋"/>
              </w:rPr>
            </w:pPr>
            <w:r w:rsidRPr="001943D8">
              <w:rPr>
                <w:rFonts w:ascii="仿宋" w:eastAsia="仿宋" w:hAnsi="仿宋"/>
              </w:rPr>
              <w:t>90%</w:t>
            </w:r>
            <w:r w:rsidRPr="001943D8">
              <w:rPr>
                <w:rFonts w:ascii="仿宋" w:eastAsia="仿宋" w:hAnsi="仿宋" w:hint="eastAsia"/>
              </w:rPr>
              <w:t>及以上</w:t>
            </w:r>
          </w:p>
        </w:tc>
        <w:tc>
          <w:tcPr>
            <w:tcW w:w="737" w:type="dxa"/>
            <w:noWrap/>
            <w:vAlign w:val="center"/>
          </w:tcPr>
          <w:p w14:paraId="6D32CD9E" w14:textId="77777777" w:rsidR="00B4490E" w:rsidRPr="001943D8" w:rsidRDefault="00DC4BD4">
            <w:pPr>
              <w:spacing w:line="300" w:lineRule="exact"/>
              <w:jc w:val="center"/>
              <w:rPr>
                <w:rFonts w:ascii="仿宋" w:eastAsia="仿宋" w:hAnsi="仿宋"/>
              </w:rPr>
            </w:pPr>
            <w:r w:rsidRPr="001943D8">
              <w:rPr>
                <w:rFonts w:ascii="仿宋" w:eastAsia="仿宋" w:hAnsi="仿宋"/>
              </w:rPr>
              <w:t>80%</w:t>
            </w:r>
            <w:r w:rsidRPr="001943D8">
              <w:rPr>
                <w:rFonts w:ascii="仿宋" w:eastAsia="仿宋" w:hAnsi="仿宋" w:hint="eastAsia"/>
              </w:rPr>
              <w:t>及以上</w:t>
            </w:r>
          </w:p>
        </w:tc>
        <w:tc>
          <w:tcPr>
            <w:tcW w:w="737" w:type="dxa"/>
            <w:noWrap/>
            <w:vAlign w:val="center"/>
          </w:tcPr>
          <w:p w14:paraId="51072507" w14:textId="77777777" w:rsidR="00B4490E" w:rsidRPr="001943D8" w:rsidRDefault="00DC4BD4">
            <w:pPr>
              <w:spacing w:line="300" w:lineRule="exact"/>
              <w:jc w:val="center"/>
              <w:rPr>
                <w:rFonts w:ascii="仿宋" w:eastAsia="仿宋" w:hAnsi="仿宋"/>
              </w:rPr>
            </w:pPr>
            <w:r w:rsidRPr="001943D8">
              <w:rPr>
                <w:rFonts w:ascii="仿宋" w:eastAsia="仿宋" w:hAnsi="仿宋"/>
              </w:rPr>
              <w:t>70%</w:t>
            </w:r>
            <w:r w:rsidRPr="001943D8">
              <w:rPr>
                <w:rFonts w:ascii="仿宋" w:eastAsia="仿宋" w:hAnsi="仿宋" w:hint="eastAsia"/>
              </w:rPr>
              <w:t>及以上</w:t>
            </w:r>
          </w:p>
        </w:tc>
        <w:tc>
          <w:tcPr>
            <w:tcW w:w="737" w:type="dxa"/>
            <w:noWrap/>
            <w:vAlign w:val="center"/>
          </w:tcPr>
          <w:p w14:paraId="1A24567C" w14:textId="77777777" w:rsidR="00B4490E" w:rsidRPr="001943D8" w:rsidRDefault="00DC4BD4">
            <w:pPr>
              <w:spacing w:line="300" w:lineRule="exact"/>
              <w:jc w:val="center"/>
              <w:rPr>
                <w:rFonts w:ascii="仿宋" w:eastAsia="仿宋" w:hAnsi="仿宋"/>
              </w:rPr>
            </w:pPr>
            <w:r w:rsidRPr="001943D8">
              <w:rPr>
                <w:rFonts w:ascii="仿宋" w:eastAsia="仿宋" w:hAnsi="仿宋"/>
              </w:rPr>
              <w:t>60%</w:t>
            </w:r>
            <w:r w:rsidRPr="001943D8">
              <w:rPr>
                <w:rFonts w:ascii="仿宋" w:eastAsia="仿宋" w:hAnsi="仿宋" w:hint="eastAsia"/>
              </w:rPr>
              <w:t>及以上</w:t>
            </w:r>
          </w:p>
        </w:tc>
      </w:tr>
      <w:tr w:rsidR="00B4490E" w:rsidRPr="001943D8" w14:paraId="432C00C8" w14:textId="77777777">
        <w:trPr>
          <w:trHeight w:val="227"/>
          <w:jc w:val="center"/>
        </w:trPr>
        <w:tc>
          <w:tcPr>
            <w:tcW w:w="2341" w:type="dxa"/>
            <w:noWrap/>
            <w:vAlign w:val="center"/>
          </w:tcPr>
          <w:p w14:paraId="21B18C22"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社会事务管理</w:t>
            </w:r>
          </w:p>
        </w:tc>
        <w:tc>
          <w:tcPr>
            <w:tcW w:w="1276" w:type="dxa"/>
            <w:noWrap/>
            <w:vAlign w:val="center"/>
          </w:tcPr>
          <w:p w14:paraId="3359BE28" w14:textId="77777777" w:rsidR="00B4490E" w:rsidRPr="001943D8" w:rsidRDefault="00DC4BD4">
            <w:pPr>
              <w:spacing w:line="300" w:lineRule="exact"/>
              <w:jc w:val="left"/>
              <w:rPr>
                <w:rFonts w:ascii="仿宋" w:eastAsia="仿宋" w:hAnsi="仿宋"/>
              </w:rPr>
            </w:pPr>
            <w:r w:rsidRPr="001943D8">
              <w:rPr>
                <w:rFonts w:ascii="仿宋" w:eastAsia="仿宋" w:hAnsi="仿宋"/>
              </w:rPr>
              <w:t>8.00</w:t>
            </w:r>
          </w:p>
        </w:tc>
        <w:tc>
          <w:tcPr>
            <w:tcW w:w="2976" w:type="dxa"/>
            <w:noWrap/>
            <w:vAlign w:val="center"/>
          </w:tcPr>
          <w:p w14:paraId="14E0DB27" w14:textId="5A47ADB6" w:rsidR="00B4490E" w:rsidRPr="001943D8" w:rsidRDefault="00DC4BD4">
            <w:pPr>
              <w:spacing w:line="300" w:lineRule="exact"/>
              <w:jc w:val="left"/>
              <w:rPr>
                <w:rFonts w:ascii="仿宋" w:eastAsia="仿宋" w:hAnsi="仿宋"/>
              </w:rPr>
            </w:pPr>
            <w:r w:rsidRPr="001943D8">
              <w:rPr>
                <w:rFonts w:ascii="仿宋" w:eastAsia="仿宋" w:hAnsi="仿宋" w:hint="eastAsia"/>
              </w:rPr>
              <w:t>协助县直有关部门做好公共事</w:t>
            </w:r>
            <w:r w:rsidRPr="001943D8">
              <w:rPr>
                <w:rFonts w:ascii="仿宋" w:eastAsia="仿宋" w:hAnsi="仿宋" w:hint="eastAsia"/>
              </w:rPr>
              <w:lastRenderedPageBreak/>
              <w:t>业管理工作；</w:t>
            </w:r>
            <w:r w:rsidR="0051521F" w:rsidRPr="0051521F">
              <w:rPr>
                <w:rFonts w:ascii="仿宋" w:eastAsia="仿宋" w:hAnsi="仿宋" w:hint="eastAsia"/>
              </w:rPr>
              <w:t>拥军优属</w:t>
            </w:r>
            <w:r w:rsidRPr="001943D8">
              <w:rPr>
                <w:rFonts w:ascii="仿宋" w:eastAsia="仿宋" w:hAnsi="仿宋" w:hint="eastAsia"/>
              </w:rPr>
              <w:t>、救灾扶贫，妥善安置残疾人就业，负责殡葬改革工作，指导村民委员会的建设和换届选举工作。。</w:t>
            </w:r>
          </w:p>
        </w:tc>
        <w:tc>
          <w:tcPr>
            <w:tcW w:w="2976" w:type="dxa"/>
            <w:noWrap/>
            <w:vAlign w:val="center"/>
          </w:tcPr>
          <w:p w14:paraId="114419BF"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lastRenderedPageBreak/>
              <w:t>群众对社保工作满意。</w:t>
            </w:r>
          </w:p>
        </w:tc>
        <w:tc>
          <w:tcPr>
            <w:tcW w:w="1417" w:type="dxa"/>
            <w:noWrap/>
            <w:vAlign w:val="center"/>
          </w:tcPr>
          <w:p w14:paraId="7C9C7F29"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群众对社保</w:t>
            </w:r>
            <w:r w:rsidRPr="001943D8">
              <w:rPr>
                <w:rFonts w:ascii="仿宋" w:eastAsia="仿宋" w:hAnsi="仿宋" w:hint="eastAsia"/>
              </w:rPr>
              <w:lastRenderedPageBreak/>
              <w:t>工作满意。</w:t>
            </w:r>
          </w:p>
        </w:tc>
        <w:tc>
          <w:tcPr>
            <w:tcW w:w="737" w:type="dxa"/>
            <w:noWrap/>
            <w:vAlign w:val="center"/>
          </w:tcPr>
          <w:p w14:paraId="1AC752BD" w14:textId="77777777" w:rsidR="00B4490E" w:rsidRPr="001943D8" w:rsidRDefault="00DC4BD4">
            <w:pPr>
              <w:spacing w:line="300" w:lineRule="exact"/>
              <w:jc w:val="center"/>
              <w:rPr>
                <w:rFonts w:ascii="仿宋" w:eastAsia="仿宋" w:hAnsi="仿宋"/>
              </w:rPr>
            </w:pPr>
            <w:r w:rsidRPr="001943D8">
              <w:rPr>
                <w:rFonts w:ascii="仿宋" w:eastAsia="仿宋" w:hAnsi="仿宋"/>
              </w:rPr>
              <w:lastRenderedPageBreak/>
              <w:t>90%</w:t>
            </w:r>
            <w:r w:rsidRPr="001943D8">
              <w:rPr>
                <w:rFonts w:ascii="仿宋" w:eastAsia="仿宋" w:hAnsi="仿宋" w:hint="eastAsia"/>
              </w:rPr>
              <w:lastRenderedPageBreak/>
              <w:t>及以上</w:t>
            </w:r>
          </w:p>
        </w:tc>
        <w:tc>
          <w:tcPr>
            <w:tcW w:w="737" w:type="dxa"/>
            <w:noWrap/>
            <w:vAlign w:val="center"/>
          </w:tcPr>
          <w:p w14:paraId="6BBDE676" w14:textId="77777777" w:rsidR="00B4490E" w:rsidRPr="001943D8" w:rsidRDefault="00DC4BD4">
            <w:pPr>
              <w:spacing w:line="300" w:lineRule="exact"/>
              <w:jc w:val="center"/>
              <w:rPr>
                <w:rFonts w:ascii="仿宋" w:eastAsia="仿宋" w:hAnsi="仿宋"/>
              </w:rPr>
            </w:pPr>
            <w:r w:rsidRPr="001943D8">
              <w:rPr>
                <w:rFonts w:ascii="仿宋" w:eastAsia="仿宋" w:hAnsi="仿宋"/>
              </w:rPr>
              <w:lastRenderedPageBreak/>
              <w:t>80%</w:t>
            </w:r>
            <w:r w:rsidRPr="001943D8">
              <w:rPr>
                <w:rFonts w:ascii="仿宋" w:eastAsia="仿宋" w:hAnsi="仿宋" w:hint="eastAsia"/>
              </w:rPr>
              <w:lastRenderedPageBreak/>
              <w:t>及以上</w:t>
            </w:r>
          </w:p>
        </w:tc>
        <w:tc>
          <w:tcPr>
            <w:tcW w:w="737" w:type="dxa"/>
            <w:noWrap/>
            <w:vAlign w:val="center"/>
          </w:tcPr>
          <w:p w14:paraId="6F3F39D8" w14:textId="77777777" w:rsidR="00B4490E" w:rsidRPr="001943D8" w:rsidRDefault="00DC4BD4">
            <w:pPr>
              <w:spacing w:line="300" w:lineRule="exact"/>
              <w:jc w:val="center"/>
              <w:rPr>
                <w:rFonts w:ascii="仿宋" w:eastAsia="仿宋" w:hAnsi="仿宋"/>
              </w:rPr>
            </w:pPr>
            <w:r w:rsidRPr="001943D8">
              <w:rPr>
                <w:rFonts w:ascii="仿宋" w:eastAsia="仿宋" w:hAnsi="仿宋"/>
              </w:rPr>
              <w:lastRenderedPageBreak/>
              <w:t>70%</w:t>
            </w:r>
            <w:r w:rsidRPr="001943D8">
              <w:rPr>
                <w:rFonts w:ascii="仿宋" w:eastAsia="仿宋" w:hAnsi="仿宋" w:hint="eastAsia"/>
              </w:rPr>
              <w:lastRenderedPageBreak/>
              <w:t>及以上</w:t>
            </w:r>
          </w:p>
        </w:tc>
        <w:tc>
          <w:tcPr>
            <w:tcW w:w="737" w:type="dxa"/>
            <w:noWrap/>
            <w:vAlign w:val="center"/>
          </w:tcPr>
          <w:p w14:paraId="679B12C5" w14:textId="77777777" w:rsidR="00B4490E" w:rsidRPr="001943D8" w:rsidRDefault="00DC4BD4">
            <w:pPr>
              <w:spacing w:line="300" w:lineRule="exact"/>
              <w:jc w:val="center"/>
              <w:rPr>
                <w:rFonts w:ascii="仿宋" w:eastAsia="仿宋" w:hAnsi="仿宋"/>
              </w:rPr>
            </w:pPr>
            <w:r w:rsidRPr="001943D8">
              <w:rPr>
                <w:rFonts w:ascii="仿宋" w:eastAsia="仿宋" w:hAnsi="仿宋"/>
              </w:rPr>
              <w:lastRenderedPageBreak/>
              <w:t>60%</w:t>
            </w:r>
            <w:r w:rsidRPr="001943D8">
              <w:rPr>
                <w:rFonts w:ascii="仿宋" w:eastAsia="仿宋" w:hAnsi="仿宋" w:hint="eastAsia"/>
              </w:rPr>
              <w:lastRenderedPageBreak/>
              <w:t>及以上</w:t>
            </w:r>
          </w:p>
        </w:tc>
      </w:tr>
      <w:tr w:rsidR="00B4490E" w:rsidRPr="001943D8" w14:paraId="4C883869" w14:textId="77777777">
        <w:trPr>
          <w:trHeight w:val="227"/>
          <w:jc w:val="center"/>
        </w:trPr>
        <w:tc>
          <w:tcPr>
            <w:tcW w:w="2341" w:type="dxa"/>
            <w:noWrap/>
            <w:vAlign w:val="center"/>
          </w:tcPr>
          <w:p w14:paraId="0A26E41B"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lastRenderedPageBreak/>
              <w:t>计划生育。</w:t>
            </w:r>
          </w:p>
        </w:tc>
        <w:tc>
          <w:tcPr>
            <w:tcW w:w="1276" w:type="dxa"/>
            <w:noWrap/>
            <w:vAlign w:val="center"/>
          </w:tcPr>
          <w:p w14:paraId="1109A56C" w14:textId="77777777" w:rsidR="00B4490E" w:rsidRPr="001943D8" w:rsidRDefault="00DC4BD4">
            <w:pPr>
              <w:spacing w:line="300" w:lineRule="exact"/>
              <w:jc w:val="left"/>
              <w:rPr>
                <w:rFonts w:ascii="仿宋" w:eastAsia="仿宋" w:hAnsi="仿宋"/>
              </w:rPr>
            </w:pPr>
            <w:r w:rsidRPr="001943D8">
              <w:rPr>
                <w:rFonts w:ascii="仿宋" w:eastAsia="仿宋" w:hAnsi="仿宋"/>
              </w:rPr>
              <w:t>0.99</w:t>
            </w:r>
          </w:p>
        </w:tc>
        <w:tc>
          <w:tcPr>
            <w:tcW w:w="2976" w:type="dxa"/>
            <w:noWrap/>
            <w:vAlign w:val="center"/>
          </w:tcPr>
          <w:p w14:paraId="3A1BC9E5"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提供各类计划生育技术服务，建立利益导向机制，开展出生人口性别比治理以及流动人口计划生育管理等各项工作。</w:t>
            </w:r>
          </w:p>
        </w:tc>
        <w:tc>
          <w:tcPr>
            <w:tcW w:w="2976" w:type="dxa"/>
            <w:noWrap/>
            <w:vAlign w:val="center"/>
          </w:tcPr>
          <w:p w14:paraId="571D2FBB"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贯彻落实党和国家有关计划生育的法律、法规及政策、方针；组织制定本辖区计划生育工作目标、计划，并检查督促执行；对申请再生育指标材料严把审核上报关；负责本辖区有关计划生育工作的群众来信来访处理、接待及大幅工作；依法对违反计划生育规定的事件进行调查处理；做好流动人口婚育证明的发放和查验等工作。</w:t>
            </w:r>
          </w:p>
        </w:tc>
        <w:tc>
          <w:tcPr>
            <w:tcW w:w="1417" w:type="dxa"/>
            <w:noWrap/>
            <w:vAlign w:val="center"/>
          </w:tcPr>
          <w:p w14:paraId="15BCF519" w14:textId="77777777" w:rsidR="00B4490E" w:rsidRPr="001943D8" w:rsidRDefault="00B4490E">
            <w:pPr>
              <w:spacing w:line="300" w:lineRule="exact"/>
              <w:jc w:val="left"/>
              <w:rPr>
                <w:rFonts w:ascii="仿宋" w:eastAsia="仿宋" w:hAnsi="仿宋"/>
              </w:rPr>
            </w:pPr>
          </w:p>
        </w:tc>
        <w:tc>
          <w:tcPr>
            <w:tcW w:w="737" w:type="dxa"/>
            <w:noWrap/>
            <w:vAlign w:val="center"/>
          </w:tcPr>
          <w:p w14:paraId="0D138399" w14:textId="77777777" w:rsidR="00B4490E" w:rsidRPr="001943D8" w:rsidRDefault="00B4490E">
            <w:pPr>
              <w:spacing w:line="300" w:lineRule="exact"/>
              <w:jc w:val="center"/>
              <w:rPr>
                <w:rFonts w:ascii="仿宋" w:eastAsia="仿宋" w:hAnsi="仿宋"/>
              </w:rPr>
            </w:pPr>
          </w:p>
        </w:tc>
        <w:tc>
          <w:tcPr>
            <w:tcW w:w="737" w:type="dxa"/>
            <w:noWrap/>
            <w:vAlign w:val="center"/>
          </w:tcPr>
          <w:p w14:paraId="40AC2AF2" w14:textId="77777777" w:rsidR="00B4490E" w:rsidRPr="001943D8" w:rsidRDefault="00B4490E">
            <w:pPr>
              <w:spacing w:line="300" w:lineRule="exact"/>
              <w:jc w:val="center"/>
              <w:rPr>
                <w:rFonts w:ascii="仿宋" w:eastAsia="仿宋" w:hAnsi="仿宋"/>
              </w:rPr>
            </w:pPr>
          </w:p>
        </w:tc>
        <w:tc>
          <w:tcPr>
            <w:tcW w:w="737" w:type="dxa"/>
            <w:noWrap/>
            <w:vAlign w:val="center"/>
          </w:tcPr>
          <w:p w14:paraId="27F85FC1" w14:textId="77777777" w:rsidR="00B4490E" w:rsidRPr="001943D8" w:rsidRDefault="00B4490E">
            <w:pPr>
              <w:spacing w:line="300" w:lineRule="exact"/>
              <w:jc w:val="center"/>
              <w:rPr>
                <w:rFonts w:ascii="仿宋" w:eastAsia="仿宋" w:hAnsi="仿宋"/>
              </w:rPr>
            </w:pPr>
          </w:p>
        </w:tc>
        <w:tc>
          <w:tcPr>
            <w:tcW w:w="737" w:type="dxa"/>
            <w:noWrap/>
            <w:vAlign w:val="center"/>
          </w:tcPr>
          <w:p w14:paraId="7E7E40C8" w14:textId="77777777" w:rsidR="00B4490E" w:rsidRPr="001943D8" w:rsidRDefault="00B4490E">
            <w:pPr>
              <w:spacing w:line="300" w:lineRule="exact"/>
              <w:jc w:val="center"/>
              <w:rPr>
                <w:rFonts w:ascii="仿宋" w:eastAsia="仿宋" w:hAnsi="仿宋"/>
              </w:rPr>
            </w:pPr>
          </w:p>
        </w:tc>
      </w:tr>
      <w:tr w:rsidR="00B4490E" w:rsidRPr="001943D8" w14:paraId="5463FEE1" w14:textId="77777777">
        <w:trPr>
          <w:trHeight w:val="227"/>
          <w:jc w:val="center"/>
        </w:trPr>
        <w:tc>
          <w:tcPr>
            <w:tcW w:w="2341" w:type="dxa"/>
            <w:noWrap/>
            <w:vAlign w:val="center"/>
          </w:tcPr>
          <w:p w14:paraId="20E8E272"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计划生育服务。</w:t>
            </w:r>
          </w:p>
        </w:tc>
        <w:tc>
          <w:tcPr>
            <w:tcW w:w="1276" w:type="dxa"/>
            <w:noWrap/>
            <w:vAlign w:val="center"/>
          </w:tcPr>
          <w:p w14:paraId="21440223" w14:textId="77777777" w:rsidR="00B4490E" w:rsidRPr="001943D8" w:rsidRDefault="00DC4BD4">
            <w:pPr>
              <w:spacing w:line="300" w:lineRule="exact"/>
              <w:jc w:val="left"/>
              <w:rPr>
                <w:rFonts w:ascii="仿宋" w:eastAsia="仿宋" w:hAnsi="仿宋"/>
              </w:rPr>
            </w:pPr>
            <w:r w:rsidRPr="001943D8">
              <w:rPr>
                <w:rFonts w:ascii="仿宋" w:eastAsia="仿宋" w:hAnsi="仿宋"/>
              </w:rPr>
              <w:t>0.99</w:t>
            </w:r>
          </w:p>
        </w:tc>
        <w:tc>
          <w:tcPr>
            <w:tcW w:w="2976" w:type="dxa"/>
            <w:noWrap/>
            <w:vAlign w:val="center"/>
          </w:tcPr>
          <w:p w14:paraId="4912C092"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免费为农村计划怀孕夫妇实行孕前优生健康检查；免费为公民提供计划生育避孕节育基本技术服务；免费为农村已婚育龄妇女提供生殖健康检查服务。</w:t>
            </w:r>
          </w:p>
        </w:tc>
        <w:tc>
          <w:tcPr>
            <w:tcW w:w="2976" w:type="dxa"/>
            <w:noWrap/>
            <w:vAlign w:val="center"/>
          </w:tcPr>
          <w:p w14:paraId="6F72824B"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有效降低出生缺陷发生风险；为各类育龄人群提供安全、有效避孕节育技术服务。</w:t>
            </w:r>
          </w:p>
        </w:tc>
        <w:tc>
          <w:tcPr>
            <w:tcW w:w="1417" w:type="dxa"/>
            <w:noWrap/>
            <w:vAlign w:val="center"/>
          </w:tcPr>
          <w:p w14:paraId="16FD6E9C"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免费孕前优生健康检查目标人群、已婚育龄妇女检查覆盖率。</w:t>
            </w:r>
          </w:p>
        </w:tc>
        <w:tc>
          <w:tcPr>
            <w:tcW w:w="737" w:type="dxa"/>
            <w:noWrap/>
            <w:vAlign w:val="center"/>
          </w:tcPr>
          <w:p w14:paraId="138917CA" w14:textId="77777777" w:rsidR="00B4490E" w:rsidRPr="001943D8" w:rsidRDefault="00DC4BD4">
            <w:pPr>
              <w:spacing w:line="300" w:lineRule="exact"/>
              <w:jc w:val="center"/>
              <w:rPr>
                <w:rFonts w:ascii="仿宋" w:eastAsia="仿宋" w:hAnsi="仿宋"/>
              </w:rPr>
            </w:pPr>
            <w:r w:rsidRPr="001943D8">
              <w:rPr>
                <w:rFonts w:ascii="仿宋" w:eastAsia="仿宋" w:hAnsi="仿宋"/>
              </w:rPr>
              <w:t>90%</w:t>
            </w:r>
            <w:r w:rsidRPr="001943D8">
              <w:rPr>
                <w:rFonts w:ascii="仿宋" w:eastAsia="仿宋" w:hAnsi="仿宋" w:hint="eastAsia"/>
              </w:rPr>
              <w:t>及以上</w:t>
            </w:r>
          </w:p>
        </w:tc>
        <w:tc>
          <w:tcPr>
            <w:tcW w:w="737" w:type="dxa"/>
            <w:noWrap/>
            <w:vAlign w:val="center"/>
          </w:tcPr>
          <w:p w14:paraId="0D624DF1" w14:textId="77777777" w:rsidR="00B4490E" w:rsidRPr="001943D8" w:rsidRDefault="00DC4BD4">
            <w:pPr>
              <w:spacing w:line="300" w:lineRule="exact"/>
              <w:jc w:val="center"/>
              <w:rPr>
                <w:rFonts w:ascii="仿宋" w:eastAsia="仿宋" w:hAnsi="仿宋"/>
              </w:rPr>
            </w:pPr>
            <w:r w:rsidRPr="001943D8">
              <w:rPr>
                <w:rFonts w:ascii="仿宋" w:eastAsia="仿宋" w:hAnsi="仿宋"/>
              </w:rPr>
              <w:t>80%</w:t>
            </w:r>
            <w:r w:rsidRPr="001943D8">
              <w:rPr>
                <w:rFonts w:ascii="仿宋" w:eastAsia="仿宋" w:hAnsi="仿宋" w:hint="eastAsia"/>
              </w:rPr>
              <w:t>及以上</w:t>
            </w:r>
          </w:p>
        </w:tc>
        <w:tc>
          <w:tcPr>
            <w:tcW w:w="737" w:type="dxa"/>
            <w:noWrap/>
            <w:vAlign w:val="center"/>
          </w:tcPr>
          <w:p w14:paraId="0F54DAD0" w14:textId="77777777" w:rsidR="00B4490E" w:rsidRPr="001943D8" w:rsidRDefault="00DC4BD4">
            <w:pPr>
              <w:spacing w:line="300" w:lineRule="exact"/>
              <w:jc w:val="center"/>
              <w:rPr>
                <w:rFonts w:ascii="仿宋" w:eastAsia="仿宋" w:hAnsi="仿宋"/>
              </w:rPr>
            </w:pPr>
            <w:r w:rsidRPr="001943D8">
              <w:rPr>
                <w:rFonts w:ascii="仿宋" w:eastAsia="仿宋" w:hAnsi="仿宋"/>
              </w:rPr>
              <w:t>70%</w:t>
            </w:r>
            <w:r w:rsidRPr="001943D8">
              <w:rPr>
                <w:rFonts w:ascii="仿宋" w:eastAsia="仿宋" w:hAnsi="仿宋" w:hint="eastAsia"/>
              </w:rPr>
              <w:t>及以上</w:t>
            </w:r>
          </w:p>
        </w:tc>
        <w:tc>
          <w:tcPr>
            <w:tcW w:w="737" w:type="dxa"/>
            <w:noWrap/>
            <w:vAlign w:val="center"/>
          </w:tcPr>
          <w:p w14:paraId="455B233F" w14:textId="77777777" w:rsidR="00B4490E" w:rsidRPr="001943D8" w:rsidRDefault="00DC4BD4">
            <w:pPr>
              <w:spacing w:line="300" w:lineRule="exact"/>
              <w:jc w:val="center"/>
              <w:rPr>
                <w:rFonts w:ascii="仿宋" w:eastAsia="仿宋" w:hAnsi="仿宋"/>
              </w:rPr>
            </w:pPr>
            <w:r w:rsidRPr="001943D8">
              <w:rPr>
                <w:rFonts w:ascii="仿宋" w:eastAsia="仿宋" w:hAnsi="仿宋"/>
              </w:rPr>
              <w:t>60%</w:t>
            </w:r>
            <w:r w:rsidRPr="001943D8">
              <w:rPr>
                <w:rFonts w:ascii="仿宋" w:eastAsia="仿宋" w:hAnsi="仿宋" w:hint="eastAsia"/>
              </w:rPr>
              <w:t>及以上</w:t>
            </w:r>
          </w:p>
        </w:tc>
      </w:tr>
      <w:tr w:rsidR="00B4490E" w:rsidRPr="001943D8" w14:paraId="0845D85B" w14:textId="77777777">
        <w:trPr>
          <w:trHeight w:val="227"/>
          <w:jc w:val="center"/>
        </w:trPr>
        <w:tc>
          <w:tcPr>
            <w:tcW w:w="2341" w:type="dxa"/>
            <w:noWrap/>
            <w:vAlign w:val="center"/>
          </w:tcPr>
          <w:p w14:paraId="1B35D329"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计划生育奖励扶持政策。</w:t>
            </w:r>
          </w:p>
        </w:tc>
        <w:tc>
          <w:tcPr>
            <w:tcW w:w="1276" w:type="dxa"/>
            <w:noWrap/>
            <w:vAlign w:val="center"/>
          </w:tcPr>
          <w:p w14:paraId="7AF28210" w14:textId="77777777" w:rsidR="00B4490E" w:rsidRPr="001943D8" w:rsidRDefault="00B4490E">
            <w:pPr>
              <w:spacing w:line="300" w:lineRule="exact"/>
              <w:jc w:val="left"/>
              <w:rPr>
                <w:rFonts w:ascii="仿宋" w:eastAsia="仿宋" w:hAnsi="仿宋"/>
              </w:rPr>
            </w:pPr>
          </w:p>
        </w:tc>
        <w:tc>
          <w:tcPr>
            <w:tcW w:w="2976" w:type="dxa"/>
            <w:noWrap/>
            <w:vAlign w:val="center"/>
          </w:tcPr>
          <w:p w14:paraId="4474AC87"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采取奖励、扶助、社会保障等机制，引导家庭和</w:t>
            </w:r>
            <w:proofErr w:type="gramStart"/>
            <w:r w:rsidRPr="001943D8">
              <w:rPr>
                <w:rFonts w:ascii="仿宋" w:eastAsia="仿宋" w:hAnsi="仿宋" w:hint="eastAsia"/>
              </w:rPr>
              <w:t>个人打取计</w:t>
            </w:r>
            <w:r w:rsidRPr="001943D8">
              <w:rPr>
                <w:rFonts w:ascii="仿宋" w:eastAsia="仿宋" w:hAnsi="仿宋" w:hint="eastAsia"/>
              </w:rPr>
              <w:lastRenderedPageBreak/>
              <w:t>划生育</w:t>
            </w:r>
            <w:proofErr w:type="gramEnd"/>
            <w:r w:rsidRPr="001943D8">
              <w:rPr>
                <w:rFonts w:ascii="仿宋" w:eastAsia="仿宋" w:hAnsi="仿宋" w:hint="eastAsia"/>
              </w:rPr>
              <w:t>措施，提高计划生育家庭发展能力。</w:t>
            </w:r>
          </w:p>
        </w:tc>
        <w:tc>
          <w:tcPr>
            <w:tcW w:w="2976" w:type="dxa"/>
            <w:noWrap/>
            <w:vAlign w:val="center"/>
          </w:tcPr>
          <w:p w14:paraId="4B0B95AD"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lastRenderedPageBreak/>
              <w:t>稳定适度的低生育水平，提高计划生育家庭发展能力，增强</w:t>
            </w:r>
            <w:r w:rsidRPr="001943D8">
              <w:rPr>
                <w:rFonts w:ascii="仿宋" w:eastAsia="仿宋" w:hAnsi="仿宋" w:hint="eastAsia"/>
              </w:rPr>
              <w:lastRenderedPageBreak/>
              <w:t>计划生育家庭及成员幸福感。</w:t>
            </w:r>
          </w:p>
        </w:tc>
        <w:tc>
          <w:tcPr>
            <w:tcW w:w="1417" w:type="dxa"/>
            <w:noWrap/>
            <w:vAlign w:val="center"/>
          </w:tcPr>
          <w:p w14:paraId="1679F780"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lastRenderedPageBreak/>
              <w:t>农村部分计划生育家庭</w:t>
            </w:r>
            <w:r w:rsidRPr="001943D8">
              <w:rPr>
                <w:rFonts w:ascii="仿宋" w:eastAsia="仿宋" w:hAnsi="仿宋" w:hint="eastAsia"/>
              </w:rPr>
              <w:lastRenderedPageBreak/>
              <w:t>奖励扶助政策落实率。</w:t>
            </w:r>
          </w:p>
        </w:tc>
        <w:tc>
          <w:tcPr>
            <w:tcW w:w="737" w:type="dxa"/>
            <w:noWrap/>
            <w:vAlign w:val="center"/>
          </w:tcPr>
          <w:p w14:paraId="6018A152" w14:textId="77777777" w:rsidR="00B4490E" w:rsidRPr="001943D8" w:rsidRDefault="00DC4BD4">
            <w:pPr>
              <w:spacing w:line="300" w:lineRule="exact"/>
              <w:jc w:val="center"/>
              <w:rPr>
                <w:rFonts w:ascii="仿宋" w:eastAsia="仿宋" w:hAnsi="仿宋"/>
              </w:rPr>
            </w:pPr>
            <w:r w:rsidRPr="001943D8">
              <w:rPr>
                <w:rFonts w:ascii="仿宋" w:eastAsia="仿宋" w:hAnsi="仿宋"/>
              </w:rPr>
              <w:lastRenderedPageBreak/>
              <w:t>95%</w:t>
            </w:r>
            <w:r w:rsidRPr="001943D8">
              <w:rPr>
                <w:rFonts w:ascii="仿宋" w:eastAsia="仿宋" w:hAnsi="仿宋" w:hint="eastAsia"/>
              </w:rPr>
              <w:t>及以</w:t>
            </w:r>
            <w:r w:rsidRPr="001943D8">
              <w:rPr>
                <w:rFonts w:ascii="仿宋" w:eastAsia="仿宋" w:hAnsi="仿宋" w:hint="eastAsia"/>
              </w:rPr>
              <w:lastRenderedPageBreak/>
              <w:t>上</w:t>
            </w:r>
          </w:p>
        </w:tc>
        <w:tc>
          <w:tcPr>
            <w:tcW w:w="737" w:type="dxa"/>
            <w:noWrap/>
            <w:vAlign w:val="center"/>
          </w:tcPr>
          <w:p w14:paraId="2BF1ACFE" w14:textId="77777777" w:rsidR="00B4490E" w:rsidRPr="001943D8" w:rsidRDefault="00DC4BD4">
            <w:pPr>
              <w:spacing w:line="300" w:lineRule="exact"/>
              <w:jc w:val="center"/>
              <w:rPr>
                <w:rFonts w:ascii="仿宋" w:eastAsia="仿宋" w:hAnsi="仿宋"/>
              </w:rPr>
            </w:pPr>
            <w:r w:rsidRPr="001943D8">
              <w:rPr>
                <w:rFonts w:ascii="仿宋" w:eastAsia="仿宋" w:hAnsi="仿宋"/>
              </w:rPr>
              <w:lastRenderedPageBreak/>
              <w:t>90%</w:t>
            </w:r>
            <w:r w:rsidRPr="001943D8">
              <w:rPr>
                <w:rFonts w:ascii="仿宋" w:eastAsia="仿宋" w:hAnsi="仿宋" w:hint="eastAsia"/>
              </w:rPr>
              <w:t>及以</w:t>
            </w:r>
            <w:r w:rsidRPr="001943D8">
              <w:rPr>
                <w:rFonts w:ascii="仿宋" w:eastAsia="仿宋" w:hAnsi="仿宋" w:hint="eastAsia"/>
              </w:rPr>
              <w:lastRenderedPageBreak/>
              <w:t>上</w:t>
            </w:r>
          </w:p>
        </w:tc>
        <w:tc>
          <w:tcPr>
            <w:tcW w:w="737" w:type="dxa"/>
            <w:noWrap/>
            <w:vAlign w:val="center"/>
          </w:tcPr>
          <w:p w14:paraId="71865CD2" w14:textId="77777777" w:rsidR="00B4490E" w:rsidRPr="001943D8" w:rsidRDefault="00DC4BD4">
            <w:pPr>
              <w:spacing w:line="300" w:lineRule="exact"/>
              <w:jc w:val="center"/>
              <w:rPr>
                <w:rFonts w:ascii="仿宋" w:eastAsia="仿宋" w:hAnsi="仿宋"/>
              </w:rPr>
            </w:pPr>
            <w:r w:rsidRPr="001943D8">
              <w:rPr>
                <w:rFonts w:ascii="仿宋" w:eastAsia="仿宋" w:hAnsi="仿宋"/>
              </w:rPr>
              <w:lastRenderedPageBreak/>
              <w:t>80%</w:t>
            </w:r>
            <w:r w:rsidRPr="001943D8">
              <w:rPr>
                <w:rFonts w:ascii="仿宋" w:eastAsia="仿宋" w:hAnsi="仿宋" w:hint="eastAsia"/>
              </w:rPr>
              <w:t>及以</w:t>
            </w:r>
            <w:r w:rsidRPr="001943D8">
              <w:rPr>
                <w:rFonts w:ascii="仿宋" w:eastAsia="仿宋" w:hAnsi="仿宋" w:hint="eastAsia"/>
              </w:rPr>
              <w:lastRenderedPageBreak/>
              <w:t>上</w:t>
            </w:r>
          </w:p>
        </w:tc>
        <w:tc>
          <w:tcPr>
            <w:tcW w:w="737" w:type="dxa"/>
            <w:noWrap/>
            <w:vAlign w:val="center"/>
          </w:tcPr>
          <w:p w14:paraId="4AA3C83E" w14:textId="77777777" w:rsidR="00B4490E" w:rsidRPr="001943D8" w:rsidRDefault="00DC4BD4">
            <w:pPr>
              <w:spacing w:line="300" w:lineRule="exact"/>
              <w:jc w:val="center"/>
              <w:rPr>
                <w:rFonts w:ascii="仿宋" w:eastAsia="仿宋" w:hAnsi="仿宋"/>
              </w:rPr>
            </w:pPr>
            <w:r w:rsidRPr="001943D8">
              <w:rPr>
                <w:rFonts w:ascii="仿宋" w:eastAsia="仿宋" w:hAnsi="仿宋"/>
              </w:rPr>
              <w:lastRenderedPageBreak/>
              <w:t>60%</w:t>
            </w:r>
            <w:r w:rsidRPr="001943D8">
              <w:rPr>
                <w:rFonts w:ascii="仿宋" w:eastAsia="仿宋" w:hAnsi="仿宋" w:hint="eastAsia"/>
              </w:rPr>
              <w:t>及以</w:t>
            </w:r>
            <w:r w:rsidRPr="001943D8">
              <w:rPr>
                <w:rFonts w:ascii="仿宋" w:eastAsia="仿宋" w:hAnsi="仿宋" w:hint="eastAsia"/>
              </w:rPr>
              <w:lastRenderedPageBreak/>
              <w:t>上</w:t>
            </w:r>
          </w:p>
        </w:tc>
      </w:tr>
      <w:tr w:rsidR="00B4490E" w:rsidRPr="001943D8" w14:paraId="2638524B" w14:textId="77777777">
        <w:trPr>
          <w:trHeight w:val="227"/>
          <w:jc w:val="center"/>
        </w:trPr>
        <w:tc>
          <w:tcPr>
            <w:tcW w:w="2341" w:type="dxa"/>
            <w:noWrap/>
            <w:vAlign w:val="center"/>
          </w:tcPr>
          <w:p w14:paraId="7A89C8C3"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lastRenderedPageBreak/>
              <w:t>计划生育政策宣传、计划生育专职人员培训。</w:t>
            </w:r>
          </w:p>
        </w:tc>
        <w:tc>
          <w:tcPr>
            <w:tcW w:w="1276" w:type="dxa"/>
            <w:noWrap/>
            <w:vAlign w:val="center"/>
          </w:tcPr>
          <w:p w14:paraId="12E7D967" w14:textId="77777777" w:rsidR="00B4490E" w:rsidRPr="001943D8" w:rsidRDefault="00B4490E">
            <w:pPr>
              <w:spacing w:line="300" w:lineRule="exact"/>
              <w:jc w:val="left"/>
              <w:rPr>
                <w:rFonts w:ascii="仿宋" w:eastAsia="仿宋" w:hAnsi="仿宋"/>
              </w:rPr>
            </w:pPr>
          </w:p>
        </w:tc>
        <w:tc>
          <w:tcPr>
            <w:tcW w:w="2976" w:type="dxa"/>
            <w:noWrap/>
            <w:vAlign w:val="center"/>
          </w:tcPr>
          <w:p w14:paraId="638C01EF"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通过计划生育宣传、培训，提高计生专职人员的业务素质，提高辖区内计划生育家庭的幸福。</w:t>
            </w:r>
          </w:p>
        </w:tc>
        <w:tc>
          <w:tcPr>
            <w:tcW w:w="2976" w:type="dxa"/>
            <w:noWrap/>
            <w:vAlign w:val="center"/>
          </w:tcPr>
          <w:p w14:paraId="0D330C89"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通过计划生育宣传、培训，提高计生专职人员的业务素质。</w:t>
            </w:r>
          </w:p>
        </w:tc>
        <w:tc>
          <w:tcPr>
            <w:tcW w:w="1417" w:type="dxa"/>
            <w:noWrap/>
            <w:vAlign w:val="center"/>
          </w:tcPr>
          <w:p w14:paraId="7A74AE05"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全面掌握计划生育政策、计生专职人员的业务水平大幅提高。</w:t>
            </w:r>
          </w:p>
        </w:tc>
        <w:tc>
          <w:tcPr>
            <w:tcW w:w="737" w:type="dxa"/>
            <w:noWrap/>
            <w:vAlign w:val="center"/>
          </w:tcPr>
          <w:p w14:paraId="6944F63E"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很满意</w:t>
            </w:r>
          </w:p>
        </w:tc>
        <w:tc>
          <w:tcPr>
            <w:tcW w:w="737" w:type="dxa"/>
            <w:noWrap/>
            <w:vAlign w:val="center"/>
          </w:tcPr>
          <w:p w14:paraId="15A78F41"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满意</w:t>
            </w:r>
          </w:p>
        </w:tc>
        <w:tc>
          <w:tcPr>
            <w:tcW w:w="737" w:type="dxa"/>
            <w:noWrap/>
            <w:vAlign w:val="center"/>
          </w:tcPr>
          <w:p w14:paraId="582F6536"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基本满意</w:t>
            </w:r>
          </w:p>
        </w:tc>
        <w:tc>
          <w:tcPr>
            <w:tcW w:w="737" w:type="dxa"/>
            <w:noWrap/>
            <w:vAlign w:val="center"/>
          </w:tcPr>
          <w:p w14:paraId="2D4AB617" w14:textId="77777777" w:rsidR="00B4490E" w:rsidRPr="001943D8" w:rsidRDefault="00DC4BD4">
            <w:pPr>
              <w:spacing w:line="300" w:lineRule="exact"/>
              <w:jc w:val="center"/>
              <w:rPr>
                <w:rFonts w:ascii="仿宋" w:eastAsia="仿宋" w:hAnsi="仿宋"/>
              </w:rPr>
            </w:pPr>
            <w:r w:rsidRPr="001943D8">
              <w:rPr>
                <w:rFonts w:ascii="仿宋" w:eastAsia="仿宋" w:hAnsi="仿宋" w:hint="eastAsia"/>
              </w:rPr>
              <w:t>不满意</w:t>
            </w:r>
          </w:p>
        </w:tc>
      </w:tr>
      <w:tr w:rsidR="00B4490E" w:rsidRPr="001943D8" w14:paraId="09486664" w14:textId="77777777">
        <w:trPr>
          <w:trHeight w:val="227"/>
          <w:jc w:val="center"/>
        </w:trPr>
        <w:tc>
          <w:tcPr>
            <w:tcW w:w="2341" w:type="dxa"/>
            <w:noWrap/>
            <w:vAlign w:val="center"/>
          </w:tcPr>
          <w:p w14:paraId="59B9DB17"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农村文化、精神文明</w:t>
            </w:r>
            <w:proofErr w:type="gramStart"/>
            <w:r w:rsidRPr="001943D8">
              <w:rPr>
                <w:rFonts w:ascii="仿宋" w:eastAsia="仿宋" w:hAnsi="仿宋" w:hint="eastAsia"/>
                <w:b/>
              </w:rPr>
              <w:t>奖建设</w:t>
            </w:r>
            <w:proofErr w:type="gramEnd"/>
          </w:p>
        </w:tc>
        <w:tc>
          <w:tcPr>
            <w:tcW w:w="1276" w:type="dxa"/>
            <w:noWrap/>
            <w:vAlign w:val="center"/>
          </w:tcPr>
          <w:p w14:paraId="4A16E503" w14:textId="77777777" w:rsidR="00B4490E" w:rsidRPr="001943D8" w:rsidRDefault="00B4490E">
            <w:pPr>
              <w:spacing w:line="300" w:lineRule="exact"/>
              <w:jc w:val="left"/>
              <w:rPr>
                <w:rFonts w:ascii="仿宋" w:eastAsia="仿宋" w:hAnsi="仿宋"/>
              </w:rPr>
            </w:pPr>
          </w:p>
        </w:tc>
        <w:tc>
          <w:tcPr>
            <w:tcW w:w="2976" w:type="dxa"/>
            <w:noWrap/>
            <w:vAlign w:val="center"/>
          </w:tcPr>
          <w:p w14:paraId="6B5C6DE4"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宣传国家的方针政策、活跃农村文化生活，负责群众文化工作，组织各种群众文化活动。</w:t>
            </w:r>
          </w:p>
        </w:tc>
        <w:tc>
          <w:tcPr>
            <w:tcW w:w="2976" w:type="dxa"/>
            <w:noWrap/>
            <w:vAlign w:val="center"/>
          </w:tcPr>
          <w:p w14:paraId="53F0C0CF"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做好文化宣传工作，积极宣传国家的方针政策；加强对外联系，不断改进文化广播各项业务工作；负责乡镇及各村在文化广播事业上的有关技术工作和文化市场信息反馈工作；完成乡党委、政府及上级有关部门交办的其他工作。</w:t>
            </w:r>
          </w:p>
        </w:tc>
        <w:tc>
          <w:tcPr>
            <w:tcW w:w="1417" w:type="dxa"/>
            <w:noWrap/>
            <w:vAlign w:val="center"/>
          </w:tcPr>
          <w:p w14:paraId="56219E23" w14:textId="77777777" w:rsidR="00B4490E" w:rsidRPr="001943D8" w:rsidRDefault="00B4490E">
            <w:pPr>
              <w:spacing w:line="300" w:lineRule="exact"/>
              <w:jc w:val="left"/>
              <w:rPr>
                <w:rFonts w:ascii="仿宋" w:eastAsia="仿宋" w:hAnsi="仿宋"/>
              </w:rPr>
            </w:pPr>
          </w:p>
        </w:tc>
        <w:tc>
          <w:tcPr>
            <w:tcW w:w="737" w:type="dxa"/>
            <w:noWrap/>
            <w:vAlign w:val="center"/>
          </w:tcPr>
          <w:p w14:paraId="62BC95DB" w14:textId="77777777" w:rsidR="00B4490E" w:rsidRPr="001943D8" w:rsidRDefault="00B4490E">
            <w:pPr>
              <w:spacing w:line="300" w:lineRule="exact"/>
              <w:jc w:val="center"/>
              <w:rPr>
                <w:rFonts w:ascii="仿宋" w:eastAsia="仿宋" w:hAnsi="仿宋"/>
              </w:rPr>
            </w:pPr>
          </w:p>
        </w:tc>
        <w:tc>
          <w:tcPr>
            <w:tcW w:w="737" w:type="dxa"/>
            <w:noWrap/>
            <w:vAlign w:val="center"/>
          </w:tcPr>
          <w:p w14:paraId="77CDD709" w14:textId="77777777" w:rsidR="00B4490E" w:rsidRPr="001943D8" w:rsidRDefault="00B4490E">
            <w:pPr>
              <w:spacing w:line="300" w:lineRule="exact"/>
              <w:jc w:val="center"/>
              <w:rPr>
                <w:rFonts w:ascii="仿宋" w:eastAsia="仿宋" w:hAnsi="仿宋"/>
              </w:rPr>
            </w:pPr>
          </w:p>
        </w:tc>
        <w:tc>
          <w:tcPr>
            <w:tcW w:w="737" w:type="dxa"/>
            <w:noWrap/>
            <w:vAlign w:val="center"/>
          </w:tcPr>
          <w:p w14:paraId="2EBF645D" w14:textId="77777777" w:rsidR="00B4490E" w:rsidRPr="001943D8" w:rsidRDefault="00B4490E">
            <w:pPr>
              <w:spacing w:line="300" w:lineRule="exact"/>
              <w:jc w:val="center"/>
              <w:rPr>
                <w:rFonts w:ascii="仿宋" w:eastAsia="仿宋" w:hAnsi="仿宋"/>
              </w:rPr>
            </w:pPr>
          </w:p>
        </w:tc>
        <w:tc>
          <w:tcPr>
            <w:tcW w:w="737" w:type="dxa"/>
            <w:noWrap/>
            <w:vAlign w:val="center"/>
          </w:tcPr>
          <w:p w14:paraId="7F7A136E" w14:textId="77777777" w:rsidR="00B4490E" w:rsidRPr="001943D8" w:rsidRDefault="00B4490E">
            <w:pPr>
              <w:spacing w:line="300" w:lineRule="exact"/>
              <w:jc w:val="center"/>
              <w:rPr>
                <w:rFonts w:ascii="仿宋" w:eastAsia="仿宋" w:hAnsi="仿宋"/>
              </w:rPr>
            </w:pPr>
          </w:p>
        </w:tc>
      </w:tr>
      <w:tr w:rsidR="00B4490E" w:rsidRPr="001943D8" w14:paraId="25BC6148" w14:textId="77777777">
        <w:trPr>
          <w:trHeight w:val="227"/>
          <w:jc w:val="center"/>
        </w:trPr>
        <w:tc>
          <w:tcPr>
            <w:tcW w:w="2341" w:type="dxa"/>
            <w:noWrap/>
            <w:vAlign w:val="center"/>
          </w:tcPr>
          <w:p w14:paraId="398CAE85" w14:textId="77777777" w:rsidR="00B4490E" w:rsidRPr="001943D8" w:rsidRDefault="00DC4BD4">
            <w:pPr>
              <w:spacing w:line="300" w:lineRule="exact"/>
              <w:jc w:val="left"/>
              <w:rPr>
                <w:rFonts w:ascii="仿宋" w:eastAsia="仿宋" w:hAnsi="仿宋"/>
                <w:b/>
              </w:rPr>
            </w:pPr>
            <w:r w:rsidRPr="001943D8">
              <w:rPr>
                <w:rFonts w:ascii="仿宋" w:eastAsia="仿宋" w:hAnsi="仿宋" w:hint="eastAsia"/>
                <w:b/>
              </w:rPr>
              <w:t>宣传国家的方针政策、活跃农村文化生活。</w:t>
            </w:r>
          </w:p>
        </w:tc>
        <w:tc>
          <w:tcPr>
            <w:tcW w:w="1276" w:type="dxa"/>
            <w:noWrap/>
            <w:vAlign w:val="center"/>
          </w:tcPr>
          <w:p w14:paraId="650FF3E3" w14:textId="77777777" w:rsidR="00B4490E" w:rsidRPr="001943D8" w:rsidRDefault="00B4490E">
            <w:pPr>
              <w:spacing w:line="300" w:lineRule="exact"/>
              <w:jc w:val="left"/>
              <w:rPr>
                <w:rFonts w:ascii="仿宋" w:eastAsia="仿宋" w:hAnsi="仿宋"/>
              </w:rPr>
            </w:pPr>
          </w:p>
        </w:tc>
        <w:tc>
          <w:tcPr>
            <w:tcW w:w="2976" w:type="dxa"/>
            <w:noWrap/>
            <w:vAlign w:val="center"/>
          </w:tcPr>
          <w:p w14:paraId="300C47EC"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tc>
        <w:tc>
          <w:tcPr>
            <w:tcW w:w="2976" w:type="dxa"/>
            <w:noWrap/>
            <w:vAlign w:val="center"/>
          </w:tcPr>
          <w:p w14:paraId="622FF742"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农村文化、精神文明</w:t>
            </w:r>
            <w:proofErr w:type="gramStart"/>
            <w:r w:rsidRPr="001943D8">
              <w:rPr>
                <w:rFonts w:ascii="仿宋" w:eastAsia="仿宋" w:hAnsi="仿宋" w:hint="eastAsia"/>
              </w:rPr>
              <w:t>奖建设</w:t>
            </w:r>
            <w:proofErr w:type="gramEnd"/>
          </w:p>
        </w:tc>
        <w:tc>
          <w:tcPr>
            <w:tcW w:w="1417" w:type="dxa"/>
            <w:noWrap/>
            <w:vAlign w:val="center"/>
          </w:tcPr>
          <w:p w14:paraId="652D869A" w14:textId="77777777" w:rsidR="00B4490E" w:rsidRPr="001943D8" w:rsidRDefault="00DC4BD4">
            <w:pPr>
              <w:spacing w:line="300" w:lineRule="exact"/>
              <w:jc w:val="left"/>
              <w:rPr>
                <w:rFonts w:ascii="仿宋" w:eastAsia="仿宋" w:hAnsi="仿宋"/>
              </w:rPr>
            </w:pPr>
            <w:r w:rsidRPr="001943D8">
              <w:rPr>
                <w:rFonts w:ascii="仿宋" w:eastAsia="仿宋" w:hAnsi="仿宋" w:hint="eastAsia"/>
              </w:rPr>
              <w:t>大力发展文化事业，活跃农民文化生活，推动本辖区内文化事业建设。</w:t>
            </w:r>
          </w:p>
        </w:tc>
        <w:tc>
          <w:tcPr>
            <w:tcW w:w="737" w:type="dxa"/>
            <w:noWrap/>
            <w:vAlign w:val="center"/>
          </w:tcPr>
          <w:p w14:paraId="1E91A3CE" w14:textId="77777777" w:rsidR="00B4490E" w:rsidRPr="001943D8" w:rsidRDefault="00DC4BD4">
            <w:pPr>
              <w:spacing w:line="300" w:lineRule="exact"/>
              <w:jc w:val="center"/>
              <w:rPr>
                <w:rFonts w:ascii="仿宋" w:eastAsia="仿宋" w:hAnsi="仿宋"/>
              </w:rPr>
            </w:pPr>
            <w:r w:rsidRPr="001943D8">
              <w:rPr>
                <w:rFonts w:ascii="仿宋" w:eastAsia="仿宋" w:hAnsi="仿宋"/>
              </w:rPr>
              <w:t>95%</w:t>
            </w:r>
            <w:r w:rsidRPr="001943D8">
              <w:rPr>
                <w:rFonts w:ascii="仿宋" w:eastAsia="仿宋" w:hAnsi="仿宋" w:hint="eastAsia"/>
              </w:rPr>
              <w:t>及以上</w:t>
            </w:r>
          </w:p>
        </w:tc>
        <w:tc>
          <w:tcPr>
            <w:tcW w:w="737" w:type="dxa"/>
            <w:noWrap/>
            <w:vAlign w:val="center"/>
          </w:tcPr>
          <w:p w14:paraId="5445D1DA" w14:textId="77777777" w:rsidR="00B4490E" w:rsidRPr="001943D8" w:rsidRDefault="00DC4BD4">
            <w:pPr>
              <w:spacing w:line="300" w:lineRule="exact"/>
              <w:jc w:val="center"/>
              <w:rPr>
                <w:rFonts w:ascii="仿宋" w:eastAsia="仿宋" w:hAnsi="仿宋"/>
              </w:rPr>
            </w:pPr>
            <w:r w:rsidRPr="001943D8">
              <w:rPr>
                <w:rFonts w:ascii="仿宋" w:eastAsia="仿宋" w:hAnsi="仿宋"/>
              </w:rPr>
              <w:t>90%</w:t>
            </w:r>
            <w:r w:rsidRPr="001943D8">
              <w:rPr>
                <w:rFonts w:ascii="仿宋" w:eastAsia="仿宋" w:hAnsi="仿宋" w:hint="eastAsia"/>
              </w:rPr>
              <w:t>及以上</w:t>
            </w:r>
          </w:p>
        </w:tc>
        <w:tc>
          <w:tcPr>
            <w:tcW w:w="737" w:type="dxa"/>
            <w:noWrap/>
            <w:vAlign w:val="center"/>
          </w:tcPr>
          <w:p w14:paraId="159084FE" w14:textId="77777777" w:rsidR="00B4490E" w:rsidRPr="001943D8" w:rsidRDefault="00DC4BD4">
            <w:pPr>
              <w:spacing w:line="300" w:lineRule="exact"/>
              <w:jc w:val="center"/>
              <w:rPr>
                <w:rFonts w:ascii="仿宋" w:eastAsia="仿宋" w:hAnsi="仿宋"/>
              </w:rPr>
            </w:pPr>
            <w:r w:rsidRPr="001943D8">
              <w:rPr>
                <w:rFonts w:ascii="仿宋" w:eastAsia="仿宋" w:hAnsi="仿宋"/>
              </w:rPr>
              <w:t>80%</w:t>
            </w:r>
            <w:r w:rsidRPr="001943D8">
              <w:rPr>
                <w:rFonts w:ascii="仿宋" w:eastAsia="仿宋" w:hAnsi="仿宋" w:hint="eastAsia"/>
              </w:rPr>
              <w:t>及以上</w:t>
            </w:r>
          </w:p>
        </w:tc>
        <w:tc>
          <w:tcPr>
            <w:tcW w:w="737" w:type="dxa"/>
            <w:noWrap/>
            <w:vAlign w:val="center"/>
          </w:tcPr>
          <w:p w14:paraId="644AD438" w14:textId="77777777" w:rsidR="00B4490E" w:rsidRPr="001943D8" w:rsidRDefault="00DC4BD4">
            <w:pPr>
              <w:spacing w:line="300" w:lineRule="exact"/>
              <w:jc w:val="center"/>
              <w:rPr>
                <w:rFonts w:ascii="仿宋" w:eastAsia="仿宋" w:hAnsi="仿宋"/>
              </w:rPr>
            </w:pPr>
            <w:r w:rsidRPr="001943D8">
              <w:rPr>
                <w:rFonts w:ascii="仿宋" w:eastAsia="仿宋" w:hAnsi="仿宋"/>
              </w:rPr>
              <w:t>70%</w:t>
            </w:r>
            <w:r w:rsidRPr="001943D8">
              <w:rPr>
                <w:rFonts w:ascii="仿宋" w:eastAsia="仿宋" w:hAnsi="仿宋" w:hint="eastAsia"/>
              </w:rPr>
              <w:t>及以上</w:t>
            </w:r>
          </w:p>
        </w:tc>
      </w:tr>
    </w:tbl>
    <w:p w14:paraId="46ECC113" w14:textId="77777777" w:rsidR="001943D8" w:rsidRDefault="001943D8" w:rsidP="001943D8">
      <w:pPr>
        <w:ind w:firstLineChars="196" w:firstLine="630"/>
        <w:jc w:val="left"/>
        <w:outlineLvl w:val="0"/>
        <w:rPr>
          <w:rFonts w:ascii="宋体" w:hAnsi="宋体" w:cs="宋体"/>
          <w:b/>
          <w:color w:val="111111"/>
          <w:kern w:val="0"/>
          <w:sz w:val="32"/>
          <w:szCs w:val="32"/>
        </w:rPr>
      </w:pPr>
      <w:r w:rsidRPr="00D35E67">
        <w:rPr>
          <w:rFonts w:ascii="宋体" w:hAnsi="宋体" w:cs="宋体" w:hint="eastAsia"/>
          <w:b/>
          <w:color w:val="111111"/>
          <w:kern w:val="0"/>
          <w:sz w:val="32"/>
          <w:szCs w:val="32"/>
        </w:rPr>
        <w:lastRenderedPageBreak/>
        <w:t>六、政府采购预算情况</w:t>
      </w:r>
    </w:p>
    <w:p w14:paraId="03B7DF68" w14:textId="77777777" w:rsidR="001943D8" w:rsidRPr="00D35E67" w:rsidRDefault="001943D8" w:rsidP="001943D8">
      <w:pPr>
        <w:ind w:firstLineChars="196" w:firstLine="630"/>
        <w:jc w:val="left"/>
        <w:outlineLvl w:val="0"/>
        <w:rPr>
          <w:rFonts w:ascii="宋体" w:hAnsi="宋体" w:cs="宋体"/>
          <w:b/>
          <w:color w:val="111111"/>
          <w:kern w:val="0"/>
          <w:sz w:val="32"/>
          <w:szCs w:val="32"/>
        </w:rPr>
      </w:pPr>
    </w:p>
    <w:p w14:paraId="400242AB" w14:textId="77777777" w:rsidR="001943D8" w:rsidRDefault="001943D8" w:rsidP="001943D8">
      <w:pPr>
        <w:ind w:firstLineChars="200" w:firstLine="640"/>
        <w:outlineLvl w:val="0"/>
        <w:rPr>
          <w:rFonts w:ascii="仿宋" w:eastAsia="仿宋" w:hAnsi="仿宋" w:cs="宋体"/>
          <w:color w:val="111111"/>
          <w:kern w:val="0"/>
          <w:sz w:val="32"/>
          <w:szCs w:val="32"/>
        </w:rPr>
      </w:pPr>
      <w:r>
        <w:rPr>
          <w:rFonts w:ascii="仿宋" w:eastAsia="仿宋" w:hAnsi="仿宋" w:cs="宋体" w:hint="eastAsia"/>
          <w:color w:val="111111"/>
          <w:kern w:val="0"/>
          <w:sz w:val="32"/>
          <w:szCs w:val="32"/>
        </w:rPr>
        <w:t>20</w:t>
      </w:r>
      <w:r>
        <w:rPr>
          <w:rFonts w:ascii="仿宋" w:eastAsia="仿宋" w:hAnsi="仿宋" w:cs="宋体"/>
          <w:color w:val="111111"/>
          <w:kern w:val="0"/>
          <w:sz w:val="32"/>
          <w:szCs w:val="32"/>
        </w:rPr>
        <w:t>20</w:t>
      </w:r>
      <w:r w:rsidRPr="00BB757F">
        <w:rPr>
          <w:rFonts w:ascii="仿宋" w:eastAsia="仿宋" w:hAnsi="仿宋" w:cs="宋体" w:hint="eastAsia"/>
          <w:color w:val="111111"/>
          <w:kern w:val="0"/>
          <w:sz w:val="32"/>
          <w:szCs w:val="32"/>
        </w:rPr>
        <w:t>年</w:t>
      </w:r>
      <w:r>
        <w:rPr>
          <w:rFonts w:ascii="仿宋" w:eastAsia="仿宋" w:hAnsi="仿宋" w:cs="宋体" w:hint="eastAsia"/>
          <w:color w:val="111111"/>
          <w:kern w:val="0"/>
          <w:sz w:val="32"/>
          <w:szCs w:val="32"/>
        </w:rPr>
        <w:t>,涞源县南马庄乡人民政府安排采购预算0万元。</w:t>
      </w:r>
    </w:p>
    <w:p w14:paraId="31C46234" w14:textId="77777777" w:rsidR="001943D8" w:rsidRDefault="001943D8" w:rsidP="001943D8">
      <w:pPr>
        <w:ind w:firstLineChars="200" w:firstLine="640"/>
        <w:outlineLvl w:val="0"/>
        <w:rPr>
          <w:rFonts w:ascii="仿宋" w:eastAsia="仿宋" w:hAnsi="仿宋" w:cs="宋体"/>
          <w:color w:val="111111"/>
          <w:kern w:val="0"/>
          <w:sz w:val="32"/>
          <w:szCs w:val="32"/>
        </w:rPr>
      </w:pPr>
    </w:p>
    <w:p w14:paraId="55F834B0" w14:textId="77777777" w:rsidR="001943D8" w:rsidRPr="00B77ED8" w:rsidRDefault="001943D8" w:rsidP="001943D8">
      <w:pPr>
        <w:jc w:val="center"/>
        <w:rPr>
          <w:rFonts w:ascii="仿宋" w:eastAsia="仿宋" w:hAnsi="仿宋"/>
          <w:b/>
          <w:sz w:val="32"/>
          <w:szCs w:val="32"/>
        </w:rPr>
      </w:pPr>
      <w:r w:rsidRPr="00B77ED8">
        <w:rPr>
          <w:rFonts w:ascii="仿宋" w:eastAsia="仿宋" w:hAnsi="仿宋" w:hint="eastAsia"/>
          <w:b/>
          <w:sz w:val="32"/>
          <w:szCs w:val="32"/>
        </w:rPr>
        <w:t>部门政府采购预算表</w:t>
      </w:r>
    </w:p>
    <w:tbl>
      <w:tblPr>
        <w:tblW w:w="143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85"/>
        <w:gridCol w:w="1068"/>
        <w:gridCol w:w="885"/>
        <w:gridCol w:w="1212"/>
        <w:gridCol w:w="885"/>
        <w:gridCol w:w="885"/>
        <w:gridCol w:w="906"/>
        <w:gridCol w:w="885"/>
        <w:gridCol w:w="885"/>
        <w:gridCol w:w="885"/>
        <w:gridCol w:w="885"/>
        <w:gridCol w:w="885"/>
        <w:gridCol w:w="885"/>
        <w:gridCol w:w="834"/>
      </w:tblGrid>
      <w:tr w:rsidR="001943D8" w:rsidRPr="004C1BEC" w14:paraId="33379215" w14:textId="77777777" w:rsidTr="000C4077">
        <w:trPr>
          <w:tblHeader/>
          <w:jc w:val="center"/>
        </w:trPr>
        <w:tc>
          <w:tcPr>
            <w:tcW w:w="8226" w:type="dxa"/>
            <w:gridSpan w:val="7"/>
            <w:tcBorders>
              <w:top w:val="single" w:sz="6" w:space="0" w:color="FFFFFF"/>
              <w:left w:val="single" w:sz="6" w:space="0" w:color="FFFFFF"/>
              <w:right w:val="single" w:sz="6" w:space="0" w:color="FFFFFF"/>
            </w:tcBorders>
            <w:vAlign w:val="center"/>
          </w:tcPr>
          <w:p w14:paraId="2E0A2EF0" w14:textId="77777777" w:rsidR="001943D8" w:rsidRDefault="001943D8" w:rsidP="001943D8">
            <w:pPr>
              <w:spacing w:line="300" w:lineRule="exact"/>
              <w:jc w:val="left"/>
              <w:rPr>
                <w:rFonts w:ascii="方正小标宋_GBK" w:eastAsia="方正小标宋_GBK"/>
                <w:sz w:val="24"/>
              </w:rPr>
            </w:pPr>
            <w:r w:rsidRPr="00BA75A1">
              <w:rPr>
                <w:rFonts w:ascii="仿宋" w:eastAsia="仿宋" w:hAnsi="仿宋" w:cs="宋体" w:hint="eastAsia"/>
                <w:kern w:val="0"/>
                <w:szCs w:val="21"/>
              </w:rPr>
              <w:t xml:space="preserve"> [</w:t>
            </w:r>
            <w:r>
              <w:rPr>
                <w:rFonts w:ascii="仿宋" w:eastAsia="仿宋" w:hAnsi="仿宋" w:cs="宋体" w:hint="eastAsia"/>
                <w:kern w:val="0"/>
                <w:szCs w:val="21"/>
              </w:rPr>
              <w:t>988</w:t>
            </w:r>
            <w:r w:rsidRPr="00BA75A1">
              <w:rPr>
                <w:rFonts w:ascii="仿宋" w:eastAsia="仿宋" w:hAnsi="仿宋" w:cs="宋体" w:hint="eastAsia"/>
                <w:kern w:val="0"/>
                <w:szCs w:val="21"/>
              </w:rPr>
              <w:t>]涞源县</w:t>
            </w:r>
            <w:r>
              <w:rPr>
                <w:rFonts w:ascii="仿宋" w:eastAsia="仿宋" w:hAnsi="仿宋" w:cs="宋体" w:hint="eastAsia"/>
                <w:kern w:val="0"/>
                <w:szCs w:val="21"/>
              </w:rPr>
              <w:t>南马庄乡人民政府</w:t>
            </w:r>
          </w:p>
        </w:tc>
        <w:tc>
          <w:tcPr>
            <w:tcW w:w="6144" w:type="dxa"/>
            <w:gridSpan w:val="7"/>
            <w:tcBorders>
              <w:top w:val="single" w:sz="6" w:space="0" w:color="FFFFFF"/>
              <w:left w:val="single" w:sz="6" w:space="0" w:color="FFFFFF"/>
              <w:right w:val="single" w:sz="6" w:space="0" w:color="FFFFFF"/>
            </w:tcBorders>
            <w:vAlign w:val="center"/>
          </w:tcPr>
          <w:p w14:paraId="57B76F59" w14:textId="77777777" w:rsidR="001943D8" w:rsidRPr="004C1BEC" w:rsidRDefault="001943D8" w:rsidP="000C4077">
            <w:pPr>
              <w:spacing w:line="300" w:lineRule="exact"/>
              <w:jc w:val="right"/>
              <w:rPr>
                <w:rFonts w:ascii="仿宋" w:eastAsia="仿宋" w:hAnsi="仿宋"/>
                <w:sz w:val="24"/>
              </w:rPr>
            </w:pPr>
            <w:r w:rsidRPr="004C1BEC">
              <w:rPr>
                <w:rFonts w:ascii="仿宋" w:eastAsia="仿宋" w:hAnsi="仿宋" w:cs="方正书宋_GBK" w:hint="eastAsia"/>
                <w:sz w:val="24"/>
              </w:rPr>
              <w:t>单位：万元</w:t>
            </w:r>
          </w:p>
        </w:tc>
      </w:tr>
      <w:tr w:rsidR="001943D8" w:rsidRPr="004C1BEC" w14:paraId="63112C6F" w14:textId="77777777" w:rsidTr="000C4077">
        <w:trPr>
          <w:tblHeader/>
          <w:jc w:val="center"/>
        </w:trPr>
        <w:tc>
          <w:tcPr>
            <w:tcW w:w="3453" w:type="dxa"/>
            <w:gridSpan w:val="2"/>
            <w:vAlign w:val="center"/>
          </w:tcPr>
          <w:p w14:paraId="75EC06EB"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政府采购项目来源</w:t>
            </w:r>
          </w:p>
        </w:tc>
        <w:tc>
          <w:tcPr>
            <w:tcW w:w="885" w:type="dxa"/>
            <w:vMerge w:val="restart"/>
            <w:vAlign w:val="center"/>
          </w:tcPr>
          <w:p w14:paraId="7AD256A9"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采购物品名称</w:t>
            </w:r>
          </w:p>
        </w:tc>
        <w:tc>
          <w:tcPr>
            <w:tcW w:w="1212" w:type="dxa"/>
            <w:vMerge w:val="restart"/>
            <w:vAlign w:val="center"/>
          </w:tcPr>
          <w:p w14:paraId="725383CF"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政府采购目录序号</w:t>
            </w:r>
          </w:p>
        </w:tc>
        <w:tc>
          <w:tcPr>
            <w:tcW w:w="885" w:type="dxa"/>
            <w:vMerge w:val="restart"/>
            <w:vAlign w:val="center"/>
          </w:tcPr>
          <w:p w14:paraId="08F48421"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数量</w:t>
            </w:r>
            <w:r w:rsidRPr="004C1BEC">
              <w:rPr>
                <w:rFonts w:ascii="仿宋" w:eastAsia="仿宋" w:hAnsi="仿宋" w:cs="方正书宋_GBK"/>
                <w:b/>
                <w:bCs/>
              </w:rPr>
              <w:t xml:space="preserve">  </w:t>
            </w:r>
            <w:r w:rsidRPr="004C1BEC">
              <w:rPr>
                <w:rFonts w:ascii="仿宋" w:eastAsia="仿宋" w:hAnsi="仿宋" w:cs="方正书宋_GBK" w:hint="eastAsia"/>
                <w:b/>
                <w:bCs/>
              </w:rPr>
              <w:t>单位</w:t>
            </w:r>
          </w:p>
        </w:tc>
        <w:tc>
          <w:tcPr>
            <w:tcW w:w="885" w:type="dxa"/>
            <w:vMerge w:val="restart"/>
            <w:vAlign w:val="center"/>
          </w:tcPr>
          <w:p w14:paraId="277D9711"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数量</w:t>
            </w:r>
          </w:p>
        </w:tc>
        <w:tc>
          <w:tcPr>
            <w:tcW w:w="906" w:type="dxa"/>
            <w:vMerge w:val="restart"/>
            <w:vAlign w:val="center"/>
          </w:tcPr>
          <w:p w14:paraId="1819400B"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单价</w:t>
            </w:r>
          </w:p>
        </w:tc>
        <w:tc>
          <w:tcPr>
            <w:tcW w:w="6144" w:type="dxa"/>
            <w:gridSpan w:val="7"/>
            <w:vAlign w:val="center"/>
          </w:tcPr>
          <w:p w14:paraId="1BBAA9CF"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政府采购金额</w:t>
            </w:r>
          </w:p>
        </w:tc>
      </w:tr>
      <w:tr w:rsidR="001943D8" w:rsidRPr="004C1BEC" w14:paraId="1859A699" w14:textId="77777777" w:rsidTr="000C4077">
        <w:trPr>
          <w:tblHeader/>
          <w:jc w:val="center"/>
        </w:trPr>
        <w:tc>
          <w:tcPr>
            <w:tcW w:w="2385" w:type="dxa"/>
            <w:vMerge w:val="restart"/>
            <w:vAlign w:val="center"/>
          </w:tcPr>
          <w:p w14:paraId="24E28E0B"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项目名称</w:t>
            </w:r>
          </w:p>
        </w:tc>
        <w:tc>
          <w:tcPr>
            <w:tcW w:w="1068" w:type="dxa"/>
            <w:vMerge w:val="restart"/>
            <w:vAlign w:val="center"/>
          </w:tcPr>
          <w:p w14:paraId="22700F2B"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预算资金</w:t>
            </w:r>
          </w:p>
        </w:tc>
        <w:tc>
          <w:tcPr>
            <w:tcW w:w="885" w:type="dxa"/>
            <w:vMerge/>
            <w:vAlign w:val="center"/>
          </w:tcPr>
          <w:p w14:paraId="4002AFED" w14:textId="77777777" w:rsidR="001943D8" w:rsidRPr="004C1BEC" w:rsidRDefault="001943D8" w:rsidP="000C4077">
            <w:pPr>
              <w:spacing w:line="300" w:lineRule="exact"/>
              <w:jc w:val="left"/>
              <w:outlineLvl w:val="0"/>
              <w:rPr>
                <w:rFonts w:ascii="仿宋" w:eastAsia="仿宋" w:hAnsi="仿宋"/>
              </w:rPr>
            </w:pPr>
          </w:p>
        </w:tc>
        <w:tc>
          <w:tcPr>
            <w:tcW w:w="1212" w:type="dxa"/>
            <w:vMerge/>
            <w:vAlign w:val="center"/>
          </w:tcPr>
          <w:p w14:paraId="4223DFA1" w14:textId="77777777" w:rsidR="001943D8" w:rsidRPr="004C1BEC" w:rsidRDefault="001943D8" w:rsidP="000C4077">
            <w:pPr>
              <w:spacing w:line="300" w:lineRule="exact"/>
              <w:jc w:val="left"/>
              <w:outlineLvl w:val="0"/>
              <w:rPr>
                <w:rFonts w:ascii="仿宋" w:eastAsia="仿宋" w:hAnsi="仿宋"/>
              </w:rPr>
            </w:pPr>
          </w:p>
        </w:tc>
        <w:tc>
          <w:tcPr>
            <w:tcW w:w="885" w:type="dxa"/>
            <w:vMerge/>
            <w:vAlign w:val="center"/>
          </w:tcPr>
          <w:p w14:paraId="7546F6BB" w14:textId="77777777" w:rsidR="001943D8" w:rsidRPr="004C1BEC" w:rsidRDefault="001943D8" w:rsidP="000C4077">
            <w:pPr>
              <w:spacing w:line="300" w:lineRule="exact"/>
              <w:jc w:val="left"/>
              <w:outlineLvl w:val="0"/>
              <w:rPr>
                <w:rFonts w:ascii="仿宋" w:eastAsia="仿宋" w:hAnsi="仿宋"/>
              </w:rPr>
            </w:pPr>
          </w:p>
        </w:tc>
        <w:tc>
          <w:tcPr>
            <w:tcW w:w="885" w:type="dxa"/>
            <w:vMerge/>
            <w:vAlign w:val="center"/>
          </w:tcPr>
          <w:p w14:paraId="3E745C92" w14:textId="77777777" w:rsidR="001943D8" w:rsidRPr="004C1BEC" w:rsidRDefault="001943D8" w:rsidP="000C4077">
            <w:pPr>
              <w:spacing w:line="300" w:lineRule="exact"/>
              <w:jc w:val="left"/>
              <w:outlineLvl w:val="0"/>
              <w:rPr>
                <w:rFonts w:ascii="仿宋" w:eastAsia="仿宋" w:hAnsi="仿宋"/>
              </w:rPr>
            </w:pPr>
          </w:p>
        </w:tc>
        <w:tc>
          <w:tcPr>
            <w:tcW w:w="906" w:type="dxa"/>
            <w:vMerge/>
            <w:vAlign w:val="center"/>
          </w:tcPr>
          <w:p w14:paraId="1110119A" w14:textId="77777777" w:rsidR="001943D8" w:rsidRPr="004C1BEC" w:rsidRDefault="001943D8" w:rsidP="000C4077">
            <w:pPr>
              <w:spacing w:line="300" w:lineRule="exact"/>
              <w:jc w:val="left"/>
              <w:outlineLvl w:val="0"/>
              <w:rPr>
                <w:rFonts w:ascii="仿宋" w:eastAsia="仿宋" w:hAnsi="仿宋"/>
              </w:rPr>
            </w:pPr>
          </w:p>
        </w:tc>
        <w:tc>
          <w:tcPr>
            <w:tcW w:w="885" w:type="dxa"/>
            <w:vMerge w:val="restart"/>
            <w:vAlign w:val="center"/>
          </w:tcPr>
          <w:p w14:paraId="307FFC24"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总计</w:t>
            </w:r>
          </w:p>
        </w:tc>
        <w:tc>
          <w:tcPr>
            <w:tcW w:w="4425" w:type="dxa"/>
            <w:gridSpan w:val="5"/>
            <w:vAlign w:val="center"/>
          </w:tcPr>
          <w:p w14:paraId="38F8B796"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当年部门预算安排资金</w:t>
            </w:r>
          </w:p>
        </w:tc>
        <w:tc>
          <w:tcPr>
            <w:tcW w:w="834" w:type="dxa"/>
            <w:vMerge w:val="restart"/>
            <w:vAlign w:val="center"/>
          </w:tcPr>
          <w:p w14:paraId="38A7CC69"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其他渠道资金</w:t>
            </w:r>
          </w:p>
        </w:tc>
      </w:tr>
      <w:tr w:rsidR="001943D8" w:rsidRPr="004C1BEC" w14:paraId="6209A39F" w14:textId="77777777" w:rsidTr="000C4077">
        <w:trPr>
          <w:tblHeader/>
          <w:jc w:val="center"/>
        </w:trPr>
        <w:tc>
          <w:tcPr>
            <w:tcW w:w="2385" w:type="dxa"/>
            <w:vMerge/>
            <w:vAlign w:val="center"/>
          </w:tcPr>
          <w:p w14:paraId="4258F5E0" w14:textId="77777777" w:rsidR="001943D8" w:rsidRPr="004C1BEC" w:rsidRDefault="001943D8" w:rsidP="000C4077">
            <w:pPr>
              <w:spacing w:line="300" w:lineRule="exact"/>
              <w:jc w:val="left"/>
              <w:outlineLvl w:val="0"/>
              <w:rPr>
                <w:rFonts w:ascii="仿宋" w:eastAsia="仿宋" w:hAnsi="仿宋"/>
              </w:rPr>
            </w:pPr>
          </w:p>
        </w:tc>
        <w:tc>
          <w:tcPr>
            <w:tcW w:w="1068" w:type="dxa"/>
            <w:vMerge/>
            <w:vAlign w:val="center"/>
          </w:tcPr>
          <w:p w14:paraId="69DD785A" w14:textId="77777777" w:rsidR="001943D8" w:rsidRPr="004C1BEC" w:rsidRDefault="001943D8" w:rsidP="000C4077">
            <w:pPr>
              <w:spacing w:line="300" w:lineRule="exact"/>
              <w:jc w:val="left"/>
              <w:outlineLvl w:val="0"/>
              <w:rPr>
                <w:rFonts w:ascii="仿宋" w:eastAsia="仿宋" w:hAnsi="仿宋"/>
              </w:rPr>
            </w:pPr>
          </w:p>
        </w:tc>
        <w:tc>
          <w:tcPr>
            <w:tcW w:w="885" w:type="dxa"/>
            <w:vMerge/>
            <w:vAlign w:val="center"/>
          </w:tcPr>
          <w:p w14:paraId="705EF6B3" w14:textId="77777777" w:rsidR="001943D8" w:rsidRPr="004C1BEC" w:rsidRDefault="001943D8" w:rsidP="000C4077">
            <w:pPr>
              <w:spacing w:line="300" w:lineRule="exact"/>
              <w:jc w:val="left"/>
              <w:outlineLvl w:val="0"/>
              <w:rPr>
                <w:rFonts w:ascii="仿宋" w:eastAsia="仿宋" w:hAnsi="仿宋"/>
              </w:rPr>
            </w:pPr>
          </w:p>
        </w:tc>
        <w:tc>
          <w:tcPr>
            <w:tcW w:w="1212" w:type="dxa"/>
            <w:vMerge/>
            <w:vAlign w:val="center"/>
          </w:tcPr>
          <w:p w14:paraId="062B2159" w14:textId="77777777" w:rsidR="001943D8" w:rsidRPr="004C1BEC" w:rsidRDefault="001943D8" w:rsidP="000C4077">
            <w:pPr>
              <w:spacing w:line="300" w:lineRule="exact"/>
              <w:jc w:val="left"/>
              <w:outlineLvl w:val="0"/>
              <w:rPr>
                <w:rFonts w:ascii="仿宋" w:eastAsia="仿宋" w:hAnsi="仿宋"/>
              </w:rPr>
            </w:pPr>
          </w:p>
        </w:tc>
        <w:tc>
          <w:tcPr>
            <w:tcW w:w="885" w:type="dxa"/>
            <w:vMerge/>
            <w:vAlign w:val="center"/>
          </w:tcPr>
          <w:p w14:paraId="3FAB1199" w14:textId="77777777" w:rsidR="001943D8" w:rsidRPr="004C1BEC" w:rsidRDefault="001943D8" w:rsidP="000C4077">
            <w:pPr>
              <w:spacing w:line="300" w:lineRule="exact"/>
              <w:jc w:val="left"/>
              <w:outlineLvl w:val="0"/>
              <w:rPr>
                <w:rFonts w:ascii="仿宋" w:eastAsia="仿宋" w:hAnsi="仿宋"/>
              </w:rPr>
            </w:pPr>
          </w:p>
        </w:tc>
        <w:tc>
          <w:tcPr>
            <w:tcW w:w="885" w:type="dxa"/>
            <w:vMerge/>
            <w:vAlign w:val="center"/>
          </w:tcPr>
          <w:p w14:paraId="20CEF240" w14:textId="77777777" w:rsidR="001943D8" w:rsidRPr="004C1BEC" w:rsidRDefault="001943D8" w:rsidP="000C4077">
            <w:pPr>
              <w:spacing w:line="300" w:lineRule="exact"/>
              <w:jc w:val="left"/>
              <w:outlineLvl w:val="0"/>
              <w:rPr>
                <w:rFonts w:ascii="仿宋" w:eastAsia="仿宋" w:hAnsi="仿宋"/>
              </w:rPr>
            </w:pPr>
          </w:p>
        </w:tc>
        <w:tc>
          <w:tcPr>
            <w:tcW w:w="906" w:type="dxa"/>
            <w:vMerge/>
            <w:vAlign w:val="center"/>
          </w:tcPr>
          <w:p w14:paraId="3E3048A8" w14:textId="77777777" w:rsidR="001943D8" w:rsidRPr="004C1BEC" w:rsidRDefault="001943D8" w:rsidP="000C4077">
            <w:pPr>
              <w:spacing w:line="300" w:lineRule="exact"/>
              <w:jc w:val="left"/>
              <w:outlineLvl w:val="0"/>
              <w:rPr>
                <w:rFonts w:ascii="仿宋" w:eastAsia="仿宋" w:hAnsi="仿宋"/>
              </w:rPr>
            </w:pPr>
          </w:p>
        </w:tc>
        <w:tc>
          <w:tcPr>
            <w:tcW w:w="885" w:type="dxa"/>
            <w:vMerge/>
            <w:vAlign w:val="center"/>
          </w:tcPr>
          <w:p w14:paraId="5D6032D7" w14:textId="77777777" w:rsidR="001943D8" w:rsidRPr="004C1BEC" w:rsidRDefault="001943D8" w:rsidP="000C4077">
            <w:pPr>
              <w:spacing w:line="300" w:lineRule="exact"/>
              <w:jc w:val="left"/>
              <w:outlineLvl w:val="0"/>
              <w:rPr>
                <w:rFonts w:ascii="仿宋" w:eastAsia="仿宋" w:hAnsi="仿宋"/>
              </w:rPr>
            </w:pPr>
          </w:p>
        </w:tc>
        <w:tc>
          <w:tcPr>
            <w:tcW w:w="885" w:type="dxa"/>
            <w:vAlign w:val="center"/>
          </w:tcPr>
          <w:p w14:paraId="4E8B4BD4"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合计</w:t>
            </w:r>
          </w:p>
        </w:tc>
        <w:tc>
          <w:tcPr>
            <w:tcW w:w="885" w:type="dxa"/>
            <w:vAlign w:val="center"/>
          </w:tcPr>
          <w:p w14:paraId="50E8E92B"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一般公共预算拨款</w:t>
            </w:r>
          </w:p>
        </w:tc>
        <w:tc>
          <w:tcPr>
            <w:tcW w:w="885" w:type="dxa"/>
            <w:vAlign w:val="center"/>
          </w:tcPr>
          <w:p w14:paraId="1245F8B5"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基金预算拨款</w:t>
            </w:r>
          </w:p>
        </w:tc>
        <w:tc>
          <w:tcPr>
            <w:tcW w:w="885" w:type="dxa"/>
            <w:vAlign w:val="center"/>
          </w:tcPr>
          <w:p w14:paraId="2162E251"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财政专户核拨</w:t>
            </w:r>
          </w:p>
        </w:tc>
        <w:tc>
          <w:tcPr>
            <w:tcW w:w="885" w:type="dxa"/>
            <w:vAlign w:val="center"/>
          </w:tcPr>
          <w:p w14:paraId="6990F77E"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其他来源收入</w:t>
            </w:r>
          </w:p>
        </w:tc>
        <w:tc>
          <w:tcPr>
            <w:tcW w:w="834" w:type="dxa"/>
            <w:vMerge/>
            <w:vAlign w:val="center"/>
          </w:tcPr>
          <w:p w14:paraId="79739435" w14:textId="77777777" w:rsidR="001943D8" w:rsidRPr="004C1BEC" w:rsidRDefault="001943D8" w:rsidP="000C4077">
            <w:pPr>
              <w:spacing w:line="300" w:lineRule="exact"/>
              <w:jc w:val="left"/>
              <w:outlineLvl w:val="0"/>
              <w:rPr>
                <w:rFonts w:ascii="仿宋" w:eastAsia="仿宋" w:hAnsi="仿宋"/>
              </w:rPr>
            </w:pPr>
          </w:p>
        </w:tc>
      </w:tr>
      <w:tr w:rsidR="001943D8" w:rsidRPr="004C1BEC" w14:paraId="26424640" w14:textId="77777777" w:rsidTr="000C4077">
        <w:trPr>
          <w:jc w:val="center"/>
        </w:trPr>
        <w:tc>
          <w:tcPr>
            <w:tcW w:w="2385" w:type="dxa"/>
            <w:vAlign w:val="center"/>
          </w:tcPr>
          <w:p w14:paraId="26D6FA08" w14:textId="77777777" w:rsidR="001943D8" w:rsidRPr="004C1BEC" w:rsidRDefault="001943D8" w:rsidP="000C4077">
            <w:pPr>
              <w:spacing w:line="300" w:lineRule="exact"/>
              <w:jc w:val="center"/>
              <w:rPr>
                <w:rFonts w:ascii="仿宋" w:eastAsia="仿宋" w:hAnsi="仿宋"/>
                <w:b/>
                <w:bCs/>
              </w:rPr>
            </w:pPr>
            <w:r w:rsidRPr="004C1BEC">
              <w:rPr>
                <w:rFonts w:ascii="仿宋" w:eastAsia="仿宋" w:hAnsi="仿宋" w:cs="方正书宋_GBK" w:hint="eastAsia"/>
                <w:b/>
                <w:bCs/>
              </w:rPr>
              <w:t>合　计</w:t>
            </w:r>
          </w:p>
        </w:tc>
        <w:tc>
          <w:tcPr>
            <w:tcW w:w="1068" w:type="dxa"/>
            <w:vAlign w:val="center"/>
          </w:tcPr>
          <w:p w14:paraId="2042D4A2" w14:textId="77777777" w:rsidR="001943D8" w:rsidRPr="004C1BEC" w:rsidRDefault="001943D8" w:rsidP="000C4077">
            <w:pPr>
              <w:spacing w:line="300" w:lineRule="exact"/>
              <w:ind w:right="105"/>
              <w:jc w:val="right"/>
              <w:rPr>
                <w:rFonts w:ascii="仿宋" w:eastAsia="仿宋" w:hAnsi="仿宋"/>
                <w:bCs/>
              </w:rPr>
            </w:pPr>
          </w:p>
        </w:tc>
        <w:tc>
          <w:tcPr>
            <w:tcW w:w="885" w:type="dxa"/>
            <w:vAlign w:val="center"/>
          </w:tcPr>
          <w:p w14:paraId="3EE40885" w14:textId="77777777" w:rsidR="001943D8" w:rsidRPr="004C1BEC" w:rsidRDefault="001943D8" w:rsidP="000C4077">
            <w:pPr>
              <w:spacing w:line="300" w:lineRule="exact"/>
              <w:jc w:val="left"/>
              <w:rPr>
                <w:rFonts w:ascii="仿宋" w:eastAsia="仿宋" w:hAnsi="仿宋"/>
                <w:bCs/>
              </w:rPr>
            </w:pPr>
          </w:p>
        </w:tc>
        <w:tc>
          <w:tcPr>
            <w:tcW w:w="1212" w:type="dxa"/>
            <w:vAlign w:val="center"/>
          </w:tcPr>
          <w:p w14:paraId="4D279C99" w14:textId="77777777" w:rsidR="001943D8" w:rsidRPr="004C1BEC" w:rsidRDefault="001943D8" w:rsidP="000C4077">
            <w:pPr>
              <w:spacing w:line="300" w:lineRule="exact"/>
              <w:jc w:val="left"/>
              <w:rPr>
                <w:rFonts w:ascii="仿宋" w:eastAsia="仿宋" w:hAnsi="仿宋"/>
                <w:bCs/>
              </w:rPr>
            </w:pPr>
          </w:p>
        </w:tc>
        <w:tc>
          <w:tcPr>
            <w:tcW w:w="885" w:type="dxa"/>
            <w:vAlign w:val="center"/>
          </w:tcPr>
          <w:p w14:paraId="03AF81F6" w14:textId="77777777" w:rsidR="001943D8" w:rsidRPr="004C1BEC" w:rsidRDefault="001943D8" w:rsidP="000C4077">
            <w:pPr>
              <w:spacing w:line="300" w:lineRule="exact"/>
              <w:jc w:val="left"/>
              <w:rPr>
                <w:rFonts w:ascii="仿宋" w:eastAsia="仿宋" w:hAnsi="仿宋"/>
                <w:bCs/>
              </w:rPr>
            </w:pPr>
          </w:p>
        </w:tc>
        <w:tc>
          <w:tcPr>
            <w:tcW w:w="885" w:type="dxa"/>
            <w:vAlign w:val="center"/>
          </w:tcPr>
          <w:p w14:paraId="7F196ED0" w14:textId="77777777" w:rsidR="001943D8" w:rsidRPr="004C1BEC" w:rsidRDefault="001943D8" w:rsidP="000C4077">
            <w:pPr>
              <w:spacing w:line="300" w:lineRule="exact"/>
              <w:jc w:val="right"/>
              <w:rPr>
                <w:rFonts w:ascii="仿宋" w:eastAsia="仿宋" w:hAnsi="仿宋"/>
                <w:bCs/>
              </w:rPr>
            </w:pPr>
          </w:p>
        </w:tc>
        <w:tc>
          <w:tcPr>
            <w:tcW w:w="906" w:type="dxa"/>
            <w:vAlign w:val="center"/>
          </w:tcPr>
          <w:p w14:paraId="0DBD2776" w14:textId="77777777" w:rsidR="001943D8" w:rsidRPr="004C1BEC" w:rsidRDefault="001943D8" w:rsidP="000C4077">
            <w:pPr>
              <w:spacing w:line="300" w:lineRule="exact"/>
              <w:jc w:val="right"/>
              <w:rPr>
                <w:rFonts w:ascii="仿宋" w:eastAsia="仿宋" w:hAnsi="仿宋"/>
                <w:bCs/>
              </w:rPr>
            </w:pPr>
          </w:p>
        </w:tc>
        <w:tc>
          <w:tcPr>
            <w:tcW w:w="885" w:type="dxa"/>
            <w:vAlign w:val="center"/>
          </w:tcPr>
          <w:p w14:paraId="2C9FA41F" w14:textId="77777777" w:rsidR="001943D8" w:rsidRPr="004C1BEC" w:rsidRDefault="001943D8" w:rsidP="000C4077">
            <w:pPr>
              <w:spacing w:line="300" w:lineRule="exact"/>
              <w:jc w:val="right"/>
              <w:rPr>
                <w:rFonts w:ascii="仿宋" w:eastAsia="仿宋" w:hAnsi="仿宋" w:cs="方正书宋_GBK"/>
                <w:bCs/>
              </w:rPr>
            </w:pPr>
          </w:p>
        </w:tc>
        <w:tc>
          <w:tcPr>
            <w:tcW w:w="885" w:type="dxa"/>
            <w:vAlign w:val="center"/>
          </w:tcPr>
          <w:p w14:paraId="03681354" w14:textId="77777777" w:rsidR="001943D8" w:rsidRPr="004C1BEC" w:rsidRDefault="001943D8" w:rsidP="000C4077">
            <w:pPr>
              <w:spacing w:line="300" w:lineRule="exact"/>
              <w:jc w:val="right"/>
              <w:rPr>
                <w:rFonts w:ascii="仿宋" w:eastAsia="仿宋" w:hAnsi="仿宋" w:cs="方正书宋_GBK"/>
                <w:bCs/>
              </w:rPr>
            </w:pPr>
          </w:p>
        </w:tc>
        <w:tc>
          <w:tcPr>
            <w:tcW w:w="885" w:type="dxa"/>
            <w:vAlign w:val="center"/>
          </w:tcPr>
          <w:p w14:paraId="4ABA3DBB" w14:textId="77777777" w:rsidR="001943D8" w:rsidRPr="004C1BEC" w:rsidRDefault="001943D8" w:rsidP="000C4077">
            <w:pPr>
              <w:spacing w:line="300" w:lineRule="exact"/>
              <w:ind w:right="105"/>
              <w:jc w:val="right"/>
              <w:rPr>
                <w:rFonts w:ascii="仿宋" w:eastAsia="仿宋" w:hAnsi="仿宋" w:cs="方正书宋_GBK"/>
                <w:bCs/>
              </w:rPr>
            </w:pPr>
          </w:p>
        </w:tc>
        <w:tc>
          <w:tcPr>
            <w:tcW w:w="885" w:type="dxa"/>
            <w:vAlign w:val="center"/>
          </w:tcPr>
          <w:p w14:paraId="65DEFBF5" w14:textId="77777777" w:rsidR="001943D8" w:rsidRPr="004C1BEC" w:rsidRDefault="001943D8" w:rsidP="000C4077">
            <w:pPr>
              <w:spacing w:line="300" w:lineRule="exact"/>
              <w:jc w:val="right"/>
              <w:rPr>
                <w:rFonts w:ascii="仿宋" w:eastAsia="仿宋" w:hAnsi="仿宋" w:cs="方正书宋_GBK"/>
                <w:b/>
                <w:bCs/>
              </w:rPr>
            </w:pPr>
          </w:p>
        </w:tc>
        <w:tc>
          <w:tcPr>
            <w:tcW w:w="885" w:type="dxa"/>
            <w:vAlign w:val="center"/>
          </w:tcPr>
          <w:p w14:paraId="3674DBB8" w14:textId="77777777" w:rsidR="001943D8" w:rsidRPr="004C1BEC" w:rsidRDefault="001943D8" w:rsidP="000C4077">
            <w:pPr>
              <w:spacing w:line="300" w:lineRule="exact"/>
              <w:jc w:val="right"/>
              <w:rPr>
                <w:rFonts w:ascii="仿宋" w:eastAsia="仿宋" w:hAnsi="仿宋" w:cs="方正书宋_GBK"/>
                <w:b/>
                <w:bCs/>
              </w:rPr>
            </w:pPr>
          </w:p>
        </w:tc>
        <w:tc>
          <w:tcPr>
            <w:tcW w:w="885" w:type="dxa"/>
            <w:vAlign w:val="center"/>
          </w:tcPr>
          <w:p w14:paraId="3C1DE308" w14:textId="77777777" w:rsidR="001943D8" w:rsidRPr="004C1BEC" w:rsidRDefault="001943D8" w:rsidP="000C4077">
            <w:pPr>
              <w:spacing w:line="300" w:lineRule="exact"/>
              <w:jc w:val="right"/>
              <w:rPr>
                <w:rFonts w:ascii="仿宋" w:eastAsia="仿宋" w:hAnsi="仿宋" w:cs="方正书宋_GBK"/>
                <w:b/>
                <w:bCs/>
              </w:rPr>
            </w:pPr>
          </w:p>
        </w:tc>
        <w:tc>
          <w:tcPr>
            <w:tcW w:w="834" w:type="dxa"/>
            <w:vAlign w:val="center"/>
          </w:tcPr>
          <w:p w14:paraId="619B84CB" w14:textId="77777777" w:rsidR="001943D8" w:rsidRPr="004C1BEC" w:rsidRDefault="001943D8" w:rsidP="000C4077">
            <w:pPr>
              <w:spacing w:line="300" w:lineRule="exact"/>
              <w:jc w:val="right"/>
              <w:rPr>
                <w:rFonts w:ascii="仿宋" w:eastAsia="仿宋" w:hAnsi="仿宋" w:cs="方正书宋_GBK"/>
                <w:b/>
                <w:bCs/>
              </w:rPr>
            </w:pPr>
          </w:p>
        </w:tc>
      </w:tr>
    </w:tbl>
    <w:p w14:paraId="578DCB4F" w14:textId="77777777" w:rsidR="001943D8" w:rsidRDefault="001943D8" w:rsidP="001943D8">
      <w:pPr>
        <w:spacing w:line="300" w:lineRule="exact"/>
        <w:jc w:val="left"/>
        <w:sectPr w:rsidR="001943D8" w:rsidSect="00F15CDA">
          <w:pgSz w:w="16839" w:h="11907" w:orient="landscape"/>
          <w:pgMar w:top="1797" w:right="1440" w:bottom="1797" w:left="1440" w:header="851" w:footer="992" w:gutter="0"/>
          <w:cols w:space="720"/>
          <w:docGrid w:linePitch="435"/>
        </w:sectPr>
      </w:pPr>
    </w:p>
    <w:p w14:paraId="75BD692B" w14:textId="77777777" w:rsidR="001943D8" w:rsidRDefault="001943D8" w:rsidP="001D181B">
      <w:pPr>
        <w:jc w:val="left"/>
        <w:rPr>
          <w:rFonts w:ascii="黑体" w:eastAsia="黑体" w:hAnsi="黑体"/>
          <w:sz w:val="32"/>
          <w:szCs w:val="32"/>
        </w:rPr>
      </w:pPr>
      <w:r>
        <w:rPr>
          <w:rFonts w:ascii="黑体" w:eastAsia="黑体" w:hAnsi="黑体" w:hint="eastAsia"/>
          <w:sz w:val="32"/>
          <w:szCs w:val="32"/>
        </w:rPr>
        <w:lastRenderedPageBreak/>
        <w:t>第七部分：国有资产信息情况说明</w:t>
      </w:r>
    </w:p>
    <w:p w14:paraId="7E787DCB" w14:textId="77777777" w:rsidR="001943D8" w:rsidRDefault="001943D8" w:rsidP="001943D8">
      <w:pPr>
        <w:jc w:val="center"/>
        <w:rPr>
          <w:rFonts w:ascii="黑体" w:eastAsia="黑体" w:hAnsi="黑体"/>
          <w:sz w:val="32"/>
          <w:szCs w:val="32"/>
        </w:rPr>
      </w:pPr>
    </w:p>
    <w:p w14:paraId="6F7ED997" w14:textId="77777777" w:rsidR="001943D8" w:rsidRDefault="001943D8" w:rsidP="001943D8">
      <w:pPr>
        <w:ind w:firstLineChars="200" w:firstLine="640"/>
        <w:jc w:val="left"/>
        <w:rPr>
          <w:rFonts w:ascii="仿宋" w:eastAsia="仿宋" w:hAnsi="仿宋"/>
          <w:sz w:val="32"/>
          <w:szCs w:val="32"/>
        </w:rPr>
      </w:pPr>
      <w:r>
        <w:rPr>
          <w:rFonts w:ascii="仿宋" w:eastAsia="仿宋" w:hAnsi="仿宋" w:hint="eastAsia"/>
          <w:sz w:val="32"/>
          <w:szCs w:val="32"/>
        </w:rPr>
        <w:t>涞源县南马庄乡2019年末国有资产总值252.6万元，</w:t>
      </w:r>
      <w:proofErr w:type="gramStart"/>
      <w:r>
        <w:rPr>
          <w:rFonts w:ascii="仿宋" w:eastAsia="仿宋" w:hAnsi="仿宋" w:hint="eastAsia"/>
          <w:sz w:val="32"/>
          <w:szCs w:val="32"/>
        </w:rPr>
        <w:t>2019年无拟购置</w:t>
      </w:r>
      <w:proofErr w:type="gramEnd"/>
      <w:r>
        <w:rPr>
          <w:rFonts w:ascii="仿宋" w:eastAsia="仿宋" w:hAnsi="仿宋" w:hint="eastAsia"/>
          <w:sz w:val="32"/>
          <w:szCs w:val="32"/>
        </w:rPr>
        <w:t>情况。</w:t>
      </w:r>
    </w:p>
    <w:p w14:paraId="706E7801" w14:textId="77777777" w:rsidR="001943D8" w:rsidRDefault="001943D8" w:rsidP="001943D8">
      <w:pPr>
        <w:jc w:val="left"/>
        <w:rPr>
          <w:rFonts w:ascii="仿宋_GB2312" w:eastAsia="仿宋_GB2312"/>
          <w:sz w:val="32"/>
          <w:szCs w:val="32"/>
        </w:rPr>
      </w:pPr>
    </w:p>
    <w:tbl>
      <w:tblPr>
        <w:tblW w:w="9195" w:type="dxa"/>
        <w:tblInd w:w="93" w:type="dxa"/>
        <w:tblLayout w:type="fixed"/>
        <w:tblLook w:val="04A0" w:firstRow="1" w:lastRow="0" w:firstColumn="1" w:lastColumn="0" w:noHBand="0" w:noVBand="1"/>
      </w:tblPr>
      <w:tblGrid>
        <w:gridCol w:w="3811"/>
        <w:gridCol w:w="1591"/>
        <w:gridCol w:w="3793"/>
      </w:tblGrid>
      <w:tr w:rsidR="001943D8" w:rsidRPr="001943D8" w14:paraId="3D12F2C1" w14:textId="77777777" w:rsidTr="000C4077">
        <w:trPr>
          <w:trHeight w:val="675"/>
        </w:trPr>
        <w:tc>
          <w:tcPr>
            <w:tcW w:w="9195" w:type="dxa"/>
            <w:gridSpan w:val="3"/>
            <w:tcBorders>
              <w:top w:val="nil"/>
              <w:left w:val="nil"/>
              <w:bottom w:val="nil"/>
              <w:right w:val="nil"/>
            </w:tcBorders>
            <w:noWrap/>
            <w:vAlign w:val="center"/>
          </w:tcPr>
          <w:p w14:paraId="58FEABD5" w14:textId="77777777" w:rsidR="001943D8" w:rsidRPr="001943D8" w:rsidRDefault="001943D8" w:rsidP="000C4077">
            <w:pPr>
              <w:widowControl/>
              <w:jc w:val="center"/>
              <w:rPr>
                <w:rFonts w:ascii="仿宋" w:eastAsia="仿宋" w:hAnsi="仿宋" w:cs="宋体"/>
                <w:color w:val="000000"/>
                <w:kern w:val="0"/>
                <w:sz w:val="28"/>
                <w:szCs w:val="28"/>
              </w:rPr>
            </w:pPr>
            <w:r w:rsidRPr="001943D8">
              <w:rPr>
                <w:rFonts w:ascii="仿宋" w:eastAsia="仿宋" w:hAnsi="仿宋" w:hint="eastAsia"/>
                <w:sz w:val="32"/>
                <w:szCs w:val="32"/>
              </w:rPr>
              <w:t>涞源县南马庄乡人民政府固定资产占用情况表</w:t>
            </w:r>
          </w:p>
        </w:tc>
      </w:tr>
      <w:tr w:rsidR="001943D8" w:rsidRPr="001943D8" w14:paraId="2B4B53A2" w14:textId="77777777" w:rsidTr="000C4077">
        <w:trPr>
          <w:trHeight w:val="465"/>
        </w:trPr>
        <w:tc>
          <w:tcPr>
            <w:tcW w:w="9195" w:type="dxa"/>
            <w:gridSpan w:val="3"/>
            <w:tcBorders>
              <w:top w:val="nil"/>
              <w:left w:val="nil"/>
              <w:bottom w:val="single" w:sz="4" w:space="0" w:color="auto"/>
              <w:right w:val="nil"/>
            </w:tcBorders>
            <w:noWrap/>
            <w:vAlign w:val="center"/>
          </w:tcPr>
          <w:p w14:paraId="1AF7B0EE" w14:textId="77777777" w:rsidR="001943D8" w:rsidRPr="001943D8" w:rsidRDefault="001943D8" w:rsidP="000C4077">
            <w:pPr>
              <w:widowControl/>
              <w:jc w:val="center"/>
              <w:rPr>
                <w:rFonts w:ascii="仿宋" w:eastAsia="仿宋" w:hAnsi="仿宋" w:cs="宋体"/>
                <w:color w:val="000000"/>
                <w:kern w:val="0"/>
                <w:sz w:val="24"/>
              </w:rPr>
            </w:pPr>
            <w:r w:rsidRPr="001943D8">
              <w:rPr>
                <w:rFonts w:ascii="仿宋" w:eastAsia="仿宋" w:hAnsi="仿宋" w:cs="宋体" w:hint="eastAsia"/>
                <w:bCs/>
                <w:color w:val="000000"/>
                <w:kern w:val="0"/>
                <w:sz w:val="24"/>
              </w:rPr>
              <w:t xml:space="preserve">  截止时间：2019年12月31日</w:t>
            </w:r>
          </w:p>
        </w:tc>
      </w:tr>
      <w:tr w:rsidR="001943D8" w:rsidRPr="001943D8" w14:paraId="72EA6FAD" w14:textId="77777777" w:rsidTr="000C4077">
        <w:trPr>
          <w:trHeight w:val="750"/>
        </w:trPr>
        <w:tc>
          <w:tcPr>
            <w:tcW w:w="3811" w:type="dxa"/>
            <w:tcBorders>
              <w:top w:val="nil"/>
              <w:left w:val="single" w:sz="4" w:space="0" w:color="auto"/>
              <w:bottom w:val="single" w:sz="4" w:space="0" w:color="auto"/>
              <w:right w:val="single" w:sz="4" w:space="0" w:color="auto"/>
            </w:tcBorders>
            <w:noWrap/>
            <w:vAlign w:val="center"/>
          </w:tcPr>
          <w:p w14:paraId="03D43809" w14:textId="77777777" w:rsidR="001943D8" w:rsidRPr="001943D8" w:rsidRDefault="001943D8" w:rsidP="000C4077">
            <w:pPr>
              <w:widowControl/>
              <w:jc w:val="center"/>
              <w:rPr>
                <w:rFonts w:ascii="仿宋" w:eastAsia="仿宋" w:hAnsi="仿宋" w:cs="宋体"/>
                <w:b/>
                <w:bCs/>
                <w:color w:val="000000"/>
                <w:kern w:val="0"/>
                <w:sz w:val="24"/>
              </w:rPr>
            </w:pPr>
            <w:proofErr w:type="gramStart"/>
            <w:r w:rsidRPr="001943D8">
              <w:rPr>
                <w:rFonts w:ascii="仿宋" w:eastAsia="仿宋" w:hAnsi="仿宋" w:cs="宋体" w:hint="eastAsia"/>
                <w:b/>
                <w:bCs/>
                <w:color w:val="000000"/>
                <w:kern w:val="0"/>
                <w:sz w:val="24"/>
              </w:rPr>
              <w:t xml:space="preserve">项　　</w:t>
            </w:r>
            <w:proofErr w:type="gramEnd"/>
            <w:r w:rsidRPr="001943D8">
              <w:rPr>
                <w:rFonts w:ascii="仿宋" w:eastAsia="仿宋" w:hAnsi="仿宋" w:cs="宋体" w:hint="eastAsia"/>
                <w:b/>
                <w:bCs/>
                <w:color w:val="000000"/>
                <w:kern w:val="0"/>
                <w:sz w:val="24"/>
              </w:rPr>
              <w:t>目</w:t>
            </w:r>
          </w:p>
        </w:tc>
        <w:tc>
          <w:tcPr>
            <w:tcW w:w="1591" w:type="dxa"/>
            <w:tcBorders>
              <w:top w:val="nil"/>
              <w:left w:val="nil"/>
              <w:bottom w:val="single" w:sz="4" w:space="0" w:color="auto"/>
              <w:right w:val="single" w:sz="4" w:space="0" w:color="auto"/>
            </w:tcBorders>
            <w:noWrap/>
            <w:vAlign w:val="center"/>
          </w:tcPr>
          <w:p w14:paraId="7F765E00" w14:textId="77777777" w:rsidR="001943D8" w:rsidRPr="001943D8" w:rsidRDefault="001943D8" w:rsidP="000C4077">
            <w:pPr>
              <w:widowControl/>
              <w:jc w:val="center"/>
              <w:rPr>
                <w:rFonts w:ascii="仿宋" w:eastAsia="仿宋" w:hAnsi="仿宋" w:cs="宋体"/>
                <w:b/>
                <w:bCs/>
                <w:color w:val="000000"/>
                <w:kern w:val="0"/>
                <w:sz w:val="24"/>
              </w:rPr>
            </w:pPr>
            <w:r w:rsidRPr="001943D8">
              <w:rPr>
                <w:rFonts w:ascii="仿宋" w:eastAsia="仿宋" w:hAnsi="仿宋" w:cs="宋体" w:hint="eastAsia"/>
                <w:b/>
                <w:bCs/>
                <w:color w:val="000000"/>
                <w:kern w:val="0"/>
                <w:sz w:val="24"/>
              </w:rPr>
              <w:t>数量</w:t>
            </w:r>
          </w:p>
        </w:tc>
        <w:tc>
          <w:tcPr>
            <w:tcW w:w="3793" w:type="dxa"/>
            <w:tcBorders>
              <w:top w:val="nil"/>
              <w:left w:val="nil"/>
              <w:bottom w:val="single" w:sz="4" w:space="0" w:color="auto"/>
              <w:right w:val="single" w:sz="4" w:space="0" w:color="auto"/>
            </w:tcBorders>
            <w:noWrap/>
            <w:vAlign w:val="center"/>
          </w:tcPr>
          <w:p w14:paraId="7B0110B2" w14:textId="77777777" w:rsidR="001943D8" w:rsidRPr="001943D8" w:rsidRDefault="001943D8" w:rsidP="000C4077">
            <w:pPr>
              <w:widowControl/>
              <w:jc w:val="center"/>
              <w:rPr>
                <w:rFonts w:ascii="仿宋" w:eastAsia="仿宋" w:hAnsi="仿宋" w:cs="宋体"/>
                <w:b/>
                <w:bCs/>
                <w:color w:val="000000"/>
                <w:kern w:val="0"/>
                <w:sz w:val="24"/>
              </w:rPr>
            </w:pPr>
            <w:r w:rsidRPr="001943D8">
              <w:rPr>
                <w:rFonts w:ascii="仿宋" w:eastAsia="仿宋" w:hAnsi="仿宋" w:cs="宋体" w:hint="eastAsia"/>
                <w:b/>
                <w:bCs/>
                <w:color w:val="000000"/>
                <w:kern w:val="0"/>
                <w:sz w:val="24"/>
              </w:rPr>
              <w:t>价值（单位：万元）</w:t>
            </w:r>
          </w:p>
        </w:tc>
      </w:tr>
      <w:tr w:rsidR="001943D8" w:rsidRPr="001943D8" w14:paraId="07C03B18" w14:textId="77777777" w:rsidTr="000C4077">
        <w:trPr>
          <w:trHeight w:val="495"/>
        </w:trPr>
        <w:tc>
          <w:tcPr>
            <w:tcW w:w="3811" w:type="dxa"/>
            <w:tcBorders>
              <w:top w:val="nil"/>
              <w:left w:val="single" w:sz="4" w:space="0" w:color="auto"/>
              <w:bottom w:val="single" w:sz="4" w:space="0" w:color="auto"/>
              <w:right w:val="single" w:sz="4" w:space="0" w:color="auto"/>
            </w:tcBorders>
            <w:noWrap/>
            <w:vAlign w:val="center"/>
          </w:tcPr>
          <w:p w14:paraId="26CB3929" w14:textId="77777777" w:rsidR="001943D8" w:rsidRPr="001943D8" w:rsidRDefault="001943D8" w:rsidP="000C4077">
            <w:pPr>
              <w:widowControl/>
              <w:jc w:val="center"/>
              <w:rPr>
                <w:rFonts w:ascii="仿宋" w:eastAsia="仿宋" w:hAnsi="仿宋" w:cs="宋体"/>
                <w:b/>
                <w:bCs/>
                <w:color w:val="000000"/>
                <w:kern w:val="0"/>
                <w:sz w:val="24"/>
              </w:rPr>
            </w:pPr>
            <w:r w:rsidRPr="001943D8">
              <w:rPr>
                <w:rFonts w:ascii="仿宋" w:eastAsia="仿宋" w:hAnsi="仿宋" w:cs="宋体" w:hint="eastAsia"/>
                <w:b/>
                <w:bCs/>
                <w:color w:val="000000"/>
                <w:kern w:val="0"/>
                <w:sz w:val="24"/>
              </w:rPr>
              <w:t>固定资产总额</w:t>
            </w:r>
          </w:p>
        </w:tc>
        <w:tc>
          <w:tcPr>
            <w:tcW w:w="1591" w:type="dxa"/>
            <w:tcBorders>
              <w:top w:val="nil"/>
              <w:left w:val="nil"/>
              <w:bottom w:val="single" w:sz="4" w:space="0" w:color="auto"/>
              <w:right w:val="single" w:sz="4" w:space="0" w:color="auto"/>
            </w:tcBorders>
            <w:noWrap/>
            <w:vAlign w:val="center"/>
          </w:tcPr>
          <w:p w14:paraId="5D5C905E" w14:textId="77777777" w:rsidR="001943D8" w:rsidRPr="001943D8" w:rsidRDefault="001943D8" w:rsidP="000C4077">
            <w:pPr>
              <w:widowControl/>
              <w:jc w:val="center"/>
              <w:rPr>
                <w:rFonts w:ascii="仿宋" w:eastAsia="仿宋" w:hAnsi="仿宋" w:cs="宋体"/>
                <w:color w:val="000000"/>
                <w:kern w:val="0"/>
                <w:sz w:val="24"/>
              </w:rPr>
            </w:pPr>
            <w:r w:rsidRPr="001943D8">
              <w:rPr>
                <w:rFonts w:ascii="仿宋" w:eastAsia="仿宋" w:hAnsi="仿宋" w:cs="宋体" w:hint="eastAsia"/>
                <w:color w:val="000000"/>
                <w:kern w:val="0"/>
                <w:sz w:val="24"/>
              </w:rPr>
              <w:t>—</w:t>
            </w:r>
          </w:p>
        </w:tc>
        <w:tc>
          <w:tcPr>
            <w:tcW w:w="3793" w:type="dxa"/>
            <w:tcBorders>
              <w:top w:val="nil"/>
              <w:left w:val="nil"/>
              <w:bottom w:val="single" w:sz="4" w:space="0" w:color="auto"/>
              <w:right w:val="single" w:sz="4" w:space="0" w:color="auto"/>
            </w:tcBorders>
            <w:noWrap/>
            <w:vAlign w:val="center"/>
          </w:tcPr>
          <w:p w14:paraId="431B4203" w14:textId="77777777" w:rsidR="001943D8" w:rsidRPr="001943D8" w:rsidRDefault="001943D8" w:rsidP="000C4077">
            <w:pPr>
              <w:widowControl/>
              <w:jc w:val="center"/>
              <w:rPr>
                <w:rFonts w:ascii="仿宋" w:eastAsia="仿宋" w:hAnsi="仿宋" w:cs="宋体"/>
                <w:b/>
                <w:color w:val="000000"/>
                <w:kern w:val="0"/>
                <w:sz w:val="24"/>
              </w:rPr>
            </w:pPr>
            <w:r w:rsidRPr="001943D8">
              <w:rPr>
                <w:rFonts w:ascii="仿宋" w:eastAsia="仿宋" w:hAnsi="仿宋" w:cs="宋体" w:hint="eastAsia"/>
                <w:b/>
                <w:color w:val="000000"/>
                <w:kern w:val="0"/>
                <w:sz w:val="24"/>
              </w:rPr>
              <w:t>252.6</w:t>
            </w:r>
          </w:p>
        </w:tc>
      </w:tr>
      <w:tr w:rsidR="001943D8" w:rsidRPr="001943D8" w14:paraId="5E55EC92" w14:textId="77777777" w:rsidTr="000C4077">
        <w:trPr>
          <w:trHeight w:val="483"/>
        </w:trPr>
        <w:tc>
          <w:tcPr>
            <w:tcW w:w="3811" w:type="dxa"/>
            <w:tcBorders>
              <w:top w:val="nil"/>
              <w:left w:val="single" w:sz="4" w:space="0" w:color="auto"/>
              <w:bottom w:val="single" w:sz="4" w:space="0" w:color="auto"/>
              <w:right w:val="single" w:sz="4" w:space="0" w:color="auto"/>
            </w:tcBorders>
            <w:noWrap/>
            <w:vAlign w:val="center"/>
          </w:tcPr>
          <w:p w14:paraId="74A7BE90" w14:textId="77777777" w:rsidR="001943D8" w:rsidRPr="001943D8" w:rsidRDefault="001943D8" w:rsidP="000C4077">
            <w:pPr>
              <w:widowControl/>
              <w:jc w:val="left"/>
              <w:rPr>
                <w:rFonts w:ascii="仿宋" w:eastAsia="仿宋" w:hAnsi="仿宋" w:cs="宋体"/>
                <w:color w:val="000000"/>
                <w:kern w:val="0"/>
                <w:sz w:val="24"/>
              </w:rPr>
            </w:pPr>
            <w:r w:rsidRPr="001943D8">
              <w:rPr>
                <w:rFonts w:ascii="仿宋" w:eastAsia="仿宋" w:hAnsi="仿宋" w:cs="宋体" w:hint="eastAsia"/>
                <w:color w:val="000000"/>
                <w:kern w:val="0"/>
                <w:sz w:val="24"/>
              </w:rPr>
              <w:t xml:space="preserve">  1、房屋（平方米）</w:t>
            </w:r>
          </w:p>
        </w:tc>
        <w:tc>
          <w:tcPr>
            <w:tcW w:w="1591" w:type="dxa"/>
            <w:tcBorders>
              <w:top w:val="nil"/>
              <w:left w:val="nil"/>
              <w:bottom w:val="single" w:sz="4" w:space="0" w:color="auto"/>
              <w:right w:val="single" w:sz="4" w:space="0" w:color="auto"/>
            </w:tcBorders>
            <w:noWrap/>
            <w:vAlign w:val="center"/>
          </w:tcPr>
          <w:p w14:paraId="62469904" w14:textId="77777777" w:rsidR="001943D8" w:rsidRPr="001943D8" w:rsidRDefault="001943D8" w:rsidP="000C4077">
            <w:pPr>
              <w:widowControl/>
              <w:jc w:val="center"/>
              <w:rPr>
                <w:rFonts w:ascii="仿宋" w:eastAsia="仿宋" w:hAnsi="仿宋" w:cs="宋体"/>
                <w:color w:val="000000"/>
                <w:kern w:val="0"/>
                <w:sz w:val="24"/>
              </w:rPr>
            </w:pPr>
            <w:r w:rsidRPr="001943D8">
              <w:rPr>
                <w:rFonts w:ascii="仿宋" w:eastAsia="仿宋" w:hAnsi="仿宋" w:cs="宋体" w:hint="eastAsia"/>
                <w:color w:val="000000"/>
                <w:kern w:val="0"/>
                <w:sz w:val="24"/>
              </w:rPr>
              <w:t>—</w:t>
            </w:r>
          </w:p>
        </w:tc>
        <w:tc>
          <w:tcPr>
            <w:tcW w:w="3793" w:type="dxa"/>
            <w:tcBorders>
              <w:top w:val="nil"/>
              <w:left w:val="nil"/>
              <w:bottom w:val="single" w:sz="4" w:space="0" w:color="auto"/>
              <w:right w:val="single" w:sz="4" w:space="0" w:color="auto"/>
            </w:tcBorders>
            <w:noWrap/>
            <w:vAlign w:val="center"/>
          </w:tcPr>
          <w:p w14:paraId="49690E49" w14:textId="77777777" w:rsidR="001943D8" w:rsidRPr="001943D8" w:rsidRDefault="001943D8" w:rsidP="000C4077">
            <w:pPr>
              <w:widowControl/>
              <w:jc w:val="center"/>
              <w:rPr>
                <w:rFonts w:ascii="仿宋" w:eastAsia="仿宋" w:hAnsi="仿宋" w:cs="宋体"/>
                <w:color w:val="000000"/>
                <w:kern w:val="0"/>
                <w:sz w:val="24"/>
              </w:rPr>
            </w:pPr>
            <w:r w:rsidRPr="001943D8">
              <w:rPr>
                <w:rFonts w:ascii="仿宋" w:eastAsia="仿宋" w:hAnsi="仿宋" w:cs="宋体" w:hint="eastAsia"/>
                <w:color w:val="000000"/>
                <w:kern w:val="0"/>
                <w:sz w:val="24"/>
              </w:rPr>
              <w:t>192.3</w:t>
            </w:r>
          </w:p>
        </w:tc>
      </w:tr>
      <w:tr w:rsidR="001943D8" w:rsidRPr="001943D8" w14:paraId="439E9EF4" w14:textId="77777777" w:rsidTr="000C4077">
        <w:trPr>
          <w:trHeight w:val="419"/>
        </w:trPr>
        <w:tc>
          <w:tcPr>
            <w:tcW w:w="3811" w:type="dxa"/>
            <w:tcBorders>
              <w:top w:val="single" w:sz="4" w:space="0" w:color="auto"/>
              <w:left w:val="single" w:sz="4" w:space="0" w:color="auto"/>
              <w:bottom w:val="single" w:sz="4" w:space="0" w:color="auto"/>
              <w:right w:val="single" w:sz="4" w:space="0" w:color="auto"/>
            </w:tcBorders>
            <w:noWrap/>
            <w:vAlign w:val="center"/>
          </w:tcPr>
          <w:p w14:paraId="21618604" w14:textId="77777777" w:rsidR="001943D8" w:rsidRPr="001943D8" w:rsidRDefault="001943D8" w:rsidP="000C4077">
            <w:pPr>
              <w:jc w:val="left"/>
              <w:rPr>
                <w:rFonts w:ascii="仿宋" w:eastAsia="仿宋" w:hAnsi="仿宋" w:cs="宋体"/>
                <w:color w:val="000000"/>
                <w:kern w:val="0"/>
                <w:sz w:val="24"/>
              </w:rPr>
            </w:pPr>
            <w:r w:rsidRPr="001943D8">
              <w:rPr>
                <w:rFonts w:ascii="仿宋" w:eastAsia="仿宋" w:hAnsi="仿宋" w:cs="宋体" w:hint="eastAsia"/>
                <w:color w:val="000000"/>
                <w:kern w:val="0"/>
                <w:sz w:val="24"/>
              </w:rPr>
              <w:t xml:space="preserve">   其中：办公用房（平方米）</w:t>
            </w:r>
          </w:p>
        </w:tc>
        <w:tc>
          <w:tcPr>
            <w:tcW w:w="1591" w:type="dxa"/>
            <w:tcBorders>
              <w:top w:val="single" w:sz="4" w:space="0" w:color="auto"/>
              <w:left w:val="nil"/>
              <w:bottom w:val="single" w:sz="4" w:space="0" w:color="auto"/>
              <w:right w:val="single" w:sz="4" w:space="0" w:color="auto"/>
            </w:tcBorders>
            <w:noWrap/>
            <w:vAlign w:val="center"/>
          </w:tcPr>
          <w:p w14:paraId="355F0D4A" w14:textId="77777777" w:rsidR="001943D8" w:rsidRPr="001943D8" w:rsidRDefault="001943D8" w:rsidP="000C4077">
            <w:pPr>
              <w:jc w:val="center"/>
              <w:rPr>
                <w:rFonts w:ascii="仿宋" w:eastAsia="仿宋" w:hAnsi="仿宋" w:cs="宋体"/>
                <w:color w:val="000000"/>
                <w:kern w:val="0"/>
                <w:sz w:val="24"/>
              </w:rPr>
            </w:pPr>
            <w:r w:rsidRPr="001943D8">
              <w:rPr>
                <w:rFonts w:ascii="仿宋" w:eastAsia="仿宋" w:hAnsi="仿宋" w:cs="宋体" w:hint="eastAsia"/>
                <w:color w:val="000000"/>
                <w:kern w:val="0"/>
                <w:sz w:val="24"/>
              </w:rPr>
              <w:t>—</w:t>
            </w:r>
          </w:p>
        </w:tc>
        <w:tc>
          <w:tcPr>
            <w:tcW w:w="3793" w:type="dxa"/>
            <w:tcBorders>
              <w:top w:val="single" w:sz="4" w:space="0" w:color="auto"/>
              <w:left w:val="nil"/>
              <w:bottom w:val="single" w:sz="4" w:space="0" w:color="auto"/>
              <w:right w:val="single" w:sz="4" w:space="0" w:color="auto"/>
            </w:tcBorders>
            <w:noWrap/>
            <w:vAlign w:val="center"/>
          </w:tcPr>
          <w:p w14:paraId="1A8D8E73" w14:textId="77777777" w:rsidR="001943D8" w:rsidRPr="001943D8" w:rsidRDefault="001943D8" w:rsidP="000C4077">
            <w:pPr>
              <w:jc w:val="center"/>
              <w:rPr>
                <w:rFonts w:ascii="仿宋" w:eastAsia="仿宋" w:hAnsi="仿宋" w:cs="宋体"/>
                <w:color w:val="000000"/>
                <w:kern w:val="0"/>
                <w:sz w:val="24"/>
              </w:rPr>
            </w:pPr>
            <w:r w:rsidRPr="001943D8">
              <w:rPr>
                <w:rFonts w:ascii="仿宋" w:eastAsia="仿宋" w:hAnsi="仿宋" w:cs="宋体" w:hint="eastAsia"/>
                <w:color w:val="000000"/>
                <w:kern w:val="0"/>
                <w:sz w:val="24"/>
              </w:rPr>
              <w:t>173.8</w:t>
            </w:r>
          </w:p>
        </w:tc>
      </w:tr>
      <w:tr w:rsidR="001943D8" w:rsidRPr="001943D8" w14:paraId="5E7CCF54" w14:textId="77777777" w:rsidTr="000C4077">
        <w:trPr>
          <w:trHeight w:val="419"/>
        </w:trPr>
        <w:tc>
          <w:tcPr>
            <w:tcW w:w="3811" w:type="dxa"/>
            <w:tcBorders>
              <w:top w:val="single" w:sz="4" w:space="0" w:color="auto"/>
              <w:left w:val="single" w:sz="4" w:space="0" w:color="auto"/>
              <w:bottom w:val="single" w:sz="4" w:space="0" w:color="auto"/>
              <w:right w:val="single" w:sz="4" w:space="0" w:color="auto"/>
            </w:tcBorders>
            <w:noWrap/>
            <w:vAlign w:val="center"/>
          </w:tcPr>
          <w:p w14:paraId="3744D3ED" w14:textId="77777777" w:rsidR="001943D8" w:rsidRPr="001943D8" w:rsidRDefault="001943D8" w:rsidP="000C4077">
            <w:pPr>
              <w:jc w:val="left"/>
              <w:rPr>
                <w:rFonts w:ascii="仿宋" w:eastAsia="仿宋" w:hAnsi="仿宋" w:cs="宋体"/>
                <w:color w:val="000000"/>
                <w:kern w:val="0"/>
                <w:sz w:val="24"/>
              </w:rPr>
            </w:pPr>
            <w:r w:rsidRPr="001943D8">
              <w:rPr>
                <w:rFonts w:ascii="仿宋" w:eastAsia="仿宋" w:hAnsi="仿宋" w:cs="宋体" w:hint="eastAsia"/>
                <w:color w:val="000000"/>
                <w:kern w:val="0"/>
                <w:sz w:val="22"/>
                <w:szCs w:val="22"/>
              </w:rPr>
              <w:t xml:space="preserve">     其他（不含构筑物）</w:t>
            </w:r>
          </w:p>
        </w:tc>
        <w:tc>
          <w:tcPr>
            <w:tcW w:w="1591" w:type="dxa"/>
            <w:tcBorders>
              <w:top w:val="single" w:sz="4" w:space="0" w:color="auto"/>
              <w:left w:val="nil"/>
              <w:bottom w:val="single" w:sz="4" w:space="0" w:color="auto"/>
              <w:right w:val="single" w:sz="4" w:space="0" w:color="auto"/>
            </w:tcBorders>
            <w:noWrap/>
            <w:vAlign w:val="center"/>
          </w:tcPr>
          <w:p w14:paraId="66830A68" w14:textId="77777777" w:rsidR="001943D8" w:rsidRPr="001943D8" w:rsidRDefault="001943D8" w:rsidP="000C4077">
            <w:pPr>
              <w:jc w:val="center"/>
              <w:rPr>
                <w:rFonts w:ascii="仿宋" w:eastAsia="仿宋" w:hAnsi="仿宋" w:cs="宋体"/>
                <w:color w:val="000000"/>
                <w:kern w:val="0"/>
                <w:sz w:val="24"/>
              </w:rPr>
            </w:pPr>
          </w:p>
        </w:tc>
        <w:tc>
          <w:tcPr>
            <w:tcW w:w="3793" w:type="dxa"/>
            <w:tcBorders>
              <w:top w:val="single" w:sz="4" w:space="0" w:color="auto"/>
              <w:left w:val="nil"/>
              <w:bottom w:val="single" w:sz="4" w:space="0" w:color="auto"/>
              <w:right w:val="single" w:sz="4" w:space="0" w:color="auto"/>
            </w:tcBorders>
            <w:noWrap/>
            <w:vAlign w:val="center"/>
          </w:tcPr>
          <w:p w14:paraId="4C33136B" w14:textId="77777777" w:rsidR="001943D8" w:rsidRPr="001943D8" w:rsidRDefault="001943D8" w:rsidP="000C4077">
            <w:pPr>
              <w:jc w:val="center"/>
              <w:rPr>
                <w:rFonts w:ascii="仿宋" w:eastAsia="仿宋" w:hAnsi="仿宋" w:cs="宋体"/>
                <w:color w:val="000000"/>
                <w:kern w:val="0"/>
                <w:sz w:val="24"/>
              </w:rPr>
            </w:pPr>
            <w:r w:rsidRPr="001943D8">
              <w:rPr>
                <w:rFonts w:ascii="仿宋" w:eastAsia="仿宋" w:hAnsi="仿宋" w:cs="宋体" w:hint="eastAsia"/>
                <w:color w:val="000000"/>
                <w:kern w:val="0"/>
                <w:sz w:val="24"/>
              </w:rPr>
              <w:t>18.5</w:t>
            </w:r>
          </w:p>
        </w:tc>
      </w:tr>
      <w:tr w:rsidR="001943D8" w:rsidRPr="001943D8" w14:paraId="0C3C4EF7" w14:textId="77777777" w:rsidTr="000C4077">
        <w:trPr>
          <w:trHeight w:val="495"/>
        </w:trPr>
        <w:tc>
          <w:tcPr>
            <w:tcW w:w="3811" w:type="dxa"/>
            <w:tcBorders>
              <w:top w:val="nil"/>
              <w:left w:val="single" w:sz="4" w:space="0" w:color="auto"/>
              <w:bottom w:val="single" w:sz="4" w:space="0" w:color="auto"/>
              <w:right w:val="single" w:sz="4" w:space="0" w:color="auto"/>
            </w:tcBorders>
            <w:noWrap/>
            <w:vAlign w:val="center"/>
          </w:tcPr>
          <w:p w14:paraId="752AB316" w14:textId="77777777" w:rsidR="001943D8" w:rsidRPr="001943D8" w:rsidRDefault="001943D8" w:rsidP="000C4077">
            <w:pPr>
              <w:widowControl/>
              <w:jc w:val="left"/>
              <w:rPr>
                <w:rFonts w:ascii="仿宋" w:eastAsia="仿宋" w:hAnsi="仿宋" w:cs="宋体"/>
                <w:color w:val="000000"/>
                <w:kern w:val="0"/>
                <w:sz w:val="24"/>
              </w:rPr>
            </w:pPr>
            <w:r w:rsidRPr="001943D8">
              <w:rPr>
                <w:rFonts w:ascii="仿宋" w:eastAsia="仿宋" w:hAnsi="仿宋" w:cs="宋体" w:hint="eastAsia"/>
                <w:color w:val="000000"/>
                <w:kern w:val="0"/>
                <w:sz w:val="24"/>
              </w:rPr>
              <w:t xml:space="preserve">  2、车辆（台、辆）</w:t>
            </w:r>
          </w:p>
        </w:tc>
        <w:tc>
          <w:tcPr>
            <w:tcW w:w="1591" w:type="dxa"/>
            <w:tcBorders>
              <w:top w:val="nil"/>
              <w:left w:val="nil"/>
              <w:bottom w:val="single" w:sz="4" w:space="0" w:color="auto"/>
              <w:right w:val="single" w:sz="4" w:space="0" w:color="auto"/>
            </w:tcBorders>
            <w:noWrap/>
            <w:vAlign w:val="center"/>
          </w:tcPr>
          <w:p w14:paraId="02255093" w14:textId="77777777" w:rsidR="001943D8" w:rsidRPr="001943D8" w:rsidRDefault="001943D8" w:rsidP="000C4077">
            <w:pPr>
              <w:widowControl/>
              <w:jc w:val="center"/>
              <w:rPr>
                <w:rFonts w:ascii="仿宋" w:eastAsia="仿宋" w:hAnsi="仿宋" w:cs="宋体"/>
                <w:color w:val="000000"/>
                <w:kern w:val="0"/>
                <w:sz w:val="24"/>
              </w:rPr>
            </w:pPr>
            <w:r w:rsidRPr="001943D8">
              <w:rPr>
                <w:rFonts w:ascii="仿宋" w:eastAsia="仿宋" w:hAnsi="仿宋" w:cs="宋体" w:hint="eastAsia"/>
                <w:color w:val="000000"/>
                <w:kern w:val="0"/>
                <w:sz w:val="24"/>
              </w:rPr>
              <w:t>3</w:t>
            </w:r>
          </w:p>
        </w:tc>
        <w:tc>
          <w:tcPr>
            <w:tcW w:w="3793" w:type="dxa"/>
            <w:tcBorders>
              <w:top w:val="nil"/>
              <w:left w:val="nil"/>
              <w:bottom w:val="single" w:sz="4" w:space="0" w:color="auto"/>
              <w:right w:val="single" w:sz="4" w:space="0" w:color="auto"/>
            </w:tcBorders>
            <w:noWrap/>
            <w:vAlign w:val="center"/>
          </w:tcPr>
          <w:p w14:paraId="6C90DB5C" w14:textId="77777777" w:rsidR="001943D8" w:rsidRPr="001943D8" w:rsidRDefault="001943D8" w:rsidP="000C4077">
            <w:pPr>
              <w:widowControl/>
              <w:jc w:val="center"/>
              <w:rPr>
                <w:rFonts w:ascii="仿宋" w:eastAsia="仿宋" w:hAnsi="仿宋" w:cs="宋体"/>
                <w:color w:val="000000"/>
                <w:kern w:val="0"/>
                <w:sz w:val="24"/>
              </w:rPr>
            </w:pPr>
            <w:r w:rsidRPr="001943D8">
              <w:rPr>
                <w:rFonts w:ascii="仿宋" w:eastAsia="仿宋" w:hAnsi="仿宋" w:cs="宋体" w:hint="eastAsia"/>
                <w:color w:val="000000"/>
                <w:kern w:val="0"/>
                <w:sz w:val="24"/>
              </w:rPr>
              <w:t>11</w:t>
            </w:r>
          </w:p>
        </w:tc>
      </w:tr>
      <w:tr w:rsidR="001943D8" w:rsidRPr="001943D8" w14:paraId="6A050CAC" w14:textId="77777777" w:rsidTr="000C4077">
        <w:trPr>
          <w:trHeight w:val="611"/>
        </w:trPr>
        <w:tc>
          <w:tcPr>
            <w:tcW w:w="3811" w:type="dxa"/>
            <w:tcBorders>
              <w:top w:val="nil"/>
              <w:left w:val="single" w:sz="4" w:space="0" w:color="auto"/>
              <w:bottom w:val="single" w:sz="4" w:space="0" w:color="auto"/>
              <w:right w:val="single" w:sz="4" w:space="0" w:color="auto"/>
            </w:tcBorders>
            <w:noWrap/>
            <w:vAlign w:val="center"/>
          </w:tcPr>
          <w:p w14:paraId="00AE0B90" w14:textId="77777777" w:rsidR="001943D8" w:rsidRPr="001943D8" w:rsidRDefault="001943D8" w:rsidP="000C4077">
            <w:pPr>
              <w:widowControl/>
              <w:jc w:val="left"/>
              <w:rPr>
                <w:rFonts w:ascii="仿宋" w:eastAsia="仿宋" w:hAnsi="仿宋" w:cs="宋体"/>
                <w:color w:val="000000"/>
                <w:kern w:val="0"/>
                <w:sz w:val="24"/>
              </w:rPr>
            </w:pPr>
            <w:r w:rsidRPr="001943D8">
              <w:rPr>
                <w:rFonts w:ascii="仿宋" w:eastAsia="仿宋" w:hAnsi="仿宋" w:cs="宋体" w:hint="eastAsia"/>
                <w:color w:val="000000"/>
                <w:kern w:val="0"/>
                <w:sz w:val="24"/>
              </w:rPr>
              <w:t xml:space="preserve">  3、单价在20万元以上的设备</w:t>
            </w:r>
          </w:p>
        </w:tc>
        <w:tc>
          <w:tcPr>
            <w:tcW w:w="1591" w:type="dxa"/>
            <w:tcBorders>
              <w:top w:val="nil"/>
              <w:left w:val="nil"/>
              <w:bottom w:val="single" w:sz="4" w:space="0" w:color="auto"/>
              <w:right w:val="single" w:sz="4" w:space="0" w:color="auto"/>
            </w:tcBorders>
            <w:noWrap/>
            <w:vAlign w:val="center"/>
          </w:tcPr>
          <w:p w14:paraId="2FFE3EC6" w14:textId="77777777" w:rsidR="001943D8" w:rsidRPr="001943D8" w:rsidRDefault="001943D8" w:rsidP="000C4077">
            <w:pPr>
              <w:widowControl/>
              <w:jc w:val="center"/>
              <w:rPr>
                <w:rFonts w:ascii="仿宋" w:eastAsia="仿宋" w:hAnsi="仿宋" w:cs="宋体"/>
                <w:color w:val="000000"/>
                <w:kern w:val="0"/>
                <w:sz w:val="24"/>
              </w:rPr>
            </w:pPr>
            <w:r w:rsidRPr="001943D8">
              <w:rPr>
                <w:rFonts w:ascii="仿宋" w:eastAsia="仿宋" w:hAnsi="仿宋" w:cs="宋体" w:hint="eastAsia"/>
                <w:color w:val="000000"/>
                <w:kern w:val="0"/>
                <w:sz w:val="24"/>
              </w:rPr>
              <w:t>—</w:t>
            </w:r>
          </w:p>
        </w:tc>
        <w:tc>
          <w:tcPr>
            <w:tcW w:w="3793" w:type="dxa"/>
            <w:tcBorders>
              <w:top w:val="nil"/>
              <w:left w:val="nil"/>
              <w:bottom w:val="single" w:sz="4" w:space="0" w:color="auto"/>
              <w:right w:val="single" w:sz="4" w:space="0" w:color="auto"/>
            </w:tcBorders>
            <w:noWrap/>
            <w:vAlign w:val="center"/>
          </w:tcPr>
          <w:p w14:paraId="47BAF2E5" w14:textId="77777777" w:rsidR="001943D8" w:rsidRPr="001943D8" w:rsidRDefault="001943D8" w:rsidP="000C4077">
            <w:pPr>
              <w:widowControl/>
              <w:jc w:val="center"/>
              <w:rPr>
                <w:rFonts w:ascii="仿宋" w:eastAsia="仿宋" w:hAnsi="仿宋" w:cs="宋体"/>
                <w:color w:val="000000"/>
                <w:kern w:val="0"/>
                <w:sz w:val="24"/>
              </w:rPr>
            </w:pPr>
            <w:r w:rsidRPr="001943D8">
              <w:rPr>
                <w:rFonts w:ascii="仿宋" w:eastAsia="仿宋" w:hAnsi="仿宋" w:cs="宋体" w:hint="eastAsia"/>
                <w:color w:val="000000"/>
                <w:kern w:val="0"/>
                <w:sz w:val="24"/>
              </w:rPr>
              <w:t>0.00</w:t>
            </w:r>
          </w:p>
        </w:tc>
      </w:tr>
      <w:tr w:rsidR="001943D8" w:rsidRPr="001943D8" w14:paraId="7A3CBC7B" w14:textId="77777777" w:rsidTr="000C4077">
        <w:trPr>
          <w:trHeight w:val="432"/>
        </w:trPr>
        <w:tc>
          <w:tcPr>
            <w:tcW w:w="3811" w:type="dxa"/>
            <w:tcBorders>
              <w:top w:val="single" w:sz="4" w:space="0" w:color="auto"/>
              <w:left w:val="single" w:sz="4" w:space="0" w:color="auto"/>
              <w:bottom w:val="single" w:sz="4" w:space="0" w:color="auto"/>
              <w:right w:val="single" w:sz="4" w:space="0" w:color="auto"/>
            </w:tcBorders>
            <w:noWrap/>
            <w:vAlign w:val="center"/>
          </w:tcPr>
          <w:p w14:paraId="5EC423F5" w14:textId="77777777" w:rsidR="001943D8" w:rsidRPr="001943D8" w:rsidRDefault="001943D8" w:rsidP="000C4077">
            <w:pPr>
              <w:jc w:val="left"/>
              <w:rPr>
                <w:rFonts w:ascii="仿宋" w:eastAsia="仿宋" w:hAnsi="仿宋" w:cs="宋体"/>
                <w:color w:val="000000"/>
                <w:kern w:val="0"/>
                <w:sz w:val="24"/>
              </w:rPr>
            </w:pPr>
            <w:r w:rsidRPr="001943D8">
              <w:rPr>
                <w:rFonts w:ascii="仿宋" w:eastAsia="仿宋" w:hAnsi="仿宋" w:cs="宋体" w:hint="eastAsia"/>
                <w:color w:val="000000"/>
                <w:kern w:val="0"/>
                <w:sz w:val="24"/>
              </w:rPr>
              <w:t xml:space="preserve">  4、其他固定资产</w:t>
            </w:r>
          </w:p>
        </w:tc>
        <w:tc>
          <w:tcPr>
            <w:tcW w:w="1591" w:type="dxa"/>
            <w:tcBorders>
              <w:top w:val="single" w:sz="4" w:space="0" w:color="auto"/>
              <w:left w:val="nil"/>
              <w:bottom w:val="single" w:sz="4" w:space="0" w:color="auto"/>
              <w:right w:val="single" w:sz="4" w:space="0" w:color="auto"/>
            </w:tcBorders>
            <w:noWrap/>
            <w:vAlign w:val="center"/>
          </w:tcPr>
          <w:p w14:paraId="25A4696A" w14:textId="77777777" w:rsidR="001943D8" w:rsidRPr="001943D8" w:rsidRDefault="001943D8" w:rsidP="000C4077">
            <w:pPr>
              <w:jc w:val="center"/>
              <w:rPr>
                <w:rFonts w:ascii="仿宋" w:eastAsia="仿宋" w:hAnsi="仿宋" w:cs="宋体"/>
                <w:color w:val="000000"/>
                <w:kern w:val="0"/>
                <w:sz w:val="24"/>
              </w:rPr>
            </w:pPr>
            <w:r w:rsidRPr="001943D8">
              <w:rPr>
                <w:rFonts w:ascii="仿宋" w:eastAsia="仿宋" w:hAnsi="仿宋" w:cs="宋体" w:hint="eastAsia"/>
                <w:color w:val="000000"/>
                <w:kern w:val="0"/>
                <w:sz w:val="24"/>
              </w:rPr>
              <w:t>—</w:t>
            </w:r>
          </w:p>
        </w:tc>
        <w:tc>
          <w:tcPr>
            <w:tcW w:w="3793" w:type="dxa"/>
            <w:tcBorders>
              <w:top w:val="single" w:sz="4" w:space="0" w:color="auto"/>
              <w:left w:val="nil"/>
              <w:bottom w:val="single" w:sz="4" w:space="0" w:color="auto"/>
              <w:right w:val="single" w:sz="4" w:space="0" w:color="auto"/>
            </w:tcBorders>
            <w:noWrap/>
            <w:vAlign w:val="center"/>
          </w:tcPr>
          <w:p w14:paraId="2F6CC134" w14:textId="77777777" w:rsidR="001943D8" w:rsidRPr="001943D8" w:rsidRDefault="001943D8" w:rsidP="000C4077">
            <w:pPr>
              <w:jc w:val="center"/>
              <w:rPr>
                <w:rFonts w:ascii="仿宋" w:eastAsia="仿宋" w:hAnsi="仿宋" w:cs="宋体"/>
                <w:color w:val="000000"/>
                <w:kern w:val="0"/>
                <w:sz w:val="24"/>
              </w:rPr>
            </w:pPr>
            <w:r w:rsidRPr="001943D8">
              <w:rPr>
                <w:rFonts w:ascii="仿宋" w:eastAsia="仿宋" w:hAnsi="仿宋" w:cs="宋体" w:hint="eastAsia"/>
                <w:color w:val="000000"/>
                <w:kern w:val="0"/>
                <w:sz w:val="24"/>
              </w:rPr>
              <w:t>49.3</w:t>
            </w:r>
          </w:p>
        </w:tc>
      </w:tr>
    </w:tbl>
    <w:p w14:paraId="0717BDA9" w14:textId="77777777" w:rsidR="001943D8" w:rsidRPr="001943D8" w:rsidRDefault="001943D8" w:rsidP="001943D8">
      <w:pPr>
        <w:spacing w:line="520" w:lineRule="exact"/>
        <w:ind w:firstLineChars="200" w:firstLine="640"/>
        <w:jc w:val="left"/>
        <w:rPr>
          <w:rFonts w:ascii="仿宋" w:eastAsia="仿宋" w:hAnsi="仿宋"/>
          <w:sz w:val="32"/>
          <w:szCs w:val="32"/>
        </w:rPr>
      </w:pPr>
    </w:p>
    <w:p w14:paraId="34D3C35A" w14:textId="77777777" w:rsidR="001943D8" w:rsidRDefault="001943D8" w:rsidP="001943D8">
      <w:pPr>
        <w:spacing w:line="500" w:lineRule="exact"/>
        <w:ind w:firstLineChars="196" w:firstLine="630"/>
        <w:jc w:val="center"/>
        <w:outlineLvl w:val="0"/>
        <w:rPr>
          <w:rFonts w:ascii="黑体" w:eastAsia="黑体" w:hAnsi="黑体"/>
          <w:b/>
          <w:sz w:val="32"/>
          <w:szCs w:val="32"/>
        </w:rPr>
      </w:pPr>
    </w:p>
    <w:p w14:paraId="3AFA2E0F" w14:textId="77777777" w:rsidR="001943D8" w:rsidRDefault="001943D8" w:rsidP="001D181B">
      <w:pPr>
        <w:spacing w:line="500" w:lineRule="exact"/>
        <w:ind w:firstLineChars="196" w:firstLine="630"/>
        <w:jc w:val="left"/>
        <w:outlineLvl w:val="0"/>
        <w:rPr>
          <w:rFonts w:ascii="黑体" w:eastAsia="黑体" w:hAnsi="黑体"/>
          <w:b/>
          <w:sz w:val="32"/>
          <w:szCs w:val="32"/>
        </w:rPr>
      </w:pPr>
      <w:r>
        <w:rPr>
          <w:rFonts w:ascii="黑体" w:eastAsia="黑体" w:hAnsi="黑体" w:hint="eastAsia"/>
          <w:b/>
          <w:sz w:val="32"/>
          <w:szCs w:val="32"/>
        </w:rPr>
        <w:t>第八部分、名词解释</w:t>
      </w:r>
    </w:p>
    <w:p w14:paraId="2AC5D18A" w14:textId="77777777" w:rsidR="001943D8" w:rsidRDefault="001943D8" w:rsidP="001943D8">
      <w:pPr>
        <w:spacing w:line="500" w:lineRule="exact"/>
        <w:ind w:firstLineChars="196" w:firstLine="627"/>
        <w:jc w:val="center"/>
        <w:outlineLvl w:val="0"/>
        <w:rPr>
          <w:rFonts w:ascii="黑体" w:eastAsia="黑体" w:hAnsi="黑体"/>
          <w:sz w:val="32"/>
          <w:szCs w:val="32"/>
        </w:rPr>
      </w:pPr>
    </w:p>
    <w:p w14:paraId="020457AE" w14:textId="77777777" w:rsidR="001943D8" w:rsidRDefault="001943D8" w:rsidP="001943D8">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1、财政拨款收入：</w:t>
      </w:r>
      <w:r>
        <w:rPr>
          <w:rFonts w:ascii="仿宋" w:eastAsia="仿宋" w:hAnsi="仿宋" w:hint="eastAsia"/>
          <w:sz w:val="32"/>
          <w:szCs w:val="32"/>
        </w:rPr>
        <w:t>指县级财政当年拨付的资金。</w:t>
      </w:r>
    </w:p>
    <w:p w14:paraId="7BA458B1" w14:textId="77777777" w:rsidR="001943D8" w:rsidRDefault="001943D8" w:rsidP="001943D8">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2、其他收入：</w:t>
      </w:r>
      <w:r>
        <w:rPr>
          <w:rFonts w:ascii="仿宋" w:eastAsia="仿宋" w:hAnsi="仿宋" w:hint="eastAsia"/>
          <w:sz w:val="32"/>
          <w:szCs w:val="32"/>
        </w:rPr>
        <w:t>指除上述“财政拨款收入”、“事业收入”等以外的收入。</w:t>
      </w:r>
    </w:p>
    <w:p w14:paraId="6AEB7E21" w14:textId="77777777" w:rsidR="001943D8" w:rsidRDefault="001943D8" w:rsidP="001943D8">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3、基本支出：</w:t>
      </w:r>
      <w:r>
        <w:rPr>
          <w:rFonts w:ascii="仿宋" w:eastAsia="仿宋" w:hAnsi="仿宋" w:hint="eastAsia"/>
          <w:sz w:val="32"/>
          <w:szCs w:val="32"/>
        </w:rPr>
        <w:t>指为保障机构正常运转、完成日常工作任务而发生的人员支出和公用支出。</w:t>
      </w:r>
    </w:p>
    <w:p w14:paraId="6752A442" w14:textId="77777777" w:rsidR="001943D8" w:rsidRDefault="001943D8" w:rsidP="001943D8">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4、项目支出：</w:t>
      </w:r>
      <w:r>
        <w:rPr>
          <w:rFonts w:ascii="仿宋" w:eastAsia="仿宋" w:hAnsi="仿宋" w:hint="eastAsia"/>
          <w:sz w:val="32"/>
          <w:szCs w:val="32"/>
        </w:rPr>
        <w:t>指在基本支出之外为完成特定行政任务和事业发展目标所发生的支出。</w:t>
      </w:r>
    </w:p>
    <w:p w14:paraId="687463F2" w14:textId="77777777" w:rsidR="001943D8" w:rsidRDefault="001943D8" w:rsidP="001943D8">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5、“三公”经费：</w:t>
      </w:r>
      <w:r>
        <w:rPr>
          <w:rFonts w:ascii="仿宋" w:eastAsia="仿宋" w:hAnsi="仿宋" w:hint="eastAsia"/>
          <w:sz w:val="32"/>
          <w:szCs w:val="32"/>
        </w:rPr>
        <w:t>纳入县级财政预算管理的“三公”经费，是指市级部门用财政拨款安排的因公出国（境）费、</w:t>
      </w:r>
      <w:r>
        <w:rPr>
          <w:rFonts w:ascii="仿宋" w:eastAsia="仿宋" w:hAnsi="仿宋" w:hint="eastAsia"/>
          <w:sz w:val="32"/>
          <w:szCs w:val="32"/>
        </w:rPr>
        <w:lastRenderedPageBreak/>
        <w:t>公务用车购置及运行费和公务接待费。其中，因公出国（境）</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单位公务出国（境）的住宿费、旅费、伙食补助费、杂费、培训费等支出；公务用车购置及运行</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单位公务用车购置费及租用费、燃料费、维修费、过路过桥费、保险费、安全奖励费用等支出；公务接待</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单位按规定开支的各类公务接待（含外宾接待）支出。</w:t>
      </w:r>
    </w:p>
    <w:p w14:paraId="542B314D" w14:textId="77777777" w:rsidR="001943D8" w:rsidRDefault="001943D8" w:rsidP="001943D8">
      <w:pPr>
        <w:ind w:firstLineChars="250" w:firstLine="803"/>
        <w:rPr>
          <w:rFonts w:ascii="仿宋" w:eastAsia="仿宋" w:hAnsi="仿宋"/>
          <w:sz w:val="32"/>
          <w:szCs w:val="32"/>
        </w:rPr>
      </w:pPr>
      <w:r>
        <w:rPr>
          <w:rFonts w:ascii="仿宋" w:eastAsia="仿宋" w:hAnsi="仿宋" w:hint="eastAsia"/>
          <w:b/>
          <w:sz w:val="32"/>
          <w:szCs w:val="32"/>
        </w:rPr>
        <w:t>6、机关运行费：</w:t>
      </w:r>
      <w:r>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0F3084" w14:textId="77777777" w:rsidR="001943D8" w:rsidRDefault="001943D8" w:rsidP="001943D8">
      <w:pPr>
        <w:ind w:firstLineChars="250" w:firstLine="803"/>
        <w:rPr>
          <w:rFonts w:ascii="仿宋_GB2312" w:eastAsia="仿宋_GB2312" w:hAnsi="仿宋"/>
          <w:sz w:val="32"/>
          <w:szCs w:val="32"/>
        </w:rPr>
      </w:pPr>
      <w:r>
        <w:rPr>
          <w:rFonts w:ascii="仿宋" w:eastAsia="仿宋" w:hAnsi="仿宋" w:hint="eastAsia"/>
          <w:b/>
          <w:sz w:val="32"/>
          <w:szCs w:val="32"/>
        </w:rPr>
        <w:t>7、公务费：</w:t>
      </w:r>
      <w:r>
        <w:rPr>
          <w:rFonts w:ascii="仿宋" w:eastAsia="仿宋" w:hAnsi="仿宋" w:hint="eastAsia"/>
          <w:sz w:val="32"/>
          <w:szCs w:val="32"/>
        </w:rPr>
        <w:t>包括办公费、水电费、邮电费、取暖费、交通费、一般会议费和物业管理费之</w:t>
      </w:r>
      <w:proofErr w:type="gramStart"/>
      <w:r>
        <w:rPr>
          <w:rFonts w:ascii="仿宋" w:eastAsia="仿宋" w:hAnsi="仿宋" w:hint="eastAsia"/>
          <w:sz w:val="32"/>
          <w:szCs w:val="32"/>
        </w:rPr>
        <w:t>和</w:t>
      </w:r>
      <w:proofErr w:type="gramEnd"/>
      <w:r>
        <w:rPr>
          <w:rFonts w:ascii="仿宋" w:eastAsia="仿宋" w:hAnsi="仿宋" w:hint="eastAsia"/>
          <w:sz w:val="32"/>
          <w:szCs w:val="32"/>
        </w:rPr>
        <w:t>。</w:t>
      </w:r>
    </w:p>
    <w:p w14:paraId="19C4EDC1" w14:textId="77777777" w:rsidR="001943D8" w:rsidRDefault="001943D8" w:rsidP="001D181B">
      <w:pPr>
        <w:spacing w:line="500" w:lineRule="exact"/>
        <w:jc w:val="left"/>
        <w:outlineLvl w:val="0"/>
        <w:rPr>
          <w:rFonts w:ascii="黑体" w:eastAsia="黑体" w:hAnsi="黑体"/>
          <w:b/>
          <w:sz w:val="32"/>
          <w:szCs w:val="32"/>
        </w:rPr>
      </w:pPr>
      <w:r>
        <w:rPr>
          <w:rFonts w:ascii="黑体" w:eastAsia="黑体" w:hAnsi="黑体" w:hint="eastAsia"/>
          <w:b/>
          <w:sz w:val="32"/>
          <w:szCs w:val="32"/>
        </w:rPr>
        <w:t>第九部分：其他需说明的事项</w:t>
      </w:r>
    </w:p>
    <w:p w14:paraId="32E1C8A0" w14:textId="77777777" w:rsidR="001943D8" w:rsidRDefault="001943D8" w:rsidP="001943D8">
      <w:pPr>
        <w:spacing w:line="500" w:lineRule="exact"/>
        <w:ind w:firstLineChars="395" w:firstLine="1264"/>
        <w:jc w:val="left"/>
        <w:outlineLvl w:val="0"/>
        <w:rPr>
          <w:rFonts w:ascii="仿宋" w:eastAsia="仿宋" w:hAnsi="仿宋"/>
          <w:sz w:val="32"/>
          <w:szCs w:val="32"/>
        </w:rPr>
      </w:pPr>
    </w:p>
    <w:p w14:paraId="1ADA6EDB" w14:textId="77777777" w:rsidR="001943D8" w:rsidRDefault="001943D8" w:rsidP="001943D8">
      <w:pPr>
        <w:spacing w:line="500" w:lineRule="exact"/>
        <w:ind w:firstLineChars="200" w:firstLine="640"/>
        <w:jc w:val="left"/>
        <w:outlineLvl w:val="0"/>
        <w:rPr>
          <w:rFonts w:ascii="仿宋" w:eastAsia="仿宋" w:hAnsi="仿宋"/>
          <w:sz w:val="32"/>
          <w:szCs w:val="32"/>
        </w:rPr>
      </w:pPr>
      <w:r>
        <w:rPr>
          <w:rFonts w:ascii="仿宋" w:eastAsia="仿宋" w:hAnsi="仿宋" w:hint="eastAsia"/>
          <w:sz w:val="32"/>
          <w:szCs w:val="32"/>
        </w:rPr>
        <w:t>无其他需说明的事项。</w:t>
      </w:r>
    </w:p>
    <w:p w14:paraId="48DB7B09" w14:textId="77777777" w:rsidR="001943D8" w:rsidRDefault="001943D8" w:rsidP="001943D8">
      <w:pPr>
        <w:ind w:firstLineChars="250" w:firstLine="800"/>
        <w:rPr>
          <w:rFonts w:ascii="仿宋" w:eastAsia="仿宋" w:hAnsi="仿宋"/>
          <w:sz w:val="32"/>
          <w:szCs w:val="32"/>
        </w:rPr>
      </w:pPr>
    </w:p>
    <w:p w14:paraId="270BD9F1" w14:textId="77777777" w:rsidR="001943D8" w:rsidRDefault="001943D8" w:rsidP="001943D8">
      <w:pPr>
        <w:jc w:val="left"/>
      </w:pPr>
    </w:p>
    <w:p w14:paraId="0CB4CBF2" w14:textId="77777777" w:rsidR="001943D8" w:rsidRDefault="001943D8" w:rsidP="001943D8"/>
    <w:p w14:paraId="0F00AAC7" w14:textId="77777777" w:rsidR="001943D8" w:rsidRDefault="001943D8" w:rsidP="001943D8">
      <w:pPr>
        <w:spacing w:line="300" w:lineRule="exact"/>
        <w:jc w:val="left"/>
        <w:sectPr w:rsidR="001943D8" w:rsidSect="00F15CDA">
          <w:pgSz w:w="11907" w:h="16839"/>
          <w:pgMar w:top="1440" w:right="1797" w:bottom="1440" w:left="1797" w:header="851" w:footer="992" w:gutter="0"/>
          <w:cols w:space="720"/>
          <w:docGrid w:linePitch="435"/>
        </w:sectPr>
      </w:pPr>
    </w:p>
    <w:p w14:paraId="27A4600C" w14:textId="77777777" w:rsidR="00B4490E" w:rsidRDefault="00B4490E">
      <w:pPr>
        <w:spacing w:line="300" w:lineRule="exact"/>
        <w:jc w:val="left"/>
        <w:outlineLvl w:val="0"/>
        <w:sectPr w:rsidR="00B4490E" w:rsidSect="00F15CDA">
          <w:pgSz w:w="11907" w:h="16839"/>
          <w:pgMar w:top="1440" w:right="1797" w:bottom="1440" w:left="1797" w:header="851" w:footer="992" w:gutter="0"/>
          <w:cols w:space="720"/>
          <w:docGrid w:linePitch="312"/>
        </w:sectPr>
      </w:pPr>
    </w:p>
    <w:p w14:paraId="68057856" w14:textId="77777777" w:rsidR="00B4490E" w:rsidRDefault="00B4490E" w:rsidP="001D181B">
      <w:pPr>
        <w:ind w:firstLineChars="100" w:firstLine="210"/>
        <w:jc w:val="left"/>
      </w:pPr>
    </w:p>
    <w:sectPr w:rsidR="00B4490E" w:rsidSect="00F15CDA">
      <w:pgSz w:w="11907" w:h="1683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6D8B0" w14:textId="77777777" w:rsidR="0064769D" w:rsidRDefault="0064769D" w:rsidP="00B4490E">
      <w:r>
        <w:separator/>
      </w:r>
    </w:p>
  </w:endnote>
  <w:endnote w:type="continuationSeparator" w:id="0">
    <w:p w14:paraId="788CB7F2" w14:textId="77777777" w:rsidR="0064769D" w:rsidRDefault="0064769D" w:rsidP="00B4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方正超大字符集">
    <w:altName w:val="宋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00" w:usb3="00000000" w:csb0="00040001" w:csb1="00000000"/>
  </w:font>
  <w:font w:name="方正书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ECFB3" w14:textId="77777777" w:rsidR="0064769D" w:rsidRDefault="0064769D" w:rsidP="00B4490E">
      <w:r>
        <w:separator/>
      </w:r>
    </w:p>
  </w:footnote>
  <w:footnote w:type="continuationSeparator" w:id="0">
    <w:p w14:paraId="5A8064F5" w14:textId="77777777" w:rsidR="0064769D" w:rsidRDefault="0064769D" w:rsidP="00B4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6C9F" w14:textId="77777777" w:rsidR="00B4490E" w:rsidRDefault="00B4490E">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A8F38"/>
    <w:multiLevelType w:val="singleLevel"/>
    <w:tmpl w:val="589A8F38"/>
    <w:lvl w:ilvl="0">
      <w:start w:val="1"/>
      <w:numFmt w:val="decimal"/>
      <w:suff w:val="nothing"/>
      <w:lvlText w:val="%1、"/>
      <w:lvlJc w:val="left"/>
    </w:lvl>
  </w:abstractNum>
  <w:abstractNum w:abstractNumId="1" w15:restartNumberingAfterBreak="0">
    <w:nsid w:val="589A9132"/>
    <w:multiLevelType w:val="singleLevel"/>
    <w:tmpl w:val="589A9132"/>
    <w:lvl w:ilvl="0">
      <w:start w:val="1"/>
      <w:numFmt w:val="decimal"/>
      <w:suff w:val="nothing"/>
      <w:lvlText w:val="%1、"/>
      <w:lvlJc w:val="left"/>
    </w:lvl>
  </w:abstractNum>
  <w:abstractNum w:abstractNumId="2" w15:restartNumberingAfterBreak="0">
    <w:nsid w:val="594B490A"/>
    <w:multiLevelType w:val="singleLevel"/>
    <w:tmpl w:val="594B490A"/>
    <w:lvl w:ilvl="0">
      <w:start w:val="2"/>
      <w:numFmt w:val="chineseCounting"/>
      <w:suff w:val="nothing"/>
      <w:lvlText w:val="%1、"/>
      <w:lvlJc w:val="left"/>
    </w:lvl>
  </w:abstractNum>
  <w:num w:numId="1" w16cid:durableId="1377967416">
    <w:abstractNumId w:val="0"/>
  </w:num>
  <w:num w:numId="2" w16cid:durableId="11880200">
    <w:abstractNumId w:val="1"/>
  </w:num>
  <w:num w:numId="3" w16cid:durableId="1311136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0E"/>
    <w:rsid w:val="0003488C"/>
    <w:rsid w:val="00074CB9"/>
    <w:rsid w:val="000A3D19"/>
    <w:rsid w:val="001943D8"/>
    <w:rsid w:val="001A7AB4"/>
    <w:rsid w:val="001D181B"/>
    <w:rsid w:val="002A1183"/>
    <w:rsid w:val="00385047"/>
    <w:rsid w:val="0051521F"/>
    <w:rsid w:val="00551C65"/>
    <w:rsid w:val="005B244D"/>
    <w:rsid w:val="0064769D"/>
    <w:rsid w:val="008323C2"/>
    <w:rsid w:val="00B4490E"/>
    <w:rsid w:val="00C04224"/>
    <w:rsid w:val="00CD1FAA"/>
    <w:rsid w:val="00DC4BD4"/>
    <w:rsid w:val="00DD04CA"/>
    <w:rsid w:val="00F15CDA"/>
    <w:rsid w:val="00F92213"/>
    <w:rsid w:val="00FB6646"/>
    <w:rsid w:val="05B52C63"/>
    <w:rsid w:val="120F216D"/>
    <w:rsid w:val="1B607C23"/>
    <w:rsid w:val="1E404C19"/>
    <w:rsid w:val="1F7D23C2"/>
    <w:rsid w:val="27E067D5"/>
    <w:rsid w:val="30192A6E"/>
    <w:rsid w:val="36CD5F99"/>
    <w:rsid w:val="38A917DD"/>
    <w:rsid w:val="3AB81E1E"/>
    <w:rsid w:val="450E683B"/>
    <w:rsid w:val="4B7817AB"/>
    <w:rsid w:val="5BDA2F60"/>
    <w:rsid w:val="631C44FB"/>
    <w:rsid w:val="675D6097"/>
    <w:rsid w:val="70967C0F"/>
    <w:rsid w:val="7392405B"/>
    <w:rsid w:val="7A8557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1D110"/>
  <w15:docId w15:val="{8B305CD5-7F87-47B6-8744-20DF08DC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9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4490E"/>
    <w:pPr>
      <w:tabs>
        <w:tab w:val="center" w:pos="4153"/>
        <w:tab w:val="right" w:pos="8306"/>
      </w:tabs>
      <w:snapToGrid w:val="0"/>
      <w:jc w:val="left"/>
    </w:pPr>
    <w:rPr>
      <w:sz w:val="18"/>
      <w:szCs w:val="18"/>
    </w:rPr>
  </w:style>
  <w:style w:type="paragraph" w:styleId="a4">
    <w:name w:val="header"/>
    <w:basedOn w:val="a"/>
    <w:rsid w:val="00B4490E"/>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2927</Words>
  <Characters>16685</Characters>
  <Application>Microsoft Office Word</Application>
  <DocSecurity>0</DocSecurity>
  <Lines>139</Lines>
  <Paragraphs>39</Paragraphs>
  <ScaleCrop>false</ScaleCrop>
  <Company>Microsoft</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xiejunwu</dc:creator>
  <cp:lastModifiedBy>柏林 陈</cp:lastModifiedBy>
  <cp:revision>2</cp:revision>
  <dcterms:created xsi:type="dcterms:W3CDTF">2024-06-04T08:02:00Z</dcterms:created>
  <dcterms:modified xsi:type="dcterms:W3CDTF">2024-06-04T08:02:00Z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2269E13443384B81BC9885CD04B9F79B</vt:lpwstr>
  </property>
</Properties>
</file>