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涞源县公安局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2023年政府信息公开年度报告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人民公安为人民，服务人民是立警之本。长期以来，涞源公安始终坚持“来自人民、依靠人民、为了人民”的优良传统，用忠诚担当书写为民谋祉的警察故事，用实际行动赢得人民群众的广泛好评。2023年以来，涞源县公安局在县委、县政府和上级公安机关的坚强领导下，奋力拼搏、坚定笃行，将打击犯罪、治安管理、服务群众等中心工作作为检验公安队伍忠诚担当的实际行动，明确思路聚焦目标、护航发展提质增效，各项公安工作取得了长足进步，高水平、高质量保障了全县社会治安大局的持续平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0"/>
          <w:szCs w:val="30"/>
          <w:lang w:val="en-US" w:eastAsia="zh-CN"/>
        </w:rPr>
        <w:t>（一）主动公开政府信息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建好管好政府信息公开平台。一是做好网站日常运营维护，加强日常巡查。二是建立完善网站人员、经费、技术保障、常态化监管、网站信息内容保障、网站纠错留言答复和网站问责机制，确保政务公开工作扎实推进。三是规范高效运维“涞源公安”微信公众号，建立警民沟通平台，实现网站、公众号内容同步采集、发布，全年微信公众号共制作发布370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0"/>
          <w:szCs w:val="30"/>
          <w:lang w:val="en-US" w:eastAsia="zh-CN"/>
        </w:rPr>
        <w:t>（二）依申请公开情况及行政复议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坚持公开为常态，不公开为例外，除国家秘密和工作秘密、公民隐私等不宜公开的信息外，立足本职，对相关政策文件、重点领域信息、便民服务信息、政府采购信息等均及时准确主动公开。我局2023年未接到依申请公开事项及行政复议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楷体简体" w:hAnsi="方正楷体简体" w:eastAsia="方正楷体简体" w:cs="方正楷体简体"/>
          <w:sz w:val="30"/>
          <w:szCs w:val="30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0"/>
          <w:szCs w:val="30"/>
          <w:lang w:val="en-US" w:eastAsia="zh-CN"/>
        </w:rPr>
        <w:t>（三）政府信息管理方面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充分利用新媒体方式，对公安领域业务加强政策宣传解读。立足公安职责，主动公开公安风采、打击犯罪、服务群众等重点领域信息。全年在涞源县信息公开平台主动公开政府信息51条，其中规范性文件3件、公开公示类46条、财政（务）预算1条、财政（务）决算1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楷体简体" w:hAnsi="方正楷体简体" w:eastAsia="方正楷体简体" w:cs="方正楷体简体"/>
          <w:sz w:val="30"/>
          <w:szCs w:val="30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0"/>
          <w:szCs w:val="30"/>
          <w:lang w:val="en-US" w:eastAsia="zh-CN"/>
        </w:rPr>
        <w:t>（四）政府信息公开平台建设方面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积极维护涞源县公安局9个政务新媒体账号，专人负责、专班运转、高效推动，做到内容严格把关、更新及时准确，同时定期开展自查，做到发现问题及时整改。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楷体简体" w:hAnsi="方正楷体简体" w:eastAsia="方正楷体简体" w:cs="方正楷体简体"/>
          <w:sz w:val="30"/>
          <w:szCs w:val="30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0"/>
          <w:szCs w:val="30"/>
          <w:lang w:val="en-US" w:eastAsia="zh-CN"/>
        </w:rPr>
        <w:t>（五）政府信息监督保障方面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过去的2023年，涞源公安全面贯彻落实县委、县政府工作部署，坚持以人民为中心的工作理念，深化信息公开工作，严格执行《中华人民共和国政府信息公开条例》和有关政府信息公开的要求，最大限度进行公开，进一步提升涞源县公安局工作知晓率、覆盖率，保障公众的知情权和监督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仿宋_GB2312"/>
                <w:sz w:val="22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1041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7.7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849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5"/>
        <w:gridCol w:w="565"/>
        <w:gridCol w:w="565"/>
        <w:gridCol w:w="565"/>
        <w:gridCol w:w="569"/>
        <w:gridCol w:w="565"/>
        <w:gridCol w:w="565"/>
        <w:gridCol w:w="566"/>
        <w:gridCol w:w="566"/>
        <w:gridCol w:w="570"/>
        <w:gridCol w:w="567"/>
        <w:gridCol w:w="567"/>
        <w:gridCol w:w="567"/>
        <w:gridCol w:w="567"/>
        <w:gridCol w:w="57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atLeast"/>
          <w:jc w:val="center"/>
        </w:trPr>
        <w:tc>
          <w:tcPr>
            <w:tcW w:w="28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atLeast"/>
          <w:jc w:val="center"/>
        </w:trPr>
        <w:tc>
          <w:tcPr>
            <w:tcW w:w="5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6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5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Times New Roman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Times New Roman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Times New Roman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Times New Roman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Times New Roman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Times New Roman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Times New Roman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Times New Roman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Times New Roman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Times New Roman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Times New Roman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Times New Roman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Times New Roman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政务公开工作持续有力开展，但也还存在薄弱环节，如政策解读频次较低、覆盖面不完全等问题，信息公开平台相关栏目和内容分类仍需进一步优化。下一步，我局将按照县委县政府和上级公安机关党委的部署要求，紧紧围绕中心工作，做好信息公开，加强政策解读发布，强化制度保障，以高质量的信息公开工作促进服务水平提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认真贯彻执行国务院办公厅《政府信息公开信息处理费管理办法》和《关于政府信息公开处理费管理有关事项的通知》。2023年我局未收取信息处理费。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涞源县公安局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2024年1月17日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ZTljOTZhODE0YzFhOTQ3NWM0NzhmOGIxMDhmOTcifQ=="/>
    <w:docVar w:name="KSO_WPS_MARK_KEY" w:val="bbefc8fe-cfaf-4fff-99a1-b173fe2e0a2b"/>
  </w:docVars>
  <w:rsids>
    <w:rsidRoot w:val="3E5B229F"/>
    <w:rsid w:val="00A05BF2"/>
    <w:rsid w:val="02033D08"/>
    <w:rsid w:val="090D12BC"/>
    <w:rsid w:val="0EF1787B"/>
    <w:rsid w:val="108C51BC"/>
    <w:rsid w:val="13AE71F7"/>
    <w:rsid w:val="17A80401"/>
    <w:rsid w:val="1ED57D2E"/>
    <w:rsid w:val="202C459A"/>
    <w:rsid w:val="209E05F3"/>
    <w:rsid w:val="21AF2BF4"/>
    <w:rsid w:val="232B0864"/>
    <w:rsid w:val="27736336"/>
    <w:rsid w:val="2AEA4B61"/>
    <w:rsid w:val="2D0363AE"/>
    <w:rsid w:val="2D502C75"/>
    <w:rsid w:val="2FEE3F56"/>
    <w:rsid w:val="302857C1"/>
    <w:rsid w:val="30EE1123"/>
    <w:rsid w:val="316867E0"/>
    <w:rsid w:val="32BF68D3"/>
    <w:rsid w:val="3C56070B"/>
    <w:rsid w:val="3E5B229F"/>
    <w:rsid w:val="3F5E7474"/>
    <w:rsid w:val="42881AA6"/>
    <w:rsid w:val="44C4421D"/>
    <w:rsid w:val="44F763A1"/>
    <w:rsid w:val="460040D9"/>
    <w:rsid w:val="49DC569D"/>
    <w:rsid w:val="4AFA44F5"/>
    <w:rsid w:val="4C257DE6"/>
    <w:rsid w:val="4C4B2660"/>
    <w:rsid w:val="4FA17635"/>
    <w:rsid w:val="547418E6"/>
    <w:rsid w:val="59262959"/>
    <w:rsid w:val="5B0373F5"/>
    <w:rsid w:val="5C89392A"/>
    <w:rsid w:val="5C936557"/>
    <w:rsid w:val="5D9A3915"/>
    <w:rsid w:val="5F353479"/>
    <w:rsid w:val="5FED41D0"/>
    <w:rsid w:val="61CB5BF9"/>
    <w:rsid w:val="62894684"/>
    <w:rsid w:val="72826491"/>
    <w:rsid w:val="7B193CD4"/>
    <w:rsid w:val="7FDD79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2034</Words>
  <Characters>2087</Characters>
  <Lines>0</Lines>
  <Paragraphs>0</Paragraphs>
  <TotalTime>0</TotalTime>
  <ScaleCrop>false</ScaleCrop>
  <LinksUpToDate>false</LinksUpToDate>
  <CharactersWithSpaces>2087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浅酒长歌～～</cp:lastModifiedBy>
  <cp:lastPrinted>2019-12-29T11:40:00Z</cp:lastPrinted>
  <dcterms:modified xsi:type="dcterms:W3CDTF">2024-02-01T03:08:30Z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68A04910BB0948C39B5350D191C3D1FF_12</vt:lpwstr>
  </property>
</Properties>
</file>