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一、河北涞源经济开发区管理委员会本级收支预算</w:t>
        </w:r>
        <w:r>
          <w:tab/>
        </w:r>
        <w:r>
          <w:fldChar w:fldCharType="begin"/>
        </w:r>
        <w:r>
          <w:instrText xml:space="preserve">PAGEREF _Toc_4_4_0000000001 \h</w:instrText>
        </w:r>
        <w:r>
          <w:fldChar w:fldCharType="separate"/>
        </w:r>
        <w:r>
          <w:t xml:space="preserve">1</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一、河北涞源经济开发区管理委员会本级收支预算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59"/>
        <w:gridCol w:w="2959"/>
        <w:gridCol w:w="2959"/>
        <w:gridCol w:w="2959"/>
        <w:gridCol w:w="2959"/>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829001河北涞源经济开发区管理委员会本级</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1041.84</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641.84</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r>
              <w:t xml:space="preserve">400.00</w:t>
            </w: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r>
              <w:t xml:space="preserve">7116.69</w:t>
            </w: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1041.84</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8158.53</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r>
              <w:t xml:space="preserve">7116.69</w:t>
            </w: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8158.53</w:t>
            </w:r>
          </w:p>
        </w:tc>
        <w:tc>
          <w:tcPr>
            <w:tcW w:w="4535" w:type="dxa"/>
            <w:vAlign w:val="center"/>
          </w:tcPr>
          <w:p>
            <w:pPr>
              <w:pStyle w:val="单元格样式6"/>
            </w:pPr>
            <w:r>
              <w:t xml:space="preserve">支出总计</w:t>
            </w:r>
          </w:p>
        </w:tc>
        <w:tc>
          <w:tcPr>
            <w:tcW w:w="2126" w:type="dxa"/>
            <w:vAlign w:val="center"/>
          </w:tcPr>
          <w:p>
            <w:pPr>
              <w:pStyle w:val="单元格样式7"/>
            </w:pPr>
            <w:r>
              <w:t xml:space="preserve">8158.53</w:t>
            </w:r>
          </w:p>
        </w:tc>
      </w:tr>
    </w:tbl>
    <w:p>
      <w:pPr>
        <w:sectPr>
          <w:footerReference w:type="even" r:id="rId33"/>
          <w:footerReference w:type="default" r:id="rId34"/>
          <w:type w:val="nextPage"/>
          <w:pgSz w:w="16840" w:h="11900" w:orient="landscape"/>
          <w:pgMar w:top="1361" w:right="1020" w:bottom="1134" w:left="1020" w:header="720" w:footer="720" w:gutter="0"/>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829001河北涞源经济开发区管理委员会本级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8158.53</w:t>
            </w:r>
          </w:p>
        </w:tc>
        <w:tc>
          <w:tcPr>
            <w:tcW w:w="1134" w:type="dxa"/>
            <w:vAlign w:val="center"/>
          </w:tcPr>
          <w:p>
            <w:pPr>
              <w:pStyle w:val="单元格样式7"/>
            </w:pPr>
            <w:r>
              <w:t xml:space="preserve">1041.84</w:t>
            </w:r>
          </w:p>
        </w:tc>
        <w:tc>
          <w:tcPr>
            <w:tcW w:w="1134" w:type="dxa"/>
            <w:vAlign w:val="center"/>
          </w:tcPr>
          <w:p>
            <w:pPr>
              <w:pStyle w:val="单元格样式7"/>
            </w:pPr>
            <w:r>
              <w:t xml:space="preserve">1041.84</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r>
              <w:t xml:space="preserve">7116.69</w:t>
            </w: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641.84</w:t>
            </w:r>
          </w:p>
        </w:tc>
        <w:tc>
          <w:tcPr>
            <w:tcW w:w="1134" w:type="dxa"/>
            <w:vAlign w:val="center"/>
          </w:tcPr>
          <w:p>
            <w:pPr>
              <w:pStyle w:val="单元格样式4"/>
            </w:pPr>
            <w:r>
              <w:t xml:space="preserve">641.84</w:t>
            </w:r>
          </w:p>
        </w:tc>
        <w:tc>
          <w:tcPr>
            <w:tcW w:w="1134" w:type="dxa"/>
            <w:vAlign w:val="center"/>
          </w:tcPr>
          <w:p>
            <w:pPr>
              <w:pStyle w:val="单元格样式4"/>
            </w:pPr>
            <w:r>
              <w:t xml:space="preserve">641.84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20103</w:t>
            </w:r>
          </w:p>
        </w:tc>
        <w:tc>
          <w:tcPr>
            <w:tcW w:w="1559" w:type="dxa"/>
            <w:vAlign w:val="center"/>
          </w:tcPr>
          <w:p>
            <w:pPr>
              <w:pStyle w:val="单元格样式2"/>
            </w:pPr>
            <w:r>
              <w:t xml:space="preserve">政府办公厅（室）及相关机构事务</w:t>
            </w:r>
          </w:p>
        </w:tc>
        <w:tc>
          <w:tcPr>
            <w:tcW w:w="1134" w:type="dxa"/>
            <w:vAlign w:val="center"/>
          </w:tcPr>
          <w:p>
            <w:pPr>
              <w:pStyle w:val="单元格样式4"/>
            </w:pPr>
            <w:r>
              <w:t xml:space="preserve">638.30</w:t>
            </w:r>
          </w:p>
        </w:tc>
        <w:tc>
          <w:tcPr>
            <w:tcW w:w="1134" w:type="dxa"/>
            <w:vAlign w:val="center"/>
          </w:tcPr>
          <w:p>
            <w:pPr>
              <w:pStyle w:val="单元格样式4"/>
            </w:pPr>
            <w:r>
              <w:t xml:space="preserve">638.30</w:t>
            </w:r>
          </w:p>
        </w:tc>
        <w:tc>
          <w:tcPr>
            <w:tcW w:w="1134" w:type="dxa"/>
            <w:vAlign w:val="center"/>
          </w:tcPr>
          <w:p>
            <w:pPr>
              <w:pStyle w:val="单元格样式4"/>
            </w:pPr>
            <w:r>
              <w:t xml:space="preserve">638.30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2010399</w:t>
            </w:r>
          </w:p>
        </w:tc>
        <w:tc>
          <w:tcPr>
            <w:tcW w:w="1559" w:type="dxa"/>
            <w:vAlign w:val="center"/>
          </w:tcPr>
          <w:p>
            <w:pPr>
              <w:pStyle w:val="单元格样式2"/>
            </w:pPr>
            <w:r>
              <w:t xml:space="preserve">其他政府办公厅（室）及相关机构事务支出</w:t>
            </w:r>
          </w:p>
        </w:tc>
        <w:tc>
          <w:tcPr>
            <w:tcW w:w="1134" w:type="dxa"/>
            <w:vAlign w:val="center"/>
          </w:tcPr>
          <w:p>
            <w:pPr>
              <w:pStyle w:val="单元格样式4"/>
            </w:pPr>
            <w:r>
              <w:t xml:space="preserve">638.30</w:t>
            </w:r>
          </w:p>
        </w:tc>
        <w:tc>
          <w:tcPr>
            <w:tcW w:w="1134" w:type="dxa"/>
            <w:vAlign w:val="center"/>
          </w:tcPr>
          <w:p>
            <w:pPr>
              <w:pStyle w:val="单元格样式4"/>
            </w:pPr>
            <w:r>
              <w:t xml:space="preserve">638.30</w:t>
            </w:r>
          </w:p>
        </w:tc>
        <w:tc>
          <w:tcPr>
            <w:tcW w:w="1134" w:type="dxa"/>
            <w:vAlign w:val="center"/>
          </w:tcPr>
          <w:p>
            <w:pPr>
              <w:pStyle w:val="单元格样式4"/>
            </w:pPr>
            <w:r>
              <w:t xml:space="preserve">638.30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20199</w:t>
            </w:r>
          </w:p>
        </w:tc>
        <w:tc>
          <w:tcPr>
            <w:tcW w:w="1559" w:type="dxa"/>
            <w:vAlign w:val="center"/>
          </w:tcPr>
          <w:p>
            <w:pPr>
              <w:pStyle w:val="单元格样式2"/>
            </w:pPr>
            <w:r>
              <w:t xml:space="preserve">其他一般公共服务支出</w:t>
            </w:r>
          </w:p>
        </w:tc>
        <w:tc>
          <w:tcPr>
            <w:tcW w:w="1134" w:type="dxa"/>
            <w:vAlign w:val="center"/>
          </w:tcPr>
          <w:p>
            <w:pPr>
              <w:pStyle w:val="单元格样式4"/>
            </w:pPr>
            <w:r>
              <w:t xml:space="preserve">3.54</w:t>
            </w:r>
          </w:p>
        </w:tc>
        <w:tc>
          <w:tcPr>
            <w:tcW w:w="1134" w:type="dxa"/>
            <w:vAlign w:val="center"/>
          </w:tcPr>
          <w:p>
            <w:pPr>
              <w:pStyle w:val="单元格样式4"/>
            </w:pPr>
            <w:r>
              <w:t xml:space="preserve">3.54</w:t>
            </w:r>
          </w:p>
        </w:tc>
        <w:tc>
          <w:tcPr>
            <w:tcW w:w="1134" w:type="dxa"/>
            <w:vAlign w:val="center"/>
          </w:tcPr>
          <w:p>
            <w:pPr>
              <w:pStyle w:val="单元格样式4"/>
            </w:pPr>
            <w:r>
              <w:t xml:space="preserve">3.54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2019999</w:t>
            </w:r>
          </w:p>
        </w:tc>
        <w:tc>
          <w:tcPr>
            <w:tcW w:w="1559" w:type="dxa"/>
            <w:vAlign w:val="center"/>
          </w:tcPr>
          <w:p>
            <w:pPr>
              <w:pStyle w:val="单元格样式2"/>
            </w:pPr>
            <w:r>
              <w:t xml:space="preserve">其他一般公共服务支出</w:t>
            </w:r>
          </w:p>
        </w:tc>
        <w:tc>
          <w:tcPr>
            <w:tcW w:w="1134" w:type="dxa"/>
            <w:vAlign w:val="center"/>
          </w:tcPr>
          <w:p>
            <w:pPr>
              <w:pStyle w:val="单元格样式4"/>
            </w:pPr>
            <w:r>
              <w:t xml:space="preserve">3.54</w:t>
            </w:r>
          </w:p>
        </w:tc>
        <w:tc>
          <w:tcPr>
            <w:tcW w:w="1134" w:type="dxa"/>
            <w:vAlign w:val="center"/>
          </w:tcPr>
          <w:p>
            <w:pPr>
              <w:pStyle w:val="单元格样式4"/>
            </w:pPr>
            <w:r>
              <w:t xml:space="preserve">3.54</w:t>
            </w:r>
          </w:p>
        </w:tc>
        <w:tc>
          <w:tcPr>
            <w:tcW w:w="1134" w:type="dxa"/>
            <w:vAlign w:val="center"/>
          </w:tcPr>
          <w:p>
            <w:pPr>
              <w:pStyle w:val="单元格样式4"/>
            </w:pPr>
            <w:r>
              <w:t xml:space="preserve">3.54</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211</w:t>
            </w:r>
          </w:p>
        </w:tc>
        <w:tc>
          <w:tcPr>
            <w:tcW w:w="1559" w:type="dxa"/>
            <w:vAlign w:val="center"/>
          </w:tcPr>
          <w:p>
            <w:pPr>
              <w:pStyle w:val="单元格样式2"/>
            </w:pPr>
            <w:r>
              <w:t xml:space="preserve">节能环保支出</w:t>
            </w:r>
          </w:p>
        </w:tc>
        <w:tc>
          <w:tcPr>
            <w:tcW w:w="1134" w:type="dxa"/>
            <w:vAlign w:val="center"/>
          </w:tcPr>
          <w:p>
            <w:pPr>
              <w:pStyle w:val="单元格样式4"/>
            </w:pPr>
            <w:r>
              <w:t xml:space="preserve">400.00</w:t>
            </w:r>
          </w:p>
        </w:tc>
        <w:tc>
          <w:tcPr>
            <w:tcW w:w="1134" w:type="dxa"/>
            <w:vAlign w:val="center"/>
          </w:tcPr>
          <w:p>
            <w:pPr>
              <w:pStyle w:val="单元格样式4"/>
            </w:pPr>
            <w:r>
              <w:t xml:space="preserve">400.00</w:t>
            </w:r>
          </w:p>
        </w:tc>
        <w:tc>
          <w:tcPr>
            <w:tcW w:w="1134" w:type="dxa"/>
            <w:vAlign w:val="center"/>
          </w:tcPr>
          <w:p>
            <w:pPr>
              <w:pStyle w:val="单元格样式4"/>
            </w:pPr>
            <w:r>
              <w:t xml:space="preserve">400.00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21103</w:t>
            </w:r>
          </w:p>
        </w:tc>
        <w:tc>
          <w:tcPr>
            <w:tcW w:w="1559" w:type="dxa"/>
            <w:vAlign w:val="center"/>
          </w:tcPr>
          <w:p>
            <w:pPr>
              <w:pStyle w:val="单元格样式2"/>
            </w:pPr>
            <w:r>
              <w:t xml:space="preserve">污染防治</w:t>
            </w:r>
          </w:p>
        </w:tc>
        <w:tc>
          <w:tcPr>
            <w:tcW w:w="1134" w:type="dxa"/>
            <w:vAlign w:val="center"/>
          </w:tcPr>
          <w:p>
            <w:pPr>
              <w:pStyle w:val="单元格样式4"/>
            </w:pPr>
            <w:r>
              <w:t xml:space="preserve">400.00</w:t>
            </w:r>
          </w:p>
        </w:tc>
        <w:tc>
          <w:tcPr>
            <w:tcW w:w="1134" w:type="dxa"/>
            <w:vAlign w:val="center"/>
          </w:tcPr>
          <w:p>
            <w:pPr>
              <w:pStyle w:val="单元格样式4"/>
            </w:pPr>
            <w:r>
              <w:t xml:space="preserve">400.00</w:t>
            </w:r>
          </w:p>
        </w:tc>
        <w:tc>
          <w:tcPr>
            <w:tcW w:w="1134" w:type="dxa"/>
            <w:vAlign w:val="center"/>
          </w:tcPr>
          <w:p>
            <w:pPr>
              <w:pStyle w:val="单元格样式4"/>
            </w:pPr>
            <w:r>
              <w:t xml:space="preserve">400.00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2110302</w:t>
            </w:r>
          </w:p>
        </w:tc>
        <w:tc>
          <w:tcPr>
            <w:tcW w:w="1559" w:type="dxa"/>
            <w:vAlign w:val="center"/>
          </w:tcPr>
          <w:p>
            <w:pPr>
              <w:pStyle w:val="单元格样式2"/>
            </w:pPr>
            <w:r>
              <w:t xml:space="preserve">水体</w:t>
            </w:r>
          </w:p>
        </w:tc>
        <w:tc>
          <w:tcPr>
            <w:tcW w:w="1134" w:type="dxa"/>
            <w:vAlign w:val="center"/>
          </w:tcPr>
          <w:p>
            <w:pPr>
              <w:pStyle w:val="单元格样式4"/>
            </w:pPr>
            <w:r>
              <w:t xml:space="preserve">400.00</w:t>
            </w:r>
          </w:p>
        </w:tc>
        <w:tc>
          <w:tcPr>
            <w:tcW w:w="1134" w:type="dxa"/>
            <w:vAlign w:val="center"/>
          </w:tcPr>
          <w:p>
            <w:pPr>
              <w:pStyle w:val="单元格样式4"/>
            </w:pPr>
            <w:r>
              <w:t xml:space="preserve">400.00</w:t>
            </w:r>
          </w:p>
        </w:tc>
        <w:tc>
          <w:tcPr>
            <w:tcW w:w="1134" w:type="dxa"/>
            <w:vAlign w:val="center"/>
          </w:tcPr>
          <w:p>
            <w:pPr>
              <w:pStyle w:val="单元格样式4"/>
            </w:pPr>
            <w:r>
              <w:t xml:space="preserve">400.00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229</w:t>
            </w:r>
          </w:p>
        </w:tc>
        <w:tc>
          <w:tcPr>
            <w:tcW w:w="1559" w:type="dxa"/>
            <w:vAlign w:val="center"/>
          </w:tcPr>
          <w:p>
            <w:pPr>
              <w:pStyle w:val="单元格样式2"/>
            </w:pPr>
            <w:r>
              <w:t xml:space="preserve">其他支出</w:t>
            </w:r>
          </w:p>
        </w:tc>
        <w:tc>
          <w:tcPr>
            <w:tcW w:w="1134" w:type="dxa"/>
            <w:vAlign w:val="center"/>
          </w:tcPr>
          <w:p>
            <w:pPr>
              <w:pStyle w:val="单元格样式4"/>
            </w:pPr>
            <w:r>
              <w:t xml:space="preserve">7116.69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7116.69</w:t>
            </w: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22904</w:t>
            </w:r>
          </w:p>
        </w:tc>
        <w:tc>
          <w:tcPr>
            <w:tcW w:w="1559" w:type="dxa"/>
            <w:vAlign w:val="center"/>
          </w:tcPr>
          <w:p>
            <w:pPr>
              <w:pStyle w:val="单元格样式2"/>
            </w:pPr>
            <w:r>
              <w:t xml:space="preserve">其他政府性基金及对应专项债务收入安排的支出</w:t>
            </w:r>
          </w:p>
        </w:tc>
        <w:tc>
          <w:tcPr>
            <w:tcW w:w="1134" w:type="dxa"/>
            <w:vAlign w:val="center"/>
          </w:tcPr>
          <w:p>
            <w:pPr>
              <w:pStyle w:val="单元格样式4"/>
            </w:pPr>
            <w:r>
              <w:t xml:space="preserve">7116.69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7116.69</w:t>
            </w: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2290402</w:t>
            </w:r>
          </w:p>
        </w:tc>
        <w:tc>
          <w:tcPr>
            <w:tcW w:w="1559" w:type="dxa"/>
            <w:vAlign w:val="center"/>
          </w:tcPr>
          <w:p>
            <w:pPr>
              <w:pStyle w:val="单元格样式2"/>
            </w:pPr>
            <w:r>
              <w:t xml:space="preserve">其他地方自行试点项目收益专项债券收入安排的支出</w:t>
            </w:r>
          </w:p>
        </w:tc>
        <w:tc>
          <w:tcPr>
            <w:tcW w:w="1134" w:type="dxa"/>
            <w:vAlign w:val="center"/>
          </w:tcPr>
          <w:p>
            <w:pPr>
              <w:pStyle w:val="单元格样式4"/>
            </w:pPr>
            <w:r>
              <w:t xml:space="preserve">2116.69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2116.69</w:t>
            </w: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2290403</w:t>
            </w:r>
          </w:p>
        </w:tc>
        <w:tc>
          <w:tcPr>
            <w:tcW w:w="1559" w:type="dxa"/>
            <w:vAlign w:val="center"/>
          </w:tcPr>
          <w:p>
            <w:pPr>
              <w:pStyle w:val="单元格样式2"/>
            </w:pPr>
            <w:r>
              <w:t xml:space="preserve">其他政府性基金债务收入安排的支出</w:t>
            </w:r>
          </w:p>
        </w:tc>
        <w:tc>
          <w:tcPr>
            <w:tcW w:w="1134" w:type="dxa"/>
            <w:vAlign w:val="center"/>
          </w:tcPr>
          <w:p>
            <w:pPr>
              <w:pStyle w:val="单元格样式4"/>
            </w:pPr>
            <w:r>
              <w:t xml:space="preserve">5000.00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r>
              <w:t xml:space="preserve">5000.00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829001河北涞源经济开发区管理委员会本级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8158.53</w:t>
            </w:r>
          </w:p>
        </w:tc>
        <w:tc>
          <w:tcPr>
            <w:tcW w:w="1361" w:type="dxa"/>
            <w:vAlign w:val="center"/>
          </w:tcPr>
          <w:p>
            <w:pPr>
              <w:pStyle w:val="单元格样式7"/>
            </w:pPr>
            <w:r>
              <w:t xml:space="preserve">51.81</w:t>
            </w:r>
          </w:p>
        </w:tc>
        <w:tc>
          <w:tcPr>
            <w:tcW w:w="1361" w:type="dxa"/>
            <w:vAlign w:val="center"/>
          </w:tcPr>
          <w:p>
            <w:pPr>
              <w:pStyle w:val="单元格样式7"/>
            </w:pPr>
            <w:r>
              <w:t xml:space="preserve">8106.72</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641.84</w:t>
            </w:r>
          </w:p>
        </w:tc>
        <w:tc>
          <w:tcPr>
            <w:tcW w:w="1361" w:type="dxa"/>
            <w:vAlign w:val="center"/>
          </w:tcPr>
          <w:p>
            <w:pPr>
              <w:pStyle w:val="单元格样式4"/>
            </w:pPr>
            <w:r>
              <w:t xml:space="preserve">51.81</w:t>
            </w:r>
          </w:p>
        </w:tc>
        <w:tc>
          <w:tcPr>
            <w:tcW w:w="1361" w:type="dxa"/>
            <w:vAlign w:val="center"/>
          </w:tcPr>
          <w:p>
            <w:pPr>
              <w:pStyle w:val="单元格样式4"/>
            </w:pPr>
            <w:r>
              <w:t xml:space="preserve">590.03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1361" w:type="dxa"/>
            <w:vAlign w:val="center"/>
          </w:tcPr>
          <w:p>
            <w:pPr>
              <w:pStyle w:val="单元格样式4"/>
            </w:pPr>
            <w:r>
              <w:t xml:space="preserve">638.30</w:t>
            </w:r>
          </w:p>
        </w:tc>
        <w:tc>
          <w:tcPr>
            <w:tcW w:w="1361" w:type="dxa"/>
            <w:vAlign w:val="center"/>
          </w:tcPr>
          <w:p>
            <w:pPr>
              <w:pStyle w:val="单元格样式4"/>
            </w:pPr>
            <w:r>
              <w:t xml:space="preserve">48.27</w:t>
            </w:r>
          </w:p>
        </w:tc>
        <w:tc>
          <w:tcPr>
            <w:tcW w:w="1361" w:type="dxa"/>
            <w:vAlign w:val="center"/>
          </w:tcPr>
          <w:p>
            <w:pPr>
              <w:pStyle w:val="单元格样式4"/>
            </w:pPr>
            <w:r>
              <w:t xml:space="preserve">590.03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1361" w:type="dxa"/>
            <w:vAlign w:val="center"/>
          </w:tcPr>
          <w:p>
            <w:pPr>
              <w:pStyle w:val="单元格样式4"/>
            </w:pPr>
            <w:r>
              <w:t xml:space="preserve">638.30</w:t>
            </w:r>
          </w:p>
        </w:tc>
        <w:tc>
          <w:tcPr>
            <w:tcW w:w="1361" w:type="dxa"/>
            <w:vAlign w:val="center"/>
          </w:tcPr>
          <w:p>
            <w:pPr>
              <w:pStyle w:val="单元格样式4"/>
            </w:pPr>
            <w:r>
              <w:t xml:space="preserve">48.27</w:t>
            </w:r>
          </w:p>
        </w:tc>
        <w:tc>
          <w:tcPr>
            <w:tcW w:w="1361" w:type="dxa"/>
            <w:vAlign w:val="center"/>
          </w:tcPr>
          <w:p>
            <w:pPr>
              <w:pStyle w:val="单元格样式4"/>
            </w:pPr>
            <w:r>
              <w:t xml:space="preserve">590.03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20199</w:t>
            </w:r>
          </w:p>
        </w:tc>
        <w:tc>
          <w:tcPr>
            <w:tcW w:w="4535" w:type="dxa"/>
            <w:vAlign w:val="center"/>
          </w:tcPr>
          <w:p>
            <w:pPr>
              <w:pStyle w:val="单元格样式2"/>
            </w:pPr>
            <w:r>
              <w:t xml:space="preserve">其他一般公共服务支出</w:t>
            </w:r>
          </w:p>
        </w:tc>
        <w:tc>
          <w:tcPr>
            <w:tcW w:w="1361" w:type="dxa"/>
            <w:vAlign w:val="center"/>
          </w:tcPr>
          <w:p>
            <w:pPr>
              <w:pStyle w:val="单元格样式4"/>
            </w:pPr>
            <w:r>
              <w:t xml:space="preserve">3.54</w:t>
            </w:r>
          </w:p>
        </w:tc>
        <w:tc>
          <w:tcPr>
            <w:tcW w:w="1361" w:type="dxa"/>
            <w:vAlign w:val="center"/>
          </w:tcPr>
          <w:p>
            <w:pPr>
              <w:pStyle w:val="单元格样式4"/>
            </w:pPr>
            <w:r>
              <w:t xml:space="preserve">3.54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2019999</w:t>
            </w:r>
          </w:p>
        </w:tc>
        <w:tc>
          <w:tcPr>
            <w:tcW w:w="4535" w:type="dxa"/>
            <w:vAlign w:val="center"/>
          </w:tcPr>
          <w:p>
            <w:pPr>
              <w:pStyle w:val="单元格样式2"/>
            </w:pPr>
            <w:r>
              <w:t xml:space="preserve">其他一般公共服务支出</w:t>
            </w:r>
          </w:p>
        </w:tc>
        <w:tc>
          <w:tcPr>
            <w:tcW w:w="1361" w:type="dxa"/>
            <w:vAlign w:val="center"/>
          </w:tcPr>
          <w:p>
            <w:pPr>
              <w:pStyle w:val="单元格样式4"/>
            </w:pPr>
            <w:r>
              <w:t xml:space="preserve">3.54</w:t>
            </w:r>
          </w:p>
        </w:tc>
        <w:tc>
          <w:tcPr>
            <w:tcW w:w="1361" w:type="dxa"/>
            <w:vAlign w:val="center"/>
          </w:tcPr>
          <w:p>
            <w:pPr>
              <w:pStyle w:val="单元格样式4"/>
            </w:pPr>
            <w:r>
              <w:t xml:space="preserve">3.54</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1361" w:type="dxa"/>
            <w:vAlign w:val="center"/>
          </w:tcPr>
          <w:p>
            <w:pPr>
              <w:pStyle w:val="单元格样式4"/>
            </w:pPr>
            <w:r>
              <w:t xml:space="preserve">400.00</w:t>
            </w:r>
          </w:p>
        </w:tc>
        <w:tc>
          <w:tcPr>
            <w:tcW w:w="1361" w:type="dxa"/>
            <w:vAlign w:val="center"/>
          </w:tcPr>
          <w:p>
            <w:pPr>
              <w:pStyle w:val="单元格样式4"/>
            </w:pPr>
          </w:p>
        </w:tc>
        <w:tc>
          <w:tcPr>
            <w:tcW w:w="1361" w:type="dxa"/>
            <w:vAlign w:val="center"/>
          </w:tcPr>
          <w:p>
            <w:pPr>
              <w:pStyle w:val="单元格样式4"/>
            </w:pPr>
            <w:r>
              <w:t xml:space="preserve">400.00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21103</w:t>
            </w:r>
          </w:p>
        </w:tc>
        <w:tc>
          <w:tcPr>
            <w:tcW w:w="4535" w:type="dxa"/>
            <w:vAlign w:val="center"/>
          </w:tcPr>
          <w:p>
            <w:pPr>
              <w:pStyle w:val="单元格样式2"/>
            </w:pPr>
            <w:r>
              <w:t xml:space="preserve">污染防治</w:t>
            </w:r>
          </w:p>
        </w:tc>
        <w:tc>
          <w:tcPr>
            <w:tcW w:w="1361" w:type="dxa"/>
            <w:vAlign w:val="center"/>
          </w:tcPr>
          <w:p>
            <w:pPr>
              <w:pStyle w:val="单元格样式4"/>
            </w:pPr>
            <w:r>
              <w:t xml:space="preserve">400.00</w:t>
            </w:r>
          </w:p>
        </w:tc>
        <w:tc>
          <w:tcPr>
            <w:tcW w:w="1361" w:type="dxa"/>
            <w:vAlign w:val="center"/>
          </w:tcPr>
          <w:p>
            <w:pPr>
              <w:pStyle w:val="单元格样式4"/>
            </w:pPr>
          </w:p>
        </w:tc>
        <w:tc>
          <w:tcPr>
            <w:tcW w:w="1361" w:type="dxa"/>
            <w:vAlign w:val="center"/>
          </w:tcPr>
          <w:p>
            <w:pPr>
              <w:pStyle w:val="单元格样式4"/>
            </w:pPr>
            <w:r>
              <w:t xml:space="preserve">400.00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2110302</w:t>
            </w:r>
          </w:p>
        </w:tc>
        <w:tc>
          <w:tcPr>
            <w:tcW w:w="4535" w:type="dxa"/>
            <w:vAlign w:val="center"/>
          </w:tcPr>
          <w:p>
            <w:pPr>
              <w:pStyle w:val="单元格样式2"/>
            </w:pPr>
            <w:r>
              <w:t xml:space="preserve">水体</w:t>
            </w:r>
          </w:p>
        </w:tc>
        <w:tc>
          <w:tcPr>
            <w:tcW w:w="1361" w:type="dxa"/>
            <w:vAlign w:val="center"/>
          </w:tcPr>
          <w:p>
            <w:pPr>
              <w:pStyle w:val="单元格样式4"/>
            </w:pPr>
            <w:r>
              <w:t xml:space="preserve">400.00</w:t>
            </w:r>
          </w:p>
        </w:tc>
        <w:tc>
          <w:tcPr>
            <w:tcW w:w="1361" w:type="dxa"/>
            <w:vAlign w:val="center"/>
          </w:tcPr>
          <w:p>
            <w:pPr>
              <w:pStyle w:val="单元格样式4"/>
            </w:pPr>
          </w:p>
        </w:tc>
        <w:tc>
          <w:tcPr>
            <w:tcW w:w="1361" w:type="dxa"/>
            <w:vAlign w:val="center"/>
          </w:tcPr>
          <w:p>
            <w:pPr>
              <w:pStyle w:val="单元格样式4"/>
            </w:pPr>
            <w:r>
              <w:t xml:space="preserve">400.00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229</w:t>
            </w:r>
          </w:p>
        </w:tc>
        <w:tc>
          <w:tcPr>
            <w:tcW w:w="4535" w:type="dxa"/>
            <w:vAlign w:val="center"/>
          </w:tcPr>
          <w:p>
            <w:pPr>
              <w:pStyle w:val="单元格样式2"/>
            </w:pPr>
            <w:r>
              <w:t xml:space="preserve">其他支出</w:t>
            </w:r>
          </w:p>
        </w:tc>
        <w:tc>
          <w:tcPr>
            <w:tcW w:w="1361" w:type="dxa"/>
            <w:vAlign w:val="center"/>
          </w:tcPr>
          <w:p>
            <w:pPr>
              <w:pStyle w:val="单元格样式4"/>
            </w:pPr>
            <w:r>
              <w:t xml:space="preserve">7116.69</w:t>
            </w:r>
          </w:p>
        </w:tc>
        <w:tc>
          <w:tcPr>
            <w:tcW w:w="1361" w:type="dxa"/>
            <w:vAlign w:val="center"/>
          </w:tcPr>
          <w:p>
            <w:pPr>
              <w:pStyle w:val="单元格样式4"/>
            </w:pPr>
          </w:p>
        </w:tc>
        <w:tc>
          <w:tcPr>
            <w:tcW w:w="1361" w:type="dxa"/>
            <w:vAlign w:val="center"/>
          </w:tcPr>
          <w:p>
            <w:pPr>
              <w:pStyle w:val="单元格样式4"/>
            </w:pPr>
            <w:r>
              <w:t xml:space="preserve">7116.69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22904</w:t>
            </w:r>
          </w:p>
        </w:tc>
        <w:tc>
          <w:tcPr>
            <w:tcW w:w="4535" w:type="dxa"/>
            <w:vAlign w:val="center"/>
          </w:tcPr>
          <w:p>
            <w:pPr>
              <w:pStyle w:val="单元格样式2"/>
            </w:pPr>
            <w:r>
              <w:t xml:space="preserve">其他政府性基金及对应专项债务收入安排的支出</w:t>
            </w:r>
          </w:p>
        </w:tc>
        <w:tc>
          <w:tcPr>
            <w:tcW w:w="1361" w:type="dxa"/>
            <w:vAlign w:val="center"/>
          </w:tcPr>
          <w:p>
            <w:pPr>
              <w:pStyle w:val="单元格样式4"/>
            </w:pPr>
            <w:r>
              <w:t xml:space="preserve">7116.69</w:t>
            </w:r>
          </w:p>
        </w:tc>
        <w:tc>
          <w:tcPr>
            <w:tcW w:w="1361" w:type="dxa"/>
            <w:vAlign w:val="center"/>
          </w:tcPr>
          <w:p>
            <w:pPr>
              <w:pStyle w:val="单元格样式4"/>
            </w:pPr>
          </w:p>
        </w:tc>
        <w:tc>
          <w:tcPr>
            <w:tcW w:w="1361" w:type="dxa"/>
            <w:vAlign w:val="center"/>
          </w:tcPr>
          <w:p>
            <w:pPr>
              <w:pStyle w:val="单元格样式4"/>
            </w:pPr>
            <w:r>
              <w:t xml:space="preserve">7116.69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2290402</w:t>
            </w:r>
          </w:p>
        </w:tc>
        <w:tc>
          <w:tcPr>
            <w:tcW w:w="4535" w:type="dxa"/>
            <w:vAlign w:val="center"/>
          </w:tcPr>
          <w:p>
            <w:pPr>
              <w:pStyle w:val="单元格样式2"/>
            </w:pPr>
            <w:r>
              <w:t xml:space="preserve">其他地方自行试点项目收益专项债券收入安排的支出</w:t>
            </w:r>
          </w:p>
        </w:tc>
        <w:tc>
          <w:tcPr>
            <w:tcW w:w="1361" w:type="dxa"/>
            <w:vAlign w:val="center"/>
          </w:tcPr>
          <w:p>
            <w:pPr>
              <w:pStyle w:val="单元格样式4"/>
            </w:pPr>
            <w:r>
              <w:t xml:space="preserve">2116.69</w:t>
            </w:r>
          </w:p>
        </w:tc>
        <w:tc>
          <w:tcPr>
            <w:tcW w:w="1361" w:type="dxa"/>
            <w:vAlign w:val="center"/>
          </w:tcPr>
          <w:p>
            <w:pPr>
              <w:pStyle w:val="单元格样式4"/>
            </w:pPr>
          </w:p>
        </w:tc>
        <w:tc>
          <w:tcPr>
            <w:tcW w:w="1361" w:type="dxa"/>
            <w:vAlign w:val="center"/>
          </w:tcPr>
          <w:p>
            <w:pPr>
              <w:pStyle w:val="单元格样式4"/>
            </w:pPr>
            <w:r>
              <w:t xml:space="preserve">2116.69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2290403</w:t>
            </w:r>
          </w:p>
        </w:tc>
        <w:tc>
          <w:tcPr>
            <w:tcW w:w="4535" w:type="dxa"/>
            <w:vAlign w:val="center"/>
          </w:tcPr>
          <w:p>
            <w:pPr>
              <w:pStyle w:val="单元格样式2"/>
            </w:pPr>
            <w:r>
              <w:t xml:space="preserve">其他政府性基金债务收入安排的支出</w:t>
            </w:r>
          </w:p>
        </w:tc>
        <w:tc>
          <w:tcPr>
            <w:tcW w:w="1361" w:type="dxa"/>
            <w:vAlign w:val="center"/>
          </w:tcPr>
          <w:p>
            <w:pPr>
              <w:pStyle w:val="单元格样式4"/>
            </w:pPr>
            <w:r>
              <w:t xml:space="preserve">5000.00</w:t>
            </w:r>
          </w:p>
        </w:tc>
        <w:tc>
          <w:tcPr>
            <w:tcW w:w="1361" w:type="dxa"/>
            <w:vAlign w:val="center"/>
          </w:tcPr>
          <w:p>
            <w:pPr>
              <w:pStyle w:val="单元格样式4"/>
            </w:pPr>
          </w:p>
        </w:tc>
        <w:tc>
          <w:tcPr>
            <w:tcW w:w="1361" w:type="dxa"/>
            <w:vAlign w:val="center"/>
          </w:tcPr>
          <w:p>
            <w:pPr>
              <w:pStyle w:val="单元格样式4"/>
            </w:pPr>
            <w:r>
              <w:t xml:space="preserve">5000.00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829001河北涞源经济开发区管理委员会本级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1041.84</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641.84</w:t>
            </w:r>
          </w:p>
        </w:tc>
        <w:tc>
          <w:tcPr>
            <w:tcW w:w="1474" w:type="dxa"/>
            <w:vAlign w:val="center"/>
          </w:tcPr>
          <w:p>
            <w:pPr>
              <w:pStyle w:val="单元格样式4"/>
            </w:pPr>
            <w:r>
              <w:t xml:space="preserve">641.84</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r>
              <w:t xml:space="preserve">400.00</w:t>
            </w:r>
          </w:p>
        </w:tc>
        <w:tc>
          <w:tcPr>
            <w:tcW w:w="1474" w:type="dxa"/>
            <w:vAlign w:val="center"/>
          </w:tcPr>
          <w:p>
            <w:pPr>
              <w:pStyle w:val="单元格样式4"/>
            </w:pPr>
            <w:r>
              <w:t xml:space="preserve">400.00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r>
              <w:t xml:space="preserve">7116.69</w:t>
            </w:r>
          </w:p>
        </w:tc>
        <w:tc>
          <w:tcPr>
            <w:tcW w:w="1474" w:type="dxa"/>
            <w:vAlign w:val="center"/>
          </w:tcPr>
          <w:p>
            <w:pPr>
              <w:pStyle w:val="单元格样式4"/>
            </w:pPr>
          </w:p>
        </w:tc>
        <w:tc>
          <w:tcPr>
            <w:tcW w:w="1474" w:type="dxa"/>
            <w:vAlign w:val="center"/>
          </w:tcPr>
          <w:p>
            <w:pPr>
              <w:pStyle w:val="单元格样式4"/>
            </w:pPr>
            <w:r>
              <w:t xml:space="preserve">7116.69</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1041.84</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8158.53</w:t>
            </w:r>
          </w:p>
        </w:tc>
        <w:tc>
          <w:tcPr>
            <w:tcW w:w="1474" w:type="dxa"/>
            <w:vAlign w:val="center"/>
          </w:tcPr>
          <w:p>
            <w:pPr>
              <w:pStyle w:val="单元格样式7"/>
            </w:pPr>
            <w:r>
              <w:t xml:space="preserve">1041.84</w:t>
            </w:r>
          </w:p>
        </w:tc>
        <w:tc>
          <w:tcPr>
            <w:tcW w:w="1474" w:type="dxa"/>
            <w:vAlign w:val="center"/>
          </w:tcPr>
          <w:p>
            <w:pPr>
              <w:pStyle w:val="单元格样式7"/>
            </w:pPr>
            <w:r>
              <w:t xml:space="preserve">7116.69</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r>
              <w:t xml:space="preserve">7116.69</w:t>
            </w: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7116.69</w:t>
            </w: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8158.53</w:t>
            </w:r>
          </w:p>
        </w:tc>
        <w:tc>
          <w:tcPr>
            <w:tcW w:w="3402" w:type="dxa"/>
            <w:vAlign w:val="center"/>
          </w:tcPr>
          <w:p>
            <w:pPr>
              <w:pStyle w:val="单元格样式6"/>
            </w:pPr>
            <w:r>
              <w:t xml:space="preserve">支出总计</w:t>
            </w:r>
          </w:p>
        </w:tc>
        <w:tc>
          <w:tcPr>
            <w:tcW w:w="1474" w:type="dxa"/>
            <w:vAlign w:val="center"/>
          </w:tcPr>
          <w:p>
            <w:pPr>
              <w:pStyle w:val="单元格样式7"/>
            </w:pPr>
            <w:r>
              <w:t xml:space="preserve">8158.53</w:t>
            </w:r>
          </w:p>
        </w:tc>
        <w:tc>
          <w:tcPr>
            <w:tcW w:w="1474" w:type="dxa"/>
            <w:vAlign w:val="center"/>
          </w:tcPr>
          <w:p>
            <w:pPr>
              <w:pStyle w:val="单元格样式7"/>
            </w:pPr>
            <w:r>
              <w:t xml:space="preserve">1041.84</w:t>
            </w:r>
          </w:p>
        </w:tc>
        <w:tc>
          <w:tcPr>
            <w:tcW w:w="1474" w:type="dxa"/>
            <w:vAlign w:val="center"/>
          </w:tcPr>
          <w:p>
            <w:pPr>
              <w:pStyle w:val="单元格样式7"/>
            </w:pPr>
            <w:r>
              <w:t xml:space="preserve">7116.69</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829001河北涞源经济开发区管理委员会本级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1041.84</w:t>
            </w:r>
          </w:p>
        </w:tc>
        <w:tc>
          <w:tcPr>
            <w:tcW w:w="2551" w:type="dxa"/>
            <w:vAlign w:val="center"/>
          </w:tcPr>
          <w:p>
            <w:pPr>
              <w:pStyle w:val="单元格样式7"/>
            </w:pPr>
            <w:r>
              <w:t xml:space="preserve">51.81</w:t>
            </w:r>
          </w:p>
        </w:tc>
        <w:tc>
          <w:tcPr>
            <w:tcW w:w="2551" w:type="dxa"/>
            <w:vAlign w:val="center"/>
          </w:tcPr>
          <w:p>
            <w:pPr>
              <w:pStyle w:val="单元格样式7"/>
            </w:pPr>
            <w:r>
              <w:t xml:space="preserve">990.03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641.84</w:t>
            </w:r>
          </w:p>
        </w:tc>
        <w:tc>
          <w:tcPr>
            <w:tcW w:w="2551" w:type="dxa"/>
            <w:vAlign w:val="center"/>
          </w:tcPr>
          <w:p>
            <w:pPr>
              <w:pStyle w:val="单元格样式4"/>
            </w:pPr>
            <w:r>
              <w:t xml:space="preserve">51.81</w:t>
            </w:r>
          </w:p>
        </w:tc>
        <w:tc>
          <w:tcPr>
            <w:tcW w:w="2551" w:type="dxa"/>
            <w:vAlign w:val="center"/>
          </w:tcPr>
          <w:p>
            <w:pPr>
              <w:pStyle w:val="单元格样式4"/>
            </w:pPr>
            <w:r>
              <w:t xml:space="preserve">590.03</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20103</w:t>
            </w:r>
          </w:p>
        </w:tc>
        <w:tc>
          <w:tcPr>
            <w:tcW w:w="4535" w:type="dxa"/>
            <w:vAlign w:val="center"/>
          </w:tcPr>
          <w:p>
            <w:pPr>
              <w:pStyle w:val="单元格样式2"/>
            </w:pPr>
            <w:r>
              <w:t xml:space="preserve">政府办公厅（室）及相关机构事务</w:t>
            </w:r>
          </w:p>
        </w:tc>
        <w:tc>
          <w:tcPr>
            <w:tcW w:w="2551" w:type="dxa"/>
            <w:vAlign w:val="center"/>
          </w:tcPr>
          <w:p>
            <w:pPr>
              <w:pStyle w:val="单元格样式4"/>
            </w:pPr>
            <w:r>
              <w:t xml:space="preserve">638.30</w:t>
            </w:r>
          </w:p>
        </w:tc>
        <w:tc>
          <w:tcPr>
            <w:tcW w:w="2551" w:type="dxa"/>
            <w:vAlign w:val="center"/>
          </w:tcPr>
          <w:p>
            <w:pPr>
              <w:pStyle w:val="单元格样式4"/>
            </w:pPr>
            <w:r>
              <w:t xml:space="preserve">48.27</w:t>
            </w:r>
          </w:p>
        </w:tc>
        <w:tc>
          <w:tcPr>
            <w:tcW w:w="2551" w:type="dxa"/>
            <w:vAlign w:val="center"/>
          </w:tcPr>
          <w:p>
            <w:pPr>
              <w:pStyle w:val="单元格样式4"/>
            </w:pPr>
            <w:r>
              <w:t xml:space="preserve">590.03</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2010399</w:t>
            </w:r>
          </w:p>
        </w:tc>
        <w:tc>
          <w:tcPr>
            <w:tcW w:w="4535" w:type="dxa"/>
            <w:vAlign w:val="center"/>
          </w:tcPr>
          <w:p>
            <w:pPr>
              <w:pStyle w:val="单元格样式2"/>
            </w:pPr>
            <w:r>
              <w:t xml:space="preserve">其他政府办公厅（室）及相关机构事务支出</w:t>
            </w:r>
          </w:p>
        </w:tc>
        <w:tc>
          <w:tcPr>
            <w:tcW w:w="2551" w:type="dxa"/>
            <w:vAlign w:val="center"/>
          </w:tcPr>
          <w:p>
            <w:pPr>
              <w:pStyle w:val="单元格样式4"/>
            </w:pPr>
            <w:r>
              <w:t xml:space="preserve">638.30</w:t>
            </w:r>
          </w:p>
        </w:tc>
        <w:tc>
          <w:tcPr>
            <w:tcW w:w="2551" w:type="dxa"/>
            <w:vAlign w:val="center"/>
          </w:tcPr>
          <w:p>
            <w:pPr>
              <w:pStyle w:val="单元格样式4"/>
            </w:pPr>
            <w:r>
              <w:t xml:space="preserve">48.27</w:t>
            </w:r>
          </w:p>
        </w:tc>
        <w:tc>
          <w:tcPr>
            <w:tcW w:w="2551" w:type="dxa"/>
            <w:vAlign w:val="center"/>
          </w:tcPr>
          <w:p>
            <w:pPr>
              <w:pStyle w:val="单元格样式4"/>
            </w:pPr>
            <w:r>
              <w:t xml:space="preserve">590.03</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20199</w:t>
            </w:r>
          </w:p>
        </w:tc>
        <w:tc>
          <w:tcPr>
            <w:tcW w:w="4535" w:type="dxa"/>
            <w:vAlign w:val="center"/>
          </w:tcPr>
          <w:p>
            <w:pPr>
              <w:pStyle w:val="单元格样式2"/>
            </w:pPr>
            <w:r>
              <w:t xml:space="preserve">其他一般公共服务支出</w:t>
            </w:r>
          </w:p>
        </w:tc>
        <w:tc>
          <w:tcPr>
            <w:tcW w:w="2551" w:type="dxa"/>
            <w:vAlign w:val="center"/>
          </w:tcPr>
          <w:p>
            <w:pPr>
              <w:pStyle w:val="单元格样式4"/>
            </w:pPr>
            <w:r>
              <w:t xml:space="preserve">3.54</w:t>
            </w:r>
          </w:p>
        </w:tc>
        <w:tc>
          <w:tcPr>
            <w:tcW w:w="2551" w:type="dxa"/>
            <w:vAlign w:val="center"/>
          </w:tcPr>
          <w:p>
            <w:pPr>
              <w:pStyle w:val="单元格样式4"/>
            </w:pPr>
            <w:r>
              <w:t xml:space="preserve">3.54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2019999</w:t>
            </w:r>
          </w:p>
        </w:tc>
        <w:tc>
          <w:tcPr>
            <w:tcW w:w="4535" w:type="dxa"/>
            <w:vAlign w:val="center"/>
          </w:tcPr>
          <w:p>
            <w:pPr>
              <w:pStyle w:val="单元格样式2"/>
            </w:pPr>
            <w:r>
              <w:t xml:space="preserve">其他一般公共服务支出</w:t>
            </w:r>
          </w:p>
        </w:tc>
        <w:tc>
          <w:tcPr>
            <w:tcW w:w="2551" w:type="dxa"/>
            <w:vAlign w:val="center"/>
          </w:tcPr>
          <w:p>
            <w:pPr>
              <w:pStyle w:val="单元格样式4"/>
            </w:pPr>
            <w:r>
              <w:t xml:space="preserve">3.54</w:t>
            </w:r>
          </w:p>
        </w:tc>
        <w:tc>
          <w:tcPr>
            <w:tcW w:w="2551" w:type="dxa"/>
            <w:vAlign w:val="center"/>
          </w:tcPr>
          <w:p>
            <w:pPr>
              <w:pStyle w:val="单元格样式4"/>
            </w:pPr>
            <w:r>
              <w:t xml:space="preserve">3.54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211</w:t>
            </w:r>
          </w:p>
        </w:tc>
        <w:tc>
          <w:tcPr>
            <w:tcW w:w="4535" w:type="dxa"/>
            <w:vAlign w:val="center"/>
          </w:tcPr>
          <w:p>
            <w:pPr>
              <w:pStyle w:val="单元格样式2"/>
            </w:pPr>
            <w:r>
              <w:t xml:space="preserve">节能环保支出</w:t>
            </w:r>
          </w:p>
        </w:tc>
        <w:tc>
          <w:tcPr>
            <w:tcW w:w="2551" w:type="dxa"/>
            <w:vAlign w:val="center"/>
          </w:tcPr>
          <w:p>
            <w:pPr>
              <w:pStyle w:val="单元格样式4"/>
            </w:pPr>
            <w:r>
              <w:t xml:space="preserve">400.00</w:t>
            </w:r>
          </w:p>
        </w:tc>
        <w:tc>
          <w:tcPr>
            <w:tcW w:w="2551" w:type="dxa"/>
            <w:vAlign w:val="center"/>
          </w:tcPr>
          <w:p>
            <w:pPr>
              <w:pStyle w:val="单元格样式4"/>
            </w:pPr>
          </w:p>
        </w:tc>
        <w:tc>
          <w:tcPr>
            <w:tcW w:w="2551" w:type="dxa"/>
            <w:vAlign w:val="center"/>
          </w:tcPr>
          <w:p>
            <w:pPr>
              <w:pStyle w:val="单元格样式4"/>
            </w:pPr>
            <w:r>
              <w:t xml:space="preserve">400.00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21103</w:t>
            </w:r>
          </w:p>
        </w:tc>
        <w:tc>
          <w:tcPr>
            <w:tcW w:w="4535" w:type="dxa"/>
            <w:vAlign w:val="center"/>
          </w:tcPr>
          <w:p>
            <w:pPr>
              <w:pStyle w:val="单元格样式2"/>
            </w:pPr>
            <w:r>
              <w:t xml:space="preserve">污染防治</w:t>
            </w:r>
          </w:p>
        </w:tc>
        <w:tc>
          <w:tcPr>
            <w:tcW w:w="2551" w:type="dxa"/>
            <w:vAlign w:val="center"/>
          </w:tcPr>
          <w:p>
            <w:pPr>
              <w:pStyle w:val="单元格样式4"/>
            </w:pPr>
            <w:r>
              <w:t xml:space="preserve">400.00</w:t>
            </w:r>
          </w:p>
        </w:tc>
        <w:tc>
          <w:tcPr>
            <w:tcW w:w="2551" w:type="dxa"/>
            <w:vAlign w:val="center"/>
          </w:tcPr>
          <w:p>
            <w:pPr>
              <w:pStyle w:val="单元格样式4"/>
            </w:pPr>
          </w:p>
        </w:tc>
        <w:tc>
          <w:tcPr>
            <w:tcW w:w="2551" w:type="dxa"/>
            <w:vAlign w:val="center"/>
          </w:tcPr>
          <w:p>
            <w:pPr>
              <w:pStyle w:val="单元格样式4"/>
            </w:pPr>
            <w:r>
              <w:t xml:space="preserve">400.00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2110302</w:t>
            </w:r>
          </w:p>
        </w:tc>
        <w:tc>
          <w:tcPr>
            <w:tcW w:w="4535" w:type="dxa"/>
            <w:vAlign w:val="center"/>
          </w:tcPr>
          <w:p>
            <w:pPr>
              <w:pStyle w:val="单元格样式2"/>
            </w:pPr>
            <w:r>
              <w:t xml:space="preserve">水体</w:t>
            </w:r>
          </w:p>
        </w:tc>
        <w:tc>
          <w:tcPr>
            <w:tcW w:w="2551" w:type="dxa"/>
            <w:vAlign w:val="center"/>
          </w:tcPr>
          <w:p>
            <w:pPr>
              <w:pStyle w:val="单元格样式4"/>
            </w:pPr>
            <w:r>
              <w:t xml:space="preserve">400.00</w:t>
            </w:r>
          </w:p>
        </w:tc>
        <w:tc>
          <w:tcPr>
            <w:tcW w:w="2551" w:type="dxa"/>
            <w:vAlign w:val="center"/>
          </w:tcPr>
          <w:p>
            <w:pPr>
              <w:pStyle w:val="单元格样式4"/>
            </w:pPr>
          </w:p>
        </w:tc>
        <w:tc>
          <w:tcPr>
            <w:tcW w:w="2551" w:type="dxa"/>
            <w:vAlign w:val="center"/>
          </w:tcPr>
          <w:p>
            <w:pPr>
              <w:pStyle w:val="单元格样式4"/>
            </w:pPr>
            <w:r>
              <w:t xml:space="preserve">400.00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829001河北涞源经济开发区管理委员会本级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51.81</w:t>
            </w:r>
          </w:p>
        </w:tc>
        <w:tc>
          <w:tcPr>
            <w:tcW w:w="2551" w:type="dxa"/>
            <w:vAlign w:val="center"/>
          </w:tcPr>
          <w:p>
            <w:pPr>
              <w:pStyle w:val="单元格样式7"/>
            </w:pPr>
            <w:r>
              <w:t xml:space="preserve">3.54</w:t>
            </w:r>
          </w:p>
        </w:tc>
        <w:tc>
          <w:tcPr>
            <w:tcW w:w="2551" w:type="dxa"/>
            <w:vAlign w:val="center"/>
          </w:tcPr>
          <w:p>
            <w:pPr>
              <w:pStyle w:val="单元格样式7"/>
            </w:pPr>
            <w:r>
              <w:t xml:space="preserve">48.27</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3.54</w:t>
            </w:r>
          </w:p>
        </w:tc>
        <w:tc>
          <w:tcPr>
            <w:tcW w:w="2551" w:type="dxa"/>
            <w:vAlign w:val="center"/>
          </w:tcPr>
          <w:p>
            <w:pPr>
              <w:pStyle w:val="单元格样式4"/>
            </w:pPr>
            <w:r>
              <w:t xml:space="preserve">3.54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3.54</w:t>
            </w:r>
          </w:p>
        </w:tc>
        <w:tc>
          <w:tcPr>
            <w:tcW w:w="2551" w:type="dxa"/>
            <w:vAlign w:val="center"/>
          </w:tcPr>
          <w:p>
            <w:pPr>
              <w:pStyle w:val="单元格样式4"/>
            </w:pPr>
            <w:r>
              <w:t xml:space="preserve">3.54</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48.27</w:t>
            </w:r>
          </w:p>
        </w:tc>
        <w:tc>
          <w:tcPr>
            <w:tcW w:w="2551" w:type="dxa"/>
            <w:vAlign w:val="center"/>
          </w:tcPr>
          <w:p>
            <w:pPr>
              <w:pStyle w:val="单元格样式4"/>
            </w:pPr>
          </w:p>
        </w:tc>
        <w:tc>
          <w:tcPr>
            <w:tcW w:w="2551" w:type="dxa"/>
            <w:vAlign w:val="center"/>
          </w:tcPr>
          <w:p>
            <w:pPr>
              <w:pStyle w:val="单元格样式4"/>
            </w:pPr>
            <w:r>
              <w:t xml:space="preserve">48.27</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10.85</w:t>
            </w:r>
          </w:p>
        </w:tc>
        <w:tc>
          <w:tcPr>
            <w:tcW w:w="2551" w:type="dxa"/>
            <w:vAlign w:val="center"/>
          </w:tcPr>
          <w:p>
            <w:pPr>
              <w:pStyle w:val="单元格样式4"/>
            </w:pPr>
          </w:p>
        </w:tc>
        <w:tc>
          <w:tcPr>
            <w:tcW w:w="2551" w:type="dxa"/>
            <w:vAlign w:val="center"/>
          </w:tcPr>
          <w:p>
            <w:pPr>
              <w:pStyle w:val="单元格样式4"/>
            </w:pPr>
            <w:r>
              <w:t xml:space="preserve">10.85</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2.07</w:t>
            </w:r>
          </w:p>
        </w:tc>
        <w:tc>
          <w:tcPr>
            <w:tcW w:w="2551" w:type="dxa"/>
            <w:vAlign w:val="center"/>
          </w:tcPr>
          <w:p>
            <w:pPr>
              <w:pStyle w:val="单元格样式4"/>
            </w:pPr>
          </w:p>
        </w:tc>
        <w:tc>
          <w:tcPr>
            <w:tcW w:w="2551" w:type="dxa"/>
            <w:vAlign w:val="center"/>
          </w:tcPr>
          <w:p>
            <w:pPr>
              <w:pStyle w:val="单元格样式4"/>
            </w:pPr>
            <w:r>
              <w:t xml:space="preserve">2.07</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2.35</w:t>
            </w:r>
          </w:p>
        </w:tc>
        <w:tc>
          <w:tcPr>
            <w:tcW w:w="2551" w:type="dxa"/>
            <w:vAlign w:val="center"/>
          </w:tcPr>
          <w:p>
            <w:pPr>
              <w:pStyle w:val="单元格样式4"/>
            </w:pPr>
          </w:p>
        </w:tc>
        <w:tc>
          <w:tcPr>
            <w:tcW w:w="2551" w:type="dxa"/>
            <w:vAlign w:val="center"/>
          </w:tcPr>
          <w:p>
            <w:pPr>
              <w:pStyle w:val="单元格样式4"/>
            </w:pPr>
            <w:r>
              <w:t xml:space="preserve">2.35</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9.00</w:t>
            </w:r>
          </w:p>
        </w:tc>
        <w:tc>
          <w:tcPr>
            <w:tcW w:w="2551" w:type="dxa"/>
            <w:vAlign w:val="center"/>
          </w:tcPr>
          <w:p>
            <w:pPr>
              <w:pStyle w:val="单元格样式4"/>
            </w:pPr>
          </w:p>
        </w:tc>
        <w:tc>
          <w:tcPr>
            <w:tcW w:w="2551" w:type="dxa"/>
            <w:vAlign w:val="center"/>
          </w:tcPr>
          <w:p>
            <w:pPr>
              <w:pStyle w:val="单元格样式4"/>
            </w:pPr>
            <w:r>
              <w:t xml:space="preserve">9.00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30217</w:t>
            </w:r>
          </w:p>
        </w:tc>
        <w:tc>
          <w:tcPr>
            <w:tcW w:w="4535" w:type="dxa"/>
            <w:vAlign w:val="center"/>
          </w:tcPr>
          <w:p>
            <w:pPr>
              <w:pStyle w:val="单元格样式2"/>
            </w:pPr>
            <w:r>
              <w:t xml:space="preserve">公务接待费</w:t>
            </w:r>
          </w:p>
        </w:tc>
        <w:tc>
          <w:tcPr>
            <w:tcW w:w="2551" w:type="dxa"/>
            <w:vAlign w:val="center"/>
          </w:tcPr>
          <w:p>
            <w:pPr>
              <w:pStyle w:val="单元格样式4"/>
            </w:pPr>
            <w:r>
              <w:t xml:space="preserve">14.00</w:t>
            </w:r>
          </w:p>
        </w:tc>
        <w:tc>
          <w:tcPr>
            <w:tcW w:w="2551" w:type="dxa"/>
            <w:vAlign w:val="center"/>
          </w:tcPr>
          <w:p>
            <w:pPr>
              <w:pStyle w:val="单元格样式4"/>
            </w:pPr>
          </w:p>
        </w:tc>
        <w:tc>
          <w:tcPr>
            <w:tcW w:w="2551" w:type="dxa"/>
            <w:vAlign w:val="center"/>
          </w:tcPr>
          <w:p>
            <w:pPr>
              <w:pStyle w:val="单元格样式4"/>
            </w:pPr>
            <w:r>
              <w:t xml:space="preserve">14.00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7.00</w:t>
            </w:r>
          </w:p>
        </w:tc>
        <w:tc>
          <w:tcPr>
            <w:tcW w:w="2551" w:type="dxa"/>
            <w:vAlign w:val="center"/>
          </w:tcPr>
          <w:p>
            <w:pPr>
              <w:pStyle w:val="单元格样式4"/>
            </w:pPr>
          </w:p>
        </w:tc>
        <w:tc>
          <w:tcPr>
            <w:tcW w:w="2551" w:type="dxa"/>
            <w:vAlign w:val="center"/>
          </w:tcPr>
          <w:p>
            <w:pPr>
              <w:pStyle w:val="单元格样式4"/>
            </w:pPr>
            <w:r>
              <w:t xml:space="preserve">7.00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829001河北涞源经济开发区管理委员会本级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7116.69</w:t>
            </w:r>
          </w:p>
        </w:tc>
        <w:tc>
          <w:tcPr>
            <w:tcW w:w="2551" w:type="dxa"/>
            <w:vAlign w:val="center"/>
          </w:tcPr>
          <w:p>
            <w:pPr>
              <w:pStyle w:val="单元格样式7"/>
            </w:pPr>
          </w:p>
        </w:tc>
        <w:tc>
          <w:tcPr>
            <w:tcW w:w="2551" w:type="dxa"/>
            <w:vAlign w:val="center"/>
          </w:tcPr>
          <w:p>
            <w:pPr>
              <w:pStyle w:val="单元格样式7"/>
            </w:pPr>
            <w:r>
              <w:t xml:space="preserve">7116.69</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229</w:t>
            </w:r>
          </w:p>
        </w:tc>
        <w:tc>
          <w:tcPr>
            <w:tcW w:w="4535" w:type="dxa"/>
            <w:vAlign w:val="center"/>
          </w:tcPr>
          <w:p>
            <w:pPr>
              <w:pStyle w:val="单元格样式2"/>
            </w:pPr>
            <w:r>
              <w:t xml:space="preserve">其他支出</w:t>
            </w:r>
          </w:p>
        </w:tc>
        <w:tc>
          <w:tcPr>
            <w:tcW w:w="2551" w:type="dxa"/>
            <w:vAlign w:val="center"/>
          </w:tcPr>
          <w:p>
            <w:pPr>
              <w:pStyle w:val="单元格样式4"/>
            </w:pPr>
            <w:r>
              <w:t xml:space="preserve">7116.69</w:t>
            </w:r>
          </w:p>
        </w:tc>
        <w:tc>
          <w:tcPr>
            <w:tcW w:w="2551" w:type="dxa"/>
            <w:vAlign w:val="center"/>
          </w:tcPr>
          <w:p>
            <w:pPr>
              <w:pStyle w:val="单元格样式4"/>
            </w:pPr>
          </w:p>
        </w:tc>
        <w:tc>
          <w:tcPr>
            <w:tcW w:w="2551" w:type="dxa"/>
            <w:vAlign w:val="center"/>
          </w:tcPr>
          <w:p>
            <w:pPr>
              <w:pStyle w:val="单元格样式4"/>
            </w:pPr>
            <w:r>
              <w:t xml:space="preserve">7116.69</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22904</w:t>
            </w:r>
          </w:p>
        </w:tc>
        <w:tc>
          <w:tcPr>
            <w:tcW w:w="4535" w:type="dxa"/>
            <w:vAlign w:val="center"/>
          </w:tcPr>
          <w:p>
            <w:pPr>
              <w:pStyle w:val="单元格样式2"/>
            </w:pPr>
            <w:r>
              <w:t xml:space="preserve">其他政府性基金及对应专项债务收入安排的支出</w:t>
            </w:r>
          </w:p>
        </w:tc>
        <w:tc>
          <w:tcPr>
            <w:tcW w:w="2551" w:type="dxa"/>
            <w:vAlign w:val="center"/>
          </w:tcPr>
          <w:p>
            <w:pPr>
              <w:pStyle w:val="单元格样式4"/>
            </w:pPr>
            <w:r>
              <w:t xml:space="preserve">7116.69</w:t>
            </w:r>
          </w:p>
        </w:tc>
        <w:tc>
          <w:tcPr>
            <w:tcW w:w="2551" w:type="dxa"/>
            <w:vAlign w:val="center"/>
          </w:tcPr>
          <w:p>
            <w:pPr>
              <w:pStyle w:val="单元格样式4"/>
            </w:pPr>
          </w:p>
        </w:tc>
        <w:tc>
          <w:tcPr>
            <w:tcW w:w="2551" w:type="dxa"/>
            <w:vAlign w:val="center"/>
          </w:tcPr>
          <w:p>
            <w:pPr>
              <w:pStyle w:val="单元格样式4"/>
            </w:pPr>
            <w:r>
              <w:t xml:space="preserve">7116.69</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2290402</w:t>
            </w:r>
          </w:p>
        </w:tc>
        <w:tc>
          <w:tcPr>
            <w:tcW w:w="4535" w:type="dxa"/>
            <w:vAlign w:val="center"/>
          </w:tcPr>
          <w:p>
            <w:pPr>
              <w:pStyle w:val="单元格样式2"/>
            </w:pPr>
            <w:r>
              <w:t xml:space="preserve">其他地方自行试点项目收益专项债券收入安排的支出</w:t>
            </w:r>
          </w:p>
        </w:tc>
        <w:tc>
          <w:tcPr>
            <w:tcW w:w="2551" w:type="dxa"/>
            <w:vAlign w:val="center"/>
          </w:tcPr>
          <w:p>
            <w:pPr>
              <w:pStyle w:val="单元格样式4"/>
            </w:pPr>
            <w:r>
              <w:t xml:space="preserve">2116.69</w:t>
            </w:r>
          </w:p>
        </w:tc>
        <w:tc>
          <w:tcPr>
            <w:tcW w:w="2551" w:type="dxa"/>
            <w:vAlign w:val="center"/>
          </w:tcPr>
          <w:p>
            <w:pPr>
              <w:pStyle w:val="单元格样式4"/>
            </w:pPr>
          </w:p>
        </w:tc>
        <w:tc>
          <w:tcPr>
            <w:tcW w:w="2551" w:type="dxa"/>
            <w:vAlign w:val="center"/>
          </w:tcPr>
          <w:p>
            <w:pPr>
              <w:pStyle w:val="单元格样式4"/>
            </w:pPr>
            <w:r>
              <w:t xml:space="preserve">2116.69</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2290403</w:t>
            </w:r>
          </w:p>
        </w:tc>
        <w:tc>
          <w:tcPr>
            <w:tcW w:w="4535" w:type="dxa"/>
            <w:vAlign w:val="center"/>
          </w:tcPr>
          <w:p>
            <w:pPr>
              <w:pStyle w:val="单元格样式2"/>
            </w:pPr>
            <w:r>
              <w:t xml:space="preserve">其他政府性基金债务收入安排的支出</w:t>
            </w:r>
          </w:p>
        </w:tc>
        <w:tc>
          <w:tcPr>
            <w:tcW w:w="2551" w:type="dxa"/>
            <w:vAlign w:val="center"/>
          </w:tcPr>
          <w:p>
            <w:pPr>
              <w:pStyle w:val="单元格样式4"/>
            </w:pPr>
            <w:r>
              <w:t xml:space="preserve">5000.00</w:t>
            </w:r>
          </w:p>
        </w:tc>
        <w:tc>
          <w:tcPr>
            <w:tcW w:w="2551" w:type="dxa"/>
            <w:vAlign w:val="center"/>
          </w:tcPr>
          <w:p>
            <w:pPr>
              <w:pStyle w:val="单元格样式4"/>
            </w:pPr>
          </w:p>
        </w:tc>
        <w:tc>
          <w:tcPr>
            <w:tcW w:w="2551" w:type="dxa"/>
            <w:vAlign w:val="center"/>
          </w:tcPr>
          <w:p>
            <w:pPr>
              <w:pStyle w:val="单元格样式4"/>
            </w:pPr>
            <w:r>
              <w:t xml:space="preserve">5000.00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829001河北涞源经济开发区管理委员会本级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829001河北涞源经济开发区管理委员会本级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21.00</w:t>
            </w:r>
          </w:p>
        </w:tc>
        <w:tc>
          <w:tcPr>
            <w:tcW w:w="2381" w:type="dxa"/>
            <w:vAlign w:val="center"/>
          </w:tcPr>
          <w:p>
            <w:pPr>
              <w:pStyle w:val="单元格样式7"/>
            </w:pPr>
            <w:r>
              <w:t xml:space="preserve">21.00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21.00</w:t>
            </w:r>
          </w:p>
        </w:tc>
        <w:tc>
          <w:tcPr>
            <w:tcW w:w="2381" w:type="dxa"/>
            <w:vAlign w:val="center"/>
          </w:tcPr>
          <w:p>
            <w:pPr>
              <w:pStyle w:val="单元格样式4"/>
            </w:pPr>
            <w:r>
              <w:t xml:space="preserve">21.00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7.00</w:t>
            </w:r>
          </w:p>
        </w:tc>
        <w:tc>
          <w:tcPr>
            <w:tcW w:w="2381" w:type="dxa"/>
            <w:vAlign w:val="center"/>
          </w:tcPr>
          <w:p>
            <w:pPr>
              <w:pStyle w:val="单元格样式4"/>
            </w:pPr>
            <w:r>
              <w:t xml:space="preserve">7.00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7.00</w:t>
            </w:r>
          </w:p>
        </w:tc>
        <w:tc>
          <w:tcPr>
            <w:tcW w:w="2381" w:type="dxa"/>
            <w:vAlign w:val="center"/>
          </w:tcPr>
          <w:p>
            <w:pPr>
              <w:pStyle w:val="单元格样式4"/>
            </w:pPr>
            <w:r>
              <w:t xml:space="preserve">7.00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r>
              <w:t xml:space="preserve">14.00</w:t>
            </w:r>
          </w:p>
        </w:tc>
        <w:tc>
          <w:tcPr>
            <w:tcW w:w="2381" w:type="dxa"/>
            <w:vAlign w:val="center"/>
          </w:tcPr>
          <w:p>
            <w:pPr>
              <w:pStyle w:val="单元格样式4"/>
            </w:pPr>
            <w:r>
              <w:t xml:space="preserve">14.00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河北涞源经济开发区管理委员会本级2024年单位预算信息公开情况说明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按照《中华人民共和国预算法》、《地方预决算公开操作规程》和《关于进一步推进预算公开工作的实施意见》规定，现将河北涞源经济开发区管理委员会本级2024年单位预算公开如下：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河北涞源经济开发区管理委员会本级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副处（县）级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2024年预算收入8158.53万元，其中：一般公共预算收入1041.84万元，基金预算收入0.00万元，国有资本经营预算收入0.00万元，财政专户核拨收入0.00万元，单位资金收入0.00万元，上年结转结余7116.69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河北涞源经济开发区管理委员会本级年度单位预算中支出预算的总体情况。2024年支出预算8158.53万元，其中基本支出51.81万元，包括人员经费3.54万元和日常公用经费48.27万元；项目支出8106.72万元，主要为经济开发区招商引资费，开发区项目造价服务费、管理费、监理费、可研、总规、产规、详规等编制费用，污水处理厂运营费。</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2024年预算收支安排8158.53万元，较2023年预算减少20073.81万元，其中：基本支出增加2.07万元，主要为增加人员经费支出项目支出减少20075.88万元，主要为基础设施建设工程项目和标准化科创园项目上年结转资金减少。</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2024年，我单位机关运行经费共计安排48.27万元，主要用于日常维修、办公用房水电费、办公用房取暖费、办公用房物业管理费等日常运行支出。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1、基础设施工程项目绩效目标表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13063022P003551100024</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基础设施工程项目</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116.69</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116.69</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基础设施工程项目资金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116.69</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1.为保障开发区工作顺利开展</w:t>
            </w:r>
          </w:p>
          <w:p>
            <w:pPr>
              <w:pStyle w:val="单元格样式2"/>
            </w:pPr>
            <w:r>
              <w:t xml:space="preserve">2.为保障开发区工作顺利开展</w:t>
            </w:r>
          </w:p>
          <w:p>
            <w:pPr>
              <w:pStyle w:val="单元格样式2"/>
            </w:pPr>
            <w:r>
              <w:t xml:space="preserve">3.为保障开发区工作顺利开展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完成率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依据工作需要</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依据工作需要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完成及时率</w:t>
            </w:r>
          </w:p>
        </w:tc>
        <w:tc>
          <w:tcPr>
            <w:tcW w:w="5386" w:type="dxa"/>
            <w:hMerge w:val="restart"/>
            <w:vAlign w:val="center"/>
          </w:tcPr>
          <w:p>
            <w:pPr>
              <w:pStyle w:val="单元格样式2"/>
            </w:pPr>
            <w:r>
              <w:t xml:space="preserve">完成及时率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依据工作需要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提高效率</w:t>
            </w:r>
          </w:p>
        </w:tc>
        <w:tc>
          <w:tcPr>
            <w:tcW w:w="5386" w:type="dxa"/>
            <w:hMerge w:val="restart"/>
            <w:vAlign w:val="center"/>
          </w:tcPr>
          <w:p>
            <w:pPr>
              <w:pStyle w:val="单元格样式2"/>
            </w:pPr>
            <w:r>
              <w:t xml:space="preserve">提高效率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依据工作需要</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项目完成率</w:t>
            </w:r>
          </w:p>
        </w:tc>
        <w:tc>
          <w:tcPr>
            <w:tcW w:w="5386" w:type="dxa"/>
            <w:hMerge w:val="restart"/>
            <w:vAlign w:val="center"/>
          </w:tcPr>
          <w:p>
            <w:pPr>
              <w:pStyle w:val="单元格样式2"/>
            </w:pPr>
            <w:r>
              <w:t xml:space="preserve">项目完成率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依据工作需要</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生态影响</w:t>
            </w:r>
          </w:p>
        </w:tc>
        <w:tc>
          <w:tcPr>
            <w:tcW w:w="5386" w:type="dxa"/>
            <w:hMerge w:val="restart"/>
            <w:vAlign w:val="center"/>
          </w:tcPr>
          <w:p>
            <w:pPr>
              <w:pStyle w:val="单元格样式2"/>
            </w:pPr>
            <w:r>
              <w:t xml:space="preserve">生态影响</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依据工作需要</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依据工作需要</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依据工作需要</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依据工作需要</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2、经济开发区法律顾问费绩效目标表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13063024P000056100046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经济开发区法律顾问费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经济开发区法律顾问费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4.00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1.保障工作顺利进行</w:t>
            </w:r>
          </w:p>
          <w:p>
            <w:pPr>
              <w:pStyle w:val="单元格样式2"/>
            </w:pPr>
            <w:r>
              <w:t xml:space="preserve">2.更好的开展工作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聘请法律顾问1名</w:t>
            </w:r>
          </w:p>
        </w:tc>
        <w:tc>
          <w:tcPr>
            <w:tcW w:w="5386" w:type="dxa"/>
            <w:hMerge w:val="restart"/>
            <w:vAlign w:val="center"/>
          </w:tcPr>
          <w:p>
            <w:pPr>
              <w:pStyle w:val="单元格样式2"/>
            </w:pPr>
            <w:r>
              <w:t xml:space="preserve">法律顾问≥1人</w:t>
            </w:r>
          </w:p>
        </w:tc>
        <w:tc>
          <w:tcPr>
            <w:tcW w:w="0" w:type="auto"/>
            <w:hMerge/>
            <w:vAlign w:val="center"/>
          </w:tcPr>
          <w:p>
            <w:pPr/>
          </w:p>
        </w:tc>
        <w:tc>
          <w:tcPr>
            <w:tcW w:w="2268" w:type="dxa"/>
            <w:vAlign w:val="center"/>
          </w:tcPr>
          <w:p>
            <w:pPr>
              <w:pStyle w:val="单元格样式2"/>
            </w:pPr>
            <w:r>
              <w:t xml:space="preserve">≥1人</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优良率</w:t>
            </w:r>
          </w:p>
        </w:tc>
        <w:tc>
          <w:tcPr>
            <w:tcW w:w="5386" w:type="dxa"/>
            <w:hMerge w:val="restart"/>
            <w:vAlign w:val="center"/>
          </w:tcPr>
          <w:p>
            <w:pPr>
              <w:pStyle w:val="单元格样式2"/>
            </w:pPr>
            <w:r>
              <w:t xml:space="preserve">及时解决园区法律需求</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时间完成率</w:t>
            </w:r>
          </w:p>
        </w:tc>
        <w:tc>
          <w:tcPr>
            <w:tcW w:w="5386" w:type="dxa"/>
            <w:hMerge w:val="restart"/>
            <w:vAlign w:val="center"/>
          </w:tcPr>
          <w:p>
            <w:pPr>
              <w:pStyle w:val="单元格样式2"/>
            </w:pPr>
            <w:r>
              <w:t xml:space="preserve">按规定时间完成</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w:t>
            </w:r>
          </w:p>
        </w:tc>
        <w:tc>
          <w:tcPr>
            <w:tcW w:w="5386" w:type="dxa"/>
            <w:hMerge w:val="restart"/>
            <w:vAlign w:val="center"/>
          </w:tcPr>
          <w:p>
            <w:pPr>
              <w:pStyle w:val="单元格样式2"/>
            </w:pPr>
            <w:r>
              <w:t xml:space="preserve">实际完成/预算金额*100%</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经济发展</w:t>
            </w:r>
          </w:p>
        </w:tc>
        <w:tc>
          <w:tcPr>
            <w:tcW w:w="5386" w:type="dxa"/>
            <w:hMerge w:val="restart"/>
            <w:vAlign w:val="center"/>
          </w:tcPr>
          <w:p>
            <w:pPr>
              <w:pStyle w:val="单元格样式2"/>
            </w:pPr>
            <w:r>
              <w:t xml:space="preserve">经济发展</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社会影响力</w:t>
            </w:r>
          </w:p>
        </w:tc>
        <w:tc>
          <w:tcPr>
            <w:tcW w:w="5386" w:type="dxa"/>
            <w:hMerge w:val="restart"/>
            <w:vAlign w:val="center"/>
          </w:tcPr>
          <w:p>
            <w:pPr>
              <w:pStyle w:val="单元格样式2"/>
            </w:pPr>
            <w:r>
              <w:t xml:space="preserve">社会影响力</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生态效益指标</w:t>
            </w:r>
          </w:p>
        </w:tc>
        <w:tc>
          <w:tcPr>
            <w:tcW w:w="5386" w:type="dxa"/>
            <w:hMerge w:val="restart"/>
            <w:vAlign w:val="center"/>
          </w:tcPr>
          <w:p>
            <w:pPr>
              <w:pStyle w:val="单元格样式2"/>
            </w:pPr>
            <w:r>
              <w:t xml:space="preserve">生态效益指标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持续性</w:t>
            </w:r>
          </w:p>
        </w:tc>
        <w:tc>
          <w:tcPr>
            <w:tcW w:w="5386" w:type="dxa"/>
            <w:hMerge w:val="restart"/>
            <w:vAlign w:val="center"/>
          </w:tcPr>
          <w:p>
            <w:pPr>
              <w:pStyle w:val="单元格样式2"/>
            </w:pPr>
            <w:r>
              <w:t xml:space="preserve">持续完成工作</w:t>
            </w:r>
          </w:p>
        </w:tc>
        <w:tc>
          <w:tcPr>
            <w:tcW w:w="0" w:type="auto"/>
            <w:hMerge/>
            <w:vAlign w:val="center"/>
          </w:tcPr>
          <w:p>
            <w:pPr/>
          </w:p>
        </w:tc>
        <w:tc>
          <w:tcPr>
            <w:tcW w:w="2268" w:type="dxa"/>
            <w:vAlign w:val="center"/>
          </w:tcPr>
          <w:p>
            <w:pPr>
              <w:pStyle w:val="单元格样式2"/>
            </w:pPr>
            <w:r>
              <w:t xml:space="preserve">≥99%</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部门满意度</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3、经济开发区工勤人员工资绩效目标表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13063024P000047100031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经济开发区工勤人员工资</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23.82</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23.82</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经济开发区工勤人员工资</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23.82</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1.保证工作顺利进行</w:t>
            </w:r>
          </w:p>
          <w:p>
            <w:pPr>
              <w:pStyle w:val="单元格样式2"/>
            </w:pPr>
            <w:r>
              <w:t xml:space="preserve">2.更好的开展工作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工勤9人</w:t>
            </w:r>
          </w:p>
        </w:tc>
        <w:tc>
          <w:tcPr>
            <w:tcW w:w="5386" w:type="dxa"/>
            <w:hMerge w:val="restart"/>
            <w:vAlign w:val="center"/>
          </w:tcPr>
          <w:p>
            <w:pPr>
              <w:pStyle w:val="单元格样式2"/>
            </w:pPr>
            <w:r>
              <w:t xml:space="preserve">工勤人员≥9人</w:t>
            </w:r>
          </w:p>
        </w:tc>
        <w:tc>
          <w:tcPr>
            <w:tcW w:w="0" w:type="auto"/>
            <w:hMerge/>
            <w:vAlign w:val="center"/>
          </w:tcPr>
          <w:p>
            <w:pPr/>
          </w:p>
        </w:tc>
        <w:tc>
          <w:tcPr>
            <w:tcW w:w="2268" w:type="dxa"/>
            <w:vAlign w:val="center"/>
          </w:tcPr>
          <w:p>
            <w:pPr>
              <w:pStyle w:val="单元格样式2"/>
            </w:pPr>
            <w:r>
              <w:t xml:space="preserve">≥9人</w:t>
            </w:r>
          </w:p>
        </w:tc>
        <w:tc>
          <w:tcPr>
            <w:tcW w:w="1276" w:type="dxa"/>
            <w:vAlign w:val="center"/>
          </w:tcPr>
          <w:p>
            <w:pPr>
              <w:pStyle w:val="单元格样式2"/>
            </w:pPr>
            <w:r>
              <w:t xml:space="preserve">依据政府文件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优良率</w:t>
            </w:r>
          </w:p>
        </w:tc>
        <w:tc>
          <w:tcPr>
            <w:tcW w:w="5386" w:type="dxa"/>
            <w:hMerge w:val="restart"/>
            <w:vAlign w:val="center"/>
          </w:tcPr>
          <w:p>
            <w:pPr>
              <w:pStyle w:val="单元格样式2"/>
            </w:pPr>
            <w:r>
              <w:t xml:space="preserve">优良率≥98%</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依据政府文件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完成率≥100%</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依据政府文件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工资发放</w:t>
            </w:r>
          </w:p>
        </w:tc>
        <w:tc>
          <w:tcPr>
            <w:tcW w:w="5386" w:type="dxa"/>
            <w:hMerge w:val="restart"/>
            <w:vAlign w:val="center"/>
          </w:tcPr>
          <w:p>
            <w:pPr>
              <w:pStyle w:val="单元格样式2"/>
            </w:pPr>
            <w:r>
              <w:t xml:space="preserve">≥304元</w:t>
            </w:r>
          </w:p>
        </w:tc>
        <w:tc>
          <w:tcPr>
            <w:tcW w:w="0" w:type="auto"/>
            <w:hMerge/>
            <w:vAlign w:val="center"/>
          </w:tcPr>
          <w:p>
            <w:pPr/>
          </w:p>
        </w:tc>
        <w:tc>
          <w:tcPr>
            <w:tcW w:w="2268" w:type="dxa"/>
            <w:vAlign w:val="center"/>
          </w:tcPr>
          <w:p>
            <w:pPr>
              <w:pStyle w:val="单元格样式2"/>
            </w:pPr>
            <w:r>
              <w:t xml:space="preserve">≥28万元</w:t>
            </w:r>
          </w:p>
        </w:tc>
        <w:tc>
          <w:tcPr>
            <w:tcW w:w="1276" w:type="dxa"/>
            <w:vAlign w:val="center"/>
          </w:tcPr>
          <w:p>
            <w:pPr>
              <w:pStyle w:val="单元格样式2"/>
            </w:pPr>
            <w:r>
              <w:t xml:space="preserve">依据政府文件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经济效益指标</w:t>
            </w:r>
          </w:p>
        </w:tc>
        <w:tc>
          <w:tcPr>
            <w:tcW w:w="5386" w:type="dxa"/>
            <w:hMerge w:val="restart"/>
            <w:vAlign w:val="center"/>
          </w:tcPr>
          <w:p>
            <w:pPr>
              <w:pStyle w:val="单元格样式2"/>
            </w:pPr>
            <w:r>
              <w:t xml:space="preserve">经济效益指标</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依据政府文件</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社会效益指标</w:t>
            </w:r>
          </w:p>
        </w:tc>
        <w:tc>
          <w:tcPr>
            <w:tcW w:w="5386" w:type="dxa"/>
            <w:hMerge w:val="restart"/>
            <w:vAlign w:val="center"/>
          </w:tcPr>
          <w:p>
            <w:pPr>
              <w:pStyle w:val="单元格样式2"/>
            </w:pPr>
            <w:r>
              <w:t xml:space="preserve">社会效益指标</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依据政府文件</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生态效益指标</w:t>
            </w:r>
          </w:p>
        </w:tc>
        <w:tc>
          <w:tcPr>
            <w:tcW w:w="5386" w:type="dxa"/>
            <w:hMerge w:val="restart"/>
            <w:vAlign w:val="center"/>
          </w:tcPr>
          <w:p>
            <w:pPr>
              <w:pStyle w:val="单元格样式2"/>
            </w:pPr>
            <w:r>
              <w:t xml:space="preserve">生态效益指标</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依据政府文件</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更好开展工作</w:t>
            </w:r>
          </w:p>
        </w:tc>
        <w:tc>
          <w:tcPr>
            <w:tcW w:w="5386" w:type="dxa"/>
            <w:hMerge w:val="restart"/>
            <w:vAlign w:val="center"/>
          </w:tcPr>
          <w:p>
            <w:pPr>
              <w:pStyle w:val="单元格样式2"/>
            </w:pPr>
            <w:r>
              <w:t xml:space="preserve">完成工作</w:t>
            </w:r>
          </w:p>
        </w:tc>
        <w:tc>
          <w:tcPr>
            <w:tcW w:w="0" w:type="auto"/>
            <w:hMerge/>
            <w:vAlign w:val="center"/>
          </w:tcPr>
          <w:p>
            <w:pPr/>
          </w:p>
        </w:tc>
        <w:tc>
          <w:tcPr>
            <w:tcW w:w="2268" w:type="dxa"/>
            <w:vAlign w:val="center"/>
          </w:tcPr>
          <w:p>
            <w:pPr>
              <w:pStyle w:val="单元格样式2"/>
            </w:pPr>
            <w:r>
              <w:t xml:space="preserve">≥99%</w:t>
            </w:r>
          </w:p>
        </w:tc>
        <w:tc>
          <w:tcPr>
            <w:tcW w:w="1276" w:type="dxa"/>
            <w:vAlign w:val="center"/>
          </w:tcPr>
          <w:p>
            <w:pPr>
              <w:pStyle w:val="单元格样式2"/>
            </w:pPr>
            <w:r>
              <w:t xml:space="preserve">依据政府文件</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依据政府文件</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4、经济开发区河北省开发区协会会费绩效目标表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13063024P000053100045</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经济开发区河北省开发区协会会费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经济开发区河北省开发区协会会费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1.加快推进开发区高质量发展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完成率</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hMerge w:val="restart"/>
            <w:vAlign w:val="center"/>
          </w:tcPr>
          <w:p>
            <w:pPr>
              <w:pStyle w:val="单元格样式2"/>
            </w:pPr>
            <w:r>
              <w:t xml:space="preserve">完成时间</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项目成本</w:t>
            </w:r>
          </w:p>
        </w:tc>
        <w:tc>
          <w:tcPr>
            <w:tcW w:w="5386" w:type="dxa"/>
            <w:hMerge w:val="restart"/>
            <w:vAlign w:val="center"/>
          </w:tcPr>
          <w:p>
            <w:pPr>
              <w:pStyle w:val="单元格样式2"/>
            </w:pPr>
            <w:r>
              <w:t xml:space="preserve">项目成本</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经济效益指标</w:t>
            </w:r>
          </w:p>
        </w:tc>
        <w:tc>
          <w:tcPr>
            <w:tcW w:w="5386" w:type="dxa"/>
            <w:hMerge w:val="restart"/>
            <w:vAlign w:val="center"/>
          </w:tcPr>
          <w:p>
            <w:pPr>
              <w:pStyle w:val="单元格样式2"/>
            </w:pPr>
            <w:r>
              <w:t xml:space="preserve">经济效益指标</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保障工作顺利开展</w:t>
            </w:r>
          </w:p>
        </w:tc>
        <w:tc>
          <w:tcPr>
            <w:tcW w:w="5386" w:type="dxa"/>
            <w:hMerge w:val="restart"/>
            <w:vAlign w:val="center"/>
          </w:tcPr>
          <w:p>
            <w:pPr>
              <w:pStyle w:val="单元格样式2"/>
            </w:pPr>
            <w:r>
              <w:t xml:space="preserve">保障工作顺利开展</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生态效益增长率</w:t>
            </w:r>
          </w:p>
        </w:tc>
        <w:tc>
          <w:tcPr>
            <w:tcW w:w="5386" w:type="dxa"/>
            <w:hMerge w:val="restart"/>
            <w:vAlign w:val="center"/>
          </w:tcPr>
          <w:p>
            <w:pPr>
              <w:pStyle w:val="单元格样式2"/>
            </w:pPr>
            <w:r>
              <w:t xml:space="preserve">生态效益增长率</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w:t>
            </w:r>
          </w:p>
        </w:tc>
        <w:tc>
          <w:tcPr>
            <w:tcW w:w="5386" w:type="dxa"/>
            <w:hMerge w:val="restart"/>
            <w:vAlign w:val="center"/>
          </w:tcPr>
          <w:p>
            <w:pPr>
              <w:pStyle w:val="单元格样式2"/>
            </w:pPr>
            <w:r>
              <w:t xml:space="preserve">可持续性</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5、经济开发区基础设施建设工程绩效目标表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13063023P006078100016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经济开发区基础设施建设工程</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开发区基础设施建设工程项目顺利进行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2000.00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1.保障开发区基础设施建设工程项目顺利进行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完成项目数量</w:t>
            </w:r>
          </w:p>
        </w:tc>
        <w:tc>
          <w:tcPr>
            <w:tcW w:w="5386" w:type="dxa"/>
            <w:hMerge w:val="restart"/>
            <w:vAlign w:val="center"/>
          </w:tcPr>
          <w:p>
            <w:pPr>
              <w:pStyle w:val="单元格样式2"/>
            </w:pPr>
            <w:r>
              <w:t xml:space="preserve">完成项目数量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领导批示</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领导批示</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及时性</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领导批示</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领导批示</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经济发展</w:t>
            </w:r>
          </w:p>
        </w:tc>
        <w:tc>
          <w:tcPr>
            <w:tcW w:w="5386" w:type="dxa"/>
            <w:hMerge w:val="restart"/>
            <w:vAlign w:val="center"/>
          </w:tcPr>
          <w:p>
            <w:pPr>
              <w:pStyle w:val="单元格样式2"/>
            </w:pPr>
            <w:r>
              <w:t xml:space="preserve">经济发展</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领导批示</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社会效益指标</w:t>
            </w:r>
          </w:p>
        </w:tc>
        <w:tc>
          <w:tcPr>
            <w:tcW w:w="5386" w:type="dxa"/>
            <w:hMerge w:val="restart"/>
            <w:vAlign w:val="center"/>
          </w:tcPr>
          <w:p>
            <w:pPr>
              <w:pStyle w:val="单元格样式2"/>
            </w:pPr>
            <w:r>
              <w:t xml:space="preserve">社会效益指标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领导批示</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生态效益增长率</w:t>
            </w:r>
          </w:p>
        </w:tc>
        <w:tc>
          <w:tcPr>
            <w:tcW w:w="5386" w:type="dxa"/>
            <w:hMerge w:val="restart"/>
            <w:vAlign w:val="center"/>
          </w:tcPr>
          <w:p>
            <w:pPr>
              <w:pStyle w:val="单元格样式2"/>
            </w:pPr>
            <w:r>
              <w:t xml:space="preserve">生态效益增长率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领导批示</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5386" w:type="dxa"/>
            <w:hMerge w:val="restart"/>
            <w:vAlign w:val="center"/>
          </w:tcPr>
          <w:p>
            <w:pPr>
              <w:pStyle w:val="单元格样式2"/>
            </w:pPr>
            <w:r>
              <w:t xml:space="preserve">可持续性服务</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领导批示</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领导批示</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6、经济开发区空气自动监测站运维费绩效目标表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13063024P000101100026</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经济开发区空气自动监测站运维费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25.55</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25.55</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经济开发区空气自动监测站运营费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25.55</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1.保证工作顺利进行</w:t>
            </w:r>
          </w:p>
          <w:p>
            <w:pPr>
              <w:pStyle w:val="单元格样式2"/>
            </w:pPr>
            <w:r>
              <w:t xml:space="preserve">2.更好的开展工作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运维单位</w:t>
            </w:r>
          </w:p>
        </w:tc>
        <w:tc>
          <w:tcPr>
            <w:tcW w:w="5386" w:type="dxa"/>
            <w:hMerge w:val="restart"/>
            <w:vAlign w:val="center"/>
          </w:tcPr>
          <w:p>
            <w:pPr>
              <w:pStyle w:val="单元格样式2"/>
            </w:pPr>
            <w:r>
              <w:t xml:space="preserve">空气自动监测站运营单位1个</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优良率</w:t>
            </w:r>
          </w:p>
        </w:tc>
        <w:tc>
          <w:tcPr>
            <w:tcW w:w="5386" w:type="dxa"/>
            <w:hMerge w:val="restart"/>
            <w:vAlign w:val="center"/>
          </w:tcPr>
          <w:p>
            <w:pPr>
              <w:pStyle w:val="单元格样式2"/>
            </w:pPr>
            <w:r>
              <w:t xml:space="preserve">保障空气自动监测站正常运行</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及时维护率</w:t>
            </w:r>
          </w:p>
        </w:tc>
        <w:tc>
          <w:tcPr>
            <w:tcW w:w="5386" w:type="dxa"/>
            <w:hMerge w:val="restart"/>
            <w:vAlign w:val="center"/>
          </w:tcPr>
          <w:p>
            <w:pPr>
              <w:pStyle w:val="单元格样式2"/>
            </w:pPr>
            <w:r>
              <w:t xml:space="preserve">及时完成监测设备的维护、修理</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w:t>
            </w:r>
          </w:p>
        </w:tc>
        <w:tc>
          <w:tcPr>
            <w:tcW w:w="5386" w:type="dxa"/>
            <w:hMerge w:val="restart"/>
            <w:vAlign w:val="center"/>
          </w:tcPr>
          <w:p>
            <w:pPr>
              <w:pStyle w:val="单元格样式2"/>
            </w:pPr>
            <w:r>
              <w:t xml:space="preserve">实际完成/预算金额*100%</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社会效益指标</w:t>
            </w:r>
          </w:p>
        </w:tc>
        <w:tc>
          <w:tcPr>
            <w:tcW w:w="5386" w:type="dxa"/>
            <w:hMerge w:val="restart"/>
            <w:vAlign w:val="center"/>
          </w:tcPr>
          <w:p>
            <w:pPr>
              <w:pStyle w:val="单元格样式2"/>
            </w:pPr>
            <w:r>
              <w:t xml:space="preserve">社会效益指标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有较好的社会影响</w:t>
            </w:r>
          </w:p>
        </w:tc>
        <w:tc>
          <w:tcPr>
            <w:tcW w:w="5386" w:type="dxa"/>
            <w:hMerge w:val="restart"/>
            <w:vAlign w:val="center"/>
          </w:tcPr>
          <w:p>
            <w:pPr>
              <w:pStyle w:val="单元格样式2"/>
            </w:pPr>
            <w:r>
              <w:t xml:space="preserve">有较好的社会影响</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生态效益指标</w:t>
            </w:r>
          </w:p>
        </w:tc>
        <w:tc>
          <w:tcPr>
            <w:tcW w:w="5386" w:type="dxa"/>
            <w:hMerge w:val="restart"/>
            <w:vAlign w:val="center"/>
          </w:tcPr>
          <w:p>
            <w:pPr>
              <w:pStyle w:val="单元格样式2"/>
            </w:pPr>
            <w:r>
              <w:t xml:space="preserve">生态效益指标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长期使用率</w:t>
            </w:r>
          </w:p>
        </w:tc>
        <w:tc>
          <w:tcPr>
            <w:tcW w:w="5386" w:type="dxa"/>
            <w:hMerge w:val="restart"/>
            <w:vAlign w:val="center"/>
          </w:tcPr>
          <w:p>
            <w:pPr>
              <w:pStyle w:val="单元格样式2"/>
            </w:pPr>
            <w:r>
              <w:t xml:space="preserve">空气监测站运维24小时不间断</w:t>
            </w:r>
          </w:p>
        </w:tc>
        <w:tc>
          <w:tcPr>
            <w:tcW w:w="0" w:type="auto"/>
            <w:hMerge/>
            <w:vAlign w:val="center"/>
          </w:tcPr>
          <w:p>
            <w:pPr/>
          </w:p>
        </w:tc>
        <w:tc>
          <w:tcPr>
            <w:tcW w:w="2268" w:type="dxa"/>
            <w:vAlign w:val="center"/>
          </w:tcPr>
          <w:p>
            <w:pPr>
              <w:pStyle w:val="单元格样式2"/>
            </w:pPr>
            <w:r>
              <w:t xml:space="preserve">≥99%</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人民群众满意度</w:t>
            </w:r>
          </w:p>
        </w:tc>
        <w:tc>
          <w:tcPr>
            <w:tcW w:w="0" w:type="auto"/>
            <w:hMerge/>
            <w:vAlign w:val="center"/>
          </w:tcPr>
          <w:p>
            <w:pPr/>
          </w:p>
        </w:tc>
        <w:tc>
          <w:tcPr>
            <w:tcW w:w="2268" w:type="dxa"/>
            <w:vAlign w:val="center"/>
          </w:tcPr>
          <w:p>
            <w:pPr>
              <w:pStyle w:val="单元格样式2"/>
            </w:pPr>
            <w:r>
              <w:t xml:space="preserve">≥98% </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7、经济开发区污水处理厂运营费绩效目标表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13063024P00Q8DD10002C</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经济开发区污水处理厂运营费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经济开发区内年污水处理厂运营费</w:t>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400.00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1.目标内容1发挥应有作用</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还款项目数量</w:t>
            </w:r>
          </w:p>
        </w:tc>
        <w:tc>
          <w:tcPr>
            <w:tcW w:w="5386" w:type="dxa"/>
            <w:hMerge w:val="restart"/>
            <w:vAlign w:val="center"/>
          </w:tcPr>
          <w:p>
            <w:pPr>
              <w:pStyle w:val="单元格样式2"/>
            </w:pPr>
            <w:r>
              <w:t xml:space="preserve">服务企业数量≥3个</w:t>
            </w:r>
          </w:p>
        </w:tc>
        <w:tc>
          <w:tcPr>
            <w:tcW w:w="0" w:type="auto"/>
            <w:hMerge/>
            <w:vAlign w:val="center"/>
          </w:tcPr>
          <w:p>
            <w:pPr/>
          </w:p>
        </w:tc>
        <w:tc>
          <w:tcPr>
            <w:tcW w:w="2268" w:type="dxa"/>
            <w:vAlign w:val="center"/>
          </w:tcPr>
          <w:p>
            <w:pPr>
              <w:pStyle w:val="单元格样式2"/>
            </w:pPr>
            <w:r>
              <w:t xml:space="preserve">≥3个</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还款合格率</w:t>
            </w:r>
          </w:p>
        </w:tc>
        <w:tc>
          <w:tcPr>
            <w:tcW w:w="5386" w:type="dxa"/>
            <w:hMerge w:val="restart"/>
            <w:vAlign w:val="center"/>
          </w:tcPr>
          <w:p>
            <w:pPr>
              <w:pStyle w:val="单元格样式2"/>
            </w:pPr>
            <w:r>
              <w:t xml:space="preserve">还款程序符合相关法律法规</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还款及时率</w:t>
            </w:r>
          </w:p>
        </w:tc>
        <w:tc>
          <w:tcPr>
            <w:tcW w:w="5386" w:type="dxa"/>
            <w:hMerge w:val="restart"/>
            <w:vAlign w:val="center"/>
          </w:tcPr>
          <w:p>
            <w:pPr>
              <w:pStyle w:val="单元格样式2"/>
            </w:pPr>
            <w:r>
              <w:t xml:space="preserve">收到财政拨款及时支付</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w:t>
            </w:r>
          </w:p>
        </w:tc>
        <w:tc>
          <w:tcPr>
            <w:tcW w:w="5386" w:type="dxa"/>
            <w:hMerge w:val="restart"/>
            <w:vAlign w:val="center"/>
          </w:tcPr>
          <w:p>
            <w:pPr>
              <w:pStyle w:val="单元格样式2"/>
            </w:pPr>
            <w:r>
              <w:t xml:space="preserve">实际完成/预算金额*100%</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资金使用效益</w:t>
            </w:r>
          </w:p>
        </w:tc>
        <w:tc>
          <w:tcPr>
            <w:tcW w:w="5386" w:type="dxa"/>
            <w:hMerge w:val="restart"/>
            <w:vAlign w:val="center"/>
          </w:tcPr>
          <w:p>
            <w:pPr>
              <w:pStyle w:val="单元格样式2"/>
            </w:pPr>
            <w:r>
              <w:t xml:space="preserve">资金使用效益</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政府公信力</w:t>
            </w:r>
          </w:p>
        </w:tc>
        <w:tc>
          <w:tcPr>
            <w:tcW w:w="5386" w:type="dxa"/>
            <w:hMerge w:val="restart"/>
            <w:vAlign w:val="center"/>
          </w:tcPr>
          <w:p>
            <w:pPr>
              <w:pStyle w:val="单元格样式2"/>
            </w:pPr>
            <w:r>
              <w:t xml:space="preserve">提高政府公信力</w:t>
            </w:r>
          </w:p>
        </w:tc>
        <w:tc>
          <w:tcPr>
            <w:tcW w:w="0" w:type="auto"/>
            <w:hMerge/>
            <w:vAlign w:val="center"/>
          </w:tcPr>
          <w:p>
            <w:pPr/>
          </w:p>
        </w:tc>
        <w:tc>
          <w:tcPr>
            <w:tcW w:w="2268" w:type="dxa"/>
            <w:vAlign w:val="center"/>
          </w:tcPr>
          <w:p>
            <w:pPr>
              <w:pStyle w:val="单元格样式2"/>
            </w:pPr>
            <w:r>
              <w:t xml:space="preserve">≥99%</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生态效益指标</w:t>
            </w:r>
          </w:p>
        </w:tc>
        <w:tc>
          <w:tcPr>
            <w:tcW w:w="5386" w:type="dxa"/>
            <w:hMerge w:val="restart"/>
            <w:vAlign w:val="center"/>
          </w:tcPr>
          <w:p>
            <w:pPr>
              <w:pStyle w:val="单元格样式2"/>
            </w:pPr>
            <w:r>
              <w:t xml:space="preserve">生态效益指标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可持续性服务</w:t>
            </w:r>
          </w:p>
        </w:tc>
        <w:tc>
          <w:tcPr>
            <w:tcW w:w="5386" w:type="dxa"/>
            <w:hMerge w:val="restart"/>
            <w:vAlign w:val="center"/>
          </w:tcPr>
          <w:p>
            <w:pPr>
              <w:pStyle w:val="单元格样式2"/>
            </w:pPr>
            <w:r>
              <w:t xml:space="preserve">可持续性服务</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还款对象满意度</w:t>
            </w:r>
          </w:p>
        </w:tc>
        <w:tc>
          <w:tcPr>
            <w:tcW w:w="0" w:type="auto"/>
            <w:hMerge/>
            <w:vAlign w:val="center"/>
          </w:tcPr>
          <w:p>
            <w:pPr/>
          </w:p>
        </w:tc>
        <w:tc>
          <w:tcPr>
            <w:tcW w:w="2268" w:type="dxa"/>
            <w:vAlign w:val="center"/>
          </w:tcPr>
          <w:p>
            <w:pPr>
              <w:pStyle w:val="单元格样式2"/>
            </w:pPr>
            <w:r>
              <w:t xml:space="preserve">≥98% </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8、经济开发区项目造价服务费、管理费、监理费、可研、总规、产规、详规等编制费绩效目标表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13063024P00014710004C</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经济开发区项目造价服务费、管理费、监理费、可研、总规、产规、详规等编制费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经济开发区项目造价服务费、管理费、监理费、可研、总规、产规、详规等编制费</w:t>
            </w:r>
            <w:r>
              <w:tab/>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25.00</w:t>
            </w:r>
          </w:p>
        </w:tc>
        <w:tc>
          <w:tcPr>
            <w:tcW w:w="0" w:type="auto"/>
            <w:hMerge/>
          </w:tcPr>
          <w:p>
            <w:pPr/>
          </w:p>
        </w:tc>
        <w:tc>
          <w:tcPr>
            <w:tcW w:w="2835" w:type="dxa"/>
            <w:vAlign w:val="center"/>
          </w:tcPr>
          <w:p>
            <w:pPr>
              <w:pStyle w:val="单元格样式3"/>
            </w:pPr>
            <w:r>
              <w:t xml:space="preserve">50.00</w:t>
            </w:r>
          </w:p>
        </w:tc>
        <w:tc>
          <w:tcPr>
            <w:tcW w:w="2551" w:type="dxa"/>
            <w:vAlign w:val="center"/>
          </w:tcPr>
          <w:p>
            <w:pPr>
              <w:pStyle w:val="单元格样式3"/>
            </w:pPr>
            <w:r>
              <w:t xml:space="preserve">75.00</w:t>
            </w:r>
          </w:p>
        </w:tc>
        <w:tc>
          <w:tcPr>
            <w:tcW w:w="3543" w:type="dxa"/>
            <w:hMerge w:val="restart"/>
            <w:vAlign w:val="center"/>
          </w:tcPr>
          <w:p>
            <w:pPr>
              <w:pStyle w:val="单元格样式3"/>
            </w:pPr>
            <w:r>
              <w:t xml:space="preserve">100.00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1.保障开发区工作顺利进行</w:t>
            </w:r>
            <w:r>
              <w:tab/>
            </w:r>
            <w:r>
              <w:tab/>
            </w:r>
            <w:r>
              <w:tab/>
            </w:r>
            <w:r>
              <w:tab/>
            </w:r>
            <w:r>
              <w:tab/>
            </w:r>
            <w:r>
              <w:tab/>
            </w:r>
          </w:p>
          <w:p>
            <w:pPr>
              <w:pStyle w:val="单元格样式2"/>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县领导批示</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县领导批示</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hMerge w:val="restart"/>
            <w:vAlign w:val="center"/>
          </w:tcPr>
          <w:p>
            <w:pPr>
              <w:pStyle w:val="单元格样式2"/>
            </w:pPr>
            <w:r>
              <w:t xml:space="preserve">完成时间</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县领导批示</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资金完成数量</w:t>
            </w:r>
          </w:p>
        </w:tc>
        <w:tc>
          <w:tcPr>
            <w:tcW w:w="5386" w:type="dxa"/>
            <w:hMerge w:val="restart"/>
            <w:vAlign w:val="center"/>
          </w:tcPr>
          <w:p>
            <w:pPr>
              <w:pStyle w:val="单元格样式2"/>
            </w:pPr>
            <w:r>
              <w:t xml:space="preserve">资金完成数量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县领导批示</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对社会经济发展的影响</w:t>
            </w:r>
          </w:p>
        </w:tc>
        <w:tc>
          <w:tcPr>
            <w:tcW w:w="5386" w:type="dxa"/>
            <w:hMerge w:val="restart"/>
            <w:vAlign w:val="center"/>
          </w:tcPr>
          <w:p>
            <w:pPr>
              <w:pStyle w:val="单元格样式2"/>
            </w:pPr>
            <w:r>
              <w:t xml:space="preserve">对社会经济发展的影响</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县领导批示</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hMerge w:val="restart"/>
            <w:vAlign w:val="center"/>
          </w:tcPr>
          <w:p>
            <w:pPr>
              <w:pStyle w:val="单元格样式2"/>
            </w:pPr>
            <w:r>
              <w:t xml:space="preserve">社会效益</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县领导批示</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生态效益指标</w:t>
            </w:r>
          </w:p>
        </w:tc>
        <w:tc>
          <w:tcPr>
            <w:tcW w:w="5386" w:type="dxa"/>
            <w:hMerge w:val="restart"/>
            <w:vAlign w:val="center"/>
          </w:tcPr>
          <w:p>
            <w:pPr>
              <w:pStyle w:val="单元格样式2"/>
            </w:pPr>
            <w:r>
              <w:t xml:space="preserve">生态效益指标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县领导批示</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可持续性</w:t>
            </w:r>
          </w:p>
        </w:tc>
        <w:tc>
          <w:tcPr>
            <w:tcW w:w="5386" w:type="dxa"/>
            <w:hMerge w:val="restart"/>
            <w:vAlign w:val="center"/>
          </w:tcPr>
          <w:p>
            <w:pPr>
              <w:pStyle w:val="单元格样式2"/>
            </w:pPr>
            <w:r>
              <w:t xml:space="preserve">可持续性</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县领导批示</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县领导批示</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9、经济开发区招商引资专项绩效目标表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13063024P00004510003M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经济开发区招商引资专项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经济开发区招商引资专项经费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1.经济开发区招商引资专项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招商引资数量</w:t>
            </w:r>
          </w:p>
        </w:tc>
        <w:tc>
          <w:tcPr>
            <w:tcW w:w="5386" w:type="dxa"/>
            <w:hMerge w:val="restart"/>
            <w:vAlign w:val="center"/>
          </w:tcPr>
          <w:p>
            <w:pPr>
              <w:pStyle w:val="单元格样式2"/>
            </w:pPr>
            <w:r>
              <w:t xml:space="preserve">招商引资企业12个</w:t>
            </w:r>
          </w:p>
        </w:tc>
        <w:tc>
          <w:tcPr>
            <w:tcW w:w="0" w:type="auto"/>
            <w:hMerge/>
            <w:vAlign w:val="center"/>
          </w:tcPr>
          <w:p>
            <w:pPr/>
          </w:p>
        </w:tc>
        <w:tc>
          <w:tcPr>
            <w:tcW w:w="2268" w:type="dxa"/>
            <w:vAlign w:val="center"/>
          </w:tcPr>
          <w:p>
            <w:pPr>
              <w:pStyle w:val="单元格样式2"/>
            </w:pPr>
            <w:r>
              <w:t xml:space="preserve">≥12个</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项目签约</w:t>
            </w:r>
          </w:p>
        </w:tc>
        <w:tc>
          <w:tcPr>
            <w:tcW w:w="5386" w:type="dxa"/>
            <w:hMerge w:val="restart"/>
            <w:vAlign w:val="center"/>
          </w:tcPr>
          <w:p>
            <w:pPr>
              <w:pStyle w:val="单元格样式2"/>
            </w:pPr>
            <w:r>
              <w:t xml:space="preserve">完成项目战略合作签约</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时间完成率</w:t>
            </w:r>
          </w:p>
        </w:tc>
        <w:tc>
          <w:tcPr>
            <w:tcW w:w="5386" w:type="dxa"/>
            <w:hMerge w:val="restart"/>
            <w:vAlign w:val="center"/>
          </w:tcPr>
          <w:p>
            <w:pPr>
              <w:pStyle w:val="单元格样式2"/>
            </w:pPr>
            <w:r>
              <w:t xml:space="preserve">按规定时间完成</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w:t>
            </w:r>
          </w:p>
        </w:tc>
        <w:tc>
          <w:tcPr>
            <w:tcW w:w="5386" w:type="dxa"/>
            <w:hMerge w:val="restart"/>
            <w:vAlign w:val="center"/>
          </w:tcPr>
          <w:p>
            <w:pPr>
              <w:pStyle w:val="单元格样式2"/>
            </w:pPr>
            <w:r>
              <w:t xml:space="preserve">实际完成/预算金额*100%</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经济效益指标</w:t>
            </w:r>
          </w:p>
        </w:tc>
        <w:tc>
          <w:tcPr>
            <w:tcW w:w="5386" w:type="dxa"/>
            <w:hMerge w:val="restart"/>
            <w:vAlign w:val="center"/>
          </w:tcPr>
          <w:p>
            <w:pPr>
              <w:pStyle w:val="单元格样式2"/>
            </w:pPr>
            <w:r>
              <w:t xml:space="preserve">经济效益指标</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带动社会资金投资比</w:t>
            </w:r>
          </w:p>
        </w:tc>
        <w:tc>
          <w:tcPr>
            <w:tcW w:w="5386" w:type="dxa"/>
            <w:hMerge w:val="restart"/>
            <w:vAlign w:val="center"/>
          </w:tcPr>
          <w:p>
            <w:pPr>
              <w:pStyle w:val="单元格样式2"/>
            </w:pPr>
            <w:r>
              <w:t xml:space="preserve">科创园带动投资≥80%</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生态效益指标</w:t>
            </w:r>
          </w:p>
        </w:tc>
        <w:tc>
          <w:tcPr>
            <w:tcW w:w="5386" w:type="dxa"/>
            <w:hMerge w:val="restart"/>
            <w:vAlign w:val="center"/>
          </w:tcPr>
          <w:p>
            <w:pPr>
              <w:pStyle w:val="单元格样式2"/>
            </w:pPr>
            <w:r>
              <w:t xml:space="preserve">生态效益指标</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社会影响力</w:t>
            </w:r>
          </w:p>
        </w:tc>
        <w:tc>
          <w:tcPr>
            <w:tcW w:w="5386" w:type="dxa"/>
            <w:hMerge w:val="restart"/>
            <w:vAlign w:val="center"/>
          </w:tcPr>
          <w:p>
            <w:pPr>
              <w:pStyle w:val="单元格样式2"/>
            </w:pPr>
            <w:r>
              <w:t xml:space="preserve">增加社会就业岗位，保持GDP增长，促进中国生产力水平的提高</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群众满意度</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10、经济开发区专项工作经费绩效目标表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13063024P00006410003E</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经济开发区专项工作经费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经济开发区专项工作经费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20.00</w:t>
            </w:r>
          </w:p>
        </w:tc>
        <w:tc>
          <w:tcPr>
            <w:tcW w:w="3543" w:type="dxa"/>
            <w:hMerge w:val="restart"/>
            <w:vAlign w:val="center"/>
          </w:tcPr>
          <w:p>
            <w:pPr>
              <w:pStyle w:val="单元格样式3"/>
            </w:pPr>
            <w:r>
              <w:t xml:space="preserve">30.00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1.保障开发区工作顺利进行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县领导批示</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资金到位率</w:t>
            </w:r>
          </w:p>
        </w:tc>
        <w:tc>
          <w:tcPr>
            <w:tcW w:w="5386" w:type="dxa"/>
            <w:hMerge w:val="restart"/>
            <w:vAlign w:val="center"/>
          </w:tcPr>
          <w:p>
            <w:pPr>
              <w:pStyle w:val="单元格样式2"/>
            </w:pPr>
            <w:r>
              <w:t xml:space="preserve">资金到位率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县领导批示</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完成时间</w:t>
            </w:r>
          </w:p>
        </w:tc>
        <w:tc>
          <w:tcPr>
            <w:tcW w:w="5386" w:type="dxa"/>
            <w:hMerge w:val="restart"/>
            <w:vAlign w:val="center"/>
          </w:tcPr>
          <w:p>
            <w:pPr>
              <w:pStyle w:val="单元格样式2"/>
            </w:pPr>
            <w:r>
              <w:t xml:space="preserve">完成时间</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县领导批示</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完成工作需要资金</w:t>
            </w:r>
          </w:p>
        </w:tc>
        <w:tc>
          <w:tcPr>
            <w:tcW w:w="5386" w:type="dxa"/>
            <w:hMerge w:val="restart"/>
            <w:vAlign w:val="center"/>
          </w:tcPr>
          <w:p>
            <w:pPr>
              <w:pStyle w:val="单元格样式2"/>
            </w:pPr>
            <w:r>
              <w:t xml:space="preserve">完成工作需要资金</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县领导批示</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经济效益指标</w:t>
            </w:r>
          </w:p>
        </w:tc>
        <w:tc>
          <w:tcPr>
            <w:tcW w:w="5386" w:type="dxa"/>
            <w:hMerge w:val="restart"/>
            <w:vAlign w:val="center"/>
          </w:tcPr>
          <w:p>
            <w:pPr>
              <w:pStyle w:val="单元格样式2"/>
            </w:pPr>
            <w:r>
              <w:t xml:space="preserve">经济效益指标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县领导批示</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社会效益指标</w:t>
            </w:r>
          </w:p>
        </w:tc>
        <w:tc>
          <w:tcPr>
            <w:tcW w:w="5386" w:type="dxa"/>
            <w:hMerge w:val="restart"/>
            <w:vAlign w:val="center"/>
          </w:tcPr>
          <w:p>
            <w:pPr>
              <w:pStyle w:val="单元格样式2"/>
            </w:pPr>
            <w:r>
              <w:t xml:space="preserve">社会效益指标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县领导批示</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生态效益指标</w:t>
            </w:r>
          </w:p>
        </w:tc>
        <w:tc>
          <w:tcPr>
            <w:tcW w:w="5386" w:type="dxa"/>
            <w:hMerge w:val="restart"/>
            <w:vAlign w:val="center"/>
          </w:tcPr>
          <w:p>
            <w:pPr>
              <w:pStyle w:val="单元格样式2"/>
            </w:pPr>
            <w:r>
              <w:t xml:space="preserve">生态效益指标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县领导批示</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任务计划完成率</w:t>
            </w:r>
          </w:p>
        </w:tc>
        <w:tc>
          <w:tcPr>
            <w:tcW w:w="5386" w:type="dxa"/>
            <w:hMerge w:val="restart"/>
            <w:vAlign w:val="center"/>
          </w:tcPr>
          <w:p>
            <w:pPr>
              <w:pStyle w:val="单元格样式2"/>
            </w:pPr>
            <w:r>
              <w:t xml:space="preserve">任务计划完成率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县领导批示</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服务对象的满意度</w:t>
            </w:r>
          </w:p>
        </w:tc>
        <w:tc>
          <w:tcPr>
            <w:tcW w:w="5386" w:type="dxa"/>
            <w:hMerge w:val="restart"/>
            <w:vAlign w:val="center"/>
          </w:tcPr>
          <w:p>
            <w:pPr>
              <w:pStyle w:val="单元格样式2"/>
            </w:pPr>
            <w:r>
              <w:t xml:space="preserve">服务对象的满意度</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县领导批示</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11、玖兴10KV双回线路EPC工程款绩效目标表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13063024P000059100047</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玖兴10KV双回线路EPC工程款</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玖兴10KV双回线路EPC工程款</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200.00</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1.偿还欠款，提高政府公信力</w:t>
            </w:r>
          </w:p>
          <w:p>
            <w:pPr>
              <w:pStyle w:val="单元格样式2"/>
            </w:pPr>
            <w:r>
              <w:t xml:space="preserve">2.发挥应有作用</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还款项目数量</w:t>
            </w:r>
          </w:p>
        </w:tc>
        <w:tc>
          <w:tcPr>
            <w:tcW w:w="5386" w:type="dxa"/>
            <w:hMerge w:val="restart"/>
            <w:vAlign w:val="center"/>
          </w:tcPr>
          <w:p>
            <w:pPr>
              <w:pStyle w:val="单元格样式2"/>
            </w:pPr>
            <w:r>
              <w:t xml:space="preserve">玖兴10KV双回线路EPC工程线路工程一条</w:t>
            </w:r>
          </w:p>
        </w:tc>
        <w:tc>
          <w:tcPr>
            <w:tcW w:w="0" w:type="auto"/>
            <w:hMerge/>
            <w:vAlign w:val="center"/>
          </w:tcPr>
          <w:p>
            <w:pPr/>
          </w:p>
        </w:tc>
        <w:tc>
          <w:tcPr>
            <w:tcW w:w="2268" w:type="dxa"/>
            <w:vAlign w:val="center"/>
          </w:tcPr>
          <w:p>
            <w:pPr>
              <w:pStyle w:val="单元格样式2"/>
            </w:pPr>
            <w:r>
              <w:t xml:space="preserve">1条</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还款合格率</w:t>
            </w:r>
          </w:p>
        </w:tc>
        <w:tc>
          <w:tcPr>
            <w:tcW w:w="5386" w:type="dxa"/>
            <w:hMerge w:val="restart"/>
            <w:vAlign w:val="center"/>
          </w:tcPr>
          <w:p>
            <w:pPr>
              <w:pStyle w:val="单元格样式2"/>
            </w:pPr>
            <w:r>
              <w:t xml:space="preserve">还款程序符合相关法律法规</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还款及时率</w:t>
            </w:r>
          </w:p>
        </w:tc>
        <w:tc>
          <w:tcPr>
            <w:tcW w:w="5386" w:type="dxa"/>
            <w:hMerge w:val="restart"/>
            <w:vAlign w:val="center"/>
          </w:tcPr>
          <w:p>
            <w:pPr>
              <w:pStyle w:val="单元格样式2"/>
            </w:pPr>
            <w:r>
              <w:t xml:space="preserve">收到财政拨款及时支付</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w:t>
            </w:r>
          </w:p>
        </w:tc>
        <w:tc>
          <w:tcPr>
            <w:tcW w:w="5386" w:type="dxa"/>
            <w:hMerge w:val="restart"/>
            <w:vAlign w:val="center"/>
          </w:tcPr>
          <w:p>
            <w:pPr>
              <w:pStyle w:val="单元格样式2"/>
            </w:pPr>
            <w:r>
              <w:t xml:space="preserve">实际完成/预算金额*100%</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资金使用效益</w:t>
            </w:r>
          </w:p>
        </w:tc>
        <w:tc>
          <w:tcPr>
            <w:tcW w:w="5386" w:type="dxa"/>
            <w:hMerge w:val="restart"/>
            <w:vAlign w:val="center"/>
          </w:tcPr>
          <w:p>
            <w:pPr>
              <w:pStyle w:val="单元格样式2"/>
            </w:pPr>
            <w:r>
              <w:t xml:space="preserve">资金使用效益</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政府公信力</w:t>
            </w:r>
          </w:p>
        </w:tc>
        <w:tc>
          <w:tcPr>
            <w:tcW w:w="5386" w:type="dxa"/>
            <w:hMerge w:val="restart"/>
            <w:vAlign w:val="center"/>
          </w:tcPr>
          <w:p>
            <w:pPr>
              <w:pStyle w:val="单元格样式2"/>
            </w:pPr>
            <w:r>
              <w:t xml:space="preserve">提高政府公信力</w:t>
            </w:r>
          </w:p>
        </w:tc>
        <w:tc>
          <w:tcPr>
            <w:tcW w:w="0" w:type="auto"/>
            <w:hMerge/>
            <w:vAlign w:val="center"/>
          </w:tcPr>
          <w:p>
            <w:pPr/>
          </w:p>
        </w:tc>
        <w:tc>
          <w:tcPr>
            <w:tcW w:w="2268" w:type="dxa"/>
            <w:vAlign w:val="center"/>
          </w:tcPr>
          <w:p>
            <w:pPr>
              <w:pStyle w:val="单元格样式2"/>
            </w:pPr>
            <w:r>
              <w:t xml:space="preserve">≥99%</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生态效益指标</w:t>
            </w:r>
          </w:p>
        </w:tc>
        <w:tc>
          <w:tcPr>
            <w:tcW w:w="5386" w:type="dxa"/>
            <w:hMerge w:val="restart"/>
            <w:vAlign w:val="center"/>
          </w:tcPr>
          <w:p>
            <w:pPr>
              <w:pStyle w:val="单元格样式2"/>
            </w:pPr>
            <w:r>
              <w:t xml:space="preserve">生态效益指标</w:t>
            </w:r>
          </w:p>
        </w:tc>
        <w:tc>
          <w:tcPr>
            <w:tcW w:w="0" w:type="auto"/>
            <w:hMerge/>
            <w:vAlign w:val="center"/>
          </w:tcPr>
          <w:p>
            <w:pPr/>
          </w:p>
        </w:tc>
        <w:tc>
          <w:tcPr>
            <w:tcW w:w="2268" w:type="dxa"/>
            <w:vAlign w:val="center"/>
          </w:tcPr>
          <w:p>
            <w:pPr>
              <w:pStyle w:val="单元格样式2"/>
            </w:pPr>
            <w:r>
              <w:t xml:space="preserve">≥99%</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持续服务率(%)</w:t>
            </w:r>
          </w:p>
        </w:tc>
        <w:tc>
          <w:tcPr>
            <w:tcW w:w="5386" w:type="dxa"/>
            <w:hMerge w:val="restart"/>
            <w:vAlign w:val="center"/>
          </w:tcPr>
          <w:p>
            <w:pPr>
              <w:pStyle w:val="单元格样式2"/>
            </w:pPr>
            <w:r>
              <w:t xml:space="preserve">持续服务率(%)</w:t>
            </w:r>
          </w:p>
        </w:tc>
        <w:tc>
          <w:tcPr>
            <w:tcW w:w="0" w:type="auto"/>
            <w:hMerge/>
            <w:vAlign w:val="center"/>
          </w:tcPr>
          <w:p>
            <w:pPr/>
          </w:p>
        </w:tc>
        <w:tc>
          <w:tcPr>
            <w:tcW w:w="2268" w:type="dxa"/>
            <w:vAlign w:val="center"/>
          </w:tcPr>
          <w:p>
            <w:pPr>
              <w:pStyle w:val="单元格样式2"/>
            </w:pPr>
            <w:r>
              <w:t xml:space="preserve">≥99%</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还款对象满意度</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12、科创园项目建设资金绩效目标表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13063023P00594110001U</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科创园项目建设资金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5000.00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5000.00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开发区科创园建设项目资金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0.00</w:t>
            </w:r>
          </w:p>
        </w:tc>
        <w:tc>
          <w:tcPr>
            <w:tcW w:w="0" w:type="auto"/>
            <w:hMerge/>
          </w:tcPr>
          <w:p>
            <w:pPr/>
          </w:p>
        </w:tc>
        <w:tc>
          <w:tcPr>
            <w:tcW w:w="2835" w:type="dxa"/>
            <w:vAlign w:val="center"/>
          </w:tcPr>
          <w:p>
            <w:pPr>
              <w:pStyle w:val="单元格样式3"/>
            </w:pPr>
            <w:r>
              <w:t xml:space="preserve">0.01</w:t>
            </w:r>
          </w:p>
        </w:tc>
        <w:tc>
          <w:tcPr>
            <w:tcW w:w="2551" w:type="dxa"/>
            <w:vAlign w:val="center"/>
          </w:tcPr>
          <w:p>
            <w:pPr>
              <w:pStyle w:val="单元格样式3"/>
            </w:pPr>
            <w:r>
              <w:t xml:space="preserve">0.01</w:t>
            </w:r>
          </w:p>
        </w:tc>
        <w:tc>
          <w:tcPr>
            <w:tcW w:w="3543" w:type="dxa"/>
            <w:hMerge w:val="restart"/>
            <w:vAlign w:val="center"/>
          </w:tcPr>
          <w:p>
            <w:pPr>
              <w:pStyle w:val="单元格样式3"/>
            </w:pPr>
            <w:r>
              <w:t xml:space="preserve">0.01</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1.为保障工作顺利进行</w:t>
            </w:r>
          </w:p>
          <w:p>
            <w:pPr>
              <w:pStyle w:val="单元格样式2"/>
            </w:pPr>
            <w:r>
              <w:t xml:space="preserve">2.为保障工作顺利进行</w:t>
            </w:r>
          </w:p>
          <w:p>
            <w:pPr>
              <w:pStyle w:val="单元格样式2"/>
            </w:pPr>
            <w:r>
              <w:t xml:space="preserve">3.为保障工作顺利进行</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完成率</w:t>
            </w:r>
          </w:p>
        </w:tc>
        <w:tc>
          <w:tcPr>
            <w:tcW w:w="5386" w:type="dxa"/>
            <w:hMerge w:val="restart"/>
            <w:vAlign w:val="center"/>
          </w:tcPr>
          <w:p>
            <w:pPr>
              <w:pStyle w:val="单元格样式2"/>
            </w:pPr>
            <w:r>
              <w:t xml:space="preserve">完成率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政府文件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质量指标</w:t>
            </w:r>
          </w:p>
        </w:tc>
        <w:tc>
          <w:tcPr>
            <w:tcW w:w="5386" w:type="dxa"/>
            <w:hMerge w:val="restart"/>
            <w:vAlign w:val="center"/>
          </w:tcPr>
          <w:p>
            <w:pPr>
              <w:pStyle w:val="单元格样式2"/>
            </w:pPr>
            <w:r>
              <w:t xml:space="preserve">质量指标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政府文件</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及时率</w:t>
            </w:r>
          </w:p>
        </w:tc>
        <w:tc>
          <w:tcPr>
            <w:tcW w:w="5386" w:type="dxa"/>
            <w:hMerge w:val="restart"/>
            <w:vAlign w:val="center"/>
          </w:tcPr>
          <w:p>
            <w:pPr>
              <w:pStyle w:val="单元格样式2"/>
            </w:pPr>
            <w:r>
              <w:t xml:space="preserve">及时率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政府文件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经济效益</w:t>
            </w:r>
          </w:p>
        </w:tc>
        <w:tc>
          <w:tcPr>
            <w:tcW w:w="5386" w:type="dxa"/>
            <w:hMerge w:val="restart"/>
            <w:vAlign w:val="center"/>
          </w:tcPr>
          <w:p>
            <w:pPr>
              <w:pStyle w:val="单元格样式2"/>
            </w:pPr>
            <w:r>
              <w:t xml:space="preserve">经济效益</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政府文件</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社会满意</w:t>
            </w:r>
          </w:p>
        </w:tc>
        <w:tc>
          <w:tcPr>
            <w:tcW w:w="5386" w:type="dxa"/>
            <w:hMerge w:val="restart"/>
            <w:vAlign w:val="center"/>
          </w:tcPr>
          <w:p>
            <w:pPr>
              <w:pStyle w:val="单元格样式2"/>
            </w:pPr>
            <w:r>
              <w:t xml:space="preserve">社会满意</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政府文件</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生态环境</w:t>
            </w:r>
          </w:p>
        </w:tc>
        <w:tc>
          <w:tcPr>
            <w:tcW w:w="5386" w:type="dxa"/>
            <w:hMerge w:val="restart"/>
            <w:vAlign w:val="center"/>
          </w:tcPr>
          <w:p>
            <w:pPr>
              <w:pStyle w:val="单元格样式2"/>
            </w:pPr>
            <w:r>
              <w:t xml:space="preserve">生态环境</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政府文件</w:t>
            </w:r>
          </w:p>
        </w:tc>
      </w:tr>
      <w:tr>
        <w:trPr>
          <w:trHeight w:val="397"/>
          <w:jc w:val="center"/>
        </w:trPr>
        <w:tc>
          <w:tcPr>
            <w:tcW w:w="1276" w:type="dxa"/>
            <w:vMerge w:val="restart"/>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政府文件</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政府文件</w:t>
            </w:r>
          </w:p>
        </w:tc>
      </w:tr>
      <w:tr>
        <w:trPr>
          <w:trHeight w:val="397"/>
          <w:jc w:val="center"/>
        </w:trPr>
        <w:tc>
          <w:tcPr>
            <w:tcW w:w="1276" w:type="dxa"/>
            <w:vMerge/>
            <w:vAlign w:val="center"/>
          </w:tcPr>
          <w:p>
            <w:pP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满意率</w:t>
            </w:r>
          </w:p>
        </w:tc>
        <w:tc>
          <w:tcPr>
            <w:tcW w:w="5386" w:type="dxa"/>
            <w:hMerge w:val="restart"/>
            <w:vAlign w:val="center"/>
          </w:tcPr>
          <w:p>
            <w:pPr>
              <w:pStyle w:val="单元格样式2"/>
            </w:pPr>
            <w:r>
              <w:t xml:space="preserve">满意率</w:t>
            </w:r>
          </w:p>
        </w:tc>
        <w:tc>
          <w:tcPr>
            <w:tcW w:w="0" w:type="auto"/>
            <w:hMerge/>
            <w:vAlign w:val="center"/>
          </w:tcPr>
          <w:p>
            <w:pPr/>
          </w:p>
        </w:tc>
        <w:tc>
          <w:tcPr>
            <w:tcW w:w="2268" w:type="dxa"/>
            <w:vAlign w:val="center"/>
          </w:tcPr>
          <w:p>
            <w:pPr>
              <w:pStyle w:val="单元格样式2"/>
            </w:pPr>
            <w:r>
              <w:t xml:space="preserve">≥95%</w:t>
            </w:r>
          </w:p>
        </w:tc>
        <w:tc>
          <w:tcPr>
            <w:tcW w:w="1276" w:type="dxa"/>
            <w:vAlign w:val="center"/>
          </w:tcPr>
          <w:p>
            <w:pPr>
              <w:pStyle w:val="单元格样式2"/>
            </w:pPr>
            <w:r>
              <w:t xml:space="preserve">政府文件</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b/>
          <w:color w:val="000000"/>
          <w:sz w:val="28"/>
        </w:rPr>
        <w:t xml:space="preserve">13、涞源科创中心建设运营第三方机构运营费绩效目标表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13063024P000061100041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涞源科创中心建设运营第三方机构运营费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185.66</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185.66</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涞源科创中心建设运营第三方机构运营费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185.66</w:t>
            </w:r>
          </w:p>
        </w:tc>
        <w:tc>
          <w:tcPr>
            <w:tcW w:w="0" w:type="auto"/>
            <w:hMerge/>
          </w:tcPr>
          <w:p>
            <w:pP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 </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1.保障工作顺利进行</w:t>
            </w:r>
          </w:p>
          <w:p>
            <w:pPr>
              <w:pStyle w:val="单元格样式2"/>
            </w:pPr>
            <w:r>
              <w:t xml:space="preserve">2.更好的开展工作</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 运维单位</w:t>
            </w:r>
          </w:p>
        </w:tc>
        <w:tc>
          <w:tcPr>
            <w:tcW w:w="5386" w:type="dxa"/>
            <w:hMerge w:val="restart"/>
            <w:vAlign w:val="center"/>
          </w:tcPr>
          <w:p>
            <w:pPr>
              <w:pStyle w:val="单元格样式2"/>
            </w:pPr>
            <w:r>
              <w:t xml:space="preserve">涞源科创中心建设运营第三方机构运营单位1个</w:t>
            </w:r>
          </w:p>
        </w:tc>
        <w:tc>
          <w:tcPr>
            <w:tcW w:w="0" w:type="auto"/>
            <w:hMerge/>
            <w:vAlign w:val="center"/>
          </w:tcPr>
          <w:p>
            <w:pPr/>
          </w:p>
        </w:tc>
        <w:tc>
          <w:tcPr>
            <w:tcW w:w="2268" w:type="dxa"/>
            <w:vAlign w:val="center"/>
          </w:tcPr>
          <w:p>
            <w:pPr>
              <w:pStyle w:val="单元格样式2"/>
            </w:pPr>
            <w:r>
              <w:t xml:space="preserve">1个</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优良率</w:t>
            </w:r>
          </w:p>
        </w:tc>
        <w:tc>
          <w:tcPr>
            <w:tcW w:w="5386" w:type="dxa"/>
            <w:hMerge w:val="restart"/>
            <w:vAlign w:val="center"/>
          </w:tcPr>
          <w:p>
            <w:pPr>
              <w:pStyle w:val="单元格样式2"/>
            </w:pPr>
            <w:r>
              <w:t xml:space="preserve">保障涞源科创中心建设运营第三方机构运营正常运行</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及时维护率</w:t>
            </w:r>
          </w:p>
        </w:tc>
        <w:tc>
          <w:tcPr>
            <w:tcW w:w="5386" w:type="dxa"/>
            <w:hMerge w:val="restart"/>
            <w:vAlign w:val="center"/>
          </w:tcPr>
          <w:p>
            <w:pPr>
              <w:pStyle w:val="单元格样式2"/>
            </w:pPr>
            <w:r>
              <w:t xml:space="preserve">及时完成监测设备的维护、修理</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成本控制</w:t>
            </w:r>
          </w:p>
        </w:tc>
        <w:tc>
          <w:tcPr>
            <w:tcW w:w="5386" w:type="dxa"/>
            <w:hMerge w:val="restart"/>
            <w:vAlign w:val="center"/>
          </w:tcPr>
          <w:p>
            <w:pPr>
              <w:pStyle w:val="单元格样式2"/>
            </w:pPr>
            <w:r>
              <w:t xml:space="preserve">实际完成/预算金额*100%</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年度工作计划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社会效益指标</w:t>
            </w:r>
          </w:p>
        </w:tc>
        <w:tc>
          <w:tcPr>
            <w:tcW w:w="5386" w:type="dxa"/>
            <w:hMerge w:val="restart"/>
            <w:vAlign w:val="center"/>
          </w:tcPr>
          <w:p>
            <w:pPr>
              <w:pStyle w:val="单元格样式2"/>
            </w:pPr>
            <w:r>
              <w:t xml:space="preserve">社会效益指标</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社会效益</w:t>
            </w:r>
          </w:p>
        </w:tc>
        <w:tc>
          <w:tcPr>
            <w:tcW w:w="5386" w:type="dxa"/>
            <w:hMerge w:val="restart"/>
            <w:vAlign w:val="center"/>
          </w:tcPr>
          <w:p>
            <w:pPr>
              <w:pStyle w:val="单元格样式2"/>
            </w:pPr>
            <w:r>
              <w:t xml:space="preserve">社会效益</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生态效益指标</w:t>
            </w:r>
          </w:p>
        </w:tc>
        <w:tc>
          <w:tcPr>
            <w:tcW w:w="2835" w:type="dxa"/>
            <w:vAlign w:val="center"/>
          </w:tcPr>
          <w:p>
            <w:pPr>
              <w:pStyle w:val="单元格样式2"/>
            </w:pPr>
            <w:r>
              <w:t xml:space="preserve">生态效益指标</w:t>
            </w:r>
          </w:p>
        </w:tc>
        <w:tc>
          <w:tcPr>
            <w:tcW w:w="5386" w:type="dxa"/>
            <w:hMerge w:val="restart"/>
            <w:vAlign w:val="center"/>
          </w:tcPr>
          <w:p>
            <w:pPr>
              <w:pStyle w:val="单元格样式2"/>
            </w:pPr>
            <w:r>
              <w:t xml:space="preserve">生态效益指标</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年度工作计划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长期使用率</w:t>
            </w:r>
          </w:p>
        </w:tc>
        <w:tc>
          <w:tcPr>
            <w:tcW w:w="5386" w:type="dxa"/>
            <w:hMerge w:val="restart"/>
            <w:vAlign w:val="center"/>
          </w:tcPr>
          <w:p>
            <w:pPr>
              <w:pStyle w:val="单元格样式2"/>
            </w:pPr>
            <w:r>
              <w:t xml:space="preserve">运维24小时不间断</w:t>
            </w:r>
          </w:p>
        </w:tc>
        <w:tc>
          <w:tcPr>
            <w:tcW w:w="0" w:type="auto"/>
            <w:hMerge/>
            <w:vAlign w:val="center"/>
          </w:tcPr>
          <w:p>
            <w:pPr/>
          </w:p>
        </w:tc>
        <w:tc>
          <w:tcPr>
            <w:tcW w:w="2268" w:type="dxa"/>
            <w:vAlign w:val="center"/>
          </w:tcPr>
          <w:p>
            <w:pPr>
              <w:pStyle w:val="单元格样式2"/>
            </w:pPr>
            <w:r>
              <w:t xml:space="preserve">≥99%</w:t>
            </w:r>
          </w:p>
        </w:tc>
        <w:tc>
          <w:tcPr>
            <w:tcW w:w="1276" w:type="dxa"/>
            <w:vAlign w:val="center"/>
          </w:tcPr>
          <w:p>
            <w:pPr>
              <w:pStyle w:val="单元格样式2"/>
            </w:pPr>
            <w:r>
              <w:t xml:space="preserve">年度工作计划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人民群众满意度</w:t>
            </w:r>
          </w:p>
        </w:tc>
        <w:tc>
          <w:tcPr>
            <w:tcW w:w="0" w:type="auto"/>
            <w:hMerge/>
            <w:vAlign w:val="center"/>
          </w:tcPr>
          <w:p>
            <w:pPr/>
          </w:p>
        </w:tc>
        <w:tc>
          <w:tcPr>
            <w:tcW w:w="2268" w:type="dxa"/>
            <w:vAlign w:val="center"/>
          </w:tcPr>
          <w:p>
            <w:pPr>
              <w:pStyle w:val="单元格样式2"/>
            </w:pPr>
            <w:r>
              <w:t xml:space="preserve">≥98%</w:t>
            </w:r>
          </w:p>
        </w:tc>
        <w:tc>
          <w:tcPr>
            <w:tcW w:w="1276" w:type="dxa"/>
            <w:vAlign w:val="center"/>
          </w:tcPr>
          <w:p>
            <w:pPr>
              <w:pStyle w:val="单元格样式2"/>
            </w:pPr>
            <w:r>
              <w:t xml:space="preserve">问卷调查</w:t>
            </w: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829001河北涞源经济开发区管理委员会本级</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河北涞源经济开发区管理委员会本级上年末固定资产金额为3817.75万元（详见下表）。本年度拟购置固定资产总额为0.00万元，已按要求列入政府采购预算，详见政府采购预算表。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829001河北涞源经济开发区管理委员会本级</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3817.75</w:t>
            </w:r>
          </w:p>
        </w:tc>
      </w:tr>
      <w:tr>
        <w:trPr>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2</w:t>
            </w:r>
          </w:p>
        </w:tc>
        <w:tc>
          <w:tcPr>
            <w:tcW w:w="2835" w:type="dxa"/>
            <w:vAlign w:val="center"/>
          </w:tcPr>
          <w:p>
            <w:pPr>
              <w:pStyle w:val="单元格样式4"/>
            </w:pPr>
            <w:r>
              <w:t xml:space="preserve">36.50</w:t>
            </w:r>
          </w:p>
        </w:tc>
      </w:tr>
      <w:tr>
        <w:trPr>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226</w:t>
            </w:r>
          </w:p>
        </w:tc>
        <w:tc>
          <w:tcPr>
            <w:tcW w:w="2835" w:type="dxa"/>
            <w:vAlign w:val="center"/>
          </w:tcPr>
          <w:p>
            <w:pPr>
              <w:pStyle w:val="单元格样式4"/>
            </w:pPr>
            <w:r>
              <w:t xml:space="preserve">3781.25</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footer" Target="footer1.xml" /><Relationship Id="rId34" Type="http://schemas.openxmlformats.org/officeDocument/2006/relationships/footer" Target="footer2.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numbering" Target="numbering.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2024-03-06T14:36:05Z</dcterms:created>
  <dcterms:modified xsi:type="dcterms:W3CDTF">2024-03-06T06:36:05Z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2024-03-06T14:36:12Z</dcterms:created>
  <dcterms:modified xsi:type="dcterms:W3CDTF">2024-03-06T06:36:12Z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2024-03-06T14:36:12Z</dcterms:created>
  <dcterms:modified xsi:type="dcterms:W3CDTF">2024-03-06T06:36:12Z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2024-03-06T14:36:12Z</dcterms:created>
  <dcterms:modified xsi:type="dcterms:W3CDTF">2024-03-06T06:36:12Z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2024-03-06T14:36:13Z</dcterms:created>
  <dcterms:modified xsi:type="dcterms:W3CDTF">2024-03-06T06:36:13Z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2024-03-06T14:36:13Z</dcterms:created>
  <dcterms:modified xsi:type="dcterms:W3CDTF">2024-03-06T06:36:13Z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2024-03-06T14:36:13Z</dcterms:created>
  <dcterms:modified xsi:type="dcterms:W3CDTF">2024-03-06T06:36:13Z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2024-03-06T14:36:13Z</dcterms:created>
  <dcterms:modified xsi:type="dcterms:W3CDTF">2024-03-06T06:36:13Z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2024-03-06T14:36:14Z</dcterms:created>
  <dcterms:modified xsi:type="dcterms:W3CDTF">2024-03-06T06:36:14Z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2024-03-06T14:36:14Z</dcterms:created>
  <dcterms:modified xsi:type="dcterms:W3CDTF">2024-03-06T06:36:14Z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2024-03-06T14:36:14Z</dcterms:created>
  <dcterms:modified xsi:type="dcterms:W3CDTF">2024-03-06T06:36:14Z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2024-03-06T14:36:08Z</dcterms:created>
  <dcterms:modified xsi:type="dcterms:W3CDTF">2024-03-06T06:36:08Z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2024-03-06T14:36:15Z</dcterms:created>
  <dcterms:modified xsi:type="dcterms:W3CDTF">2024-03-06T06:36:15Z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2024-03-06T14:36:10Z</dcterms:created>
  <dcterms:modified xsi:type="dcterms:W3CDTF">2024-03-06T06:36:10Z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2024-03-06T14:36:11Z</dcterms:created>
  <dcterms:modified xsi:type="dcterms:W3CDTF">2024-03-06T06:36:11Z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2024-03-06T14:36:11Z</dcterms:created>
  <dcterms:modified xsi:type="dcterms:W3CDTF">2024-03-06T06:36:11Z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2024-03-06T14:36:15Z</dcterms:created>
  <dcterms:modified xsi:type="dcterms:W3CDTF">2024-03-06T06:36:31Z</dcterms:modified>
</cp:coreProperties>
</file>