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eastAsia="黑体" w:cs="黑体"/>
          <w:b/>
          <w:color w:val="000000"/>
          <w:sz w:val="44"/>
          <w:lang w:val="en-US" w:eastAsia="zh-CN"/>
        </w:rPr>
        <w:t>宣传部</w:t>
      </w:r>
      <w:r>
        <w:rPr>
          <w:rFonts w:ascii="黑体" w:eastAsia="黑体" w:cs="黑体"/>
          <w:b/>
          <w:color w:val="000000"/>
          <w:sz w:val="44"/>
        </w:rPr>
        <w:t>2022年部门预算信息公开目录</w:t>
      </w:r>
    </w:p>
    <w:p>
      <w:pPr>
        <w:jc w:val="center"/>
      </w:pPr>
      <w:r>
        <w:rPr>
          <w:rFonts w:ascii="黑体" w:eastAsia="黑体" w:cs="黑体"/>
          <w:b/>
          <w:color w:val="000000"/>
          <w:sz w:val="30"/>
        </w:rPr>
        <w:t xml:space="preserve"> </w:t>
      </w:r>
    </w:p>
    <w:p>
      <w:r>
        <w:rPr>
          <w:rFonts w:ascii="方正楷体_GBK" w:eastAsia="方正楷体_GBK" w:cs="方正楷体_GBK"/>
          <w:b/>
          <w:color w:val="000000"/>
          <w:sz w:val="28"/>
        </w:rPr>
        <w:t>部门预算公开表</w:t>
      </w:r>
    </w:p>
    <w:p>
      <w:pPr>
        <w:pStyle w:val="8"/>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8"/>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t>部门预算收入总表</w:t>
      </w:r>
      <w:r>
        <w:tab/>
      </w:r>
      <w:r>
        <w:fldChar w:fldCharType="end"/>
      </w:r>
      <w:r>
        <w:rPr>
          <w:rFonts w:hint="eastAsia"/>
          <w:lang w:val="en-US" w:eastAsia="zh-CN"/>
        </w:rPr>
        <w:t>6</w:t>
      </w:r>
    </w:p>
    <w:p>
      <w:pPr>
        <w:pStyle w:val="8"/>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2</w:t>
      </w:r>
    </w:p>
    <w:p>
      <w:pPr>
        <w:pStyle w:val="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w:t>
      </w:r>
      <w:r>
        <w:rPr>
          <w:rFonts w:hint="eastAsia"/>
          <w:lang w:val="en-US" w:eastAsia="zh-CN"/>
        </w:rPr>
        <w:t>5</w:t>
      </w:r>
      <w:r>
        <w:fldChar w:fldCharType="end"/>
      </w:r>
      <w:r>
        <w:fldChar w:fldCharType="end"/>
      </w:r>
    </w:p>
    <w:p>
      <w:pPr>
        <w:pStyle w:val="8"/>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rPr>
          <w:rFonts w:hint="eastAsia"/>
          <w:lang w:val="en-US" w:eastAsia="zh-CN"/>
        </w:rPr>
        <w:t>2</w:t>
      </w:r>
      <w:r>
        <w:fldChar w:fldCharType="end"/>
      </w:r>
      <w:r>
        <w:fldChar w:fldCharType="end"/>
      </w:r>
      <w:r>
        <w:rPr>
          <w:rFonts w:hint="eastAsia"/>
          <w:lang w:val="en-US" w:eastAsia="zh-CN"/>
        </w:rPr>
        <w:t>1</w:t>
      </w:r>
    </w:p>
    <w:p>
      <w:pPr>
        <w:pStyle w:val="8"/>
        <w:tabs>
          <w:tab w:val="right" w:leader="dot" w:pos="14562"/>
        </w:tabs>
        <w:rPr>
          <w:rFonts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fldChar w:fldCharType="end"/>
      </w:r>
      <w:r>
        <w:fldChar w:fldCharType="end"/>
      </w:r>
      <w:r>
        <w:rPr>
          <w:rFonts w:hint="eastAsia"/>
          <w:lang w:val="en-US" w:eastAsia="zh-CN"/>
        </w:rPr>
        <w:t>23</w:t>
      </w:r>
    </w:p>
    <w:p>
      <w:pPr>
        <w:pStyle w:val="8"/>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rPr>
          <w:rFonts w:hint="eastAsia"/>
          <w:lang w:val="en-US" w:eastAsia="zh-CN"/>
        </w:rPr>
        <w:t>25</w:t>
      </w:r>
      <w:r>
        <w:fldChar w:fldCharType="end"/>
      </w:r>
      <w:r>
        <w:fldChar w:fldCharType="end"/>
      </w:r>
    </w:p>
    <w:p>
      <w:pPr>
        <w:pStyle w:val="8"/>
        <w:tabs>
          <w:tab w:val="right" w:leader="dot" w:pos="14562"/>
        </w:tabs>
        <w:rPr>
          <w:rFonts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fldChar w:fldCharType="end"/>
      </w:r>
      <w:r>
        <w:fldChar w:fldCharType="end"/>
      </w:r>
      <w:r>
        <w:rPr>
          <w:rFonts w:hint="eastAsia"/>
          <w:lang w:val="en-US" w:eastAsia="zh-CN"/>
        </w:rPr>
        <w:t>26</w:t>
      </w:r>
    </w:p>
    <w:p>
      <w:pPr>
        <w:pStyle w:val="8"/>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7</w:t>
      </w:r>
    </w:p>
    <w:p>
      <w:r>
        <w:fldChar w:fldCharType="end"/>
      </w:r>
    </w:p>
    <w:p>
      <w:r>
        <w:rPr>
          <w:rFonts w:ascii="方正楷体_GBK" w:eastAsia="方正楷体_GBK" w:cs="方正楷体_GBK"/>
          <w:b/>
          <w:color w:val="000000"/>
          <w:sz w:val="28"/>
        </w:rPr>
        <w:t>部门预算信息公开情况说明</w:t>
      </w:r>
    </w:p>
    <w:p>
      <w:pPr>
        <w:pStyle w:val="8"/>
        <w:tabs>
          <w:tab w:val="right" w:leader="dot" w:pos="14562"/>
        </w:tabs>
        <w:rPr>
          <w:rFonts w:eastAsia="方正仿宋_GBK"/>
          <w:lang w:val="en-US"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r>
        <w:rPr>
          <w:rFonts w:hint="eastAsia"/>
          <w:lang w:val="en-US" w:eastAsia="zh-CN"/>
        </w:rPr>
        <w:t>28</w:t>
      </w:r>
    </w:p>
    <w:p>
      <w:pPr>
        <w:pStyle w:val="8"/>
        <w:tabs>
          <w:tab w:val="right" w:leader="dot" w:pos="14562"/>
        </w:tabs>
        <w:rPr>
          <w:rFonts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fldChar w:fldCharType="end"/>
      </w:r>
      <w:r>
        <w:fldChar w:fldCharType="end"/>
      </w:r>
      <w:r>
        <w:rPr>
          <w:rFonts w:hint="eastAsia"/>
          <w:lang w:val="en-US" w:eastAsia="zh-CN"/>
        </w:rPr>
        <w:t>32</w:t>
      </w:r>
    </w:p>
    <w:p>
      <w:pPr>
        <w:pStyle w:val="8"/>
        <w:tabs>
          <w:tab w:val="right" w:leader="dot" w:pos="14562"/>
        </w:tabs>
        <w:rPr>
          <w:rFonts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fldChar w:fldCharType="end"/>
      </w:r>
      <w:r>
        <w:fldChar w:fldCharType="end"/>
      </w:r>
      <w:r>
        <w:rPr>
          <w:rFonts w:hint="eastAsia"/>
          <w:lang w:val="en-US" w:eastAsia="zh-CN"/>
        </w:rPr>
        <w:t>33</w:t>
      </w:r>
    </w:p>
    <w:p>
      <w:pPr>
        <w:pStyle w:val="8"/>
        <w:tabs>
          <w:tab w:val="right" w:leader="dot" w:pos="14562"/>
        </w:tabs>
        <w:rPr>
          <w:rFonts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fldChar w:fldCharType="end"/>
      </w:r>
      <w:r>
        <w:fldChar w:fldCharType="end"/>
      </w:r>
      <w:r>
        <w:rPr>
          <w:rFonts w:hint="eastAsia"/>
          <w:lang w:val="en-US" w:eastAsia="zh-CN"/>
        </w:rPr>
        <w:t>33</w:t>
      </w:r>
    </w:p>
    <w:p>
      <w:pPr>
        <w:pStyle w:val="8"/>
        <w:tabs>
          <w:tab w:val="right" w:leader="dot" w:pos="14562"/>
        </w:tabs>
        <w:rPr>
          <w:rFonts w:eastAsia="方正仿宋_GBK"/>
          <w:lang w:val="en-US" w:eastAsia="zh-CN"/>
        </w:rPr>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fldChar w:fldCharType="end"/>
      </w:r>
      <w:r>
        <w:fldChar w:fldCharType="end"/>
      </w:r>
      <w:r>
        <w:rPr>
          <w:rFonts w:hint="eastAsia"/>
          <w:lang w:val="en-US" w:eastAsia="zh-CN"/>
        </w:rPr>
        <w:t>33</w:t>
      </w:r>
    </w:p>
    <w:p>
      <w:pPr>
        <w:pStyle w:val="8"/>
        <w:tabs>
          <w:tab w:val="right" w:leader="dot" w:pos="14562"/>
        </w:tabs>
        <w:rPr>
          <w:rFonts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fldChar w:fldCharType="end"/>
      </w:r>
      <w:r>
        <w:fldChar w:fldCharType="end"/>
      </w:r>
      <w:r>
        <w:rPr>
          <w:rFonts w:hint="eastAsia"/>
          <w:lang w:val="en-US" w:eastAsia="zh-CN"/>
        </w:rPr>
        <w:t>70</w:t>
      </w:r>
    </w:p>
    <w:p>
      <w:pPr>
        <w:pStyle w:val="8"/>
        <w:tabs>
          <w:tab w:val="right" w:leader="dot" w:pos="14562"/>
        </w:tabs>
        <w:rPr>
          <w:rFonts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71</w:t>
      </w:r>
    </w:p>
    <w:p>
      <w:pPr>
        <w:pStyle w:val="8"/>
        <w:tabs>
          <w:tab w:val="right" w:leader="dot" w:pos="14562"/>
        </w:tabs>
        <w:rPr>
          <w:rFonts w:eastAsia="方正仿宋_GBK"/>
          <w:lang w:val="en-US" w:eastAsia="zh-CN"/>
        </w:rPr>
      </w:pPr>
      <w:r>
        <w:fldChar w:fldCharType="begin"/>
      </w:r>
      <w:r>
        <w:instrText xml:space="preserve"> HYPERLINK \l "_Toc_3_3_0000000017" </w:instrText>
      </w:r>
      <w:r>
        <w:fldChar w:fldCharType="separate"/>
      </w:r>
      <w:r>
        <w:t>八、名词解释</w:t>
      </w:r>
      <w:r>
        <w:tab/>
      </w:r>
      <w:r>
        <w:fldChar w:fldCharType="end"/>
      </w:r>
      <w:r>
        <w:rPr>
          <w:rFonts w:hint="eastAsia"/>
          <w:lang w:val="en-US" w:eastAsia="zh-CN"/>
        </w:rPr>
        <w:t>71</w:t>
      </w:r>
    </w:p>
    <w:p>
      <w:pPr>
        <w:pStyle w:val="8"/>
        <w:tabs>
          <w:tab w:val="right" w:leader="dot" w:pos="14562"/>
        </w:tabs>
        <w:rPr>
          <w:rFonts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fldChar w:fldCharType="end"/>
      </w:r>
      <w:r>
        <w:rPr>
          <w:rFonts w:hint="eastAsia"/>
          <w:lang w:val="en-US" w:eastAsia="zh-CN"/>
        </w:rPr>
        <w:t>72</w:t>
      </w:r>
    </w:p>
    <w:p>
      <w:r>
        <w:br w:type="page"/>
      </w:r>
    </w:p>
    <w:p>
      <w:pPr>
        <w:spacing w:before="0" w:after="0" w:line="240" w:lineRule="auto"/>
        <w:ind w:firstLine="0"/>
        <w:jc w:val="center"/>
        <w:outlineLvl w:val="1"/>
      </w:pPr>
      <w:r>
        <w:rPr>
          <w:rFonts w:ascii="方正小标宋_GBK" w:eastAsia="方正小标宋_GBK" w:cs="方正小标宋_GBK"/>
          <w:color w:val="000000"/>
          <w:sz w:val="36"/>
        </w:rPr>
        <w:t>部门预算收支总表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211中国共产党涞源县委员会宣传部</w:t>
            </w:r>
          </w:p>
        </w:tc>
        <w:tc>
          <w:tcPr>
            <w:tcW w:w="2126" w:type="dxa"/>
            <w:tcBorders>
              <w:top w:val="single" w:color="FFFFFF" w:sz="6" w:space="0"/>
              <w:left w:val="single" w:color="FFFFFF" w:sz="6" w:space="0"/>
              <w:right w:val="single" w:color="FFFFFF" w:sz="6" w:space="0"/>
            </w:tcBorders>
            <w:vAlign w:val="center"/>
          </w:tcPr>
          <w:p>
            <w:pPr>
              <w:pStyle w:val="14"/>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6"/>
            </w:pPr>
            <w:r>
              <w:t>序号</w:t>
            </w:r>
          </w:p>
        </w:tc>
        <w:tc>
          <w:tcPr>
            <w:tcW w:w="6661" w:type="dxa"/>
            <w:gridSpan w:val="2"/>
            <w:tcBorders>
              <w:top w:val="single" w:color="000000" w:sz="6" w:space="0"/>
              <w:left w:val="single" w:color="000000" w:sz="6" w:space="0"/>
              <w:right w:val="single" w:color="000000" w:sz="6" w:space="0"/>
            </w:tcBorders>
            <w:vAlign w:val="center"/>
          </w:tcPr>
          <w:p>
            <w:pPr>
              <w:pStyle w:val="16"/>
            </w:pPr>
            <w:r>
              <w:t>收入</w:t>
            </w:r>
          </w:p>
        </w:tc>
        <w:tc>
          <w:tcPr>
            <w:tcW w:w="6661" w:type="dxa"/>
            <w:gridSpan w:val="2"/>
            <w:tcBorders>
              <w:top w:val="single" w:color="000000" w:sz="6" w:space="0"/>
              <w:left w:val="single" w:color="000000" w:sz="6" w:space="0"/>
              <w:right w:val="single" w:color="000000" w:sz="6" w:space="0"/>
            </w:tcBorders>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4535" w:type="dxa"/>
            <w:tcBorders>
              <w:top w:val="single" w:color="000000" w:sz="6" w:space="0"/>
              <w:left w:val="single" w:color="000000" w:sz="6" w:space="0"/>
              <w:right w:val="single" w:color="000000" w:sz="6" w:space="0"/>
            </w:tcBorders>
            <w:vAlign w:val="center"/>
          </w:tcPr>
          <w:p>
            <w:pPr>
              <w:pStyle w:val="16"/>
            </w:pPr>
            <w:r>
              <w:t>项  目</w:t>
            </w:r>
          </w:p>
        </w:tc>
        <w:tc>
          <w:tcPr>
            <w:tcW w:w="2126" w:type="dxa"/>
            <w:tcBorders>
              <w:top w:val="single" w:color="000000" w:sz="6" w:space="0"/>
              <w:left w:val="single" w:color="000000" w:sz="6" w:space="0"/>
              <w:right w:val="single" w:color="000000" w:sz="6" w:space="0"/>
            </w:tcBorders>
            <w:vAlign w:val="center"/>
          </w:tcPr>
          <w:p>
            <w:pPr>
              <w:pStyle w:val="16"/>
            </w:pPr>
            <w:r>
              <w:t>预算数</w:t>
            </w:r>
          </w:p>
        </w:tc>
        <w:tc>
          <w:tcPr>
            <w:tcW w:w="4535" w:type="dxa"/>
            <w:tcBorders>
              <w:top w:val="single" w:color="000000" w:sz="6" w:space="0"/>
              <w:left w:val="single" w:color="000000" w:sz="6" w:space="0"/>
              <w:right w:val="single" w:color="000000" w:sz="6" w:space="0"/>
            </w:tcBorders>
            <w:vAlign w:val="center"/>
          </w:tcPr>
          <w:p>
            <w:pPr>
              <w:pStyle w:val="16"/>
            </w:pPr>
            <w:r>
              <w:t>项  目</w:t>
            </w:r>
          </w:p>
        </w:tc>
        <w:tc>
          <w:tcPr>
            <w:tcW w:w="2126" w:type="dxa"/>
            <w:tcBorders>
              <w:top w:val="single" w:color="000000" w:sz="6" w:space="0"/>
              <w:left w:val="single" w:color="000000" w:sz="6" w:space="0"/>
              <w:right w:val="single" w:color="000000" w:sz="6" w:space="0"/>
            </w:tcBorders>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6"/>
            </w:pPr>
            <w:r>
              <w:t>栏次</w:t>
            </w:r>
          </w:p>
        </w:tc>
        <w:tc>
          <w:tcPr>
            <w:tcW w:w="4535" w:type="dxa"/>
            <w:tcBorders>
              <w:top w:val="single" w:color="000000" w:sz="6" w:space="0"/>
              <w:left w:val="single" w:color="000000" w:sz="6" w:space="0"/>
              <w:right w:val="single" w:color="000000" w:sz="6" w:space="0"/>
            </w:tcBorders>
            <w:vAlign w:val="center"/>
          </w:tcPr>
          <w:p>
            <w:pPr>
              <w:pStyle w:val="16"/>
            </w:pPr>
            <w:r>
              <w:t>1</w:t>
            </w:r>
          </w:p>
        </w:tc>
        <w:tc>
          <w:tcPr>
            <w:tcW w:w="2126" w:type="dxa"/>
            <w:tcBorders>
              <w:top w:val="single" w:color="000000" w:sz="6" w:space="0"/>
              <w:left w:val="single" w:color="000000" w:sz="6" w:space="0"/>
              <w:right w:val="single" w:color="000000" w:sz="6" w:space="0"/>
            </w:tcBorders>
            <w:vAlign w:val="center"/>
          </w:tcPr>
          <w:p>
            <w:pPr>
              <w:pStyle w:val="16"/>
            </w:pPr>
            <w:r>
              <w:t>2</w:t>
            </w:r>
          </w:p>
        </w:tc>
        <w:tc>
          <w:tcPr>
            <w:tcW w:w="4535" w:type="dxa"/>
            <w:tcBorders>
              <w:top w:val="single" w:color="000000" w:sz="6" w:space="0"/>
              <w:left w:val="single" w:color="000000" w:sz="6" w:space="0"/>
              <w:right w:val="single" w:color="000000" w:sz="6" w:space="0"/>
            </w:tcBorders>
            <w:vAlign w:val="center"/>
          </w:tcPr>
          <w:p>
            <w:pPr>
              <w:pStyle w:val="16"/>
            </w:pPr>
            <w:r>
              <w:t>3</w:t>
            </w:r>
          </w:p>
        </w:tc>
        <w:tc>
          <w:tcPr>
            <w:tcW w:w="2126" w:type="dxa"/>
            <w:tcBorders>
              <w:top w:val="single" w:color="000000" w:sz="6" w:space="0"/>
              <w:left w:val="single" w:color="000000" w:sz="6" w:space="0"/>
              <w:right w:val="single" w:color="000000" w:sz="6" w:space="0"/>
            </w:tcBorders>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w:t>
            </w:r>
          </w:p>
        </w:tc>
        <w:tc>
          <w:tcPr>
            <w:tcW w:w="4535" w:type="dxa"/>
            <w:tcBorders>
              <w:top w:val="single" w:color="000000" w:sz="6" w:space="0"/>
              <w:left w:val="single" w:color="000000" w:sz="6" w:space="0"/>
              <w:right w:val="single" w:color="000000" w:sz="6" w:space="0"/>
            </w:tcBorders>
            <w:vAlign w:val="center"/>
          </w:tcPr>
          <w:p>
            <w:pPr>
              <w:pStyle w:val="18"/>
            </w:pPr>
            <w:r>
              <w:t>一、一般公共预算拨款收入</w:t>
            </w:r>
          </w:p>
        </w:tc>
        <w:tc>
          <w:tcPr>
            <w:tcW w:w="2126" w:type="dxa"/>
            <w:tcBorders>
              <w:top w:val="single" w:color="000000" w:sz="6" w:space="0"/>
              <w:left w:val="single" w:color="000000" w:sz="6" w:space="0"/>
              <w:right w:val="single" w:color="000000" w:sz="6" w:space="0"/>
            </w:tcBorders>
            <w:vAlign w:val="center"/>
          </w:tcPr>
          <w:p>
            <w:pPr>
              <w:pStyle w:val="17"/>
            </w:pPr>
            <w:r>
              <w:t>762.80</w:t>
            </w:r>
          </w:p>
        </w:tc>
        <w:tc>
          <w:tcPr>
            <w:tcW w:w="4535" w:type="dxa"/>
            <w:tcBorders>
              <w:top w:val="single" w:color="000000" w:sz="6" w:space="0"/>
              <w:left w:val="single" w:color="000000" w:sz="6" w:space="0"/>
              <w:right w:val="single" w:color="000000" w:sz="6" w:space="0"/>
            </w:tcBorders>
            <w:vAlign w:val="center"/>
          </w:tcPr>
          <w:p>
            <w:pPr>
              <w:pStyle w:val="18"/>
            </w:pPr>
            <w:r>
              <w:t>一、一般公共服务支出</w:t>
            </w:r>
          </w:p>
        </w:tc>
        <w:tc>
          <w:tcPr>
            <w:tcW w:w="2126" w:type="dxa"/>
            <w:tcBorders>
              <w:top w:val="single" w:color="000000" w:sz="6" w:space="0"/>
              <w:left w:val="single" w:color="000000" w:sz="6" w:space="0"/>
              <w:right w:val="single" w:color="000000" w:sz="6" w:space="0"/>
            </w:tcBorders>
            <w:vAlign w:val="center"/>
          </w:tcPr>
          <w:p>
            <w:pPr>
              <w:pStyle w:val="17"/>
            </w:pPr>
            <w:r>
              <w:t>599.41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w:t>
            </w:r>
          </w:p>
        </w:tc>
        <w:tc>
          <w:tcPr>
            <w:tcW w:w="4535" w:type="dxa"/>
            <w:tcBorders>
              <w:top w:val="single" w:color="000000" w:sz="6" w:space="0"/>
              <w:left w:val="single" w:color="000000" w:sz="6" w:space="0"/>
              <w:right w:val="single" w:color="000000" w:sz="6" w:space="0"/>
            </w:tcBorders>
            <w:vAlign w:val="center"/>
          </w:tcPr>
          <w:p>
            <w:pPr>
              <w:pStyle w:val="18"/>
            </w:pPr>
            <w:r>
              <w:t>二、政府性基金预算拨款收入</w:t>
            </w:r>
          </w:p>
        </w:tc>
        <w:tc>
          <w:tcPr>
            <w:tcW w:w="2126" w:type="dxa"/>
            <w:tcBorders>
              <w:top w:val="single" w:color="000000" w:sz="6" w:space="0"/>
              <w:left w:val="single" w:color="000000" w:sz="6" w:space="0"/>
              <w:right w:val="single" w:color="000000" w:sz="6" w:space="0"/>
            </w:tcBorders>
            <w:vAlign w:val="center"/>
          </w:tcPr>
          <w:p>
            <w:pPr>
              <w:pStyle w:val="17"/>
            </w:pPr>
            <w:r>
              <w:t>3.00</w:t>
            </w:r>
          </w:p>
        </w:tc>
        <w:tc>
          <w:tcPr>
            <w:tcW w:w="4535" w:type="dxa"/>
            <w:tcBorders>
              <w:top w:val="single" w:color="000000" w:sz="6" w:space="0"/>
              <w:left w:val="single" w:color="000000" w:sz="6" w:space="0"/>
              <w:right w:val="single" w:color="000000" w:sz="6" w:space="0"/>
            </w:tcBorders>
            <w:vAlign w:val="center"/>
          </w:tcPr>
          <w:p>
            <w:pPr>
              <w:pStyle w:val="18"/>
            </w:pPr>
            <w:r>
              <w:t>二、外交支出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w:t>
            </w:r>
          </w:p>
        </w:tc>
        <w:tc>
          <w:tcPr>
            <w:tcW w:w="4535" w:type="dxa"/>
            <w:tcBorders>
              <w:top w:val="single" w:color="000000" w:sz="6" w:space="0"/>
              <w:left w:val="single" w:color="000000" w:sz="6" w:space="0"/>
              <w:right w:val="single" w:color="000000" w:sz="6" w:space="0"/>
            </w:tcBorders>
            <w:vAlign w:val="center"/>
          </w:tcPr>
          <w:p>
            <w:pPr>
              <w:pStyle w:val="18"/>
            </w:pPr>
            <w:r>
              <w:t>三、国有资本经营预算拨款收入</w:t>
            </w: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三、国防支出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4</w:t>
            </w:r>
          </w:p>
        </w:tc>
        <w:tc>
          <w:tcPr>
            <w:tcW w:w="4535" w:type="dxa"/>
            <w:tcBorders>
              <w:top w:val="single" w:color="000000" w:sz="6" w:space="0"/>
              <w:left w:val="single" w:color="000000" w:sz="6" w:space="0"/>
              <w:right w:val="single" w:color="000000" w:sz="6" w:space="0"/>
            </w:tcBorders>
            <w:vAlign w:val="center"/>
          </w:tcPr>
          <w:p>
            <w:pPr>
              <w:pStyle w:val="18"/>
            </w:pPr>
            <w:r>
              <w:t>四、财政专户管理资金收入</w:t>
            </w: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四、公共安全支出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5</w:t>
            </w:r>
          </w:p>
        </w:tc>
        <w:tc>
          <w:tcPr>
            <w:tcW w:w="4535" w:type="dxa"/>
            <w:tcBorders>
              <w:top w:val="single" w:color="000000" w:sz="6" w:space="0"/>
              <w:left w:val="single" w:color="000000" w:sz="6" w:space="0"/>
              <w:right w:val="single" w:color="000000" w:sz="6" w:space="0"/>
            </w:tcBorders>
            <w:vAlign w:val="center"/>
          </w:tcPr>
          <w:p>
            <w:pPr>
              <w:pStyle w:val="18"/>
            </w:pPr>
            <w:r>
              <w:t>五、事业收入</w:t>
            </w: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五、教育支出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6</w:t>
            </w:r>
          </w:p>
        </w:tc>
        <w:tc>
          <w:tcPr>
            <w:tcW w:w="4535" w:type="dxa"/>
            <w:tcBorders>
              <w:top w:val="single" w:color="000000" w:sz="6" w:space="0"/>
              <w:left w:val="single" w:color="000000" w:sz="6" w:space="0"/>
              <w:right w:val="single" w:color="000000" w:sz="6" w:space="0"/>
            </w:tcBorders>
            <w:vAlign w:val="center"/>
          </w:tcPr>
          <w:p>
            <w:pPr>
              <w:pStyle w:val="18"/>
            </w:pPr>
            <w:r>
              <w:t>六、事业单位经营收入</w:t>
            </w: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六、科学技术支出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7</w:t>
            </w:r>
          </w:p>
        </w:tc>
        <w:tc>
          <w:tcPr>
            <w:tcW w:w="4535" w:type="dxa"/>
            <w:tcBorders>
              <w:top w:val="single" w:color="000000" w:sz="6" w:space="0"/>
              <w:left w:val="single" w:color="000000" w:sz="6" w:space="0"/>
              <w:right w:val="single" w:color="000000" w:sz="6" w:space="0"/>
            </w:tcBorders>
            <w:vAlign w:val="center"/>
          </w:tcPr>
          <w:p>
            <w:pPr>
              <w:pStyle w:val="18"/>
            </w:pPr>
            <w:r>
              <w:t>七、上级补助收入</w:t>
            </w: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七、文化旅游体育与传媒支出</w:t>
            </w:r>
          </w:p>
        </w:tc>
        <w:tc>
          <w:tcPr>
            <w:tcW w:w="2126" w:type="dxa"/>
            <w:tcBorders>
              <w:top w:val="single" w:color="000000" w:sz="6" w:space="0"/>
              <w:left w:val="single" w:color="000000" w:sz="6" w:space="0"/>
              <w:right w:val="single" w:color="000000" w:sz="6" w:space="0"/>
            </w:tcBorders>
            <w:vAlign w:val="center"/>
          </w:tcPr>
          <w:p>
            <w:pPr>
              <w:pStyle w:val="17"/>
            </w:pPr>
            <w:r>
              <w:t>146.12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8</w:t>
            </w:r>
          </w:p>
        </w:tc>
        <w:tc>
          <w:tcPr>
            <w:tcW w:w="4535" w:type="dxa"/>
            <w:tcBorders>
              <w:top w:val="single" w:color="000000" w:sz="6" w:space="0"/>
              <w:left w:val="single" w:color="000000" w:sz="6" w:space="0"/>
              <w:right w:val="single" w:color="000000" w:sz="6" w:space="0"/>
            </w:tcBorders>
            <w:vAlign w:val="center"/>
          </w:tcPr>
          <w:p>
            <w:pPr>
              <w:pStyle w:val="18"/>
            </w:pPr>
            <w:r>
              <w:t>八、附属单位上缴收入</w:t>
            </w: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八、社会保障和就业支出</w:t>
            </w:r>
          </w:p>
        </w:tc>
        <w:tc>
          <w:tcPr>
            <w:tcW w:w="2126" w:type="dxa"/>
            <w:tcBorders>
              <w:top w:val="single" w:color="000000" w:sz="6" w:space="0"/>
              <w:left w:val="single" w:color="000000" w:sz="6" w:space="0"/>
              <w:right w:val="single" w:color="000000" w:sz="6" w:space="0"/>
            </w:tcBorders>
            <w:vAlign w:val="center"/>
          </w:tcPr>
          <w:p>
            <w:pPr>
              <w:pStyle w:val="17"/>
            </w:pPr>
            <w:r>
              <w:t>15.42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9</w:t>
            </w:r>
          </w:p>
        </w:tc>
        <w:tc>
          <w:tcPr>
            <w:tcW w:w="4535" w:type="dxa"/>
            <w:tcBorders>
              <w:top w:val="single" w:color="000000" w:sz="6" w:space="0"/>
              <w:left w:val="single" w:color="000000" w:sz="6" w:space="0"/>
              <w:right w:val="single" w:color="000000" w:sz="6" w:space="0"/>
            </w:tcBorders>
            <w:vAlign w:val="center"/>
          </w:tcPr>
          <w:p>
            <w:pPr>
              <w:pStyle w:val="18"/>
            </w:pPr>
            <w:r>
              <w:t>九、其他收入</w:t>
            </w: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九、社会保险基金支出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10</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十、卫生健康支出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11</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十一、节能环保支出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12</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十二、城乡社区支出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13</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十三、农林水支出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14</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十四、交通运输支出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15</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十五、资源勘探工业信息等支出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16</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十六、商业服务业等支出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17</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十七、金融支出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18</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十八、援助其他地区支出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19</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十九、自然资源海洋气象等支出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20</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二十、住房保障支出</w:t>
            </w:r>
          </w:p>
        </w:tc>
        <w:tc>
          <w:tcPr>
            <w:tcW w:w="2126" w:type="dxa"/>
            <w:tcBorders>
              <w:top w:val="single" w:color="000000" w:sz="6" w:space="0"/>
              <w:left w:val="single" w:color="000000" w:sz="6" w:space="0"/>
              <w:right w:val="single" w:color="000000" w:sz="6" w:space="0"/>
            </w:tcBorders>
            <w:vAlign w:val="center"/>
          </w:tcPr>
          <w:p>
            <w:pPr>
              <w:pStyle w:val="17"/>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21</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二十一、粮油物资储备支出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22</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二十二、国有资本经营预算支出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23</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二十三、灾害防治及应急管理支出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24</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二十四、预备费</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25</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二十五、其他支出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26</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二十六、转移性支出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27</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二十七、债务还本支出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28</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二十八、债务付息支出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29</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二十九、债务发行费用支出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30</w:t>
            </w:r>
          </w:p>
        </w:tc>
        <w:tc>
          <w:tcPr>
            <w:tcW w:w="4535" w:type="dxa"/>
            <w:tcBorders>
              <w:top w:val="single" w:color="000000" w:sz="6" w:space="0"/>
              <w:left w:val="single" w:color="000000" w:sz="6" w:space="0"/>
              <w:right w:val="single" w:color="000000" w:sz="6" w:space="0"/>
            </w:tcBorders>
            <w:vAlign w:val="center"/>
          </w:tcPr>
          <w:p>
            <w:pPr>
              <w:pStyle w:val="18"/>
            </w:pP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三十、抗疫特别国债安排的支出</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31</w:t>
            </w:r>
          </w:p>
        </w:tc>
        <w:tc>
          <w:tcPr>
            <w:tcW w:w="4535" w:type="dxa"/>
            <w:tcBorders>
              <w:top w:val="single" w:color="000000" w:sz="6" w:space="0"/>
              <w:left w:val="single" w:color="000000" w:sz="6" w:space="0"/>
              <w:right w:val="single" w:color="000000" w:sz="6" w:space="0"/>
            </w:tcBorders>
            <w:vAlign w:val="center"/>
          </w:tcPr>
          <w:p>
            <w:pPr>
              <w:pStyle w:val="20"/>
            </w:pPr>
            <w:r>
              <w:t>本年收入合计</w:t>
            </w:r>
          </w:p>
        </w:tc>
        <w:tc>
          <w:tcPr>
            <w:tcW w:w="2126" w:type="dxa"/>
            <w:tcBorders>
              <w:top w:val="single" w:color="000000" w:sz="6" w:space="0"/>
              <w:left w:val="single" w:color="000000" w:sz="6" w:space="0"/>
              <w:right w:val="single" w:color="000000" w:sz="6" w:space="0"/>
            </w:tcBorders>
            <w:vAlign w:val="center"/>
          </w:tcPr>
          <w:p>
            <w:pPr>
              <w:pStyle w:val="21"/>
            </w:pPr>
            <w:r>
              <w:t>765.80</w:t>
            </w:r>
          </w:p>
        </w:tc>
        <w:tc>
          <w:tcPr>
            <w:tcW w:w="4535" w:type="dxa"/>
            <w:tcBorders>
              <w:top w:val="single" w:color="000000" w:sz="6" w:space="0"/>
              <w:left w:val="single" w:color="000000" w:sz="6" w:space="0"/>
              <w:right w:val="single" w:color="000000" w:sz="6" w:space="0"/>
            </w:tcBorders>
            <w:vAlign w:val="center"/>
          </w:tcPr>
          <w:p>
            <w:pPr>
              <w:pStyle w:val="20"/>
            </w:pPr>
            <w:r>
              <w:t>本年支出合计</w:t>
            </w:r>
          </w:p>
        </w:tc>
        <w:tc>
          <w:tcPr>
            <w:tcW w:w="2126" w:type="dxa"/>
            <w:tcBorders>
              <w:top w:val="single" w:color="000000" w:sz="6" w:space="0"/>
              <w:left w:val="single" w:color="000000" w:sz="6" w:space="0"/>
              <w:right w:val="single" w:color="000000" w:sz="6" w:space="0"/>
            </w:tcBorders>
            <w:vAlign w:val="center"/>
          </w:tcPr>
          <w:p>
            <w:pPr>
              <w:pStyle w:val="21"/>
            </w:pPr>
            <w:r>
              <w:t>765.80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32</w:t>
            </w:r>
          </w:p>
        </w:tc>
        <w:tc>
          <w:tcPr>
            <w:tcW w:w="4535" w:type="dxa"/>
            <w:tcBorders>
              <w:top w:val="single" w:color="000000" w:sz="6" w:space="0"/>
              <w:left w:val="single" w:color="000000" w:sz="6" w:space="0"/>
              <w:right w:val="single" w:color="000000" w:sz="6" w:space="0"/>
            </w:tcBorders>
            <w:vAlign w:val="center"/>
          </w:tcPr>
          <w:p>
            <w:pPr>
              <w:pStyle w:val="18"/>
            </w:pPr>
            <w:r>
              <w:t>上年结转结余</w:t>
            </w:r>
          </w:p>
        </w:tc>
        <w:tc>
          <w:tcPr>
            <w:tcW w:w="2126" w:type="dxa"/>
            <w:tcBorders>
              <w:top w:val="single" w:color="000000" w:sz="6" w:space="0"/>
              <w:left w:val="single" w:color="000000" w:sz="6" w:space="0"/>
              <w:right w:val="single" w:color="000000" w:sz="6" w:space="0"/>
            </w:tcBorders>
            <w:vAlign w:val="center"/>
          </w:tcPr>
          <w:p>
            <w:pPr>
              <w:pStyle w:val="17"/>
            </w:pPr>
          </w:p>
        </w:tc>
        <w:tc>
          <w:tcPr>
            <w:tcW w:w="4535" w:type="dxa"/>
            <w:tcBorders>
              <w:top w:val="single" w:color="000000" w:sz="6" w:space="0"/>
              <w:left w:val="single" w:color="000000" w:sz="6" w:space="0"/>
              <w:right w:val="single" w:color="000000" w:sz="6" w:space="0"/>
            </w:tcBorders>
            <w:vAlign w:val="center"/>
          </w:tcPr>
          <w:p>
            <w:pPr>
              <w:pStyle w:val="18"/>
            </w:pPr>
            <w:r>
              <w:t>年终结转结余</w:t>
            </w:r>
          </w:p>
        </w:tc>
        <w:tc>
          <w:tcPr>
            <w:tcW w:w="2126"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33</w:t>
            </w:r>
          </w:p>
        </w:tc>
        <w:tc>
          <w:tcPr>
            <w:tcW w:w="4535" w:type="dxa"/>
            <w:tcBorders>
              <w:top w:val="single" w:color="000000" w:sz="6" w:space="0"/>
              <w:left w:val="single" w:color="000000" w:sz="6" w:space="0"/>
              <w:right w:val="single" w:color="000000" w:sz="6" w:space="0"/>
            </w:tcBorders>
            <w:vAlign w:val="center"/>
          </w:tcPr>
          <w:p>
            <w:pPr>
              <w:pStyle w:val="20"/>
            </w:pPr>
            <w:r>
              <w:t>收入总计</w:t>
            </w:r>
          </w:p>
        </w:tc>
        <w:tc>
          <w:tcPr>
            <w:tcW w:w="2126" w:type="dxa"/>
            <w:tcBorders>
              <w:top w:val="single" w:color="000000" w:sz="6" w:space="0"/>
              <w:left w:val="single" w:color="000000" w:sz="6" w:space="0"/>
              <w:right w:val="single" w:color="000000" w:sz="6" w:space="0"/>
            </w:tcBorders>
            <w:vAlign w:val="center"/>
          </w:tcPr>
          <w:p>
            <w:pPr>
              <w:pStyle w:val="21"/>
            </w:pPr>
            <w:r>
              <w:t>765.80</w:t>
            </w:r>
          </w:p>
        </w:tc>
        <w:tc>
          <w:tcPr>
            <w:tcW w:w="4535" w:type="dxa"/>
            <w:tcBorders>
              <w:top w:val="single" w:color="000000" w:sz="6" w:space="0"/>
              <w:left w:val="single" w:color="000000" w:sz="6" w:space="0"/>
              <w:right w:val="single" w:color="000000" w:sz="6" w:space="0"/>
            </w:tcBorders>
            <w:vAlign w:val="center"/>
          </w:tcPr>
          <w:p>
            <w:pPr>
              <w:pStyle w:val="20"/>
            </w:pPr>
            <w:r>
              <w:t>支出总计</w:t>
            </w:r>
          </w:p>
        </w:tc>
        <w:tc>
          <w:tcPr>
            <w:tcW w:w="2126" w:type="dxa"/>
            <w:tcBorders>
              <w:top w:val="single" w:color="000000" w:sz="6" w:space="0"/>
              <w:left w:val="single" w:color="000000" w:sz="6" w:space="0"/>
              <w:right w:val="single" w:color="000000" w:sz="6" w:space="0"/>
            </w:tcBorders>
            <w:vAlign w:val="center"/>
          </w:tcPr>
          <w:p>
            <w:pPr>
              <w:pStyle w:val="21"/>
            </w:pPr>
            <w:r>
              <w:t>765.80</w:t>
            </w:r>
          </w:p>
        </w:tc>
      </w:tr>
    </w:tbl>
    <w:p>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r>
        <w:rPr>
          <w:rFonts w:ascii="方正小标宋_GBK" w:eastAsia="方正小标宋_GBK" w:cs="方正小标宋_GBK"/>
          <w:color w:val="000000"/>
          <w:sz w:val="36"/>
        </w:rPr>
        <w:t>部门预算收入总表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211中国共产党涞源县委员会宣传部</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top w:val="single" w:color="000000" w:sz="6" w:space="0"/>
              <w:left w:val="single" w:color="000000" w:sz="6" w:space="0"/>
              <w:right w:val="single" w:color="000000" w:sz="6" w:space="0"/>
            </w:tcBorders>
            <w:vAlign w:val="center"/>
          </w:tcPr>
          <w:p>
            <w:pPr>
              <w:pStyle w:val="16"/>
            </w:pPr>
            <w:r>
              <w:t>序号</w:t>
            </w:r>
          </w:p>
        </w:tc>
        <w:tc>
          <w:tcPr>
            <w:tcW w:w="2551" w:type="dxa"/>
            <w:gridSpan w:val="2"/>
            <w:tcBorders>
              <w:top w:val="single" w:color="000000" w:sz="6" w:space="0"/>
              <w:left w:val="single" w:color="000000" w:sz="6" w:space="0"/>
              <w:right w:val="single" w:color="000000" w:sz="6" w:space="0"/>
            </w:tcBorders>
            <w:vAlign w:val="center"/>
          </w:tcPr>
          <w:p>
            <w:pPr>
              <w:pStyle w:val="16"/>
            </w:pPr>
            <w:r>
              <w:t>功能分类科目</w:t>
            </w:r>
          </w:p>
        </w:tc>
        <w:tc>
          <w:tcPr>
            <w:tcW w:w="1134" w:type="dxa"/>
            <w:vMerge w:val="restart"/>
            <w:tcBorders>
              <w:top w:val="single" w:color="000000" w:sz="6" w:space="0"/>
              <w:left w:val="single" w:color="000000" w:sz="6" w:space="0"/>
              <w:right w:val="single" w:color="000000" w:sz="6" w:space="0"/>
            </w:tcBorders>
            <w:vAlign w:val="center"/>
          </w:tcPr>
          <w:p>
            <w:pPr>
              <w:pStyle w:val="16"/>
            </w:pPr>
            <w:r>
              <w:t>合计</w:t>
            </w:r>
          </w:p>
        </w:tc>
        <w:tc>
          <w:tcPr>
            <w:tcW w:w="9071" w:type="dxa"/>
            <w:gridSpan w:val="8"/>
            <w:tcBorders>
              <w:top w:val="single" w:color="000000" w:sz="6" w:space="0"/>
              <w:left w:val="single" w:color="000000" w:sz="6" w:space="0"/>
              <w:right w:val="single" w:color="000000" w:sz="6" w:space="0"/>
            </w:tcBorders>
            <w:vAlign w:val="center"/>
          </w:tcPr>
          <w:p>
            <w:pPr>
              <w:pStyle w:val="16"/>
            </w:pPr>
            <w:r>
              <w:t>本年收入</w:t>
            </w:r>
          </w:p>
        </w:tc>
        <w:tc>
          <w:tcPr>
            <w:tcW w:w="1134" w:type="dxa"/>
            <w:vMerge w:val="restart"/>
            <w:tcBorders>
              <w:top w:val="single" w:color="000000" w:sz="6" w:space="0"/>
              <w:left w:val="single" w:color="000000" w:sz="6" w:space="0"/>
              <w:right w:val="single" w:color="000000" w:sz="6" w:space="0"/>
            </w:tcBorders>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top w:val="single" w:color="000000" w:sz="6" w:space="0"/>
              <w:left w:val="single" w:color="000000" w:sz="6" w:space="0"/>
              <w:right w:val="single" w:color="000000" w:sz="6" w:space="0"/>
            </w:tcBorders>
          </w:tcPr>
          <w:p/>
        </w:tc>
        <w:tc>
          <w:tcPr>
            <w:tcW w:w="992" w:type="dxa"/>
            <w:tcBorders>
              <w:top w:val="single" w:color="000000" w:sz="6" w:space="0"/>
              <w:left w:val="single" w:color="000000" w:sz="6" w:space="0"/>
              <w:right w:val="single" w:color="000000" w:sz="6" w:space="0"/>
            </w:tcBorders>
            <w:vAlign w:val="center"/>
          </w:tcPr>
          <w:p>
            <w:pPr>
              <w:pStyle w:val="16"/>
            </w:pPr>
            <w:r>
              <w:t>科目    编码</w:t>
            </w:r>
          </w:p>
        </w:tc>
        <w:tc>
          <w:tcPr>
            <w:tcW w:w="1559" w:type="dxa"/>
            <w:tcBorders>
              <w:top w:val="single" w:color="000000" w:sz="6" w:space="0"/>
              <w:left w:val="single" w:color="000000" w:sz="6" w:space="0"/>
              <w:right w:val="single" w:color="000000" w:sz="6" w:space="0"/>
            </w:tcBorders>
            <w:vAlign w:val="center"/>
          </w:tcPr>
          <w:p>
            <w:pPr>
              <w:pStyle w:val="16"/>
            </w:pPr>
            <w:r>
              <w:t>科目名称</w:t>
            </w:r>
          </w:p>
        </w:tc>
        <w:tc>
          <w:tcPr>
            <w:tcW w:w="1134" w:type="dxa"/>
            <w:vMerge w:val="continue"/>
            <w:tcBorders>
              <w:top w:val="single" w:color="000000" w:sz="6" w:space="0"/>
              <w:left w:val="single" w:color="000000" w:sz="6" w:space="0"/>
              <w:right w:val="single" w:color="000000" w:sz="6" w:space="0"/>
            </w:tcBorders>
          </w:tcPr>
          <w:p/>
        </w:tc>
        <w:tc>
          <w:tcPr>
            <w:tcW w:w="1134" w:type="dxa"/>
            <w:tcBorders>
              <w:top w:val="single" w:color="000000" w:sz="6" w:space="0"/>
              <w:left w:val="single" w:color="000000" w:sz="6" w:space="0"/>
              <w:right w:val="single" w:color="000000" w:sz="6" w:space="0"/>
            </w:tcBorders>
            <w:vAlign w:val="center"/>
          </w:tcPr>
          <w:p>
            <w:pPr>
              <w:pStyle w:val="16"/>
            </w:pPr>
            <w:r>
              <w:t>小计</w:t>
            </w:r>
          </w:p>
        </w:tc>
        <w:tc>
          <w:tcPr>
            <w:tcW w:w="1134" w:type="dxa"/>
            <w:tcBorders>
              <w:top w:val="single" w:color="000000" w:sz="6" w:space="0"/>
              <w:left w:val="single" w:color="000000" w:sz="6" w:space="0"/>
              <w:right w:val="single" w:color="000000" w:sz="6" w:space="0"/>
            </w:tcBorders>
            <w:vAlign w:val="center"/>
          </w:tcPr>
          <w:p>
            <w:pPr>
              <w:pStyle w:val="16"/>
            </w:pPr>
            <w:r>
              <w:t>财政拨款 收入</w:t>
            </w:r>
          </w:p>
        </w:tc>
        <w:tc>
          <w:tcPr>
            <w:tcW w:w="1134" w:type="dxa"/>
            <w:tcBorders>
              <w:top w:val="single" w:color="000000" w:sz="6" w:space="0"/>
              <w:left w:val="single" w:color="000000" w:sz="6" w:space="0"/>
              <w:right w:val="single" w:color="000000" w:sz="6" w:space="0"/>
            </w:tcBorders>
            <w:vAlign w:val="center"/>
          </w:tcPr>
          <w:p>
            <w:pPr>
              <w:pStyle w:val="16"/>
            </w:pPr>
            <w:r>
              <w:t>财政专户 收入</w:t>
            </w:r>
          </w:p>
        </w:tc>
        <w:tc>
          <w:tcPr>
            <w:tcW w:w="1134" w:type="dxa"/>
            <w:tcBorders>
              <w:top w:val="single" w:color="000000" w:sz="6" w:space="0"/>
              <w:left w:val="single" w:color="000000" w:sz="6" w:space="0"/>
              <w:right w:val="single" w:color="000000" w:sz="6" w:space="0"/>
            </w:tcBorders>
            <w:vAlign w:val="center"/>
          </w:tcPr>
          <w:p>
            <w:pPr>
              <w:pStyle w:val="16"/>
            </w:pPr>
            <w:r>
              <w:t>事业收入</w:t>
            </w:r>
          </w:p>
        </w:tc>
        <w:tc>
          <w:tcPr>
            <w:tcW w:w="1134" w:type="dxa"/>
            <w:tcBorders>
              <w:top w:val="single" w:color="000000" w:sz="6" w:space="0"/>
              <w:left w:val="single" w:color="000000" w:sz="6" w:space="0"/>
              <w:right w:val="single" w:color="000000" w:sz="6" w:space="0"/>
            </w:tcBorders>
            <w:vAlign w:val="center"/>
          </w:tcPr>
          <w:p>
            <w:pPr>
              <w:pStyle w:val="16"/>
            </w:pPr>
            <w:r>
              <w:t>经营收入</w:t>
            </w:r>
          </w:p>
        </w:tc>
        <w:tc>
          <w:tcPr>
            <w:tcW w:w="1134" w:type="dxa"/>
            <w:tcBorders>
              <w:top w:val="single" w:color="000000" w:sz="6" w:space="0"/>
              <w:left w:val="single" w:color="000000" w:sz="6" w:space="0"/>
              <w:right w:val="single" w:color="000000" w:sz="6" w:space="0"/>
            </w:tcBorders>
            <w:vAlign w:val="center"/>
          </w:tcPr>
          <w:p>
            <w:pPr>
              <w:pStyle w:val="16"/>
            </w:pPr>
            <w:r>
              <w:t>上级补助收入</w:t>
            </w:r>
          </w:p>
        </w:tc>
        <w:tc>
          <w:tcPr>
            <w:tcW w:w="1134" w:type="dxa"/>
            <w:tcBorders>
              <w:top w:val="single" w:color="000000" w:sz="6" w:space="0"/>
              <w:left w:val="single" w:color="000000" w:sz="6" w:space="0"/>
              <w:right w:val="single" w:color="000000" w:sz="6" w:space="0"/>
            </w:tcBorders>
            <w:vAlign w:val="center"/>
          </w:tcPr>
          <w:p>
            <w:pPr>
              <w:pStyle w:val="16"/>
            </w:pPr>
            <w:r>
              <w:t>附属单位上缴收入</w:t>
            </w:r>
          </w:p>
        </w:tc>
        <w:tc>
          <w:tcPr>
            <w:tcW w:w="1134" w:type="dxa"/>
            <w:tcBorders>
              <w:top w:val="single" w:color="000000" w:sz="6" w:space="0"/>
              <w:left w:val="single" w:color="000000" w:sz="6" w:space="0"/>
              <w:right w:val="single" w:color="000000" w:sz="6" w:space="0"/>
            </w:tcBorders>
            <w:vAlign w:val="center"/>
          </w:tcPr>
          <w:p>
            <w:pPr>
              <w:pStyle w:val="16"/>
            </w:pPr>
            <w:r>
              <w:t>其他收入</w:t>
            </w:r>
          </w:p>
        </w:tc>
        <w:tc>
          <w:tcPr>
            <w:tcW w:w="1134"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top w:val="single" w:color="000000" w:sz="6" w:space="0"/>
              <w:left w:val="single" w:color="000000" w:sz="6" w:space="0"/>
              <w:right w:val="single" w:color="000000" w:sz="6" w:space="0"/>
            </w:tcBorders>
            <w:vAlign w:val="center"/>
          </w:tcPr>
          <w:p>
            <w:pPr>
              <w:pStyle w:val="16"/>
            </w:pPr>
            <w:r>
              <w:t>栏次</w:t>
            </w:r>
          </w:p>
        </w:tc>
        <w:tc>
          <w:tcPr>
            <w:tcW w:w="992" w:type="dxa"/>
            <w:tcBorders>
              <w:top w:val="single" w:color="000000" w:sz="6" w:space="0"/>
              <w:left w:val="single" w:color="000000" w:sz="6" w:space="0"/>
              <w:right w:val="single" w:color="000000" w:sz="6" w:space="0"/>
            </w:tcBorders>
            <w:vAlign w:val="center"/>
          </w:tcPr>
          <w:p>
            <w:pPr>
              <w:pStyle w:val="16"/>
            </w:pPr>
            <w:r>
              <w:t>1</w:t>
            </w:r>
          </w:p>
        </w:tc>
        <w:tc>
          <w:tcPr>
            <w:tcW w:w="1559" w:type="dxa"/>
            <w:tcBorders>
              <w:top w:val="single" w:color="000000" w:sz="6" w:space="0"/>
              <w:left w:val="single" w:color="000000" w:sz="6" w:space="0"/>
              <w:right w:val="single" w:color="000000" w:sz="6" w:space="0"/>
            </w:tcBorders>
            <w:vAlign w:val="center"/>
          </w:tcPr>
          <w:p>
            <w:pPr>
              <w:pStyle w:val="16"/>
            </w:pPr>
            <w:r>
              <w:t>2</w:t>
            </w:r>
          </w:p>
        </w:tc>
        <w:tc>
          <w:tcPr>
            <w:tcW w:w="1134" w:type="dxa"/>
            <w:tcBorders>
              <w:top w:val="single" w:color="000000" w:sz="6" w:space="0"/>
              <w:left w:val="single" w:color="000000" w:sz="6" w:space="0"/>
              <w:right w:val="single" w:color="000000" w:sz="6" w:space="0"/>
            </w:tcBorders>
            <w:vAlign w:val="center"/>
          </w:tcPr>
          <w:p>
            <w:pPr>
              <w:pStyle w:val="16"/>
            </w:pPr>
            <w:r>
              <w:t>3</w:t>
            </w:r>
          </w:p>
        </w:tc>
        <w:tc>
          <w:tcPr>
            <w:tcW w:w="1134" w:type="dxa"/>
            <w:tcBorders>
              <w:top w:val="single" w:color="000000" w:sz="6" w:space="0"/>
              <w:left w:val="single" w:color="000000" w:sz="6" w:space="0"/>
              <w:right w:val="single" w:color="000000" w:sz="6" w:space="0"/>
            </w:tcBorders>
            <w:vAlign w:val="center"/>
          </w:tcPr>
          <w:p>
            <w:pPr>
              <w:pStyle w:val="16"/>
            </w:pPr>
            <w:r>
              <w:t>4</w:t>
            </w:r>
          </w:p>
        </w:tc>
        <w:tc>
          <w:tcPr>
            <w:tcW w:w="1134" w:type="dxa"/>
            <w:tcBorders>
              <w:top w:val="single" w:color="000000" w:sz="6" w:space="0"/>
              <w:left w:val="single" w:color="000000" w:sz="6" w:space="0"/>
              <w:right w:val="single" w:color="000000" w:sz="6" w:space="0"/>
            </w:tcBorders>
            <w:vAlign w:val="center"/>
          </w:tcPr>
          <w:p>
            <w:pPr>
              <w:pStyle w:val="16"/>
            </w:pPr>
            <w:r>
              <w:t>5</w:t>
            </w:r>
          </w:p>
        </w:tc>
        <w:tc>
          <w:tcPr>
            <w:tcW w:w="1134" w:type="dxa"/>
            <w:tcBorders>
              <w:top w:val="single" w:color="000000" w:sz="6" w:space="0"/>
              <w:left w:val="single" w:color="000000" w:sz="6" w:space="0"/>
              <w:right w:val="single" w:color="000000" w:sz="6" w:space="0"/>
            </w:tcBorders>
            <w:vAlign w:val="center"/>
          </w:tcPr>
          <w:p>
            <w:pPr>
              <w:pStyle w:val="16"/>
            </w:pPr>
            <w:r>
              <w:t>6</w:t>
            </w:r>
          </w:p>
        </w:tc>
        <w:tc>
          <w:tcPr>
            <w:tcW w:w="1134" w:type="dxa"/>
            <w:tcBorders>
              <w:top w:val="single" w:color="000000" w:sz="6" w:space="0"/>
              <w:left w:val="single" w:color="000000" w:sz="6" w:space="0"/>
              <w:right w:val="single" w:color="000000" w:sz="6" w:space="0"/>
            </w:tcBorders>
            <w:vAlign w:val="center"/>
          </w:tcPr>
          <w:p>
            <w:pPr>
              <w:pStyle w:val="16"/>
            </w:pPr>
            <w:r>
              <w:t>7</w:t>
            </w:r>
          </w:p>
        </w:tc>
        <w:tc>
          <w:tcPr>
            <w:tcW w:w="1134" w:type="dxa"/>
            <w:tcBorders>
              <w:top w:val="single" w:color="000000" w:sz="6" w:space="0"/>
              <w:left w:val="single" w:color="000000" w:sz="6" w:space="0"/>
              <w:right w:val="single" w:color="000000" w:sz="6" w:space="0"/>
            </w:tcBorders>
            <w:vAlign w:val="center"/>
          </w:tcPr>
          <w:p>
            <w:pPr>
              <w:pStyle w:val="16"/>
            </w:pPr>
            <w:r>
              <w:t>8</w:t>
            </w:r>
          </w:p>
        </w:tc>
        <w:tc>
          <w:tcPr>
            <w:tcW w:w="1134" w:type="dxa"/>
            <w:tcBorders>
              <w:top w:val="single" w:color="000000" w:sz="6" w:space="0"/>
              <w:left w:val="single" w:color="000000" w:sz="6" w:space="0"/>
              <w:right w:val="single" w:color="000000" w:sz="6" w:space="0"/>
            </w:tcBorders>
            <w:vAlign w:val="center"/>
          </w:tcPr>
          <w:p>
            <w:pPr>
              <w:pStyle w:val="16"/>
            </w:pPr>
            <w:r>
              <w:t>9</w:t>
            </w:r>
          </w:p>
        </w:tc>
        <w:tc>
          <w:tcPr>
            <w:tcW w:w="1134" w:type="dxa"/>
            <w:tcBorders>
              <w:top w:val="single" w:color="000000" w:sz="6" w:space="0"/>
              <w:left w:val="single" w:color="000000" w:sz="6" w:space="0"/>
              <w:right w:val="single" w:color="000000" w:sz="6" w:space="0"/>
            </w:tcBorders>
            <w:vAlign w:val="center"/>
          </w:tcPr>
          <w:p>
            <w:pPr>
              <w:pStyle w:val="16"/>
            </w:pPr>
            <w:r>
              <w:t>10</w:t>
            </w:r>
          </w:p>
        </w:tc>
        <w:tc>
          <w:tcPr>
            <w:tcW w:w="1134" w:type="dxa"/>
            <w:tcBorders>
              <w:top w:val="single" w:color="000000" w:sz="6" w:space="0"/>
              <w:left w:val="single" w:color="000000" w:sz="6" w:space="0"/>
              <w:right w:val="single" w:color="000000" w:sz="6" w:space="0"/>
            </w:tcBorders>
            <w:vAlign w:val="center"/>
          </w:tcPr>
          <w:p>
            <w:pPr>
              <w:pStyle w:val="16"/>
            </w:pPr>
            <w:r>
              <w:t>11</w:t>
            </w:r>
          </w:p>
        </w:tc>
        <w:tc>
          <w:tcPr>
            <w:tcW w:w="1134" w:type="dxa"/>
            <w:tcBorders>
              <w:top w:val="single" w:color="000000" w:sz="6" w:space="0"/>
              <w:left w:val="single" w:color="000000" w:sz="6" w:space="0"/>
              <w:right w:val="single" w:color="000000" w:sz="6" w:space="0"/>
            </w:tcBorders>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1</w:t>
            </w:r>
          </w:p>
        </w:tc>
        <w:tc>
          <w:tcPr>
            <w:tcW w:w="992" w:type="dxa"/>
            <w:tcBorders>
              <w:top w:val="single" w:color="000000" w:sz="6" w:space="0"/>
              <w:left w:val="single" w:color="000000" w:sz="6" w:space="0"/>
              <w:right w:val="single" w:color="000000" w:sz="6" w:space="0"/>
            </w:tcBorders>
            <w:vAlign w:val="center"/>
          </w:tcPr>
          <w:p>
            <w:pPr>
              <w:pStyle w:val="22"/>
            </w:pPr>
          </w:p>
        </w:tc>
        <w:tc>
          <w:tcPr>
            <w:tcW w:w="1559" w:type="dxa"/>
            <w:tcBorders>
              <w:top w:val="single" w:color="000000" w:sz="6" w:space="0"/>
              <w:left w:val="single" w:color="000000" w:sz="6" w:space="0"/>
              <w:right w:val="single" w:color="000000" w:sz="6" w:space="0"/>
            </w:tcBorders>
            <w:vAlign w:val="center"/>
          </w:tcPr>
          <w:p>
            <w:pPr>
              <w:pStyle w:val="20"/>
            </w:pPr>
            <w:r>
              <w:t>合计</w:t>
            </w:r>
          </w:p>
        </w:tc>
        <w:tc>
          <w:tcPr>
            <w:tcW w:w="1134" w:type="dxa"/>
            <w:tcBorders>
              <w:top w:val="single" w:color="000000" w:sz="6" w:space="0"/>
              <w:left w:val="single" w:color="000000" w:sz="6" w:space="0"/>
              <w:right w:val="single" w:color="000000" w:sz="6" w:space="0"/>
            </w:tcBorders>
            <w:vAlign w:val="center"/>
          </w:tcPr>
          <w:p>
            <w:pPr>
              <w:pStyle w:val="21"/>
            </w:pPr>
            <w:r>
              <w:t>765.80</w:t>
            </w:r>
          </w:p>
        </w:tc>
        <w:tc>
          <w:tcPr>
            <w:tcW w:w="1134" w:type="dxa"/>
            <w:tcBorders>
              <w:top w:val="single" w:color="000000" w:sz="6" w:space="0"/>
              <w:left w:val="single" w:color="000000" w:sz="6" w:space="0"/>
              <w:right w:val="single" w:color="000000" w:sz="6" w:space="0"/>
            </w:tcBorders>
            <w:vAlign w:val="center"/>
          </w:tcPr>
          <w:p>
            <w:pPr>
              <w:pStyle w:val="21"/>
            </w:pPr>
            <w:r>
              <w:t>765.80</w:t>
            </w:r>
          </w:p>
        </w:tc>
        <w:tc>
          <w:tcPr>
            <w:tcW w:w="1134" w:type="dxa"/>
            <w:tcBorders>
              <w:top w:val="single" w:color="000000" w:sz="6" w:space="0"/>
              <w:left w:val="single" w:color="000000" w:sz="6" w:space="0"/>
              <w:right w:val="single" w:color="000000" w:sz="6" w:space="0"/>
            </w:tcBorders>
            <w:vAlign w:val="center"/>
          </w:tcPr>
          <w:p>
            <w:pPr>
              <w:pStyle w:val="21"/>
            </w:pPr>
            <w:r>
              <w:t>765.80</w:t>
            </w:r>
          </w:p>
        </w:tc>
        <w:tc>
          <w:tcPr>
            <w:tcW w:w="1134" w:type="dxa"/>
            <w:tcBorders>
              <w:top w:val="single" w:color="000000" w:sz="6" w:space="0"/>
              <w:left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right w:val="single" w:color="000000" w:sz="6" w:space="0"/>
            </w:tcBorders>
            <w:vAlign w:val="center"/>
          </w:tcPr>
          <w:p>
            <w:pPr>
              <w:pStyle w:val="21"/>
            </w:pPr>
          </w:p>
        </w:tc>
        <w:tc>
          <w:tcPr>
            <w:tcW w:w="1134" w:type="dxa"/>
            <w:tcBorders>
              <w:top w:val="single" w:color="000000" w:sz="6" w:space="0"/>
              <w:left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2</w:t>
            </w:r>
          </w:p>
        </w:tc>
        <w:tc>
          <w:tcPr>
            <w:tcW w:w="992" w:type="dxa"/>
            <w:tcBorders>
              <w:top w:val="single" w:color="000000" w:sz="6" w:space="0"/>
              <w:left w:val="single" w:color="000000" w:sz="6" w:space="0"/>
              <w:right w:val="single" w:color="000000" w:sz="6" w:space="0"/>
            </w:tcBorders>
            <w:vAlign w:val="center"/>
          </w:tcPr>
          <w:p>
            <w:pPr>
              <w:pStyle w:val="18"/>
            </w:pPr>
            <w:r>
              <w:t>201</w:t>
            </w:r>
          </w:p>
        </w:tc>
        <w:tc>
          <w:tcPr>
            <w:tcW w:w="1559" w:type="dxa"/>
            <w:tcBorders>
              <w:top w:val="single" w:color="000000" w:sz="6" w:space="0"/>
              <w:left w:val="single" w:color="000000" w:sz="6" w:space="0"/>
              <w:right w:val="single" w:color="000000" w:sz="6" w:space="0"/>
            </w:tcBorders>
            <w:vAlign w:val="center"/>
          </w:tcPr>
          <w:p>
            <w:pPr>
              <w:pStyle w:val="18"/>
            </w:pPr>
            <w:r>
              <w:t>一般公共服务支出</w:t>
            </w:r>
          </w:p>
        </w:tc>
        <w:tc>
          <w:tcPr>
            <w:tcW w:w="1134" w:type="dxa"/>
            <w:tcBorders>
              <w:top w:val="single" w:color="000000" w:sz="6" w:space="0"/>
              <w:left w:val="single" w:color="000000" w:sz="6" w:space="0"/>
              <w:right w:val="single" w:color="000000" w:sz="6" w:space="0"/>
            </w:tcBorders>
            <w:vAlign w:val="center"/>
          </w:tcPr>
          <w:p>
            <w:pPr>
              <w:pStyle w:val="17"/>
            </w:pPr>
            <w:r>
              <w:t>599.41</w:t>
            </w:r>
          </w:p>
        </w:tc>
        <w:tc>
          <w:tcPr>
            <w:tcW w:w="1134" w:type="dxa"/>
            <w:tcBorders>
              <w:top w:val="single" w:color="000000" w:sz="6" w:space="0"/>
              <w:left w:val="single" w:color="000000" w:sz="6" w:space="0"/>
              <w:right w:val="single" w:color="000000" w:sz="6" w:space="0"/>
            </w:tcBorders>
            <w:vAlign w:val="center"/>
          </w:tcPr>
          <w:p>
            <w:pPr>
              <w:pStyle w:val="17"/>
            </w:pPr>
            <w:r>
              <w:t>599.41</w:t>
            </w:r>
          </w:p>
        </w:tc>
        <w:tc>
          <w:tcPr>
            <w:tcW w:w="1134" w:type="dxa"/>
            <w:tcBorders>
              <w:top w:val="single" w:color="000000" w:sz="6" w:space="0"/>
              <w:left w:val="single" w:color="000000" w:sz="6" w:space="0"/>
              <w:right w:val="single" w:color="000000" w:sz="6" w:space="0"/>
            </w:tcBorders>
            <w:vAlign w:val="center"/>
          </w:tcPr>
          <w:p>
            <w:pPr>
              <w:pStyle w:val="17"/>
            </w:pPr>
            <w:r>
              <w:t>599.41</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3</w:t>
            </w:r>
          </w:p>
        </w:tc>
        <w:tc>
          <w:tcPr>
            <w:tcW w:w="992" w:type="dxa"/>
            <w:tcBorders>
              <w:top w:val="single" w:color="000000" w:sz="6" w:space="0"/>
              <w:left w:val="single" w:color="000000" w:sz="6" w:space="0"/>
              <w:right w:val="single" w:color="000000" w:sz="6" w:space="0"/>
            </w:tcBorders>
            <w:vAlign w:val="center"/>
          </w:tcPr>
          <w:p>
            <w:pPr>
              <w:pStyle w:val="18"/>
            </w:pPr>
            <w:r>
              <w:t>20133</w:t>
            </w:r>
          </w:p>
        </w:tc>
        <w:tc>
          <w:tcPr>
            <w:tcW w:w="1559" w:type="dxa"/>
            <w:tcBorders>
              <w:top w:val="single" w:color="000000" w:sz="6" w:space="0"/>
              <w:left w:val="single" w:color="000000" w:sz="6" w:space="0"/>
              <w:right w:val="single" w:color="000000" w:sz="6" w:space="0"/>
            </w:tcBorders>
            <w:vAlign w:val="center"/>
          </w:tcPr>
          <w:p>
            <w:pPr>
              <w:pStyle w:val="18"/>
            </w:pPr>
            <w:r>
              <w:t>宣传事务</w:t>
            </w:r>
          </w:p>
        </w:tc>
        <w:tc>
          <w:tcPr>
            <w:tcW w:w="1134" w:type="dxa"/>
            <w:tcBorders>
              <w:top w:val="single" w:color="000000" w:sz="6" w:space="0"/>
              <w:left w:val="single" w:color="000000" w:sz="6" w:space="0"/>
              <w:right w:val="single" w:color="000000" w:sz="6" w:space="0"/>
            </w:tcBorders>
            <w:vAlign w:val="center"/>
          </w:tcPr>
          <w:p>
            <w:pPr>
              <w:pStyle w:val="17"/>
            </w:pPr>
            <w:r>
              <w:t>599.41</w:t>
            </w:r>
          </w:p>
        </w:tc>
        <w:tc>
          <w:tcPr>
            <w:tcW w:w="1134" w:type="dxa"/>
            <w:tcBorders>
              <w:top w:val="single" w:color="000000" w:sz="6" w:space="0"/>
              <w:left w:val="single" w:color="000000" w:sz="6" w:space="0"/>
              <w:right w:val="single" w:color="000000" w:sz="6" w:space="0"/>
            </w:tcBorders>
            <w:vAlign w:val="center"/>
          </w:tcPr>
          <w:p>
            <w:pPr>
              <w:pStyle w:val="17"/>
            </w:pPr>
            <w:r>
              <w:t>599.41</w:t>
            </w:r>
          </w:p>
        </w:tc>
        <w:tc>
          <w:tcPr>
            <w:tcW w:w="1134" w:type="dxa"/>
            <w:tcBorders>
              <w:top w:val="single" w:color="000000" w:sz="6" w:space="0"/>
              <w:left w:val="single" w:color="000000" w:sz="6" w:space="0"/>
              <w:right w:val="single" w:color="000000" w:sz="6" w:space="0"/>
            </w:tcBorders>
            <w:vAlign w:val="center"/>
          </w:tcPr>
          <w:p>
            <w:pPr>
              <w:pStyle w:val="17"/>
            </w:pPr>
            <w:r>
              <w:t>599.41</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4</w:t>
            </w:r>
          </w:p>
        </w:tc>
        <w:tc>
          <w:tcPr>
            <w:tcW w:w="992" w:type="dxa"/>
            <w:tcBorders>
              <w:top w:val="single" w:color="000000" w:sz="6" w:space="0"/>
              <w:left w:val="single" w:color="000000" w:sz="6" w:space="0"/>
              <w:right w:val="single" w:color="000000" w:sz="6" w:space="0"/>
            </w:tcBorders>
            <w:vAlign w:val="center"/>
          </w:tcPr>
          <w:p>
            <w:pPr>
              <w:pStyle w:val="18"/>
            </w:pPr>
            <w:r>
              <w:t>2013301</w:t>
            </w:r>
          </w:p>
        </w:tc>
        <w:tc>
          <w:tcPr>
            <w:tcW w:w="1559" w:type="dxa"/>
            <w:tcBorders>
              <w:top w:val="single" w:color="000000" w:sz="6" w:space="0"/>
              <w:left w:val="single" w:color="000000" w:sz="6" w:space="0"/>
              <w:right w:val="single" w:color="000000" w:sz="6" w:space="0"/>
            </w:tcBorders>
            <w:vAlign w:val="center"/>
          </w:tcPr>
          <w:p>
            <w:pPr>
              <w:pStyle w:val="18"/>
            </w:pPr>
            <w:r>
              <w:t>行政运行</w:t>
            </w:r>
          </w:p>
        </w:tc>
        <w:tc>
          <w:tcPr>
            <w:tcW w:w="1134" w:type="dxa"/>
            <w:tcBorders>
              <w:top w:val="single" w:color="000000" w:sz="6" w:space="0"/>
              <w:left w:val="single" w:color="000000" w:sz="6" w:space="0"/>
              <w:right w:val="single" w:color="000000" w:sz="6" w:space="0"/>
            </w:tcBorders>
            <w:vAlign w:val="center"/>
          </w:tcPr>
          <w:p>
            <w:pPr>
              <w:pStyle w:val="17"/>
            </w:pPr>
            <w:r>
              <w:t>599.41</w:t>
            </w:r>
          </w:p>
        </w:tc>
        <w:tc>
          <w:tcPr>
            <w:tcW w:w="1134" w:type="dxa"/>
            <w:tcBorders>
              <w:top w:val="single" w:color="000000" w:sz="6" w:space="0"/>
              <w:left w:val="single" w:color="000000" w:sz="6" w:space="0"/>
              <w:right w:val="single" w:color="000000" w:sz="6" w:space="0"/>
            </w:tcBorders>
            <w:vAlign w:val="center"/>
          </w:tcPr>
          <w:p>
            <w:pPr>
              <w:pStyle w:val="17"/>
            </w:pPr>
            <w:r>
              <w:t>599.41</w:t>
            </w:r>
          </w:p>
        </w:tc>
        <w:tc>
          <w:tcPr>
            <w:tcW w:w="1134" w:type="dxa"/>
            <w:tcBorders>
              <w:top w:val="single" w:color="000000" w:sz="6" w:space="0"/>
              <w:left w:val="single" w:color="000000" w:sz="6" w:space="0"/>
              <w:right w:val="single" w:color="000000" w:sz="6" w:space="0"/>
            </w:tcBorders>
            <w:vAlign w:val="center"/>
          </w:tcPr>
          <w:p>
            <w:pPr>
              <w:pStyle w:val="17"/>
            </w:pPr>
            <w:r>
              <w:t>599.41</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5</w:t>
            </w:r>
          </w:p>
        </w:tc>
        <w:tc>
          <w:tcPr>
            <w:tcW w:w="992" w:type="dxa"/>
            <w:tcBorders>
              <w:top w:val="single" w:color="000000" w:sz="6" w:space="0"/>
              <w:left w:val="single" w:color="000000" w:sz="6" w:space="0"/>
              <w:right w:val="single" w:color="000000" w:sz="6" w:space="0"/>
            </w:tcBorders>
            <w:vAlign w:val="center"/>
          </w:tcPr>
          <w:p>
            <w:pPr>
              <w:pStyle w:val="18"/>
            </w:pPr>
            <w:r>
              <w:t>207</w:t>
            </w:r>
          </w:p>
        </w:tc>
        <w:tc>
          <w:tcPr>
            <w:tcW w:w="1559" w:type="dxa"/>
            <w:tcBorders>
              <w:top w:val="single" w:color="000000" w:sz="6" w:space="0"/>
              <w:left w:val="single" w:color="000000" w:sz="6" w:space="0"/>
              <w:right w:val="single" w:color="000000" w:sz="6" w:space="0"/>
            </w:tcBorders>
            <w:vAlign w:val="center"/>
          </w:tcPr>
          <w:p>
            <w:pPr>
              <w:pStyle w:val="18"/>
            </w:pPr>
            <w:r>
              <w:t>文化旅游体育与传媒支出</w:t>
            </w:r>
          </w:p>
        </w:tc>
        <w:tc>
          <w:tcPr>
            <w:tcW w:w="1134" w:type="dxa"/>
            <w:tcBorders>
              <w:top w:val="single" w:color="000000" w:sz="6" w:space="0"/>
              <w:left w:val="single" w:color="000000" w:sz="6" w:space="0"/>
              <w:right w:val="single" w:color="000000" w:sz="6" w:space="0"/>
            </w:tcBorders>
            <w:vAlign w:val="center"/>
          </w:tcPr>
          <w:p>
            <w:pPr>
              <w:pStyle w:val="17"/>
            </w:pPr>
            <w:r>
              <w:t>146.12</w:t>
            </w:r>
          </w:p>
        </w:tc>
        <w:tc>
          <w:tcPr>
            <w:tcW w:w="1134" w:type="dxa"/>
            <w:tcBorders>
              <w:top w:val="single" w:color="000000" w:sz="6" w:space="0"/>
              <w:left w:val="single" w:color="000000" w:sz="6" w:space="0"/>
              <w:right w:val="single" w:color="000000" w:sz="6" w:space="0"/>
            </w:tcBorders>
            <w:vAlign w:val="center"/>
          </w:tcPr>
          <w:p>
            <w:pPr>
              <w:pStyle w:val="17"/>
            </w:pPr>
            <w:r>
              <w:t>146.12</w:t>
            </w:r>
          </w:p>
        </w:tc>
        <w:tc>
          <w:tcPr>
            <w:tcW w:w="1134" w:type="dxa"/>
            <w:tcBorders>
              <w:top w:val="single" w:color="000000" w:sz="6" w:space="0"/>
              <w:left w:val="single" w:color="000000" w:sz="6" w:space="0"/>
              <w:right w:val="single" w:color="000000" w:sz="6" w:space="0"/>
            </w:tcBorders>
            <w:vAlign w:val="center"/>
          </w:tcPr>
          <w:p>
            <w:pPr>
              <w:pStyle w:val="17"/>
            </w:pPr>
            <w:r>
              <w:t>146.12</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6</w:t>
            </w:r>
          </w:p>
        </w:tc>
        <w:tc>
          <w:tcPr>
            <w:tcW w:w="992" w:type="dxa"/>
            <w:tcBorders>
              <w:top w:val="single" w:color="000000" w:sz="6" w:space="0"/>
              <w:left w:val="single" w:color="000000" w:sz="6" w:space="0"/>
              <w:right w:val="single" w:color="000000" w:sz="6" w:space="0"/>
            </w:tcBorders>
            <w:vAlign w:val="center"/>
          </w:tcPr>
          <w:p>
            <w:pPr>
              <w:pStyle w:val="18"/>
            </w:pPr>
            <w:r>
              <w:t>20706</w:t>
            </w:r>
          </w:p>
        </w:tc>
        <w:tc>
          <w:tcPr>
            <w:tcW w:w="1559" w:type="dxa"/>
            <w:tcBorders>
              <w:top w:val="single" w:color="000000" w:sz="6" w:space="0"/>
              <w:left w:val="single" w:color="000000" w:sz="6" w:space="0"/>
              <w:right w:val="single" w:color="000000" w:sz="6" w:space="0"/>
            </w:tcBorders>
            <w:vAlign w:val="center"/>
          </w:tcPr>
          <w:p>
            <w:pPr>
              <w:pStyle w:val="18"/>
            </w:pPr>
            <w:r>
              <w:t>新闻出版电影</w:t>
            </w:r>
          </w:p>
        </w:tc>
        <w:tc>
          <w:tcPr>
            <w:tcW w:w="1134" w:type="dxa"/>
            <w:tcBorders>
              <w:top w:val="single" w:color="000000" w:sz="6" w:space="0"/>
              <w:left w:val="single" w:color="000000" w:sz="6" w:space="0"/>
              <w:right w:val="single" w:color="000000" w:sz="6" w:space="0"/>
            </w:tcBorders>
            <w:vAlign w:val="center"/>
          </w:tcPr>
          <w:p>
            <w:pPr>
              <w:pStyle w:val="17"/>
            </w:pPr>
            <w:r>
              <w:t>34.20</w:t>
            </w:r>
          </w:p>
        </w:tc>
        <w:tc>
          <w:tcPr>
            <w:tcW w:w="1134" w:type="dxa"/>
            <w:tcBorders>
              <w:top w:val="single" w:color="000000" w:sz="6" w:space="0"/>
              <w:left w:val="single" w:color="000000" w:sz="6" w:space="0"/>
              <w:right w:val="single" w:color="000000" w:sz="6" w:space="0"/>
            </w:tcBorders>
            <w:vAlign w:val="center"/>
          </w:tcPr>
          <w:p>
            <w:pPr>
              <w:pStyle w:val="17"/>
            </w:pPr>
            <w:r>
              <w:t>34.20</w:t>
            </w:r>
          </w:p>
        </w:tc>
        <w:tc>
          <w:tcPr>
            <w:tcW w:w="1134" w:type="dxa"/>
            <w:tcBorders>
              <w:top w:val="single" w:color="000000" w:sz="6" w:space="0"/>
              <w:left w:val="single" w:color="000000" w:sz="6" w:space="0"/>
              <w:right w:val="single" w:color="000000" w:sz="6" w:space="0"/>
            </w:tcBorders>
            <w:vAlign w:val="center"/>
          </w:tcPr>
          <w:p>
            <w:pPr>
              <w:pStyle w:val="17"/>
            </w:pPr>
            <w:r>
              <w:t>34.20</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7</w:t>
            </w:r>
          </w:p>
        </w:tc>
        <w:tc>
          <w:tcPr>
            <w:tcW w:w="992" w:type="dxa"/>
            <w:tcBorders>
              <w:top w:val="single" w:color="000000" w:sz="6" w:space="0"/>
              <w:left w:val="single" w:color="000000" w:sz="6" w:space="0"/>
              <w:right w:val="single" w:color="000000" w:sz="6" w:space="0"/>
            </w:tcBorders>
            <w:vAlign w:val="center"/>
          </w:tcPr>
          <w:p>
            <w:pPr>
              <w:pStyle w:val="18"/>
            </w:pPr>
            <w:r>
              <w:t>2070607</w:t>
            </w:r>
          </w:p>
        </w:tc>
        <w:tc>
          <w:tcPr>
            <w:tcW w:w="1559" w:type="dxa"/>
            <w:tcBorders>
              <w:top w:val="single" w:color="000000" w:sz="6" w:space="0"/>
              <w:left w:val="single" w:color="000000" w:sz="6" w:space="0"/>
              <w:right w:val="single" w:color="000000" w:sz="6" w:space="0"/>
            </w:tcBorders>
            <w:vAlign w:val="center"/>
          </w:tcPr>
          <w:p>
            <w:pPr>
              <w:pStyle w:val="18"/>
            </w:pPr>
            <w:r>
              <w:t>电影</w:t>
            </w:r>
          </w:p>
        </w:tc>
        <w:tc>
          <w:tcPr>
            <w:tcW w:w="1134" w:type="dxa"/>
            <w:tcBorders>
              <w:top w:val="single" w:color="000000" w:sz="6" w:space="0"/>
              <w:left w:val="single" w:color="000000" w:sz="6" w:space="0"/>
              <w:right w:val="single" w:color="000000" w:sz="6" w:space="0"/>
            </w:tcBorders>
            <w:vAlign w:val="center"/>
          </w:tcPr>
          <w:p>
            <w:pPr>
              <w:pStyle w:val="17"/>
            </w:pPr>
            <w:r>
              <w:t>34.20</w:t>
            </w:r>
          </w:p>
        </w:tc>
        <w:tc>
          <w:tcPr>
            <w:tcW w:w="1134" w:type="dxa"/>
            <w:tcBorders>
              <w:top w:val="single" w:color="000000" w:sz="6" w:space="0"/>
              <w:left w:val="single" w:color="000000" w:sz="6" w:space="0"/>
              <w:right w:val="single" w:color="000000" w:sz="6" w:space="0"/>
            </w:tcBorders>
            <w:vAlign w:val="center"/>
          </w:tcPr>
          <w:p>
            <w:pPr>
              <w:pStyle w:val="17"/>
            </w:pPr>
            <w:r>
              <w:t>34.20</w:t>
            </w:r>
          </w:p>
        </w:tc>
        <w:tc>
          <w:tcPr>
            <w:tcW w:w="1134" w:type="dxa"/>
            <w:tcBorders>
              <w:top w:val="single" w:color="000000" w:sz="6" w:space="0"/>
              <w:left w:val="single" w:color="000000" w:sz="6" w:space="0"/>
              <w:right w:val="single" w:color="000000" w:sz="6" w:space="0"/>
            </w:tcBorders>
            <w:vAlign w:val="center"/>
          </w:tcPr>
          <w:p>
            <w:pPr>
              <w:pStyle w:val="17"/>
            </w:pPr>
            <w:r>
              <w:t>34.20</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8</w:t>
            </w:r>
          </w:p>
        </w:tc>
        <w:tc>
          <w:tcPr>
            <w:tcW w:w="992" w:type="dxa"/>
            <w:tcBorders>
              <w:top w:val="single" w:color="000000" w:sz="6" w:space="0"/>
              <w:left w:val="single" w:color="000000" w:sz="6" w:space="0"/>
              <w:right w:val="single" w:color="000000" w:sz="6" w:space="0"/>
            </w:tcBorders>
            <w:vAlign w:val="center"/>
          </w:tcPr>
          <w:p>
            <w:pPr>
              <w:pStyle w:val="18"/>
            </w:pPr>
            <w:r>
              <w:t>20707</w:t>
            </w:r>
          </w:p>
        </w:tc>
        <w:tc>
          <w:tcPr>
            <w:tcW w:w="1559" w:type="dxa"/>
            <w:tcBorders>
              <w:top w:val="single" w:color="000000" w:sz="6" w:space="0"/>
              <w:left w:val="single" w:color="000000" w:sz="6" w:space="0"/>
              <w:right w:val="single" w:color="000000" w:sz="6" w:space="0"/>
            </w:tcBorders>
            <w:vAlign w:val="center"/>
          </w:tcPr>
          <w:p>
            <w:pPr>
              <w:pStyle w:val="18"/>
            </w:pPr>
            <w:r>
              <w:t>国家电影事业发展专项资金安排的支出</w:t>
            </w:r>
          </w:p>
        </w:tc>
        <w:tc>
          <w:tcPr>
            <w:tcW w:w="1134" w:type="dxa"/>
            <w:tcBorders>
              <w:top w:val="single" w:color="000000" w:sz="6" w:space="0"/>
              <w:left w:val="single" w:color="000000" w:sz="6" w:space="0"/>
              <w:right w:val="single" w:color="000000" w:sz="6" w:space="0"/>
            </w:tcBorders>
            <w:vAlign w:val="center"/>
          </w:tcPr>
          <w:p>
            <w:pPr>
              <w:pStyle w:val="17"/>
            </w:pPr>
            <w:r>
              <w:t>3.00</w:t>
            </w:r>
          </w:p>
        </w:tc>
        <w:tc>
          <w:tcPr>
            <w:tcW w:w="1134" w:type="dxa"/>
            <w:tcBorders>
              <w:top w:val="single" w:color="000000" w:sz="6" w:space="0"/>
              <w:left w:val="single" w:color="000000" w:sz="6" w:space="0"/>
              <w:right w:val="single" w:color="000000" w:sz="6" w:space="0"/>
            </w:tcBorders>
            <w:vAlign w:val="center"/>
          </w:tcPr>
          <w:p>
            <w:pPr>
              <w:pStyle w:val="17"/>
            </w:pPr>
            <w:r>
              <w:t>3.00</w:t>
            </w:r>
          </w:p>
        </w:tc>
        <w:tc>
          <w:tcPr>
            <w:tcW w:w="1134" w:type="dxa"/>
            <w:tcBorders>
              <w:top w:val="single" w:color="000000" w:sz="6" w:space="0"/>
              <w:left w:val="single" w:color="000000" w:sz="6" w:space="0"/>
              <w:right w:val="single" w:color="000000" w:sz="6" w:space="0"/>
            </w:tcBorders>
            <w:vAlign w:val="center"/>
          </w:tcPr>
          <w:p>
            <w:pPr>
              <w:pStyle w:val="17"/>
            </w:pPr>
            <w:r>
              <w:t>3.00</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9</w:t>
            </w:r>
          </w:p>
        </w:tc>
        <w:tc>
          <w:tcPr>
            <w:tcW w:w="992" w:type="dxa"/>
            <w:tcBorders>
              <w:top w:val="single" w:color="000000" w:sz="6" w:space="0"/>
              <w:left w:val="single" w:color="000000" w:sz="6" w:space="0"/>
              <w:right w:val="single" w:color="000000" w:sz="6" w:space="0"/>
            </w:tcBorders>
            <w:vAlign w:val="center"/>
          </w:tcPr>
          <w:p>
            <w:pPr>
              <w:pStyle w:val="18"/>
            </w:pPr>
            <w:r>
              <w:t>2070701</w:t>
            </w:r>
          </w:p>
        </w:tc>
        <w:tc>
          <w:tcPr>
            <w:tcW w:w="1559" w:type="dxa"/>
            <w:tcBorders>
              <w:top w:val="single" w:color="000000" w:sz="6" w:space="0"/>
              <w:left w:val="single" w:color="000000" w:sz="6" w:space="0"/>
              <w:right w:val="single" w:color="000000" w:sz="6" w:space="0"/>
            </w:tcBorders>
            <w:vAlign w:val="center"/>
          </w:tcPr>
          <w:p>
            <w:pPr>
              <w:pStyle w:val="18"/>
            </w:pPr>
            <w:r>
              <w:t>资助国产影片放映</w:t>
            </w:r>
          </w:p>
        </w:tc>
        <w:tc>
          <w:tcPr>
            <w:tcW w:w="1134" w:type="dxa"/>
            <w:tcBorders>
              <w:top w:val="single" w:color="000000" w:sz="6" w:space="0"/>
              <w:left w:val="single" w:color="000000" w:sz="6" w:space="0"/>
              <w:right w:val="single" w:color="000000" w:sz="6" w:space="0"/>
            </w:tcBorders>
            <w:vAlign w:val="center"/>
          </w:tcPr>
          <w:p>
            <w:pPr>
              <w:pStyle w:val="17"/>
            </w:pPr>
            <w:r>
              <w:t>3.00</w:t>
            </w:r>
          </w:p>
        </w:tc>
        <w:tc>
          <w:tcPr>
            <w:tcW w:w="1134" w:type="dxa"/>
            <w:tcBorders>
              <w:top w:val="single" w:color="000000" w:sz="6" w:space="0"/>
              <w:left w:val="single" w:color="000000" w:sz="6" w:space="0"/>
              <w:right w:val="single" w:color="000000" w:sz="6" w:space="0"/>
            </w:tcBorders>
            <w:vAlign w:val="center"/>
          </w:tcPr>
          <w:p>
            <w:pPr>
              <w:pStyle w:val="17"/>
            </w:pPr>
            <w:r>
              <w:t>3.00</w:t>
            </w:r>
          </w:p>
        </w:tc>
        <w:tc>
          <w:tcPr>
            <w:tcW w:w="1134" w:type="dxa"/>
            <w:tcBorders>
              <w:top w:val="single" w:color="000000" w:sz="6" w:space="0"/>
              <w:left w:val="single" w:color="000000" w:sz="6" w:space="0"/>
              <w:right w:val="single" w:color="000000" w:sz="6" w:space="0"/>
            </w:tcBorders>
            <w:vAlign w:val="center"/>
          </w:tcPr>
          <w:p>
            <w:pPr>
              <w:pStyle w:val="17"/>
            </w:pPr>
            <w:r>
              <w:t>3.00</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10</w:t>
            </w:r>
          </w:p>
        </w:tc>
        <w:tc>
          <w:tcPr>
            <w:tcW w:w="992" w:type="dxa"/>
            <w:tcBorders>
              <w:top w:val="single" w:color="000000" w:sz="6" w:space="0"/>
              <w:left w:val="single" w:color="000000" w:sz="6" w:space="0"/>
              <w:right w:val="single" w:color="000000" w:sz="6" w:space="0"/>
            </w:tcBorders>
            <w:vAlign w:val="center"/>
          </w:tcPr>
          <w:p>
            <w:pPr>
              <w:pStyle w:val="18"/>
            </w:pPr>
            <w:r>
              <w:t>20708</w:t>
            </w:r>
          </w:p>
        </w:tc>
        <w:tc>
          <w:tcPr>
            <w:tcW w:w="1559" w:type="dxa"/>
            <w:tcBorders>
              <w:top w:val="single" w:color="000000" w:sz="6" w:space="0"/>
              <w:left w:val="single" w:color="000000" w:sz="6" w:space="0"/>
              <w:right w:val="single" w:color="000000" w:sz="6" w:space="0"/>
            </w:tcBorders>
            <w:vAlign w:val="center"/>
          </w:tcPr>
          <w:p>
            <w:pPr>
              <w:pStyle w:val="18"/>
            </w:pPr>
            <w:r>
              <w:t>广播电视</w:t>
            </w:r>
          </w:p>
        </w:tc>
        <w:tc>
          <w:tcPr>
            <w:tcW w:w="1134" w:type="dxa"/>
            <w:tcBorders>
              <w:top w:val="single" w:color="000000" w:sz="6" w:space="0"/>
              <w:left w:val="single" w:color="000000" w:sz="6" w:space="0"/>
              <w:right w:val="single" w:color="000000" w:sz="6" w:space="0"/>
            </w:tcBorders>
            <w:vAlign w:val="center"/>
          </w:tcPr>
          <w:p>
            <w:pPr>
              <w:pStyle w:val="17"/>
            </w:pPr>
            <w:r>
              <w:t>15.02</w:t>
            </w:r>
          </w:p>
        </w:tc>
        <w:tc>
          <w:tcPr>
            <w:tcW w:w="1134" w:type="dxa"/>
            <w:tcBorders>
              <w:top w:val="single" w:color="000000" w:sz="6" w:space="0"/>
              <w:left w:val="single" w:color="000000" w:sz="6" w:space="0"/>
              <w:right w:val="single" w:color="000000" w:sz="6" w:space="0"/>
            </w:tcBorders>
            <w:vAlign w:val="center"/>
          </w:tcPr>
          <w:p>
            <w:pPr>
              <w:pStyle w:val="17"/>
            </w:pPr>
            <w:r>
              <w:t>15.02</w:t>
            </w:r>
          </w:p>
        </w:tc>
        <w:tc>
          <w:tcPr>
            <w:tcW w:w="1134" w:type="dxa"/>
            <w:tcBorders>
              <w:top w:val="single" w:color="000000" w:sz="6" w:space="0"/>
              <w:left w:val="single" w:color="000000" w:sz="6" w:space="0"/>
              <w:right w:val="single" w:color="000000" w:sz="6" w:space="0"/>
            </w:tcBorders>
            <w:vAlign w:val="center"/>
          </w:tcPr>
          <w:p>
            <w:pPr>
              <w:pStyle w:val="17"/>
            </w:pPr>
            <w:r>
              <w:t>15.02</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11</w:t>
            </w:r>
          </w:p>
        </w:tc>
        <w:tc>
          <w:tcPr>
            <w:tcW w:w="992" w:type="dxa"/>
            <w:tcBorders>
              <w:top w:val="single" w:color="000000" w:sz="6" w:space="0"/>
              <w:left w:val="single" w:color="000000" w:sz="6" w:space="0"/>
              <w:right w:val="single" w:color="000000" w:sz="6" w:space="0"/>
            </w:tcBorders>
            <w:vAlign w:val="center"/>
          </w:tcPr>
          <w:p>
            <w:pPr>
              <w:pStyle w:val="18"/>
            </w:pPr>
            <w:r>
              <w:t>2070808</w:t>
            </w:r>
          </w:p>
        </w:tc>
        <w:tc>
          <w:tcPr>
            <w:tcW w:w="1559" w:type="dxa"/>
            <w:tcBorders>
              <w:top w:val="single" w:color="000000" w:sz="6" w:space="0"/>
              <w:left w:val="single" w:color="000000" w:sz="6" w:space="0"/>
              <w:right w:val="single" w:color="000000" w:sz="6" w:space="0"/>
            </w:tcBorders>
            <w:vAlign w:val="center"/>
          </w:tcPr>
          <w:p>
            <w:pPr>
              <w:pStyle w:val="18"/>
            </w:pPr>
            <w:r>
              <w:t>广播电视事务</w:t>
            </w:r>
          </w:p>
        </w:tc>
        <w:tc>
          <w:tcPr>
            <w:tcW w:w="1134" w:type="dxa"/>
            <w:tcBorders>
              <w:top w:val="single" w:color="000000" w:sz="6" w:space="0"/>
              <w:left w:val="single" w:color="000000" w:sz="6" w:space="0"/>
              <w:right w:val="single" w:color="000000" w:sz="6" w:space="0"/>
            </w:tcBorders>
            <w:vAlign w:val="center"/>
          </w:tcPr>
          <w:p>
            <w:pPr>
              <w:pStyle w:val="17"/>
            </w:pPr>
            <w:r>
              <w:t>15.02</w:t>
            </w:r>
          </w:p>
        </w:tc>
        <w:tc>
          <w:tcPr>
            <w:tcW w:w="1134" w:type="dxa"/>
            <w:tcBorders>
              <w:top w:val="single" w:color="000000" w:sz="6" w:space="0"/>
              <w:left w:val="single" w:color="000000" w:sz="6" w:space="0"/>
              <w:right w:val="single" w:color="000000" w:sz="6" w:space="0"/>
            </w:tcBorders>
            <w:vAlign w:val="center"/>
          </w:tcPr>
          <w:p>
            <w:pPr>
              <w:pStyle w:val="17"/>
            </w:pPr>
            <w:r>
              <w:t>15.02</w:t>
            </w:r>
          </w:p>
        </w:tc>
        <w:tc>
          <w:tcPr>
            <w:tcW w:w="1134" w:type="dxa"/>
            <w:tcBorders>
              <w:top w:val="single" w:color="000000" w:sz="6" w:space="0"/>
              <w:left w:val="single" w:color="000000" w:sz="6" w:space="0"/>
              <w:right w:val="single" w:color="000000" w:sz="6" w:space="0"/>
            </w:tcBorders>
            <w:vAlign w:val="center"/>
          </w:tcPr>
          <w:p>
            <w:pPr>
              <w:pStyle w:val="17"/>
            </w:pPr>
            <w:r>
              <w:t>15.02</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12</w:t>
            </w:r>
          </w:p>
        </w:tc>
        <w:tc>
          <w:tcPr>
            <w:tcW w:w="992" w:type="dxa"/>
            <w:tcBorders>
              <w:top w:val="single" w:color="000000" w:sz="6" w:space="0"/>
              <w:left w:val="single" w:color="000000" w:sz="6" w:space="0"/>
              <w:right w:val="single" w:color="000000" w:sz="6" w:space="0"/>
            </w:tcBorders>
            <w:vAlign w:val="center"/>
          </w:tcPr>
          <w:p>
            <w:pPr>
              <w:pStyle w:val="18"/>
            </w:pPr>
            <w:r>
              <w:t>20799</w:t>
            </w:r>
          </w:p>
        </w:tc>
        <w:tc>
          <w:tcPr>
            <w:tcW w:w="1559" w:type="dxa"/>
            <w:tcBorders>
              <w:top w:val="single" w:color="000000" w:sz="6" w:space="0"/>
              <w:left w:val="single" w:color="000000" w:sz="6" w:space="0"/>
              <w:right w:val="single" w:color="000000" w:sz="6" w:space="0"/>
            </w:tcBorders>
            <w:vAlign w:val="center"/>
          </w:tcPr>
          <w:p>
            <w:pPr>
              <w:pStyle w:val="18"/>
            </w:pPr>
            <w:r>
              <w:t>其他文化旅游体育与传媒支出</w:t>
            </w:r>
          </w:p>
        </w:tc>
        <w:tc>
          <w:tcPr>
            <w:tcW w:w="1134" w:type="dxa"/>
            <w:tcBorders>
              <w:top w:val="single" w:color="000000" w:sz="6" w:space="0"/>
              <w:left w:val="single" w:color="000000" w:sz="6" w:space="0"/>
              <w:right w:val="single" w:color="000000" w:sz="6" w:space="0"/>
            </w:tcBorders>
            <w:vAlign w:val="center"/>
          </w:tcPr>
          <w:p>
            <w:pPr>
              <w:pStyle w:val="17"/>
            </w:pPr>
            <w:r>
              <w:t>93.90</w:t>
            </w:r>
          </w:p>
        </w:tc>
        <w:tc>
          <w:tcPr>
            <w:tcW w:w="1134" w:type="dxa"/>
            <w:tcBorders>
              <w:top w:val="single" w:color="000000" w:sz="6" w:space="0"/>
              <w:left w:val="single" w:color="000000" w:sz="6" w:space="0"/>
              <w:right w:val="single" w:color="000000" w:sz="6" w:space="0"/>
            </w:tcBorders>
            <w:vAlign w:val="center"/>
          </w:tcPr>
          <w:p>
            <w:pPr>
              <w:pStyle w:val="17"/>
            </w:pPr>
            <w:r>
              <w:t>93.90</w:t>
            </w:r>
          </w:p>
        </w:tc>
        <w:tc>
          <w:tcPr>
            <w:tcW w:w="1134" w:type="dxa"/>
            <w:tcBorders>
              <w:top w:val="single" w:color="000000" w:sz="6" w:space="0"/>
              <w:left w:val="single" w:color="000000" w:sz="6" w:space="0"/>
              <w:right w:val="single" w:color="000000" w:sz="6" w:space="0"/>
            </w:tcBorders>
            <w:vAlign w:val="center"/>
          </w:tcPr>
          <w:p>
            <w:pPr>
              <w:pStyle w:val="17"/>
            </w:pPr>
            <w:r>
              <w:t>93.90</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13</w:t>
            </w:r>
          </w:p>
        </w:tc>
        <w:tc>
          <w:tcPr>
            <w:tcW w:w="992" w:type="dxa"/>
            <w:tcBorders>
              <w:top w:val="single" w:color="000000" w:sz="6" w:space="0"/>
              <w:left w:val="single" w:color="000000" w:sz="6" w:space="0"/>
              <w:right w:val="single" w:color="000000" w:sz="6" w:space="0"/>
            </w:tcBorders>
            <w:vAlign w:val="center"/>
          </w:tcPr>
          <w:p>
            <w:pPr>
              <w:pStyle w:val="18"/>
            </w:pPr>
            <w:r>
              <w:t>2079999</w:t>
            </w:r>
          </w:p>
        </w:tc>
        <w:tc>
          <w:tcPr>
            <w:tcW w:w="1559" w:type="dxa"/>
            <w:tcBorders>
              <w:top w:val="single" w:color="000000" w:sz="6" w:space="0"/>
              <w:left w:val="single" w:color="000000" w:sz="6" w:space="0"/>
              <w:right w:val="single" w:color="000000" w:sz="6" w:space="0"/>
            </w:tcBorders>
            <w:vAlign w:val="center"/>
          </w:tcPr>
          <w:p>
            <w:pPr>
              <w:pStyle w:val="18"/>
            </w:pPr>
            <w:r>
              <w:t>其他文化旅游体育与传媒支出</w:t>
            </w:r>
          </w:p>
        </w:tc>
        <w:tc>
          <w:tcPr>
            <w:tcW w:w="1134" w:type="dxa"/>
            <w:tcBorders>
              <w:top w:val="single" w:color="000000" w:sz="6" w:space="0"/>
              <w:left w:val="single" w:color="000000" w:sz="6" w:space="0"/>
              <w:right w:val="single" w:color="000000" w:sz="6" w:space="0"/>
            </w:tcBorders>
            <w:vAlign w:val="center"/>
          </w:tcPr>
          <w:p>
            <w:pPr>
              <w:pStyle w:val="17"/>
            </w:pPr>
            <w:r>
              <w:t>93.90</w:t>
            </w:r>
          </w:p>
        </w:tc>
        <w:tc>
          <w:tcPr>
            <w:tcW w:w="1134" w:type="dxa"/>
            <w:tcBorders>
              <w:top w:val="single" w:color="000000" w:sz="6" w:space="0"/>
              <w:left w:val="single" w:color="000000" w:sz="6" w:space="0"/>
              <w:right w:val="single" w:color="000000" w:sz="6" w:space="0"/>
            </w:tcBorders>
            <w:vAlign w:val="center"/>
          </w:tcPr>
          <w:p>
            <w:pPr>
              <w:pStyle w:val="17"/>
            </w:pPr>
            <w:r>
              <w:t>93.90</w:t>
            </w:r>
          </w:p>
        </w:tc>
        <w:tc>
          <w:tcPr>
            <w:tcW w:w="1134" w:type="dxa"/>
            <w:tcBorders>
              <w:top w:val="single" w:color="000000" w:sz="6" w:space="0"/>
              <w:left w:val="single" w:color="000000" w:sz="6" w:space="0"/>
              <w:right w:val="single" w:color="000000" w:sz="6" w:space="0"/>
            </w:tcBorders>
            <w:vAlign w:val="center"/>
          </w:tcPr>
          <w:p>
            <w:pPr>
              <w:pStyle w:val="17"/>
            </w:pPr>
            <w:r>
              <w:t>93.90</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14</w:t>
            </w:r>
          </w:p>
        </w:tc>
        <w:tc>
          <w:tcPr>
            <w:tcW w:w="992" w:type="dxa"/>
            <w:tcBorders>
              <w:top w:val="single" w:color="000000" w:sz="6" w:space="0"/>
              <w:left w:val="single" w:color="000000" w:sz="6" w:space="0"/>
              <w:right w:val="single" w:color="000000" w:sz="6" w:space="0"/>
            </w:tcBorders>
            <w:vAlign w:val="center"/>
          </w:tcPr>
          <w:p>
            <w:pPr>
              <w:pStyle w:val="18"/>
            </w:pPr>
            <w:r>
              <w:t>208</w:t>
            </w:r>
          </w:p>
        </w:tc>
        <w:tc>
          <w:tcPr>
            <w:tcW w:w="1559" w:type="dxa"/>
            <w:tcBorders>
              <w:top w:val="single" w:color="000000" w:sz="6" w:space="0"/>
              <w:left w:val="single" w:color="000000" w:sz="6" w:space="0"/>
              <w:right w:val="single" w:color="000000" w:sz="6" w:space="0"/>
            </w:tcBorders>
            <w:vAlign w:val="center"/>
          </w:tcPr>
          <w:p>
            <w:pPr>
              <w:pStyle w:val="18"/>
            </w:pPr>
            <w:r>
              <w:t>社会保障和就业支出</w:t>
            </w:r>
          </w:p>
        </w:tc>
        <w:tc>
          <w:tcPr>
            <w:tcW w:w="1134" w:type="dxa"/>
            <w:tcBorders>
              <w:top w:val="single" w:color="000000" w:sz="6" w:space="0"/>
              <w:left w:val="single" w:color="000000" w:sz="6" w:space="0"/>
              <w:right w:val="single" w:color="000000" w:sz="6" w:space="0"/>
            </w:tcBorders>
            <w:vAlign w:val="center"/>
          </w:tcPr>
          <w:p>
            <w:pPr>
              <w:pStyle w:val="17"/>
            </w:pPr>
            <w:r>
              <w:t>15.42</w:t>
            </w:r>
          </w:p>
        </w:tc>
        <w:tc>
          <w:tcPr>
            <w:tcW w:w="1134" w:type="dxa"/>
            <w:tcBorders>
              <w:top w:val="single" w:color="000000" w:sz="6" w:space="0"/>
              <w:left w:val="single" w:color="000000" w:sz="6" w:space="0"/>
              <w:right w:val="single" w:color="000000" w:sz="6" w:space="0"/>
            </w:tcBorders>
            <w:vAlign w:val="center"/>
          </w:tcPr>
          <w:p>
            <w:pPr>
              <w:pStyle w:val="17"/>
            </w:pPr>
            <w:r>
              <w:t>15.42</w:t>
            </w:r>
          </w:p>
        </w:tc>
        <w:tc>
          <w:tcPr>
            <w:tcW w:w="1134" w:type="dxa"/>
            <w:tcBorders>
              <w:top w:val="single" w:color="000000" w:sz="6" w:space="0"/>
              <w:left w:val="single" w:color="000000" w:sz="6" w:space="0"/>
              <w:right w:val="single" w:color="000000" w:sz="6" w:space="0"/>
            </w:tcBorders>
            <w:vAlign w:val="center"/>
          </w:tcPr>
          <w:p>
            <w:pPr>
              <w:pStyle w:val="17"/>
            </w:pPr>
            <w:r>
              <w:t>15.42</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15</w:t>
            </w:r>
          </w:p>
        </w:tc>
        <w:tc>
          <w:tcPr>
            <w:tcW w:w="992" w:type="dxa"/>
            <w:tcBorders>
              <w:top w:val="single" w:color="000000" w:sz="6" w:space="0"/>
              <w:left w:val="single" w:color="000000" w:sz="6" w:space="0"/>
              <w:right w:val="single" w:color="000000" w:sz="6" w:space="0"/>
            </w:tcBorders>
            <w:vAlign w:val="center"/>
          </w:tcPr>
          <w:p>
            <w:pPr>
              <w:pStyle w:val="18"/>
            </w:pPr>
            <w:r>
              <w:t>20805</w:t>
            </w:r>
          </w:p>
        </w:tc>
        <w:tc>
          <w:tcPr>
            <w:tcW w:w="1559" w:type="dxa"/>
            <w:tcBorders>
              <w:top w:val="single" w:color="000000" w:sz="6" w:space="0"/>
              <w:left w:val="single" w:color="000000" w:sz="6" w:space="0"/>
              <w:right w:val="single" w:color="000000" w:sz="6" w:space="0"/>
            </w:tcBorders>
            <w:vAlign w:val="center"/>
          </w:tcPr>
          <w:p>
            <w:pPr>
              <w:pStyle w:val="18"/>
            </w:pPr>
            <w:r>
              <w:t>行政事业单位养老支出</w:t>
            </w:r>
          </w:p>
        </w:tc>
        <w:tc>
          <w:tcPr>
            <w:tcW w:w="1134" w:type="dxa"/>
            <w:tcBorders>
              <w:top w:val="single" w:color="000000" w:sz="6" w:space="0"/>
              <w:left w:val="single" w:color="000000" w:sz="6" w:space="0"/>
              <w:right w:val="single" w:color="000000" w:sz="6" w:space="0"/>
            </w:tcBorders>
            <w:vAlign w:val="center"/>
          </w:tcPr>
          <w:p>
            <w:pPr>
              <w:pStyle w:val="17"/>
            </w:pPr>
            <w:r>
              <w:t>15.42</w:t>
            </w:r>
          </w:p>
        </w:tc>
        <w:tc>
          <w:tcPr>
            <w:tcW w:w="1134" w:type="dxa"/>
            <w:tcBorders>
              <w:top w:val="single" w:color="000000" w:sz="6" w:space="0"/>
              <w:left w:val="single" w:color="000000" w:sz="6" w:space="0"/>
              <w:right w:val="single" w:color="000000" w:sz="6" w:space="0"/>
            </w:tcBorders>
            <w:vAlign w:val="center"/>
          </w:tcPr>
          <w:p>
            <w:pPr>
              <w:pStyle w:val="17"/>
            </w:pPr>
            <w:r>
              <w:t>15.42</w:t>
            </w:r>
          </w:p>
        </w:tc>
        <w:tc>
          <w:tcPr>
            <w:tcW w:w="1134" w:type="dxa"/>
            <w:tcBorders>
              <w:top w:val="single" w:color="000000" w:sz="6" w:space="0"/>
              <w:left w:val="single" w:color="000000" w:sz="6" w:space="0"/>
              <w:right w:val="single" w:color="000000" w:sz="6" w:space="0"/>
            </w:tcBorders>
            <w:vAlign w:val="center"/>
          </w:tcPr>
          <w:p>
            <w:pPr>
              <w:pStyle w:val="17"/>
            </w:pPr>
            <w:r>
              <w:t>15.42</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16</w:t>
            </w:r>
          </w:p>
        </w:tc>
        <w:tc>
          <w:tcPr>
            <w:tcW w:w="992" w:type="dxa"/>
            <w:tcBorders>
              <w:top w:val="single" w:color="000000" w:sz="6" w:space="0"/>
              <w:left w:val="single" w:color="000000" w:sz="6" w:space="0"/>
              <w:right w:val="single" w:color="000000" w:sz="6" w:space="0"/>
            </w:tcBorders>
            <w:vAlign w:val="center"/>
          </w:tcPr>
          <w:p>
            <w:pPr>
              <w:pStyle w:val="18"/>
            </w:pPr>
            <w:r>
              <w:t>2080505</w:t>
            </w:r>
          </w:p>
        </w:tc>
        <w:tc>
          <w:tcPr>
            <w:tcW w:w="1559" w:type="dxa"/>
            <w:tcBorders>
              <w:top w:val="single" w:color="000000" w:sz="6" w:space="0"/>
              <w:left w:val="single" w:color="000000" w:sz="6" w:space="0"/>
              <w:right w:val="single" w:color="000000" w:sz="6" w:space="0"/>
            </w:tcBorders>
            <w:vAlign w:val="center"/>
          </w:tcPr>
          <w:p>
            <w:pPr>
              <w:pStyle w:val="18"/>
            </w:pPr>
            <w:r>
              <w:t>机关事业单位基本养老保险缴费支出</w:t>
            </w:r>
          </w:p>
        </w:tc>
        <w:tc>
          <w:tcPr>
            <w:tcW w:w="1134" w:type="dxa"/>
            <w:tcBorders>
              <w:top w:val="single" w:color="000000" w:sz="6" w:space="0"/>
              <w:left w:val="single" w:color="000000" w:sz="6" w:space="0"/>
              <w:right w:val="single" w:color="000000" w:sz="6" w:space="0"/>
            </w:tcBorders>
            <w:vAlign w:val="center"/>
          </w:tcPr>
          <w:p>
            <w:pPr>
              <w:pStyle w:val="17"/>
            </w:pPr>
            <w:r>
              <w:t>10.18</w:t>
            </w:r>
          </w:p>
        </w:tc>
        <w:tc>
          <w:tcPr>
            <w:tcW w:w="1134" w:type="dxa"/>
            <w:tcBorders>
              <w:top w:val="single" w:color="000000" w:sz="6" w:space="0"/>
              <w:left w:val="single" w:color="000000" w:sz="6" w:space="0"/>
              <w:right w:val="single" w:color="000000" w:sz="6" w:space="0"/>
            </w:tcBorders>
            <w:vAlign w:val="center"/>
          </w:tcPr>
          <w:p>
            <w:pPr>
              <w:pStyle w:val="17"/>
            </w:pPr>
            <w:r>
              <w:t>10.18</w:t>
            </w:r>
          </w:p>
        </w:tc>
        <w:tc>
          <w:tcPr>
            <w:tcW w:w="1134" w:type="dxa"/>
            <w:tcBorders>
              <w:top w:val="single" w:color="000000" w:sz="6" w:space="0"/>
              <w:left w:val="single" w:color="000000" w:sz="6" w:space="0"/>
              <w:right w:val="single" w:color="000000" w:sz="6" w:space="0"/>
            </w:tcBorders>
            <w:vAlign w:val="center"/>
          </w:tcPr>
          <w:p>
            <w:pPr>
              <w:pStyle w:val="17"/>
            </w:pPr>
            <w:r>
              <w:t>10.18</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17</w:t>
            </w:r>
          </w:p>
        </w:tc>
        <w:tc>
          <w:tcPr>
            <w:tcW w:w="992" w:type="dxa"/>
            <w:tcBorders>
              <w:top w:val="single" w:color="000000" w:sz="6" w:space="0"/>
              <w:left w:val="single" w:color="000000" w:sz="6" w:space="0"/>
              <w:right w:val="single" w:color="000000" w:sz="6" w:space="0"/>
            </w:tcBorders>
            <w:vAlign w:val="center"/>
          </w:tcPr>
          <w:p>
            <w:pPr>
              <w:pStyle w:val="18"/>
            </w:pPr>
            <w:r>
              <w:t>2080506</w:t>
            </w:r>
          </w:p>
        </w:tc>
        <w:tc>
          <w:tcPr>
            <w:tcW w:w="1559" w:type="dxa"/>
            <w:tcBorders>
              <w:top w:val="single" w:color="000000" w:sz="6" w:space="0"/>
              <w:left w:val="single" w:color="000000" w:sz="6" w:space="0"/>
              <w:right w:val="single" w:color="000000" w:sz="6" w:space="0"/>
            </w:tcBorders>
            <w:vAlign w:val="center"/>
          </w:tcPr>
          <w:p>
            <w:pPr>
              <w:pStyle w:val="18"/>
            </w:pPr>
            <w:r>
              <w:t>机关事业单位职业年金缴费支出</w:t>
            </w:r>
          </w:p>
        </w:tc>
        <w:tc>
          <w:tcPr>
            <w:tcW w:w="1134" w:type="dxa"/>
            <w:tcBorders>
              <w:top w:val="single" w:color="000000" w:sz="6" w:space="0"/>
              <w:left w:val="single" w:color="000000" w:sz="6" w:space="0"/>
              <w:right w:val="single" w:color="000000" w:sz="6" w:space="0"/>
            </w:tcBorders>
            <w:vAlign w:val="center"/>
          </w:tcPr>
          <w:p>
            <w:pPr>
              <w:pStyle w:val="17"/>
            </w:pPr>
            <w:r>
              <w:t>5.24</w:t>
            </w:r>
          </w:p>
        </w:tc>
        <w:tc>
          <w:tcPr>
            <w:tcW w:w="1134" w:type="dxa"/>
            <w:tcBorders>
              <w:top w:val="single" w:color="000000" w:sz="6" w:space="0"/>
              <w:left w:val="single" w:color="000000" w:sz="6" w:space="0"/>
              <w:right w:val="single" w:color="000000" w:sz="6" w:space="0"/>
            </w:tcBorders>
            <w:vAlign w:val="center"/>
          </w:tcPr>
          <w:p>
            <w:pPr>
              <w:pStyle w:val="17"/>
            </w:pPr>
            <w:r>
              <w:t>5.24</w:t>
            </w:r>
          </w:p>
        </w:tc>
        <w:tc>
          <w:tcPr>
            <w:tcW w:w="1134" w:type="dxa"/>
            <w:tcBorders>
              <w:top w:val="single" w:color="000000" w:sz="6" w:space="0"/>
              <w:left w:val="single" w:color="000000" w:sz="6" w:space="0"/>
              <w:right w:val="single" w:color="000000" w:sz="6" w:space="0"/>
            </w:tcBorders>
            <w:vAlign w:val="center"/>
          </w:tcPr>
          <w:p>
            <w:pPr>
              <w:pStyle w:val="17"/>
            </w:pPr>
            <w:r>
              <w:t>5.24</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18</w:t>
            </w:r>
          </w:p>
        </w:tc>
        <w:tc>
          <w:tcPr>
            <w:tcW w:w="992" w:type="dxa"/>
            <w:tcBorders>
              <w:top w:val="single" w:color="000000" w:sz="6" w:space="0"/>
              <w:left w:val="single" w:color="000000" w:sz="6" w:space="0"/>
              <w:right w:val="single" w:color="000000" w:sz="6" w:space="0"/>
            </w:tcBorders>
            <w:vAlign w:val="center"/>
          </w:tcPr>
          <w:p>
            <w:pPr>
              <w:pStyle w:val="18"/>
            </w:pPr>
            <w:r>
              <w:t>221</w:t>
            </w:r>
          </w:p>
        </w:tc>
        <w:tc>
          <w:tcPr>
            <w:tcW w:w="1559" w:type="dxa"/>
            <w:tcBorders>
              <w:top w:val="single" w:color="000000" w:sz="6" w:space="0"/>
              <w:left w:val="single" w:color="000000" w:sz="6" w:space="0"/>
              <w:right w:val="single" w:color="000000" w:sz="6" w:space="0"/>
            </w:tcBorders>
            <w:vAlign w:val="center"/>
          </w:tcPr>
          <w:p>
            <w:pPr>
              <w:pStyle w:val="18"/>
            </w:pPr>
            <w:r>
              <w:t>住房保障支出</w:t>
            </w:r>
          </w:p>
        </w:tc>
        <w:tc>
          <w:tcPr>
            <w:tcW w:w="1134" w:type="dxa"/>
            <w:tcBorders>
              <w:top w:val="single" w:color="000000" w:sz="6" w:space="0"/>
              <w:left w:val="single" w:color="000000" w:sz="6" w:space="0"/>
              <w:right w:val="single" w:color="000000" w:sz="6" w:space="0"/>
            </w:tcBorders>
            <w:vAlign w:val="center"/>
          </w:tcPr>
          <w:p>
            <w:pPr>
              <w:pStyle w:val="17"/>
            </w:pPr>
            <w:r>
              <w:t>4.86</w:t>
            </w:r>
          </w:p>
        </w:tc>
        <w:tc>
          <w:tcPr>
            <w:tcW w:w="1134" w:type="dxa"/>
            <w:tcBorders>
              <w:top w:val="single" w:color="000000" w:sz="6" w:space="0"/>
              <w:left w:val="single" w:color="000000" w:sz="6" w:space="0"/>
              <w:right w:val="single" w:color="000000" w:sz="6" w:space="0"/>
            </w:tcBorders>
            <w:vAlign w:val="center"/>
          </w:tcPr>
          <w:p>
            <w:pPr>
              <w:pStyle w:val="17"/>
            </w:pPr>
            <w:r>
              <w:t>4.86</w:t>
            </w:r>
          </w:p>
        </w:tc>
        <w:tc>
          <w:tcPr>
            <w:tcW w:w="1134" w:type="dxa"/>
            <w:tcBorders>
              <w:top w:val="single" w:color="000000" w:sz="6" w:space="0"/>
              <w:left w:val="single" w:color="000000" w:sz="6" w:space="0"/>
              <w:right w:val="single" w:color="000000" w:sz="6" w:space="0"/>
            </w:tcBorders>
            <w:vAlign w:val="center"/>
          </w:tcPr>
          <w:p>
            <w:pPr>
              <w:pStyle w:val="17"/>
            </w:pPr>
            <w:r>
              <w:t>4.86</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19</w:t>
            </w:r>
          </w:p>
        </w:tc>
        <w:tc>
          <w:tcPr>
            <w:tcW w:w="992" w:type="dxa"/>
            <w:tcBorders>
              <w:top w:val="single" w:color="000000" w:sz="6" w:space="0"/>
              <w:left w:val="single" w:color="000000" w:sz="6" w:space="0"/>
              <w:right w:val="single" w:color="000000" w:sz="6" w:space="0"/>
            </w:tcBorders>
            <w:vAlign w:val="center"/>
          </w:tcPr>
          <w:p>
            <w:pPr>
              <w:pStyle w:val="18"/>
            </w:pPr>
            <w:r>
              <w:t>22102</w:t>
            </w:r>
          </w:p>
        </w:tc>
        <w:tc>
          <w:tcPr>
            <w:tcW w:w="1559" w:type="dxa"/>
            <w:tcBorders>
              <w:top w:val="single" w:color="000000" w:sz="6" w:space="0"/>
              <w:left w:val="single" w:color="000000" w:sz="6" w:space="0"/>
              <w:right w:val="single" w:color="000000" w:sz="6" w:space="0"/>
            </w:tcBorders>
            <w:vAlign w:val="center"/>
          </w:tcPr>
          <w:p>
            <w:pPr>
              <w:pStyle w:val="18"/>
            </w:pPr>
            <w:r>
              <w:t>住房改革支出</w:t>
            </w:r>
          </w:p>
        </w:tc>
        <w:tc>
          <w:tcPr>
            <w:tcW w:w="1134" w:type="dxa"/>
            <w:tcBorders>
              <w:top w:val="single" w:color="000000" w:sz="6" w:space="0"/>
              <w:left w:val="single" w:color="000000" w:sz="6" w:space="0"/>
              <w:right w:val="single" w:color="000000" w:sz="6" w:space="0"/>
            </w:tcBorders>
            <w:vAlign w:val="center"/>
          </w:tcPr>
          <w:p>
            <w:pPr>
              <w:pStyle w:val="17"/>
            </w:pPr>
            <w:r>
              <w:t>4.86</w:t>
            </w:r>
          </w:p>
        </w:tc>
        <w:tc>
          <w:tcPr>
            <w:tcW w:w="1134" w:type="dxa"/>
            <w:tcBorders>
              <w:top w:val="single" w:color="000000" w:sz="6" w:space="0"/>
              <w:left w:val="single" w:color="000000" w:sz="6" w:space="0"/>
              <w:right w:val="single" w:color="000000" w:sz="6" w:space="0"/>
            </w:tcBorders>
            <w:vAlign w:val="center"/>
          </w:tcPr>
          <w:p>
            <w:pPr>
              <w:pStyle w:val="17"/>
            </w:pPr>
            <w:r>
              <w:t>4.86</w:t>
            </w:r>
          </w:p>
        </w:tc>
        <w:tc>
          <w:tcPr>
            <w:tcW w:w="1134" w:type="dxa"/>
            <w:tcBorders>
              <w:top w:val="single" w:color="000000" w:sz="6" w:space="0"/>
              <w:left w:val="single" w:color="000000" w:sz="6" w:space="0"/>
              <w:right w:val="single" w:color="000000" w:sz="6" w:space="0"/>
            </w:tcBorders>
            <w:vAlign w:val="center"/>
          </w:tcPr>
          <w:p>
            <w:pPr>
              <w:pStyle w:val="17"/>
            </w:pPr>
            <w:r>
              <w:t>4.86</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top w:val="single" w:color="000000" w:sz="6" w:space="0"/>
              <w:left w:val="single" w:color="000000" w:sz="6" w:space="0"/>
              <w:right w:val="single" w:color="000000" w:sz="6" w:space="0"/>
            </w:tcBorders>
            <w:vAlign w:val="center"/>
          </w:tcPr>
          <w:p>
            <w:pPr>
              <w:pStyle w:val="19"/>
            </w:pPr>
            <w:r>
              <w:t>20</w:t>
            </w:r>
          </w:p>
        </w:tc>
        <w:tc>
          <w:tcPr>
            <w:tcW w:w="992" w:type="dxa"/>
            <w:tcBorders>
              <w:top w:val="single" w:color="000000" w:sz="6" w:space="0"/>
              <w:left w:val="single" w:color="000000" w:sz="6" w:space="0"/>
              <w:right w:val="single" w:color="000000" w:sz="6" w:space="0"/>
            </w:tcBorders>
            <w:vAlign w:val="center"/>
          </w:tcPr>
          <w:p>
            <w:pPr>
              <w:pStyle w:val="18"/>
            </w:pPr>
            <w:r>
              <w:t>2210201</w:t>
            </w:r>
          </w:p>
        </w:tc>
        <w:tc>
          <w:tcPr>
            <w:tcW w:w="1559" w:type="dxa"/>
            <w:tcBorders>
              <w:top w:val="single" w:color="000000" w:sz="6" w:space="0"/>
              <w:left w:val="single" w:color="000000" w:sz="6" w:space="0"/>
              <w:right w:val="single" w:color="000000" w:sz="6" w:space="0"/>
            </w:tcBorders>
            <w:vAlign w:val="center"/>
          </w:tcPr>
          <w:p>
            <w:pPr>
              <w:pStyle w:val="18"/>
            </w:pPr>
            <w:r>
              <w:t>住房公积金</w:t>
            </w:r>
          </w:p>
        </w:tc>
        <w:tc>
          <w:tcPr>
            <w:tcW w:w="1134" w:type="dxa"/>
            <w:tcBorders>
              <w:top w:val="single" w:color="000000" w:sz="6" w:space="0"/>
              <w:left w:val="single" w:color="000000" w:sz="6" w:space="0"/>
              <w:right w:val="single" w:color="000000" w:sz="6" w:space="0"/>
            </w:tcBorders>
            <w:vAlign w:val="center"/>
          </w:tcPr>
          <w:p>
            <w:pPr>
              <w:pStyle w:val="17"/>
            </w:pPr>
            <w:r>
              <w:t>4.86</w:t>
            </w:r>
          </w:p>
        </w:tc>
        <w:tc>
          <w:tcPr>
            <w:tcW w:w="1134" w:type="dxa"/>
            <w:tcBorders>
              <w:top w:val="single" w:color="000000" w:sz="6" w:space="0"/>
              <w:left w:val="single" w:color="000000" w:sz="6" w:space="0"/>
              <w:right w:val="single" w:color="000000" w:sz="6" w:space="0"/>
            </w:tcBorders>
            <w:vAlign w:val="center"/>
          </w:tcPr>
          <w:p>
            <w:pPr>
              <w:pStyle w:val="17"/>
            </w:pPr>
            <w:r>
              <w:t>4.86</w:t>
            </w:r>
          </w:p>
        </w:tc>
        <w:tc>
          <w:tcPr>
            <w:tcW w:w="1134" w:type="dxa"/>
            <w:tcBorders>
              <w:top w:val="single" w:color="000000" w:sz="6" w:space="0"/>
              <w:left w:val="single" w:color="000000" w:sz="6" w:space="0"/>
              <w:right w:val="single" w:color="000000" w:sz="6" w:space="0"/>
            </w:tcBorders>
            <w:vAlign w:val="center"/>
          </w:tcPr>
          <w:p>
            <w:pPr>
              <w:pStyle w:val="17"/>
            </w:pPr>
            <w:r>
              <w:t>4.86</w:t>
            </w: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7"/>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r>
        <w:rPr>
          <w:rFonts w:ascii="方正小标宋_GBK" w:eastAsia="方正小标宋_GBK" w:cs="方正小标宋_GBK"/>
          <w:color w:val="000000"/>
          <w:sz w:val="36"/>
        </w:rPr>
        <w:t>部门预算支出总表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211中国共产党涞源县委员会宣传部</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6"/>
            </w:pPr>
            <w:r>
              <w:t>序号</w:t>
            </w:r>
          </w:p>
        </w:tc>
        <w:tc>
          <w:tcPr>
            <w:tcW w:w="5528" w:type="dxa"/>
            <w:gridSpan w:val="2"/>
            <w:tcBorders>
              <w:top w:val="single" w:color="000000" w:sz="6" w:space="0"/>
              <w:left w:val="single" w:color="000000" w:sz="6" w:space="0"/>
              <w:right w:val="single" w:color="000000" w:sz="6" w:space="0"/>
            </w:tcBorders>
            <w:vAlign w:val="center"/>
          </w:tcPr>
          <w:p>
            <w:pPr>
              <w:pStyle w:val="16"/>
            </w:pPr>
            <w:r>
              <w:t>功能分类科目</w:t>
            </w:r>
          </w:p>
        </w:tc>
        <w:tc>
          <w:tcPr>
            <w:tcW w:w="1361" w:type="dxa"/>
            <w:vMerge w:val="restart"/>
            <w:tcBorders>
              <w:top w:val="single" w:color="000000" w:sz="6" w:space="0"/>
              <w:left w:val="single" w:color="000000" w:sz="6" w:space="0"/>
              <w:right w:val="single" w:color="000000" w:sz="6" w:space="0"/>
            </w:tcBorders>
            <w:vAlign w:val="center"/>
          </w:tcPr>
          <w:p>
            <w:pPr>
              <w:pStyle w:val="16"/>
            </w:pPr>
            <w:r>
              <w:t>合计</w:t>
            </w:r>
          </w:p>
        </w:tc>
        <w:tc>
          <w:tcPr>
            <w:tcW w:w="1361" w:type="dxa"/>
            <w:vMerge w:val="restart"/>
            <w:tcBorders>
              <w:top w:val="single" w:color="000000" w:sz="6" w:space="0"/>
              <w:left w:val="single" w:color="000000" w:sz="6" w:space="0"/>
              <w:right w:val="single" w:color="000000" w:sz="6" w:space="0"/>
            </w:tcBorders>
            <w:vAlign w:val="center"/>
          </w:tcPr>
          <w:p>
            <w:pPr>
              <w:pStyle w:val="16"/>
            </w:pPr>
            <w:r>
              <w:t>基本支出</w:t>
            </w:r>
          </w:p>
        </w:tc>
        <w:tc>
          <w:tcPr>
            <w:tcW w:w="1361" w:type="dxa"/>
            <w:vMerge w:val="restart"/>
            <w:tcBorders>
              <w:top w:val="single" w:color="000000" w:sz="6" w:space="0"/>
              <w:left w:val="single" w:color="000000" w:sz="6" w:space="0"/>
              <w:right w:val="single" w:color="000000" w:sz="6" w:space="0"/>
            </w:tcBorders>
            <w:vAlign w:val="center"/>
          </w:tcPr>
          <w:p>
            <w:pPr>
              <w:pStyle w:val="16"/>
            </w:pPr>
            <w:r>
              <w:t>项目支出</w:t>
            </w:r>
          </w:p>
        </w:tc>
        <w:tc>
          <w:tcPr>
            <w:tcW w:w="1361" w:type="dxa"/>
            <w:vMerge w:val="restart"/>
            <w:tcBorders>
              <w:top w:val="single" w:color="000000" w:sz="6" w:space="0"/>
              <w:left w:val="single" w:color="000000" w:sz="6" w:space="0"/>
              <w:right w:val="single" w:color="000000" w:sz="6" w:space="0"/>
            </w:tcBorders>
            <w:vAlign w:val="center"/>
          </w:tcPr>
          <w:p>
            <w:pPr>
              <w:pStyle w:val="16"/>
            </w:pPr>
            <w:r>
              <w:t>经营支出</w:t>
            </w:r>
          </w:p>
        </w:tc>
        <w:tc>
          <w:tcPr>
            <w:tcW w:w="1361" w:type="dxa"/>
            <w:vMerge w:val="restart"/>
            <w:tcBorders>
              <w:top w:val="single" w:color="000000" w:sz="6" w:space="0"/>
              <w:left w:val="single" w:color="000000" w:sz="6" w:space="0"/>
              <w:right w:val="single" w:color="000000" w:sz="6" w:space="0"/>
            </w:tcBorders>
            <w:vAlign w:val="center"/>
          </w:tcPr>
          <w:p>
            <w:pPr>
              <w:pStyle w:val="16"/>
            </w:pPr>
            <w:r>
              <w:t>上解上级     支出</w:t>
            </w:r>
          </w:p>
        </w:tc>
        <w:tc>
          <w:tcPr>
            <w:tcW w:w="1361" w:type="dxa"/>
            <w:vMerge w:val="restart"/>
            <w:tcBorders>
              <w:top w:val="single" w:color="000000" w:sz="6" w:space="0"/>
              <w:left w:val="single" w:color="000000" w:sz="6" w:space="0"/>
              <w:right w:val="single" w:color="000000" w:sz="6" w:space="0"/>
            </w:tcBorders>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992" w:type="dxa"/>
            <w:tcBorders>
              <w:top w:val="single" w:color="000000" w:sz="6" w:space="0"/>
              <w:left w:val="single" w:color="000000" w:sz="6" w:space="0"/>
              <w:right w:val="single" w:color="000000" w:sz="6" w:space="0"/>
            </w:tcBorders>
            <w:vAlign w:val="center"/>
          </w:tcPr>
          <w:p>
            <w:pPr>
              <w:pStyle w:val="16"/>
            </w:pPr>
            <w:r>
              <w:t>科目    编码</w:t>
            </w:r>
          </w:p>
        </w:tc>
        <w:tc>
          <w:tcPr>
            <w:tcW w:w="4535" w:type="dxa"/>
            <w:tcBorders>
              <w:top w:val="single" w:color="000000" w:sz="6" w:space="0"/>
              <w:left w:val="single" w:color="000000" w:sz="6" w:space="0"/>
              <w:right w:val="single" w:color="000000" w:sz="6" w:space="0"/>
            </w:tcBorders>
            <w:vAlign w:val="center"/>
          </w:tcPr>
          <w:p>
            <w:pPr>
              <w:pStyle w:val="16"/>
            </w:pPr>
            <w:r>
              <w:t>科目名称</w:t>
            </w: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c>
          <w:tcPr>
            <w:tcW w:w="136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6"/>
            </w:pPr>
            <w:r>
              <w:t>栏次</w:t>
            </w:r>
          </w:p>
        </w:tc>
        <w:tc>
          <w:tcPr>
            <w:tcW w:w="992" w:type="dxa"/>
            <w:tcBorders>
              <w:top w:val="single" w:color="000000" w:sz="6" w:space="0"/>
              <w:left w:val="single" w:color="000000" w:sz="6" w:space="0"/>
              <w:right w:val="single" w:color="000000" w:sz="6" w:space="0"/>
            </w:tcBorders>
            <w:vAlign w:val="center"/>
          </w:tcPr>
          <w:p>
            <w:pPr>
              <w:pStyle w:val="16"/>
            </w:pPr>
            <w:r>
              <w:t>1</w:t>
            </w:r>
          </w:p>
        </w:tc>
        <w:tc>
          <w:tcPr>
            <w:tcW w:w="4535" w:type="dxa"/>
            <w:tcBorders>
              <w:top w:val="single" w:color="000000" w:sz="6" w:space="0"/>
              <w:left w:val="single" w:color="000000" w:sz="6" w:space="0"/>
              <w:right w:val="single" w:color="000000" w:sz="6" w:space="0"/>
            </w:tcBorders>
            <w:vAlign w:val="center"/>
          </w:tcPr>
          <w:p>
            <w:pPr>
              <w:pStyle w:val="16"/>
            </w:pPr>
            <w:r>
              <w:t>2</w:t>
            </w:r>
          </w:p>
        </w:tc>
        <w:tc>
          <w:tcPr>
            <w:tcW w:w="1361" w:type="dxa"/>
            <w:tcBorders>
              <w:top w:val="single" w:color="000000" w:sz="6" w:space="0"/>
              <w:left w:val="single" w:color="000000" w:sz="6" w:space="0"/>
              <w:right w:val="single" w:color="000000" w:sz="6" w:space="0"/>
            </w:tcBorders>
            <w:vAlign w:val="center"/>
          </w:tcPr>
          <w:p>
            <w:pPr>
              <w:pStyle w:val="16"/>
            </w:pPr>
            <w:r>
              <w:t>3</w:t>
            </w:r>
          </w:p>
        </w:tc>
        <w:tc>
          <w:tcPr>
            <w:tcW w:w="1361" w:type="dxa"/>
            <w:tcBorders>
              <w:top w:val="single" w:color="000000" w:sz="6" w:space="0"/>
              <w:left w:val="single" w:color="000000" w:sz="6" w:space="0"/>
              <w:right w:val="single" w:color="000000" w:sz="6" w:space="0"/>
            </w:tcBorders>
            <w:vAlign w:val="center"/>
          </w:tcPr>
          <w:p>
            <w:pPr>
              <w:pStyle w:val="16"/>
            </w:pPr>
            <w:r>
              <w:t>4</w:t>
            </w:r>
          </w:p>
        </w:tc>
        <w:tc>
          <w:tcPr>
            <w:tcW w:w="1361" w:type="dxa"/>
            <w:tcBorders>
              <w:top w:val="single" w:color="000000" w:sz="6" w:space="0"/>
              <w:left w:val="single" w:color="000000" w:sz="6" w:space="0"/>
              <w:right w:val="single" w:color="000000" w:sz="6" w:space="0"/>
            </w:tcBorders>
            <w:vAlign w:val="center"/>
          </w:tcPr>
          <w:p>
            <w:pPr>
              <w:pStyle w:val="16"/>
            </w:pPr>
            <w:r>
              <w:t>5</w:t>
            </w:r>
          </w:p>
        </w:tc>
        <w:tc>
          <w:tcPr>
            <w:tcW w:w="1361" w:type="dxa"/>
            <w:tcBorders>
              <w:top w:val="single" w:color="000000" w:sz="6" w:space="0"/>
              <w:left w:val="single" w:color="000000" w:sz="6" w:space="0"/>
              <w:right w:val="single" w:color="000000" w:sz="6" w:space="0"/>
            </w:tcBorders>
            <w:vAlign w:val="center"/>
          </w:tcPr>
          <w:p>
            <w:pPr>
              <w:pStyle w:val="16"/>
            </w:pPr>
            <w:r>
              <w:t>6</w:t>
            </w:r>
          </w:p>
        </w:tc>
        <w:tc>
          <w:tcPr>
            <w:tcW w:w="1361" w:type="dxa"/>
            <w:tcBorders>
              <w:top w:val="single" w:color="000000" w:sz="6" w:space="0"/>
              <w:left w:val="single" w:color="000000" w:sz="6" w:space="0"/>
              <w:right w:val="single" w:color="000000" w:sz="6" w:space="0"/>
            </w:tcBorders>
            <w:vAlign w:val="center"/>
          </w:tcPr>
          <w:p>
            <w:pPr>
              <w:pStyle w:val="16"/>
            </w:pPr>
            <w:r>
              <w:t>7</w:t>
            </w:r>
          </w:p>
        </w:tc>
        <w:tc>
          <w:tcPr>
            <w:tcW w:w="1361" w:type="dxa"/>
            <w:tcBorders>
              <w:top w:val="single" w:color="000000" w:sz="6" w:space="0"/>
              <w:left w:val="single" w:color="000000" w:sz="6" w:space="0"/>
              <w:right w:val="single" w:color="000000" w:sz="6" w:space="0"/>
            </w:tcBorders>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w:t>
            </w:r>
          </w:p>
        </w:tc>
        <w:tc>
          <w:tcPr>
            <w:tcW w:w="992" w:type="dxa"/>
            <w:tcBorders>
              <w:top w:val="single" w:color="000000" w:sz="6" w:space="0"/>
              <w:left w:val="single" w:color="000000" w:sz="6" w:space="0"/>
              <w:right w:val="single" w:color="000000" w:sz="6" w:space="0"/>
            </w:tcBorders>
            <w:vAlign w:val="center"/>
          </w:tcPr>
          <w:p>
            <w:pPr>
              <w:pStyle w:val="22"/>
            </w:pPr>
          </w:p>
        </w:tc>
        <w:tc>
          <w:tcPr>
            <w:tcW w:w="4535" w:type="dxa"/>
            <w:tcBorders>
              <w:top w:val="single" w:color="000000" w:sz="6" w:space="0"/>
              <w:left w:val="single" w:color="000000" w:sz="6" w:space="0"/>
              <w:right w:val="single" w:color="000000" w:sz="6" w:space="0"/>
            </w:tcBorders>
            <w:vAlign w:val="center"/>
          </w:tcPr>
          <w:p>
            <w:pPr>
              <w:pStyle w:val="20"/>
            </w:pPr>
            <w:r>
              <w:t>合计</w:t>
            </w:r>
          </w:p>
        </w:tc>
        <w:tc>
          <w:tcPr>
            <w:tcW w:w="1361" w:type="dxa"/>
            <w:tcBorders>
              <w:top w:val="single" w:color="000000" w:sz="6" w:space="0"/>
              <w:left w:val="single" w:color="000000" w:sz="6" w:space="0"/>
              <w:right w:val="single" w:color="000000" w:sz="6" w:space="0"/>
            </w:tcBorders>
            <w:vAlign w:val="center"/>
          </w:tcPr>
          <w:p>
            <w:pPr>
              <w:pStyle w:val="21"/>
            </w:pPr>
            <w:r>
              <w:t>765.80</w:t>
            </w:r>
          </w:p>
        </w:tc>
        <w:tc>
          <w:tcPr>
            <w:tcW w:w="1361" w:type="dxa"/>
            <w:tcBorders>
              <w:top w:val="single" w:color="000000" w:sz="6" w:space="0"/>
              <w:left w:val="single" w:color="000000" w:sz="6" w:space="0"/>
              <w:right w:val="single" w:color="000000" w:sz="6" w:space="0"/>
            </w:tcBorders>
            <w:vAlign w:val="center"/>
          </w:tcPr>
          <w:p>
            <w:pPr>
              <w:pStyle w:val="21"/>
            </w:pPr>
            <w:r>
              <w:t>172.66</w:t>
            </w:r>
          </w:p>
        </w:tc>
        <w:tc>
          <w:tcPr>
            <w:tcW w:w="1361" w:type="dxa"/>
            <w:tcBorders>
              <w:top w:val="single" w:color="000000" w:sz="6" w:space="0"/>
              <w:left w:val="single" w:color="000000" w:sz="6" w:space="0"/>
              <w:right w:val="single" w:color="000000" w:sz="6" w:space="0"/>
            </w:tcBorders>
            <w:vAlign w:val="center"/>
          </w:tcPr>
          <w:p>
            <w:pPr>
              <w:pStyle w:val="21"/>
            </w:pPr>
            <w:r>
              <w:t>593.14</w:t>
            </w:r>
          </w:p>
        </w:tc>
        <w:tc>
          <w:tcPr>
            <w:tcW w:w="1361" w:type="dxa"/>
            <w:tcBorders>
              <w:top w:val="single" w:color="000000" w:sz="6" w:space="0"/>
              <w:left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right w:val="single" w:color="000000" w:sz="6" w:space="0"/>
            </w:tcBorders>
            <w:vAlign w:val="center"/>
          </w:tcPr>
          <w:p>
            <w:pPr>
              <w:pStyle w:val="21"/>
            </w:pPr>
          </w:p>
        </w:tc>
        <w:tc>
          <w:tcPr>
            <w:tcW w:w="1361" w:type="dxa"/>
            <w:tcBorders>
              <w:top w:val="single" w:color="000000" w:sz="6" w:space="0"/>
              <w:left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w:t>
            </w:r>
          </w:p>
        </w:tc>
        <w:tc>
          <w:tcPr>
            <w:tcW w:w="992" w:type="dxa"/>
            <w:tcBorders>
              <w:top w:val="single" w:color="000000" w:sz="6" w:space="0"/>
              <w:left w:val="single" w:color="000000" w:sz="6" w:space="0"/>
              <w:right w:val="single" w:color="000000" w:sz="6" w:space="0"/>
            </w:tcBorders>
            <w:vAlign w:val="center"/>
          </w:tcPr>
          <w:p>
            <w:pPr>
              <w:pStyle w:val="18"/>
            </w:pPr>
            <w:r>
              <w:t>201</w:t>
            </w:r>
          </w:p>
        </w:tc>
        <w:tc>
          <w:tcPr>
            <w:tcW w:w="4535" w:type="dxa"/>
            <w:tcBorders>
              <w:top w:val="single" w:color="000000" w:sz="6" w:space="0"/>
              <w:left w:val="single" w:color="000000" w:sz="6" w:space="0"/>
              <w:right w:val="single" w:color="000000" w:sz="6" w:space="0"/>
            </w:tcBorders>
            <w:vAlign w:val="center"/>
          </w:tcPr>
          <w:p>
            <w:pPr>
              <w:pStyle w:val="18"/>
            </w:pPr>
            <w:r>
              <w:t>一般公共服务支出</w:t>
            </w:r>
          </w:p>
        </w:tc>
        <w:tc>
          <w:tcPr>
            <w:tcW w:w="1361" w:type="dxa"/>
            <w:tcBorders>
              <w:top w:val="single" w:color="000000" w:sz="6" w:space="0"/>
              <w:left w:val="single" w:color="000000" w:sz="6" w:space="0"/>
              <w:right w:val="single" w:color="000000" w:sz="6" w:space="0"/>
            </w:tcBorders>
            <w:vAlign w:val="center"/>
          </w:tcPr>
          <w:p>
            <w:pPr>
              <w:pStyle w:val="17"/>
            </w:pPr>
            <w:r>
              <w:t>599.41</w:t>
            </w:r>
          </w:p>
        </w:tc>
        <w:tc>
          <w:tcPr>
            <w:tcW w:w="1361" w:type="dxa"/>
            <w:tcBorders>
              <w:top w:val="single" w:color="000000" w:sz="6" w:space="0"/>
              <w:left w:val="single" w:color="000000" w:sz="6" w:space="0"/>
              <w:right w:val="single" w:color="000000" w:sz="6" w:space="0"/>
            </w:tcBorders>
            <w:vAlign w:val="center"/>
          </w:tcPr>
          <w:p>
            <w:pPr>
              <w:pStyle w:val="17"/>
            </w:pPr>
            <w:r>
              <w:t>152.39</w:t>
            </w:r>
          </w:p>
        </w:tc>
        <w:tc>
          <w:tcPr>
            <w:tcW w:w="1361" w:type="dxa"/>
            <w:tcBorders>
              <w:top w:val="single" w:color="000000" w:sz="6" w:space="0"/>
              <w:left w:val="single" w:color="000000" w:sz="6" w:space="0"/>
              <w:right w:val="single" w:color="000000" w:sz="6" w:space="0"/>
            </w:tcBorders>
            <w:vAlign w:val="center"/>
          </w:tcPr>
          <w:p>
            <w:pPr>
              <w:pStyle w:val="17"/>
            </w:pPr>
            <w:r>
              <w:t>447.02</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w:t>
            </w:r>
          </w:p>
        </w:tc>
        <w:tc>
          <w:tcPr>
            <w:tcW w:w="992" w:type="dxa"/>
            <w:tcBorders>
              <w:top w:val="single" w:color="000000" w:sz="6" w:space="0"/>
              <w:left w:val="single" w:color="000000" w:sz="6" w:space="0"/>
              <w:right w:val="single" w:color="000000" w:sz="6" w:space="0"/>
            </w:tcBorders>
            <w:vAlign w:val="center"/>
          </w:tcPr>
          <w:p>
            <w:pPr>
              <w:pStyle w:val="18"/>
            </w:pPr>
            <w:r>
              <w:t>20133</w:t>
            </w:r>
          </w:p>
        </w:tc>
        <w:tc>
          <w:tcPr>
            <w:tcW w:w="4535" w:type="dxa"/>
            <w:tcBorders>
              <w:top w:val="single" w:color="000000" w:sz="6" w:space="0"/>
              <w:left w:val="single" w:color="000000" w:sz="6" w:space="0"/>
              <w:right w:val="single" w:color="000000" w:sz="6" w:space="0"/>
            </w:tcBorders>
            <w:vAlign w:val="center"/>
          </w:tcPr>
          <w:p>
            <w:pPr>
              <w:pStyle w:val="18"/>
            </w:pPr>
            <w:r>
              <w:t>宣传事务</w:t>
            </w:r>
          </w:p>
        </w:tc>
        <w:tc>
          <w:tcPr>
            <w:tcW w:w="1361" w:type="dxa"/>
            <w:tcBorders>
              <w:top w:val="single" w:color="000000" w:sz="6" w:space="0"/>
              <w:left w:val="single" w:color="000000" w:sz="6" w:space="0"/>
              <w:right w:val="single" w:color="000000" w:sz="6" w:space="0"/>
            </w:tcBorders>
            <w:vAlign w:val="center"/>
          </w:tcPr>
          <w:p>
            <w:pPr>
              <w:pStyle w:val="17"/>
            </w:pPr>
            <w:r>
              <w:t>599.41</w:t>
            </w:r>
          </w:p>
        </w:tc>
        <w:tc>
          <w:tcPr>
            <w:tcW w:w="1361" w:type="dxa"/>
            <w:tcBorders>
              <w:top w:val="single" w:color="000000" w:sz="6" w:space="0"/>
              <w:left w:val="single" w:color="000000" w:sz="6" w:space="0"/>
              <w:right w:val="single" w:color="000000" w:sz="6" w:space="0"/>
            </w:tcBorders>
            <w:vAlign w:val="center"/>
          </w:tcPr>
          <w:p>
            <w:pPr>
              <w:pStyle w:val="17"/>
            </w:pPr>
            <w:r>
              <w:t>152.39</w:t>
            </w:r>
          </w:p>
        </w:tc>
        <w:tc>
          <w:tcPr>
            <w:tcW w:w="1361" w:type="dxa"/>
            <w:tcBorders>
              <w:top w:val="single" w:color="000000" w:sz="6" w:space="0"/>
              <w:left w:val="single" w:color="000000" w:sz="6" w:space="0"/>
              <w:right w:val="single" w:color="000000" w:sz="6" w:space="0"/>
            </w:tcBorders>
            <w:vAlign w:val="center"/>
          </w:tcPr>
          <w:p>
            <w:pPr>
              <w:pStyle w:val="17"/>
            </w:pPr>
            <w:r>
              <w:t>447.02</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4</w:t>
            </w:r>
          </w:p>
        </w:tc>
        <w:tc>
          <w:tcPr>
            <w:tcW w:w="992" w:type="dxa"/>
            <w:tcBorders>
              <w:top w:val="single" w:color="000000" w:sz="6" w:space="0"/>
              <w:left w:val="single" w:color="000000" w:sz="6" w:space="0"/>
              <w:right w:val="single" w:color="000000" w:sz="6" w:space="0"/>
            </w:tcBorders>
            <w:vAlign w:val="center"/>
          </w:tcPr>
          <w:p>
            <w:pPr>
              <w:pStyle w:val="18"/>
            </w:pPr>
            <w:r>
              <w:t>2013301</w:t>
            </w:r>
          </w:p>
        </w:tc>
        <w:tc>
          <w:tcPr>
            <w:tcW w:w="4535" w:type="dxa"/>
            <w:tcBorders>
              <w:top w:val="single" w:color="000000" w:sz="6" w:space="0"/>
              <w:left w:val="single" w:color="000000" w:sz="6" w:space="0"/>
              <w:right w:val="single" w:color="000000" w:sz="6" w:space="0"/>
            </w:tcBorders>
            <w:vAlign w:val="center"/>
          </w:tcPr>
          <w:p>
            <w:pPr>
              <w:pStyle w:val="18"/>
            </w:pPr>
            <w:r>
              <w:t>行政运行</w:t>
            </w:r>
          </w:p>
        </w:tc>
        <w:tc>
          <w:tcPr>
            <w:tcW w:w="1361" w:type="dxa"/>
            <w:tcBorders>
              <w:top w:val="single" w:color="000000" w:sz="6" w:space="0"/>
              <w:left w:val="single" w:color="000000" w:sz="6" w:space="0"/>
              <w:right w:val="single" w:color="000000" w:sz="6" w:space="0"/>
            </w:tcBorders>
            <w:vAlign w:val="center"/>
          </w:tcPr>
          <w:p>
            <w:pPr>
              <w:pStyle w:val="17"/>
            </w:pPr>
            <w:r>
              <w:t>599.41</w:t>
            </w:r>
          </w:p>
        </w:tc>
        <w:tc>
          <w:tcPr>
            <w:tcW w:w="1361" w:type="dxa"/>
            <w:tcBorders>
              <w:top w:val="single" w:color="000000" w:sz="6" w:space="0"/>
              <w:left w:val="single" w:color="000000" w:sz="6" w:space="0"/>
              <w:right w:val="single" w:color="000000" w:sz="6" w:space="0"/>
            </w:tcBorders>
            <w:vAlign w:val="center"/>
          </w:tcPr>
          <w:p>
            <w:pPr>
              <w:pStyle w:val="17"/>
            </w:pPr>
            <w:r>
              <w:t>152.39</w:t>
            </w:r>
          </w:p>
        </w:tc>
        <w:tc>
          <w:tcPr>
            <w:tcW w:w="1361" w:type="dxa"/>
            <w:tcBorders>
              <w:top w:val="single" w:color="000000" w:sz="6" w:space="0"/>
              <w:left w:val="single" w:color="000000" w:sz="6" w:space="0"/>
              <w:right w:val="single" w:color="000000" w:sz="6" w:space="0"/>
            </w:tcBorders>
            <w:vAlign w:val="center"/>
          </w:tcPr>
          <w:p>
            <w:pPr>
              <w:pStyle w:val="17"/>
            </w:pPr>
            <w:r>
              <w:t>447.02</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5</w:t>
            </w:r>
          </w:p>
        </w:tc>
        <w:tc>
          <w:tcPr>
            <w:tcW w:w="992" w:type="dxa"/>
            <w:tcBorders>
              <w:top w:val="single" w:color="000000" w:sz="6" w:space="0"/>
              <w:left w:val="single" w:color="000000" w:sz="6" w:space="0"/>
              <w:right w:val="single" w:color="000000" w:sz="6" w:space="0"/>
            </w:tcBorders>
            <w:vAlign w:val="center"/>
          </w:tcPr>
          <w:p>
            <w:pPr>
              <w:pStyle w:val="18"/>
            </w:pPr>
            <w:r>
              <w:t>207</w:t>
            </w:r>
          </w:p>
        </w:tc>
        <w:tc>
          <w:tcPr>
            <w:tcW w:w="4535" w:type="dxa"/>
            <w:tcBorders>
              <w:top w:val="single" w:color="000000" w:sz="6" w:space="0"/>
              <w:left w:val="single" w:color="000000" w:sz="6" w:space="0"/>
              <w:right w:val="single" w:color="000000" w:sz="6" w:space="0"/>
            </w:tcBorders>
            <w:vAlign w:val="center"/>
          </w:tcPr>
          <w:p>
            <w:pPr>
              <w:pStyle w:val="18"/>
            </w:pPr>
            <w:r>
              <w:t>文化旅游体育与传媒支出</w:t>
            </w:r>
          </w:p>
        </w:tc>
        <w:tc>
          <w:tcPr>
            <w:tcW w:w="1361" w:type="dxa"/>
            <w:tcBorders>
              <w:top w:val="single" w:color="000000" w:sz="6" w:space="0"/>
              <w:left w:val="single" w:color="000000" w:sz="6" w:space="0"/>
              <w:right w:val="single" w:color="000000" w:sz="6" w:space="0"/>
            </w:tcBorders>
            <w:vAlign w:val="center"/>
          </w:tcPr>
          <w:p>
            <w:pPr>
              <w:pStyle w:val="17"/>
            </w:pPr>
            <w:r>
              <w:t>146.12</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r>
              <w:t>146.12</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6</w:t>
            </w:r>
          </w:p>
        </w:tc>
        <w:tc>
          <w:tcPr>
            <w:tcW w:w="992" w:type="dxa"/>
            <w:tcBorders>
              <w:top w:val="single" w:color="000000" w:sz="6" w:space="0"/>
              <w:left w:val="single" w:color="000000" w:sz="6" w:space="0"/>
              <w:right w:val="single" w:color="000000" w:sz="6" w:space="0"/>
            </w:tcBorders>
            <w:vAlign w:val="center"/>
          </w:tcPr>
          <w:p>
            <w:pPr>
              <w:pStyle w:val="18"/>
            </w:pPr>
            <w:r>
              <w:t>20706</w:t>
            </w:r>
          </w:p>
        </w:tc>
        <w:tc>
          <w:tcPr>
            <w:tcW w:w="4535" w:type="dxa"/>
            <w:tcBorders>
              <w:top w:val="single" w:color="000000" w:sz="6" w:space="0"/>
              <w:left w:val="single" w:color="000000" w:sz="6" w:space="0"/>
              <w:right w:val="single" w:color="000000" w:sz="6" w:space="0"/>
            </w:tcBorders>
            <w:vAlign w:val="center"/>
          </w:tcPr>
          <w:p>
            <w:pPr>
              <w:pStyle w:val="18"/>
            </w:pPr>
            <w:r>
              <w:t>新闻出版电影</w:t>
            </w:r>
          </w:p>
        </w:tc>
        <w:tc>
          <w:tcPr>
            <w:tcW w:w="1361" w:type="dxa"/>
            <w:tcBorders>
              <w:top w:val="single" w:color="000000" w:sz="6" w:space="0"/>
              <w:left w:val="single" w:color="000000" w:sz="6" w:space="0"/>
              <w:right w:val="single" w:color="000000" w:sz="6" w:space="0"/>
            </w:tcBorders>
            <w:vAlign w:val="center"/>
          </w:tcPr>
          <w:p>
            <w:pPr>
              <w:pStyle w:val="17"/>
            </w:pPr>
            <w:r>
              <w:t>34.20</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r>
              <w:t>34.20</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7</w:t>
            </w:r>
          </w:p>
        </w:tc>
        <w:tc>
          <w:tcPr>
            <w:tcW w:w="992" w:type="dxa"/>
            <w:tcBorders>
              <w:top w:val="single" w:color="000000" w:sz="6" w:space="0"/>
              <w:left w:val="single" w:color="000000" w:sz="6" w:space="0"/>
              <w:right w:val="single" w:color="000000" w:sz="6" w:space="0"/>
            </w:tcBorders>
            <w:vAlign w:val="center"/>
          </w:tcPr>
          <w:p>
            <w:pPr>
              <w:pStyle w:val="18"/>
            </w:pPr>
            <w:r>
              <w:t>2070607</w:t>
            </w:r>
          </w:p>
        </w:tc>
        <w:tc>
          <w:tcPr>
            <w:tcW w:w="4535" w:type="dxa"/>
            <w:tcBorders>
              <w:top w:val="single" w:color="000000" w:sz="6" w:space="0"/>
              <w:left w:val="single" w:color="000000" w:sz="6" w:space="0"/>
              <w:right w:val="single" w:color="000000" w:sz="6" w:space="0"/>
            </w:tcBorders>
            <w:vAlign w:val="center"/>
          </w:tcPr>
          <w:p>
            <w:pPr>
              <w:pStyle w:val="18"/>
            </w:pPr>
            <w:r>
              <w:t>电影</w:t>
            </w:r>
          </w:p>
        </w:tc>
        <w:tc>
          <w:tcPr>
            <w:tcW w:w="1361" w:type="dxa"/>
            <w:tcBorders>
              <w:top w:val="single" w:color="000000" w:sz="6" w:space="0"/>
              <w:left w:val="single" w:color="000000" w:sz="6" w:space="0"/>
              <w:right w:val="single" w:color="000000" w:sz="6" w:space="0"/>
            </w:tcBorders>
            <w:vAlign w:val="center"/>
          </w:tcPr>
          <w:p>
            <w:pPr>
              <w:pStyle w:val="17"/>
            </w:pPr>
            <w:r>
              <w:t>34.20</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r>
              <w:t>34.20</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8</w:t>
            </w:r>
          </w:p>
        </w:tc>
        <w:tc>
          <w:tcPr>
            <w:tcW w:w="992" w:type="dxa"/>
            <w:tcBorders>
              <w:top w:val="single" w:color="000000" w:sz="6" w:space="0"/>
              <w:left w:val="single" w:color="000000" w:sz="6" w:space="0"/>
              <w:right w:val="single" w:color="000000" w:sz="6" w:space="0"/>
            </w:tcBorders>
            <w:vAlign w:val="center"/>
          </w:tcPr>
          <w:p>
            <w:pPr>
              <w:pStyle w:val="18"/>
            </w:pPr>
            <w:r>
              <w:t>20707</w:t>
            </w:r>
          </w:p>
        </w:tc>
        <w:tc>
          <w:tcPr>
            <w:tcW w:w="4535" w:type="dxa"/>
            <w:tcBorders>
              <w:top w:val="single" w:color="000000" w:sz="6" w:space="0"/>
              <w:left w:val="single" w:color="000000" w:sz="6" w:space="0"/>
              <w:right w:val="single" w:color="000000" w:sz="6" w:space="0"/>
            </w:tcBorders>
            <w:vAlign w:val="center"/>
          </w:tcPr>
          <w:p>
            <w:pPr>
              <w:pStyle w:val="18"/>
            </w:pPr>
            <w:r>
              <w:t>国家电影事业发展专项资金安排的支出</w:t>
            </w:r>
          </w:p>
        </w:tc>
        <w:tc>
          <w:tcPr>
            <w:tcW w:w="1361" w:type="dxa"/>
            <w:tcBorders>
              <w:top w:val="single" w:color="000000" w:sz="6" w:space="0"/>
              <w:left w:val="single" w:color="000000" w:sz="6" w:space="0"/>
              <w:right w:val="single" w:color="000000" w:sz="6" w:space="0"/>
            </w:tcBorders>
            <w:vAlign w:val="center"/>
          </w:tcPr>
          <w:p>
            <w:pPr>
              <w:pStyle w:val="17"/>
            </w:pPr>
            <w:r>
              <w:t>3.00</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r>
              <w:t>3.00</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9</w:t>
            </w:r>
          </w:p>
        </w:tc>
        <w:tc>
          <w:tcPr>
            <w:tcW w:w="992" w:type="dxa"/>
            <w:tcBorders>
              <w:top w:val="single" w:color="000000" w:sz="6" w:space="0"/>
              <w:left w:val="single" w:color="000000" w:sz="6" w:space="0"/>
              <w:right w:val="single" w:color="000000" w:sz="6" w:space="0"/>
            </w:tcBorders>
            <w:vAlign w:val="center"/>
          </w:tcPr>
          <w:p>
            <w:pPr>
              <w:pStyle w:val="18"/>
            </w:pPr>
            <w:r>
              <w:t>2070701</w:t>
            </w:r>
          </w:p>
        </w:tc>
        <w:tc>
          <w:tcPr>
            <w:tcW w:w="4535" w:type="dxa"/>
            <w:tcBorders>
              <w:top w:val="single" w:color="000000" w:sz="6" w:space="0"/>
              <w:left w:val="single" w:color="000000" w:sz="6" w:space="0"/>
              <w:right w:val="single" w:color="000000" w:sz="6" w:space="0"/>
            </w:tcBorders>
            <w:vAlign w:val="center"/>
          </w:tcPr>
          <w:p>
            <w:pPr>
              <w:pStyle w:val="18"/>
            </w:pPr>
            <w:r>
              <w:t>资助国产影片放映</w:t>
            </w:r>
          </w:p>
        </w:tc>
        <w:tc>
          <w:tcPr>
            <w:tcW w:w="1361" w:type="dxa"/>
            <w:tcBorders>
              <w:top w:val="single" w:color="000000" w:sz="6" w:space="0"/>
              <w:left w:val="single" w:color="000000" w:sz="6" w:space="0"/>
              <w:right w:val="single" w:color="000000" w:sz="6" w:space="0"/>
            </w:tcBorders>
            <w:vAlign w:val="center"/>
          </w:tcPr>
          <w:p>
            <w:pPr>
              <w:pStyle w:val="17"/>
            </w:pPr>
            <w:r>
              <w:t>3.00</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r>
              <w:t>3.00</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10</w:t>
            </w:r>
          </w:p>
        </w:tc>
        <w:tc>
          <w:tcPr>
            <w:tcW w:w="992" w:type="dxa"/>
            <w:tcBorders>
              <w:top w:val="single" w:color="000000" w:sz="6" w:space="0"/>
              <w:left w:val="single" w:color="000000" w:sz="6" w:space="0"/>
              <w:right w:val="single" w:color="000000" w:sz="6" w:space="0"/>
            </w:tcBorders>
            <w:vAlign w:val="center"/>
          </w:tcPr>
          <w:p>
            <w:pPr>
              <w:pStyle w:val="18"/>
            </w:pPr>
            <w:r>
              <w:t>20708</w:t>
            </w:r>
          </w:p>
        </w:tc>
        <w:tc>
          <w:tcPr>
            <w:tcW w:w="4535" w:type="dxa"/>
            <w:tcBorders>
              <w:top w:val="single" w:color="000000" w:sz="6" w:space="0"/>
              <w:left w:val="single" w:color="000000" w:sz="6" w:space="0"/>
              <w:right w:val="single" w:color="000000" w:sz="6" w:space="0"/>
            </w:tcBorders>
            <w:vAlign w:val="center"/>
          </w:tcPr>
          <w:p>
            <w:pPr>
              <w:pStyle w:val="18"/>
            </w:pPr>
            <w:r>
              <w:t>广播电视</w:t>
            </w:r>
          </w:p>
        </w:tc>
        <w:tc>
          <w:tcPr>
            <w:tcW w:w="1361" w:type="dxa"/>
            <w:tcBorders>
              <w:top w:val="single" w:color="000000" w:sz="6" w:space="0"/>
              <w:left w:val="single" w:color="000000" w:sz="6" w:space="0"/>
              <w:right w:val="single" w:color="000000" w:sz="6" w:space="0"/>
            </w:tcBorders>
            <w:vAlign w:val="center"/>
          </w:tcPr>
          <w:p>
            <w:pPr>
              <w:pStyle w:val="17"/>
            </w:pPr>
            <w:r>
              <w:t>15.02</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r>
              <w:t>15.02</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11</w:t>
            </w:r>
          </w:p>
        </w:tc>
        <w:tc>
          <w:tcPr>
            <w:tcW w:w="992" w:type="dxa"/>
            <w:tcBorders>
              <w:top w:val="single" w:color="000000" w:sz="6" w:space="0"/>
              <w:left w:val="single" w:color="000000" w:sz="6" w:space="0"/>
              <w:right w:val="single" w:color="000000" w:sz="6" w:space="0"/>
            </w:tcBorders>
            <w:vAlign w:val="center"/>
          </w:tcPr>
          <w:p>
            <w:pPr>
              <w:pStyle w:val="18"/>
            </w:pPr>
            <w:r>
              <w:t>2070808</w:t>
            </w:r>
          </w:p>
        </w:tc>
        <w:tc>
          <w:tcPr>
            <w:tcW w:w="4535" w:type="dxa"/>
            <w:tcBorders>
              <w:top w:val="single" w:color="000000" w:sz="6" w:space="0"/>
              <w:left w:val="single" w:color="000000" w:sz="6" w:space="0"/>
              <w:right w:val="single" w:color="000000" w:sz="6" w:space="0"/>
            </w:tcBorders>
            <w:vAlign w:val="center"/>
          </w:tcPr>
          <w:p>
            <w:pPr>
              <w:pStyle w:val="18"/>
            </w:pPr>
            <w:r>
              <w:t>广播电视事务</w:t>
            </w:r>
          </w:p>
        </w:tc>
        <w:tc>
          <w:tcPr>
            <w:tcW w:w="1361" w:type="dxa"/>
            <w:tcBorders>
              <w:top w:val="single" w:color="000000" w:sz="6" w:space="0"/>
              <w:left w:val="single" w:color="000000" w:sz="6" w:space="0"/>
              <w:right w:val="single" w:color="000000" w:sz="6" w:space="0"/>
            </w:tcBorders>
            <w:vAlign w:val="center"/>
          </w:tcPr>
          <w:p>
            <w:pPr>
              <w:pStyle w:val="17"/>
            </w:pPr>
            <w:r>
              <w:t>15.02</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r>
              <w:t>15.02</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12</w:t>
            </w:r>
          </w:p>
        </w:tc>
        <w:tc>
          <w:tcPr>
            <w:tcW w:w="992" w:type="dxa"/>
            <w:tcBorders>
              <w:top w:val="single" w:color="000000" w:sz="6" w:space="0"/>
              <w:left w:val="single" w:color="000000" w:sz="6" w:space="0"/>
              <w:right w:val="single" w:color="000000" w:sz="6" w:space="0"/>
            </w:tcBorders>
            <w:vAlign w:val="center"/>
          </w:tcPr>
          <w:p>
            <w:pPr>
              <w:pStyle w:val="18"/>
            </w:pPr>
            <w:r>
              <w:t>20799</w:t>
            </w:r>
          </w:p>
        </w:tc>
        <w:tc>
          <w:tcPr>
            <w:tcW w:w="4535" w:type="dxa"/>
            <w:tcBorders>
              <w:top w:val="single" w:color="000000" w:sz="6" w:space="0"/>
              <w:left w:val="single" w:color="000000" w:sz="6" w:space="0"/>
              <w:right w:val="single" w:color="000000" w:sz="6" w:space="0"/>
            </w:tcBorders>
            <w:vAlign w:val="center"/>
          </w:tcPr>
          <w:p>
            <w:pPr>
              <w:pStyle w:val="18"/>
            </w:pPr>
            <w:r>
              <w:t>其他文化旅游体育与传媒支出</w:t>
            </w:r>
          </w:p>
        </w:tc>
        <w:tc>
          <w:tcPr>
            <w:tcW w:w="1361" w:type="dxa"/>
            <w:tcBorders>
              <w:top w:val="single" w:color="000000" w:sz="6" w:space="0"/>
              <w:left w:val="single" w:color="000000" w:sz="6" w:space="0"/>
              <w:right w:val="single" w:color="000000" w:sz="6" w:space="0"/>
            </w:tcBorders>
            <w:vAlign w:val="center"/>
          </w:tcPr>
          <w:p>
            <w:pPr>
              <w:pStyle w:val="17"/>
            </w:pPr>
            <w:r>
              <w:t>93.90</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r>
              <w:t>93.90</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13</w:t>
            </w:r>
          </w:p>
        </w:tc>
        <w:tc>
          <w:tcPr>
            <w:tcW w:w="992" w:type="dxa"/>
            <w:tcBorders>
              <w:top w:val="single" w:color="000000" w:sz="6" w:space="0"/>
              <w:left w:val="single" w:color="000000" w:sz="6" w:space="0"/>
              <w:right w:val="single" w:color="000000" w:sz="6" w:space="0"/>
            </w:tcBorders>
            <w:vAlign w:val="center"/>
          </w:tcPr>
          <w:p>
            <w:pPr>
              <w:pStyle w:val="18"/>
            </w:pPr>
            <w:r>
              <w:t>2079999</w:t>
            </w:r>
          </w:p>
        </w:tc>
        <w:tc>
          <w:tcPr>
            <w:tcW w:w="4535" w:type="dxa"/>
            <w:tcBorders>
              <w:top w:val="single" w:color="000000" w:sz="6" w:space="0"/>
              <w:left w:val="single" w:color="000000" w:sz="6" w:space="0"/>
              <w:right w:val="single" w:color="000000" w:sz="6" w:space="0"/>
            </w:tcBorders>
            <w:vAlign w:val="center"/>
          </w:tcPr>
          <w:p>
            <w:pPr>
              <w:pStyle w:val="18"/>
            </w:pPr>
            <w:r>
              <w:t>其他文化旅游体育与传媒支出</w:t>
            </w:r>
          </w:p>
        </w:tc>
        <w:tc>
          <w:tcPr>
            <w:tcW w:w="1361" w:type="dxa"/>
            <w:tcBorders>
              <w:top w:val="single" w:color="000000" w:sz="6" w:space="0"/>
              <w:left w:val="single" w:color="000000" w:sz="6" w:space="0"/>
              <w:right w:val="single" w:color="000000" w:sz="6" w:space="0"/>
            </w:tcBorders>
            <w:vAlign w:val="center"/>
          </w:tcPr>
          <w:p>
            <w:pPr>
              <w:pStyle w:val="17"/>
            </w:pPr>
            <w:r>
              <w:t>93.90</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r>
              <w:t>93.90</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14</w:t>
            </w:r>
          </w:p>
        </w:tc>
        <w:tc>
          <w:tcPr>
            <w:tcW w:w="992" w:type="dxa"/>
            <w:tcBorders>
              <w:top w:val="single" w:color="000000" w:sz="6" w:space="0"/>
              <w:left w:val="single" w:color="000000" w:sz="6" w:space="0"/>
              <w:right w:val="single" w:color="000000" w:sz="6" w:space="0"/>
            </w:tcBorders>
            <w:vAlign w:val="center"/>
          </w:tcPr>
          <w:p>
            <w:pPr>
              <w:pStyle w:val="18"/>
            </w:pPr>
            <w:r>
              <w:t>208</w:t>
            </w:r>
          </w:p>
        </w:tc>
        <w:tc>
          <w:tcPr>
            <w:tcW w:w="4535" w:type="dxa"/>
            <w:tcBorders>
              <w:top w:val="single" w:color="000000" w:sz="6" w:space="0"/>
              <w:left w:val="single" w:color="000000" w:sz="6" w:space="0"/>
              <w:right w:val="single" w:color="000000" w:sz="6" w:space="0"/>
            </w:tcBorders>
            <w:vAlign w:val="center"/>
          </w:tcPr>
          <w:p>
            <w:pPr>
              <w:pStyle w:val="18"/>
            </w:pPr>
            <w:r>
              <w:t>社会保障和就业支出</w:t>
            </w:r>
          </w:p>
        </w:tc>
        <w:tc>
          <w:tcPr>
            <w:tcW w:w="1361" w:type="dxa"/>
            <w:tcBorders>
              <w:top w:val="single" w:color="000000" w:sz="6" w:space="0"/>
              <w:left w:val="single" w:color="000000" w:sz="6" w:space="0"/>
              <w:right w:val="single" w:color="000000" w:sz="6" w:space="0"/>
            </w:tcBorders>
            <w:vAlign w:val="center"/>
          </w:tcPr>
          <w:p>
            <w:pPr>
              <w:pStyle w:val="17"/>
            </w:pPr>
            <w:r>
              <w:t>15.42</w:t>
            </w:r>
          </w:p>
        </w:tc>
        <w:tc>
          <w:tcPr>
            <w:tcW w:w="1361" w:type="dxa"/>
            <w:tcBorders>
              <w:top w:val="single" w:color="000000" w:sz="6" w:space="0"/>
              <w:left w:val="single" w:color="000000" w:sz="6" w:space="0"/>
              <w:right w:val="single" w:color="000000" w:sz="6" w:space="0"/>
            </w:tcBorders>
            <w:vAlign w:val="center"/>
          </w:tcPr>
          <w:p>
            <w:pPr>
              <w:pStyle w:val="17"/>
            </w:pPr>
            <w:r>
              <w:t>15.42</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15</w:t>
            </w:r>
          </w:p>
        </w:tc>
        <w:tc>
          <w:tcPr>
            <w:tcW w:w="992" w:type="dxa"/>
            <w:tcBorders>
              <w:top w:val="single" w:color="000000" w:sz="6" w:space="0"/>
              <w:left w:val="single" w:color="000000" w:sz="6" w:space="0"/>
              <w:right w:val="single" w:color="000000" w:sz="6" w:space="0"/>
            </w:tcBorders>
            <w:vAlign w:val="center"/>
          </w:tcPr>
          <w:p>
            <w:pPr>
              <w:pStyle w:val="18"/>
            </w:pPr>
            <w:r>
              <w:t>20805</w:t>
            </w:r>
          </w:p>
        </w:tc>
        <w:tc>
          <w:tcPr>
            <w:tcW w:w="4535" w:type="dxa"/>
            <w:tcBorders>
              <w:top w:val="single" w:color="000000" w:sz="6" w:space="0"/>
              <w:left w:val="single" w:color="000000" w:sz="6" w:space="0"/>
              <w:right w:val="single" w:color="000000" w:sz="6" w:space="0"/>
            </w:tcBorders>
            <w:vAlign w:val="center"/>
          </w:tcPr>
          <w:p>
            <w:pPr>
              <w:pStyle w:val="18"/>
            </w:pPr>
            <w:r>
              <w:t>行政事业单位养老支出</w:t>
            </w:r>
          </w:p>
        </w:tc>
        <w:tc>
          <w:tcPr>
            <w:tcW w:w="1361" w:type="dxa"/>
            <w:tcBorders>
              <w:top w:val="single" w:color="000000" w:sz="6" w:space="0"/>
              <w:left w:val="single" w:color="000000" w:sz="6" w:space="0"/>
              <w:right w:val="single" w:color="000000" w:sz="6" w:space="0"/>
            </w:tcBorders>
            <w:vAlign w:val="center"/>
          </w:tcPr>
          <w:p>
            <w:pPr>
              <w:pStyle w:val="17"/>
            </w:pPr>
            <w:r>
              <w:t>15.42</w:t>
            </w:r>
          </w:p>
        </w:tc>
        <w:tc>
          <w:tcPr>
            <w:tcW w:w="1361" w:type="dxa"/>
            <w:tcBorders>
              <w:top w:val="single" w:color="000000" w:sz="6" w:space="0"/>
              <w:left w:val="single" w:color="000000" w:sz="6" w:space="0"/>
              <w:right w:val="single" w:color="000000" w:sz="6" w:space="0"/>
            </w:tcBorders>
            <w:vAlign w:val="center"/>
          </w:tcPr>
          <w:p>
            <w:pPr>
              <w:pStyle w:val="17"/>
            </w:pPr>
            <w:r>
              <w:t>15.42</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16</w:t>
            </w:r>
          </w:p>
        </w:tc>
        <w:tc>
          <w:tcPr>
            <w:tcW w:w="992" w:type="dxa"/>
            <w:tcBorders>
              <w:top w:val="single" w:color="000000" w:sz="6" w:space="0"/>
              <w:left w:val="single" w:color="000000" w:sz="6" w:space="0"/>
              <w:right w:val="single" w:color="000000" w:sz="6" w:space="0"/>
            </w:tcBorders>
            <w:vAlign w:val="center"/>
          </w:tcPr>
          <w:p>
            <w:pPr>
              <w:pStyle w:val="18"/>
            </w:pPr>
            <w:r>
              <w:t>2080505</w:t>
            </w:r>
          </w:p>
        </w:tc>
        <w:tc>
          <w:tcPr>
            <w:tcW w:w="4535" w:type="dxa"/>
            <w:tcBorders>
              <w:top w:val="single" w:color="000000" w:sz="6" w:space="0"/>
              <w:left w:val="single" w:color="000000" w:sz="6" w:space="0"/>
              <w:right w:val="single" w:color="000000" w:sz="6" w:space="0"/>
            </w:tcBorders>
            <w:vAlign w:val="center"/>
          </w:tcPr>
          <w:p>
            <w:pPr>
              <w:pStyle w:val="18"/>
            </w:pPr>
            <w:r>
              <w:t>机关事业单位基本养老保险缴费支出</w:t>
            </w:r>
          </w:p>
        </w:tc>
        <w:tc>
          <w:tcPr>
            <w:tcW w:w="1361" w:type="dxa"/>
            <w:tcBorders>
              <w:top w:val="single" w:color="000000" w:sz="6" w:space="0"/>
              <w:left w:val="single" w:color="000000" w:sz="6" w:space="0"/>
              <w:right w:val="single" w:color="000000" w:sz="6" w:space="0"/>
            </w:tcBorders>
            <w:vAlign w:val="center"/>
          </w:tcPr>
          <w:p>
            <w:pPr>
              <w:pStyle w:val="17"/>
            </w:pPr>
            <w:r>
              <w:t>10.18</w:t>
            </w:r>
          </w:p>
        </w:tc>
        <w:tc>
          <w:tcPr>
            <w:tcW w:w="1361" w:type="dxa"/>
            <w:tcBorders>
              <w:top w:val="single" w:color="000000" w:sz="6" w:space="0"/>
              <w:left w:val="single" w:color="000000" w:sz="6" w:space="0"/>
              <w:right w:val="single" w:color="000000" w:sz="6" w:space="0"/>
            </w:tcBorders>
            <w:vAlign w:val="center"/>
          </w:tcPr>
          <w:p>
            <w:pPr>
              <w:pStyle w:val="17"/>
            </w:pPr>
            <w:r>
              <w:t>10.18</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17</w:t>
            </w:r>
          </w:p>
        </w:tc>
        <w:tc>
          <w:tcPr>
            <w:tcW w:w="992" w:type="dxa"/>
            <w:tcBorders>
              <w:top w:val="single" w:color="000000" w:sz="6" w:space="0"/>
              <w:left w:val="single" w:color="000000" w:sz="6" w:space="0"/>
              <w:right w:val="single" w:color="000000" w:sz="6" w:space="0"/>
            </w:tcBorders>
            <w:vAlign w:val="center"/>
          </w:tcPr>
          <w:p>
            <w:pPr>
              <w:pStyle w:val="18"/>
            </w:pPr>
            <w:r>
              <w:t>2080506</w:t>
            </w:r>
          </w:p>
        </w:tc>
        <w:tc>
          <w:tcPr>
            <w:tcW w:w="4535" w:type="dxa"/>
            <w:tcBorders>
              <w:top w:val="single" w:color="000000" w:sz="6" w:space="0"/>
              <w:left w:val="single" w:color="000000" w:sz="6" w:space="0"/>
              <w:right w:val="single" w:color="000000" w:sz="6" w:space="0"/>
            </w:tcBorders>
            <w:vAlign w:val="center"/>
          </w:tcPr>
          <w:p>
            <w:pPr>
              <w:pStyle w:val="18"/>
            </w:pPr>
            <w:r>
              <w:t>机关事业单位职业年金缴费支出</w:t>
            </w:r>
          </w:p>
        </w:tc>
        <w:tc>
          <w:tcPr>
            <w:tcW w:w="1361" w:type="dxa"/>
            <w:tcBorders>
              <w:top w:val="single" w:color="000000" w:sz="6" w:space="0"/>
              <w:left w:val="single" w:color="000000" w:sz="6" w:space="0"/>
              <w:right w:val="single" w:color="000000" w:sz="6" w:space="0"/>
            </w:tcBorders>
            <w:vAlign w:val="center"/>
          </w:tcPr>
          <w:p>
            <w:pPr>
              <w:pStyle w:val="17"/>
            </w:pPr>
            <w:r>
              <w:t>5.24</w:t>
            </w:r>
          </w:p>
        </w:tc>
        <w:tc>
          <w:tcPr>
            <w:tcW w:w="1361" w:type="dxa"/>
            <w:tcBorders>
              <w:top w:val="single" w:color="000000" w:sz="6" w:space="0"/>
              <w:left w:val="single" w:color="000000" w:sz="6" w:space="0"/>
              <w:right w:val="single" w:color="000000" w:sz="6" w:space="0"/>
            </w:tcBorders>
            <w:vAlign w:val="center"/>
          </w:tcPr>
          <w:p>
            <w:pPr>
              <w:pStyle w:val="17"/>
            </w:pPr>
            <w:r>
              <w:t>5.24</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18</w:t>
            </w:r>
          </w:p>
        </w:tc>
        <w:tc>
          <w:tcPr>
            <w:tcW w:w="992" w:type="dxa"/>
            <w:tcBorders>
              <w:top w:val="single" w:color="000000" w:sz="6" w:space="0"/>
              <w:left w:val="single" w:color="000000" w:sz="6" w:space="0"/>
              <w:right w:val="single" w:color="000000" w:sz="6" w:space="0"/>
            </w:tcBorders>
            <w:vAlign w:val="center"/>
          </w:tcPr>
          <w:p>
            <w:pPr>
              <w:pStyle w:val="18"/>
            </w:pPr>
            <w:r>
              <w:t>221</w:t>
            </w:r>
          </w:p>
        </w:tc>
        <w:tc>
          <w:tcPr>
            <w:tcW w:w="4535" w:type="dxa"/>
            <w:tcBorders>
              <w:top w:val="single" w:color="000000" w:sz="6" w:space="0"/>
              <w:left w:val="single" w:color="000000" w:sz="6" w:space="0"/>
              <w:right w:val="single" w:color="000000" w:sz="6" w:space="0"/>
            </w:tcBorders>
            <w:vAlign w:val="center"/>
          </w:tcPr>
          <w:p>
            <w:pPr>
              <w:pStyle w:val="18"/>
            </w:pPr>
            <w:r>
              <w:t>住房保障支出</w:t>
            </w:r>
          </w:p>
        </w:tc>
        <w:tc>
          <w:tcPr>
            <w:tcW w:w="1361" w:type="dxa"/>
            <w:tcBorders>
              <w:top w:val="single" w:color="000000" w:sz="6" w:space="0"/>
              <w:left w:val="single" w:color="000000" w:sz="6" w:space="0"/>
              <w:right w:val="single" w:color="000000" w:sz="6" w:space="0"/>
            </w:tcBorders>
            <w:vAlign w:val="center"/>
          </w:tcPr>
          <w:p>
            <w:pPr>
              <w:pStyle w:val="17"/>
            </w:pPr>
            <w:r>
              <w:t>4.86</w:t>
            </w:r>
          </w:p>
        </w:tc>
        <w:tc>
          <w:tcPr>
            <w:tcW w:w="1361" w:type="dxa"/>
            <w:tcBorders>
              <w:top w:val="single" w:color="000000" w:sz="6" w:space="0"/>
              <w:left w:val="single" w:color="000000" w:sz="6" w:space="0"/>
              <w:right w:val="single" w:color="000000" w:sz="6" w:space="0"/>
            </w:tcBorders>
            <w:vAlign w:val="center"/>
          </w:tcPr>
          <w:p>
            <w:pPr>
              <w:pStyle w:val="17"/>
            </w:pPr>
            <w:r>
              <w:t>4.86</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19</w:t>
            </w:r>
          </w:p>
        </w:tc>
        <w:tc>
          <w:tcPr>
            <w:tcW w:w="992" w:type="dxa"/>
            <w:tcBorders>
              <w:top w:val="single" w:color="000000" w:sz="6" w:space="0"/>
              <w:left w:val="single" w:color="000000" w:sz="6" w:space="0"/>
              <w:right w:val="single" w:color="000000" w:sz="6" w:space="0"/>
            </w:tcBorders>
            <w:vAlign w:val="center"/>
          </w:tcPr>
          <w:p>
            <w:pPr>
              <w:pStyle w:val="18"/>
            </w:pPr>
            <w:r>
              <w:t>22102</w:t>
            </w:r>
          </w:p>
        </w:tc>
        <w:tc>
          <w:tcPr>
            <w:tcW w:w="4535" w:type="dxa"/>
            <w:tcBorders>
              <w:top w:val="single" w:color="000000" w:sz="6" w:space="0"/>
              <w:left w:val="single" w:color="000000" w:sz="6" w:space="0"/>
              <w:right w:val="single" w:color="000000" w:sz="6" w:space="0"/>
            </w:tcBorders>
            <w:vAlign w:val="center"/>
          </w:tcPr>
          <w:p>
            <w:pPr>
              <w:pStyle w:val="18"/>
            </w:pPr>
            <w:r>
              <w:t>住房改革支出</w:t>
            </w:r>
          </w:p>
        </w:tc>
        <w:tc>
          <w:tcPr>
            <w:tcW w:w="1361" w:type="dxa"/>
            <w:tcBorders>
              <w:top w:val="single" w:color="000000" w:sz="6" w:space="0"/>
              <w:left w:val="single" w:color="000000" w:sz="6" w:space="0"/>
              <w:right w:val="single" w:color="000000" w:sz="6" w:space="0"/>
            </w:tcBorders>
            <w:vAlign w:val="center"/>
          </w:tcPr>
          <w:p>
            <w:pPr>
              <w:pStyle w:val="17"/>
            </w:pPr>
            <w:r>
              <w:t>4.86</w:t>
            </w:r>
          </w:p>
        </w:tc>
        <w:tc>
          <w:tcPr>
            <w:tcW w:w="1361" w:type="dxa"/>
            <w:tcBorders>
              <w:top w:val="single" w:color="000000" w:sz="6" w:space="0"/>
              <w:left w:val="single" w:color="000000" w:sz="6" w:space="0"/>
              <w:right w:val="single" w:color="000000" w:sz="6" w:space="0"/>
            </w:tcBorders>
            <w:vAlign w:val="center"/>
          </w:tcPr>
          <w:p>
            <w:pPr>
              <w:pStyle w:val="17"/>
            </w:pPr>
            <w:r>
              <w:t>4.86</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20</w:t>
            </w:r>
          </w:p>
        </w:tc>
        <w:tc>
          <w:tcPr>
            <w:tcW w:w="992" w:type="dxa"/>
            <w:tcBorders>
              <w:top w:val="single" w:color="000000" w:sz="6" w:space="0"/>
              <w:left w:val="single" w:color="000000" w:sz="6" w:space="0"/>
              <w:right w:val="single" w:color="000000" w:sz="6" w:space="0"/>
            </w:tcBorders>
            <w:vAlign w:val="center"/>
          </w:tcPr>
          <w:p>
            <w:pPr>
              <w:pStyle w:val="18"/>
            </w:pPr>
            <w:r>
              <w:t>2210201</w:t>
            </w:r>
          </w:p>
        </w:tc>
        <w:tc>
          <w:tcPr>
            <w:tcW w:w="4535" w:type="dxa"/>
            <w:tcBorders>
              <w:top w:val="single" w:color="000000" w:sz="6" w:space="0"/>
              <w:left w:val="single" w:color="000000" w:sz="6" w:space="0"/>
              <w:right w:val="single" w:color="000000" w:sz="6" w:space="0"/>
            </w:tcBorders>
            <w:vAlign w:val="center"/>
          </w:tcPr>
          <w:p>
            <w:pPr>
              <w:pStyle w:val="18"/>
            </w:pPr>
            <w:r>
              <w:t>住房公积金</w:t>
            </w:r>
          </w:p>
        </w:tc>
        <w:tc>
          <w:tcPr>
            <w:tcW w:w="1361" w:type="dxa"/>
            <w:tcBorders>
              <w:top w:val="single" w:color="000000" w:sz="6" w:space="0"/>
              <w:left w:val="single" w:color="000000" w:sz="6" w:space="0"/>
              <w:right w:val="single" w:color="000000" w:sz="6" w:space="0"/>
            </w:tcBorders>
            <w:vAlign w:val="center"/>
          </w:tcPr>
          <w:p>
            <w:pPr>
              <w:pStyle w:val="17"/>
            </w:pPr>
            <w:r>
              <w:t>4.86</w:t>
            </w:r>
          </w:p>
        </w:tc>
        <w:tc>
          <w:tcPr>
            <w:tcW w:w="1361" w:type="dxa"/>
            <w:tcBorders>
              <w:top w:val="single" w:color="000000" w:sz="6" w:space="0"/>
              <w:left w:val="single" w:color="000000" w:sz="6" w:space="0"/>
              <w:right w:val="single" w:color="000000" w:sz="6" w:space="0"/>
            </w:tcBorders>
            <w:vAlign w:val="center"/>
          </w:tcPr>
          <w:p>
            <w:pPr>
              <w:pStyle w:val="17"/>
            </w:pPr>
            <w:r>
              <w:t>4.86</w:t>
            </w: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c>
          <w:tcPr>
            <w:tcW w:w="1361" w:type="dxa"/>
            <w:tcBorders>
              <w:top w:val="single" w:color="000000" w:sz="6" w:space="0"/>
              <w:left w:val="single" w:color="000000" w:sz="6" w:space="0"/>
              <w:right w:val="single" w:color="000000" w:sz="6" w:space="0"/>
            </w:tcBorders>
            <w:vAlign w:val="center"/>
          </w:tcPr>
          <w:p>
            <w:pPr>
              <w:pStyle w:val="17"/>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r>
        <w:rPr>
          <w:rFonts w:ascii="方正小标宋_GBK" w:eastAsia="方正小标宋_GBK" w:cs="方正小标宋_GBK"/>
          <w:color w:val="000000"/>
          <w:sz w:val="36"/>
        </w:rPr>
        <w:t>部门预算财政拨款收支总表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211中国共产党涞源县委员会宣传部</w:t>
            </w:r>
          </w:p>
        </w:tc>
        <w:tc>
          <w:tcPr>
            <w:tcW w:w="3402" w:type="dxa"/>
            <w:tcBorders>
              <w:top w:val="single" w:color="FFFFFF" w:sz="6" w:space="0"/>
              <w:left w:val="single" w:color="FFFFFF" w:sz="6" w:space="0"/>
              <w:right w:val="single" w:color="FFFFFF" w:sz="6" w:space="0"/>
            </w:tcBorders>
            <w:vAlign w:val="center"/>
          </w:tcPr>
          <w:p>
            <w:pPr>
              <w:pStyle w:val="14"/>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6"/>
            </w:pPr>
            <w:r>
              <w:t>序号</w:t>
            </w:r>
          </w:p>
        </w:tc>
        <w:tc>
          <w:tcPr>
            <w:tcW w:w="4876" w:type="dxa"/>
            <w:gridSpan w:val="2"/>
            <w:tcBorders>
              <w:top w:val="single" w:color="000000" w:sz="6" w:space="0"/>
              <w:left w:val="single" w:color="000000" w:sz="6" w:space="0"/>
              <w:right w:val="single" w:color="000000" w:sz="6" w:space="0"/>
            </w:tcBorders>
            <w:vAlign w:val="center"/>
          </w:tcPr>
          <w:p>
            <w:pPr>
              <w:pStyle w:val="16"/>
            </w:pPr>
            <w:r>
              <w:t>收入</w:t>
            </w:r>
          </w:p>
        </w:tc>
        <w:tc>
          <w:tcPr>
            <w:tcW w:w="9298" w:type="dxa"/>
            <w:gridSpan w:val="5"/>
            <w:tcBorders>
              <w:top w:val="single" w:color="000000" w:sz="6" w:space="0"/>
              <w:left w:val="single" w:color="000000" w:sz="6" w:space="0"/>
              <w:right w:val="single" w:color="000000" w:sz="6" w:space="0"/>
            </w:tcBorders>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3402" w:type="dxa"/>
            <w:tcBorders>
              <w:top w:val="single" w:color="000000" w:sz="6" w:space="0"/>
              <w:left w:val="single" w:color="000000" w:sz="6" w:space="0"/>
              <w:right w:val="single" w:color="000000" w:sz="6" w:space="0"/>
            </w:tcBorders>
            <w:vAlign w:val="center"/>
          </w:tcPr>
          <w:p>
            <w:pPr>
              <w:pStyle w:val="16"/>
            </w:pPr>
            <w:r>
              <w:t>项  目</w:t>
            </w:r>
          </w:p>
        </w:tc>
        <w:tc>
          <w:tcPr>
            <w:tcW w:w="1474" w:type="dxa"/>
            <w:tcBorders>
              <w:top w:val="single" w:color="000000" w:sz="6" w:space="0"/>
              <w:left w:val="single" w:color="000000" w:sz="6" w:space="0"/>
              <w:right w:val="single" w:color="000000" w:sz="6" w:space="0"/>
            </w:tcBorders>
            <w:vAlign w:val="center"/>
          </w:tcPr>
          <w:p>
            <w:pPr>
              <w:pStyle w:val="16"/>
            </w:pPr>
            <w:r>
              <w:t>金额</w:t>
            </w:r>
          </w:p>
        </w:tc>
        <w:tc>
          <w:tcPr>
            <w:tcW w:w="3402" w:type="dxa"/>
            <w:tcBorders>
              <w:top w:val="single" w:color="000000" w:sz="6" w:space="0"/>
              <w:left w:val="single" w:color="000000" w:sz="6" w:space="0"/>
              <w:right w:val="single" w:color="000000" w:sz="6" w:space="0"/>
            </w:tcBorders>
            <w:vAlign w:val="center"/>
          </w:tcPr>
          <w:p>
            <w:pPr>
              <w:pStyle w:val="16"/>
            </w:pPr>
            <w:r>
              <w:t>项  目</w:t>
            </w:r>
          </w:p>
        </w:tc>
        <w:tc>
          <w:tcPr>
            <w:tcW w:w="1474" w:type="dxa"/>
            <w:tcBorders>
              <w:top w:val="single" w:color="000000" w:sz="6" w:space="0"/>
              <w:left w:val="single" w:color="000000" w:sz="6" w:space="0"/>
              <w:right w:val="single" w:color="000000" w:sz="6" w:space="0"/>
            </w:tcBorders>
            <w:vAlign w:val="center"/>
          </w:tcPr>
          <w:p>
            <w:pPr>
              <w:pStyle w:val="16"/>
            </w:pPr>
            <w:r>
              <w:t>合计</w:t>
            </w:r>
          </w:p>
        </w:tc>
        <w:tc>
          <w:tcPr>
            <w:tcW w:w="1474" w:type="dxa"/>
            <w:tcBorders>
              <w:top w:val="single" w:color="000000" w:sz="6" w:space="0"/>
              <w:left w:val="single" w:color="000000" w:sz="6" w:space="0"/>
              <w:right w:val="single" w:color="000000" w:sz="6" w:space="0"/>
            </w:tcBorders>
            <w:vAlign w:val="center"/>
          </w:tcPr>
          <w:p>
            <w:pPr>
              <w:pStyle w:val="16"/>
            </w:pPr>
            <w:r>
              <w:t>一般公共预算财政拨款</w:t>
            </w:r>
          </w:p>
        </w:tc>
        <w:tc>
          <w:tcPr>
            <w:tcW w:w="1474" w:type="dxa"/>
            <w:tcBorders>
              <w:top w:val="single" w:color="000000" w:sz="6" w:space="0"/>
              <w:left w:val="single" w:color="000000" w:sz="6" w:space="0"/>
              <w:right w:val="single" w:color="000000" w:sz="6" w:space="0"/>
            </w:tcBorders>
            <w:vAlign w:val="center"/>
          </w:tcPr>
          <w:p>
            <w:pPr>
              <w:pStyle w:val="16"/>
            </w:pPr>
            <w:r>
              <w:t>政府性基金预算财政    拨款</w:t>
            </w:r>
          </w:p>
        </w:tc>
        <w:tc>
          <w:tcPr>
            <w:tcW w:w="1474" w:type="dxa"/>
            <w:tcBorders>
              <w:top w:val="single" w:color="000000" w:sz="6" w:space="0"/>
              <w:left w:val="single" w:color="000000" w:sz="6" w:space="0"/>
              <w:right w:val="single" w:color="000000" w:sz="6" w:space="0"/>
            </w:tcBorders>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6"/>
            </w:pPr>
            <w:r>
              <w:t>栏次</w:t>
            </w:r>
          </w:p>
        </w:tc>
        <w:tc>
          <w:tcPr>
            <w:tcW w:w="3402" w:type="dxa"/>
            <w:tcBorders>
              <w:top w:val="single" w:color="000000" w:sz="6" w:space="0"/>
              <w:left w:val="single" w:color="000000" w:sz="6" w:space="0"/>
              <w:right w:val="single" w:color="000000" w:sz="6" w:space="0"/>
            </w:tcBorders>
            <w:vAlign w:val="center"/>
          </w:tcPr>
          <w:p>
            <w:pPr>
              <w:pStyle w:val="16"/>
            </w:pPr>
            <w:r>
              <w:t>1</w:t>
            </w:r>
          </w:p>
        </w:tc>
        <w:tc>
          <w:tcPr>
            <w:tcW w:w="1474" w:type="dxa"/>
            <w:tcBorders>
              <w:top w:val="single" w:color="000000" w:sz="6" w:space="0"/>
              <w:left w:val="single" w:color="000000" w:sz="6" w:space="0"/>
              <w:right w:val="single" w:color="000000" w:sz="6" w:space="0"/>
            </w:tcBorders>
            <w:vAlign w:val="center"/>
          </w:tcPr>
          <w:p>
            <w:pPr>
              <w:pStyle w:val="16"/>
            </w:pPr>
            <w:r>
              <w:t>2</w:t>
            </w:r>
          </w:p>
        </w:tc>
        <w:tc>
          <w:tcPr>
            <w:tcW w:w="3402" w:type="dxa"/>
            <w:tcBorders>
              <w:top w:val="single" w:color="000000" w:sz="6" w:space="0"/>
              <w:left w:val="single" w:color="000000" w:sz="6" w:space="0"/>
              <w:right w:val="single" w:color="000000" w:sz="6" w:space="0"/>
            </w:tcBorders>
            <w:vAlign w:val="center"/>
          </w:tcPr>
          <w:p>
            <w:pPr>
              <w:pStyle w:val="16"/>
            </w:pPr>
            <w:r>
              <w:t>3</w:t>
            </w:r>
          </w:p>
        </w:tc>
        <w:tc>
          <w:tcPr>
            <w:tcW w:w="1474" w:type="dxa"/>
            <w:tcBorders>
              <w:top w:val="single" w:color="000000" w:sz="6" w:space="0"/>
              <w:left w:val="single" w:color="000000" w:sz="6" w:space="0"/>
              <w:right w:val="single" w:color="000000" w:sz="6" w:space="0"/>
            </w:tcBorders>
            <w:vAlign w:val="center"/>
          </w:tcPr>
          <w:p>
            <w:pPr>
              <w:pStyle w:val="16"/>
            </w:pPr>
            <w:r>
              <w:t>4</w:t>
            </w:r>
          </w:p>
        </w:tc>
        <w:tc>
          <w:tcPr>
            <w:tcW w:w="1474" w:type="dxa"/>
            <w:tcBorders>
              <w:top w:val="single" w:color="000000" w:sz="6" w:space="0"/>
              <w:left w:val="single" w:color="000000" w:sz="6" w:space="0"/>
              <w:right w:val="single" w:color="000000" w:sz="6" w:space="0"/>
            </w:tcBorders>
            <w:vAlign w:val="center"/>
          </w:tcPr>
          <w:p>
            <w:pPr>
              <w:pStyle w:val="16"/>
            </w:pPr>
            <w:r>
              <w:t>5</w:t>
            </w:r>
          </w:p>
        </w:tc>
        <w:tc>
          <w:tcPr>
            <w:tcW w:w="1474" w:type="dxa"/>
            <w:tcBorders>
              <w:top w:val="single" w:color="000000" w:sz="6" w:space="0"/>
              <w:left w:val="single" w:color="000000" w:sz="6" w:space="0"/>
              <w:right w:val="single" w:color="000000" w:sz="6" w:space="0"/>
            </w:tcBorders>
            <w:vAlign w:val="center"/>
          </w:tcPr>
          <w:p>
            <w:pPr>
              <w:pStyle w:val="16"/>
            </w:pPr>
            <w:r>
              <w:t>6</w:t>
            </w:r>
          </w:p>
        </w:tc>
        <w:tc>
          <w:tcPr>
            <w:tcW w:w="1474" w:type="dxa"/>
            <w:tcBorders>
              <w:top w:val="single" w:color="000000" w:sz="6" w:space="0"/>
              <w:left w:val="single" w:color="000000" w:sz="6" w:space="0"/>
              <w:right w:val="single" w:color="000000" w:sz="6" w:space="0"/>
            </w:tcBorders>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w:t>
            </w:r>
          </w:p>
        </w:tc>
        <w:tc>
          <w:tcPr>
            <w:tcW w:w="3402" w:type="dxa"/>
            <w:tcBorders>
              <w:top w:val="single" w:color="000000" w:sz="6" w:space="0"/>
              <w:left w:val="single" w:color="000000" w:sz="6" w:space="0"/>
              <w:right w:val="single" w:color="000000" w:sz="6" w:space="0"/>
            </w:tcBorders>
            <w:vAlign w:val="center"/>
          </w:tcPr>
          <w:p>
            <w:pPr>
              <w:pStyle w:val="18"/>
            </w:pPr>
            <w:r>
              <w:t>一、一般公共预算拨款</w:t>
            </w:r>
          </w:p>
        </w:tc>
        <w:tc>
          <w:tcPr>
            <w:tcW w:w="1474" w:type="dxa"/>
            <w:tcBorders>
              <w:top w:val="single" w:color="000000" w:sz="6" w:space="0"/>
              <w:left w:val="single" w:color="000000" w:sz="6" w:space="0"/>
              <w:right w:val="single" w:color="000000" w:sz="6" w:space="0"/>
            </w:tcBorders>
            <w:vAlign w:val="center"/>
          </w:tcPr>
          <w:p>
            <w:pPr>
              <w:pStyle w:val="17"/>
            </w:pPr>
            <w:r>
              <w:t>762.80</w:t>
            </w:r>
          </w:p>
        </w:tc>
        <w:tc>
          <w:tcPr>
            <w:tcW w:w="3402" w:type="dxa"/>
            <w:tcBorders>
              <w:top w:val="single" w:color="000000" w:sz="6" w:space="0"/>
              <w:left w:val="single" w:color="000000" w:sz="6" w:space="0"/>
              <w:right w:val="single" w:color="000000" w:sz="6" w:space="0"/>
            </w:tcBorders>
            <w:vAlign w:val="center"/>
          </w:tcPr>
          <w:p>
            <w:pPr>
              <w:pStyle w:val="18"/>
            </w:pPr>
            <w:r>
              <w:t>一、一般公共服务支出</w:t>
            </w:r>
          </w:p>
        </w:tc>
        <w:tc>
          <w:tcPr>
            <w:tcW w:w="1474" w:type="dxa"/>
            <w:tcBorders>
              <w:top w:val="single" w:color="000000" w:sz="6" w:space="0"/>
              <w:left w:val="single" w:color="000000" w:sz="6" w:space="0"/>
              <w:right w:val="single" w:color="000000" w:sz="6" w:space="0"/>
            </w:tcBorders>
            <w:vAlign w:val="center"/>
          </w:tcPr>
          <w:p>
            <w:pPr>
              <w:pStyle w:val="17"/>
            </w:pPr>
            <w:r>
              <w:t>599.41</w:t>
            </w:r>
          </w:p>
        </w:tc>
        <w:tc>
          <w:tcPr>
            <w:tcW w:w="1474" w:type="dxa"/>
            <w:tcBorders>
              <w:top w:val="single" w:color="000000" w:sz="6" w:space="0"/>
              <w:left w:val="single" w:color="000000" w:sz="6" w:space="0"/>
              <w:right w:val="single" w:color="000000" w:sz="6" w:space="0"/>
            </w:tcBorders>
            <w:vAlign w:val="center"/>
          </w:tcPr>
          <w:p>
            <w:pPr>
              <w:pStyle w:val="17"/>
            </w:pPr>
            <w:r>
              <w:t>599.41</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w:t>
            </w:r>
          </w:p>
        </w:tc>
        <w:tc>
          <w:tcPr>
            <w:tcW w:w="3402" w:type="dxa"/>
            <w:tcBorders>
              <w:top w:val="single" w:color="000000" w:sz="6" w:space="0"/>
              <w:left w:val="single" w:color="000000" w:sz="6" w:space="0"/>
              <w:right w:val="single" w:color="000000" w:sz="6" w:space="0"/>
            </w:tcBorders>
            <w:vAlign w:val="center"/>
          </w:tcPr>
          <w:p>
            <w:pPr>
              <w:pStyle w:val="18"/>
            </w:pPr>
            <w:r>
              <w:t>二、政府性基金预算拨款</w:t>
            </w:r>
          </w:p>
        </w:tc>
        <w:tc>
          <w:tcPr>
            <w:tcW w:w="1474" w:type="dxa"/>
            <w:tcBorders>
              <w:top w:val="single" w:color="000000" w:sz="6" w:space="0"/>
              <w:left w:val="single" w:color="000000" w:sz="6" w:space="0"/>
              <w:right w:val="single" w:color="000000" w:sz="6" w:space="0"/>
            </w:tcBorders>
            <w:vAlign w:val="center"/>
          </w:tcPr>
          <w:p>
            <w:pPr>
              <w:pStyle w:val="17"/>
            </w:pPr>
            <w:r>
              <w:t>3.00</w:t>
            </w:r>
          </w:p>
        </w:tc>
        <w:tc>
          <w:tcPr>
            <w:tcW w:w="3402" w:type="dxa"/>
            <w:tcBorders>
              <w:top w:val="single" w:color="000000" w:sz="6" w:space="0"/>
              <w:left w:val="single" w:color="000000" w:sz="6" w:space="0"/>
              <w:right w:val="single" w:color="000000" w:sz="6" w:space="0"/>
            </w:tcBorders>
            <w:vAlign w:val="center"/>
          </w:tcPr>
          <w:p>
            <w:pPr>
              <w:pStyle w:val="18"/>
            </w:pPr>
            <w:r>
              <w:t>二、外交支出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w:t>
            </w:r>
          </w:p>
        </w:tc>
        <w:tc>
          <w:tcPr>
            <w:tcW w:w="3402" w:type="dxa"/>
            <w:tcBorders>
              <w:top w:val="single" w:color="000000" w:sz="6" w:space="0"/>
              <w:left w:val="single" w:color="000000" w:sz="6" w:space="0"/>
              <w:right w:val="single" w:color="000000" w:sz="6" w:space="0"/>
            </w:tcBorders>
            <w:vAlign w:val="center"/>
          </w:tcPr>
          <w:p>
            <w:pPr>
              <w:pStyle w:val="18"/>
            </w:pPr>
            <w:r>
              <w:t>三、国有资本经营预算拨款</w:t>
            </w: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三、国防支出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4</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四、公共安全支出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5</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五、教育支出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6</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六、科学技术支出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7</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七、文化旅游体育与传媒支出</w:t>
            </w:r>
          </w:p>
        </w:tc>
        <w:tc>
          <w:tcPr>
            <w:tcW w:w="1474" w:type="dxa"/>
            <w:tcBorders>
              <w:top w:val="single" w:color="000000" w:sz="6" w:space="0"/>
              <w:left w:val="single" w:color="000000" w:sz="6" w:space="0"/>
              <w:right w:val="single" w:color="000000" w:sz="6" w:space="0"/>
            </w:tcBorders>
            <w:vAlign w:val="center"/>
          </w:tcPr>
          <w:p>
            <w:pPr>
              <w:pStyle w:val="17"/>
            </w:pPr>
            <w:r>
              <w:t>146.12</w:t>
            </w:r>
          </w:p>
        </w:tc>
        <w:tc>
          <w:tcPr>
            <w:tcW w:w="1474" w:type="dxa"/>
            <w:tcBorders>
              <w:top w:val="single" w:color="000000" w:sz="6" w:space="0"/>
              <w:left w:val="single" w:color="000000" w:sz="6" w:space="0"/>
              <w:right w:val="single" w:color="000000" w:sz="6" w:space="0"/>
            </w:tcBorders>
            <w:vAlign w:val="center"/>
          </w:tcPr>
          <w:p>
            <w:pPr>
              <w:pStyle w:val="17"/>
            </w:pPr>
            <w:r>
              <w:t>143.12</w:t>
            </w:r>
          </w:p>
        </w:tc>
        <w:tc>
          <w:tcPr>
            <w:tcW w:w="1474" w:type="dxa"/>
            <w:tcBorders>
              <w:top w:val="single" w:color="000000" w:sz="6" w:space="0"/>
              <w:left w:val="single" w:color="000000" w:sz="6" w:space="0"/>
              <w:right w:val="single" w:color="000000" w:sz="6" w:space="0"/>
            </w:tcBorders>
            <w:vAlign w:val="center"/>
          </w:tcPr>
          <w:p>
            <w:pPr>
              <w:pStyle w:val="17"/>
            </w:pPr>
            <w:r>
              <w:t>3.00</w:t>
            </w: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8</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八、社会保障和就业支出</w:t>
            </w:r>
          </w:p>
        </w:tc>
        <w:tc>
          <w:tcPr>
            <w:tcW w:w="1474" w:type="dxa"/>
            <w:tcBorders>
              <w:top w:val="single" w:color="000000" w:sz="6" w:space="0"/>
              <w:left w:val="single" w:color="000000" w:sz="6" w:space="0"/>
              <w:right w:val="single" w:color="000000" w:sz="6" w:space="0"/>
            </w:tcBorders>
            <w:vAlign w:val="center"/>
          </w:tcPr>
          <w:p>
            <w:pPr>
              <w:pStyle w:val="17"/>
            </w:pPr>
            <w:r>
              <w:t>15.42</w:t>
            </w:r>
          </w:p>
        </w:tc>
        <w:tc>
          <w:tcPr>
            <w:tcW w:w="1474" w:type="dxa"/>
            <w:tcBorders>
              <w:top w:val="single" w:color="000000" w:sz="6" w:space="0"/>
              <w:left w:val="single" w:color="000000" w:sz="6" w:space="0"/>
              <w:right w:val="single" w:color="000000" w:sz="6" w:space="0"/>
            </w:tcBorders>
            <w:vAlign w:val="center"/>
          </w:tcPr>
          <w:p>
            <w:pPr>
              <w:pStyle w:val="17"/>
            </w:pPr>
            <w:r>
              <w:t>15.42</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9</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九、社会保险基金支出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10</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十、卫生健康支出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11</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十一、节能环保支出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12</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十二、城乡社区支出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13</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十三、农林水支出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14</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十四、交通运输支出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15</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十五、资源勘探工业信息等支出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16</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十六、商业服务业等支出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17</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十七、金融支出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18</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十八、援助其他地区支出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19</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十九、自然资源海洋气象等支出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20</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二十、住房保障支出</w:t>
            </w:r>
          </w:p>
        </w:tc>
        <w:tc>
          <w:tcPr>
            <w:tcW w:w="1474" w:type="dxa"/>
            <w:tcBorders>
              <w:top w:val="single" w:color="000000" w:sz="6" w:space="0"/>
              <w:left w:val="single" w:color="000000" w:sz="6" w:space="0"/>
              <w:right w:val="single" w:color="000000" w:sz="6" w:space="0"/>
            </w:tcBorders>
            <w:vAlign w:val="center"/>
          </w:tcPr>
          <w:p>
            <w:pPr>
              <w:pStyle w:val="17"/>
            </w:pPr>
            <w:r>
              <w:t>4.86</w:t>
            </w:r>
          </w:p>
        </w:tc>
        <w:tc>
          <w:tcPr>
            <w:tcW w:w="1474" w:type="dxa"/>
            <w:tcBorders>
              <w:top w:val="single" w:color="000000" w:sz="6" w:space="0"/>
              <w:left w:val="single" w:color="000000" w:sz="6" w:space="0"/>
              <w:right w:val="single" w:color="000000" w:sz="6" w:space="0"/>
            </w:tcBorders>
            <w:vAlign w:val="center"/>
          </w:tcPr>
          <w:p>
            <w:pPr>
              <w:pStyle w:val="17"/>
            </w:pPr>
            <w:r>
              <w:t>4.86</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21</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二十一、粮油物资储备支出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22</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二十二、国有资本经营预算支出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23</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二十三、灾害防治及应急管理支出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24</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二十四、预备费</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25</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二十五、其他支出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26</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二十六、转移性支出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27</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二十七、债务还本支出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28</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二十八、债务付息支出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29</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二十九、债务发行费用支出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30</w:t>
            </w: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三十、抗疫特别国债安排的支出</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31</w:t>
            </w:r>
          </w:p>
        </w:tc>
        <w:tc>
          <w:tcPr>
            <w:tcW w:w="3402" w:type="dxa"/>
            <w:tcBorders>
              <w:top w:val="single" w:color="000000" w:sz="6" w:space="0"/>
              <w:left w:val="single" w:color="000000" w:sz="6" w:space="0"/>
              <w:right w:val="single" w:color="000000" w:sz="6" w:space="0"/>
            </w:tcBorders>
            <w:vAlign w:val="center"/>
          </w:tcPr>
          <w:p>
            <w:pPr>
              <w:pStyle w:val="20"/>
            </w:pPr>
            <w:r>
              <w:t>本年收入合计</w:t>
            </w:r>
          </w:p>
        </w:tc>
        <w:tc>
          <w:tcPr>
            <w:tcW w:w="1474" w:type="dxa"/>
            <w:tcBorders>
              <w:top w:val="single" w:color="000000" w:sz="6" w:space="0"/>
              <w:left w:val="single" w:color="000000" w:sz="6" w:space="0"/>
              <w:right w:val="single" w:color="000000" w:sz="6" w:space="0"/>
            </w:tcBorders>
            <w:vAlign w:val="center"/>
          </w:tcPr>
          <w:p>
            <w:pPr>
              <w:pStyle w:val="21"/>
            </w:pPr>
            <w:r>
              <w:t>765.80</w:t>
            </w:r>
          </w:p>
        </w:tc>
        <w:tc>
          <w:tcPr>
            <w:tcW w:w="3402" w:type="dxa"/>
            <w:tcBorders>
              <w:top w:val="single" w:color="000000" w:sz="6" w:space="0"/>
              <w:left w:val="single" w:color="000000" w:sz="6" w:space="0"/>
              <w:right w:val="single" w:color="000000" w:sz="6" w:space="0"/>
            </w:tcBorders>
            <w:vAlign w:val="center"/>
          </w:tcPr>
          <w:p>
            <w:pPr>
              <w:pStyle w:val="20"/>
            </w:pPr>
            <w:r>
              <w:t>本年支出合计</w:t>
            </w:r>
          </w:p>
        </w:tc>
        <w:tc>
          <w:tcPr>
            <w:tcW w:w="1474" w:type="dxa"/>
            <w:tcBorders>
              <w:top w:val="single" w:color="000000" w:sz="6" w:space="0"/>
              <w:left w:val="single" w:color="000000" w:sz="6" w:space="0"/>
              <w:right w:val="single" w:color="000000" w:sz="6" w:space="0"/>
            </w:tcBorders>
            <w:vAlign w:val="center"/>
          </w:tcPr>
          <w:p>
            <w:pPr>
              <w:pStyle w:val="21"/>
            </w:pPr>
            <w:r>
              <w:t>765.80</w:t>
            </w:r>
          </w:p>
        </w:tc>
        <w:tc>
          <w:tcPr>
            <w:tcW w:w="1474" w:type="dxa"/>
            <w:tcBorders>
              <w:top w:val="single" w:color="000000" w:sz="6" w:space="0"/>
              <w:left w:val="single" w:color="000000" w:sz="6" w:space="0"/>
              <w:right w:val="single" w:color="000000" w:sz="6" w:space="0"/>
            </w:tcBorders>
            <w:vAlign w:val="center"/>
          </w:tcPr>
          <w:p>
            <w:pPr>
              <w:pStyle w:val="21"/>
            </w:pPr>
            <w:r>
              <w:t>762.80</w:t>
            </w:r>
          </w:p>
        </w:tc>
        <w:tc>
          <w:tcPr>
            <w:tcW w:w="1474" w:type="dxa"/>
            <w:tcBorders>
              <w:top w:val="single" w:color="000000" w:sz="6" w:space="0"/>
              <w:left w:val="single" w:color="000000" w:sz="6" w:space="0"/>
              <w:right w:val="single" w:color="000000" w:sz="6" w:space="0"/>
            </w:tcBorders>
            <w:vAlign w:val="center"/>
          </w:tcPr>
          <w:p>
            <w:pPr>
              <w:pStyle w:val="21"/>
            </w:pPr>
            <w:r>
              <w:t>3.00</w:t>
            </w:r>
          </w:p>
        </w:tc>
        <w:tc>
          <w:tcPr>
            <w:tcW w:w="1474" w:type="dxa"/>
            <w:tcBorders>
              <w:top w:val="single" w:color="000000" w:sz="6" w:space="0"/>
              <w:left w:val="single" w:color="000000" w:sz="6" w:space="0"/>
              <w:right w:val="single" w:color="000000" w:sz="6" w:space="0"/>
            </w:tcBorders>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32</w:t>
            </w:r>
          </w:p>
        </w:tc>
        <w:tc>
          <w:tcPr>
            <w:tcW w:w="3402" w:type="dxa"/>
            <w:tcBorders>
              <w:top w:val="single" w:color="000000" w:sz="6" w:space="0"/>
              <w:left w:val="single" w:color="000000" w:sz="6" w:space="0"/>
              <w:right w:val="single" w:color="000000" w:sz="6" w:space="0"/>
            </w:tcBorders>
            <w:vAlign w:val="center"/>
          </w:tcPr>
          <w:p>
            <w:pPr>
              <w:pStyle w:val="18"/>
            </w:pPr>
            <w:r>
              <w:t>年初财政拨款结转和结余</w:t>
            </w: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r>
              <w:t>年末财政拨款结转和结余</w:t>
            </w: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33</w:t>
            </w:r>
          </w:p>
        </w:tc>
        <w:tc>
          <w:tcPr>
            <w:tcW w:w="3402" w:type="dxa"/>
            <w:tcBorders>
              <w:top w:val="single" w:color="000000" w:sz="6" w:space="0"/>
              <w:left w:val="single" w:color="000000" w:sz="6" w:space="0"/>
              <w:right w:val="single" w:color="000000" w:sz="6" w:space="0"/>
            </w:tcBorders>
            <w:vAlign w:val="center"/>
          </w:tcPr>
          <w:p>
            <w:pPr>
              <w:pStyle w:val="18"/>
            </w:pPr>
            <w:r>
              <w:t>一、一般公共预算拨款</w:t>
            </w: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34</w:t>
            </w:r>
          </w:p>
        </w:tc>
        <w:tc>
          <w:tcPr>
            <w:tcW w:w="3402" w:type="dxa"/>
            <w:tcBorders>
              <w:top w:val="single" w:color="000000" w:sz="6" w:space="0"/>
              <w:left w:val="single" w:color="000000" w:sz="6" w:space="0"/>
              <w:right w:val="single" w:color="000000" w:sz="6" w:space="0"/>
            </w:tcBorders>
            <w:vAlign w:val="center"/>
          </w:tcPr>
          <w:p>
            <w:pPr>
              <w:pStyle w:val="18"/>
            </w:pPr>
            <w:r>
              <w:t>二、政府性基金预算拨款</w:t>
            </w: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35</w:t>
            </w:r>
          </w:p>
        </w:tc>
        <w:tc>
          <w:tcPr>
            <w:tcW w:w="3402" w:type="dxa"/>
            <w:tcBorders>
              <w:top w:val="single" w:color="000000" w:sz="6" w:space="0"/>
              <w:left w:val="single" w:color="000000" w:sz="6" w:space="0"/>
              <w:right w:val="single" w:color="000000" w:sz="6" w:space="0"/>
            </w:tcBorders>
            <w:vAlign w:val="center"/>
          </w:tcPr>
          <w:p>
            <w:pPr>
              <w:pStyle w:val="18"/>
            </w:pPr>
            <w:r>
              <w:t>三、国有资本经营预算拨款</w:t>
            </w:r>
          </w:p>
        </w:tc>
        <w:tc>
          <w:tcPr>
            <w:tcW w:w="1474" w:type="dxa"/>
            <w:tcBorders>
              <w:top w:val="single" w:color="000000" w:sz="6" w:space="0"/>
              <w:left w:val="single" w:color="000000" w:sz="6" w:space="0"/>
              <w:right w:val="single" w:color="000000" w:sz="6" w:space="0"/>
            </w:tcBorders>
            <w:vAlign w:val="center"/>
          </w:tcPr>
          <w:p>
            <w:pPr>
              <w:pStyle w:val="17"/>
            </w:pPr>
          </w:p>
        </w:tc>
        <w:tc>
          <w:tcPr>
            <w:tcW w:w="3402" w:type="dxa"/>
            <w:tcBorders>
              <w:top w:val="single" w:color="000000" w:sz="6" w:space="0"/>
              <w:left w:val="single" w:color="000000" w:sz="6" w:space="0"/>
              <w:right w:val="single" w:color="000000" w:sz="6" w:space="0"/>
            </w:tcBorders>
            <w:vAlign w:val="center"/>
          </w:tcPr>
          <w:p>
            <w:pPr>
              <w:pStyle w:val="18"/>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c>
          <w:tcPr>
            <w:tcW w:w="1474"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36</w:t>
            </w:r>
          </w:p>
        </w:tc>
        <w:tc>
          <w:tcPr>
            <w:tcW w:w="3402" w:type="dxa"/>
            <w:tcBorders>
              <w:top w:val="single" w:color="000000" w:sz="6" w:space="0"/>
              <w:left w:val="single" w:color="000000" w:sz="6" w:space="0"/>
              <w:right w:val="single" w:color="000000" w:sz="6" w:space="0"/>
            </w:tcBorders>
            <w:vAlign w:val="center"/>
          </w:tcPr>
          <w:p>
            <w:pPr>
              <w:pStyle w:val="20"/>
            </w:pPr>
            <w:r>
              <w:t>收入总计</w:t>
            </w:r>
          </w:p>
        </w:tc>
        <w:tc>
          <w:tcPr>
            <w:tcW w:w="1474" w:type="dxa"/>
            <w:tcBorders>
              <w:top w:val="single" w:color="000000" w:sz="6" w:space="0"/>
              <w:left w:val="single" w:color="000000" w:sz="6" w:space="0"/>
              <w:right w:val="single" w:color="000000" w:sz="6" w:space="0"/>
            </w:tcBorders>
            <w:vAlign w:val="center"/>
          </w:tcPr>
          <w:p>
            <w:pPr>
              <w:pStyle w:val="21"/>
            </w:pPr>
            <w:r>
              <w:t>765.80</w:t>
            </w:r>
          </w:p>
        </w:tc>
        <w:tc>
          <w:tcPr>
            <w:tcW w:w="3402" w:type="dxa"/>
            <w:tcBorders>
              <w:top w:val="single" w:color="000000" w:sz="6" w:space="0"/>
              <w:left w:val="single" w:color="000000" w:sz="6" w:space="0"/>
              <w:right w:val="single" w:color="000000" w:sz="6" w:space="0"/>
            </w:tcBorders>
            <w:vAlign w:val="center"/>
          </w:tcPr>
          <w:p>
            <w:pPr>
              <w:pStyle w:val="20"/>
            </w:pPr>
            <w:r>
              <w:t>支出总计</w:t>
            </w:r>
          </w:p>
        </w:tc>
        <w:tc>
          <w:tcPr>
            <w:tcW w:w="1474" w:type="dxa"/>
            <w:tcBorders>
              <w:top w:val="single" w:color="000000" w:sz="6" w:space="0"/>
              <w:left w:val="single" w:color="000000" w:sz="6" w:space="0"/>
              <w:right w:val="single" w:color="000000" w:sz="6" w:space="0"/>
            </w:tcBorders>
            <w:vAlign w:val="center"/>
          </w:tcPr>
          <w:p>
            <w:pPr>
              <w:pStyle w:val="21"/>
            </w:pPr>
            <w:r>
              <w:t>765.80</w:t>
            </w:r>
          </w:p>
        </w:tc>
        <w:tc>
          <w:tcPr>
            <w:tcW w:w="1474" w:type="dxa"/>
            <w:tcBorders>
              <w:top w:val="single" w:color="000000" w:sz="6" w:space="0"/>
              <w:left w:val="single" w:color="000000" w:sz="6" w:space="0"/>
              <w:right w:val="single" w:color="000000" w:sz="6" w:space="0"/>
            </w:tcBorders>
            <w:vAlign w:val="center"/>
          </w:tcPr>
          <w:p>
            <w:pPr>
              <w:pStyle w:val="21"/>
            </w:pPr>
            <w:r>
              <w:t>762.80</w:t>
            </w:r>
          </w:p>
        </w:tc>
        <w:tc>
          <w:tcPr>
            <w:tcW w:w="1474" w:type="dxa"/>
            <w:tcBorders>
              <w:top w:val="single" w:color="000000" w:sz="6" w:space="0"/>
              <w:left w:val="single" w:color="000000" w:sz="6" w:space="0"/>
              <w:right w:val="single" w:color="000000" w:sz="6" w:space="0"/>
            </w:tcBorders>
            <w:vAlign w:val="center"/>
          </w:tcPr>
          <w:p>
            <w:pPr>
              <w:pStyle w:val="21"/>
            </w:pPr>
            <w:r>
              <w:t>3.00</w:t>
            </w:r>
          </w:p>
        </w:tc>
        <w:tc>
          <w:tcPr>
            <w:tcW w:w="1474" w:type="dxa"/>
            <w:tcBorders>
              <w:top w:val="single" w:color="000000" w:sz="6" w:space="0"/>
              <w:left w:val="single" w:color="000000" w:sz="6" w:space="0"/>
              <w:right w:val="single" w:color="000000" w:sz="6" w:space="0"/>
            </w:tcBorders>
            <w:vAlign w:val="center"/>
          </w:tcPr>
          <w:p>
            <w:pPr>
              <w:pStyle w:val="21"/>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r>
        <w:rPr>
          <w:rFonts w:ascii="方正小标宋_GBK" w:eastAsia="方正小标宋_GBK" w:cs="方正小标宋_GBK"/>
          <w:color w:val="000000"/>
          <w:sz w:val="36"/>
        </w:rPr>
        <w:t>部门预算一般公共预算财政拨款支出表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211中国共产党涞源县委员会宣传部</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6"/>
            </w:pPr>
            <w:r>
              <w:t>序号</w:t>
            </w:r>
          </w:p>
        </w:tc>
        <w:tc>
          <w:tcPr>
            <w:tcW w:w="5726" w:type="dxa"/>
            <w:gridSpan w:val="2"/>
            <w:tcBorders>
              <w:top w:val="single" w:color="000000" w:sz="6" w:space="0"/>
              <w:left w:val="single" w:color="000000" w:sz="6" w:space="0"/>
              <w:right w:val="single" w:color="000000" w:sz="6" w:space="0"/>
            </w:tcBorders>
            <w:vAlign w:val="center"/>
          </w:tcPr>
          <w:p>
            <w:pPr>
              <w:pStyle w:val="16"/>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6"/>
            </w:pPr>
            <w:r>
              <w:t>合计</w:t>
            </w:r>
          </w:p>
        </w:tc>
        <w:tc>
          <w:tcPr>
            <w:tcW w:w="2551" w:type="dxa"/>
            <w:vMerge w:val="restart"/>
            <w:tcBorders>
              <w:top w:val="single" w:color="000000" w:sz="6" w:space="0"/>
              <w:left w:val="single" w:color="000000" w:sz="6" w:space="0"/>
              <w:right w:val="single" w:color="000000" w:sz="6" w:space="0"/>
            </w:tcBorders>
            <w:vAlign w:val="center"/>
          </w:tcPr>
          <w:p>
            <w:pPr>
              <w:pStyle w:val="16"/>
            </w:pPr>
            <w:r>
              <w:t>基本支出</w:t>
            </w:r>
          </w:p>
        </w:tc>
        <w:tc>
          <w:tcPr>
            <w:tcW w:w="2551" w:type="dxa"/>
            <w:vMerge w:val="restart"/>
            <w:tcBorders>
              <w:top w:val="single" w:color="000000" w:sz="6" w:space="0"/>
              <w:left w:val="single" w:color="000000" w:sz="6" w:space="0"/>
              <w:right w:val="single" w:color="000000" w:sz="6" w:space="0"/>
            </w:tcBorders>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1191" w:type="dxa"/>
            <w:tcBorders>
              <w:top w:val="single" w:color="000000" w:sz="6" w:space="0"/>
              <w:left w:val="single" w:color="000000" w:sz="6" w:space="0"/>
              <w:right w:val="single" w:color="000000" w:sz="6" w:space="0"/>
            </w:tcBorders>
            <w:vAlign w:val="center"/>
          </w:tcPr>
          <w:p>
            <w:pPr>
              <w:pStyle w:val="16"/>
            </w:pPr>
            <w:r>
              <w:t>科目编码</w:t>
            </w:r>
          </w:p>
        </w:tc>
        <w:tc>
          <w:tcPr>
            <w:tcW w:w="4535" w:type="dxa"/>
            <w:tcBorders>
              <w:top w:val="single" w:color="000000" w:sz="6" w:space="0"/>
              <w:left w:val="single" w:color="000000" w:sz="6" w:space="0"/>
              <w:right w:val="single" w:color="000000" w:sz="6" w:space="0"/>
            </w:tcBorders>
            <w:vAlign w:val="center"/>
          </w:tcPr>
          <w:p>
            <w:pPr>
              <w:pStyle w:val="16"/>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6"/>
            </w:pPr>
            <w:r>
              <w:t>栏次</w:t>
            </w:r>
          </w:p>
        </w:tc>
        <w:tc>
          <w:tcPr>
            <w:tcW w:w="1191" w:type="dxa"/>
            <w:tcBorders>
              <w:top w:val="single" w:color="000000" w:sz="6" w:space="0"/>
              <w:left w:val="single" w:color="000000" w:sz="6" w:space="0"/>
              <w:right w:val="single" w:color="000000" w:sz="6" w:space="0"/>
            </w:tcBorders>
            <w:vAlign w:val="center"/>
          </w:tcPr>
          <w:p>
            <w:pPr>
              <w:pStyle w:val="16"/>
            </w:pPr>
            <w:r>
              <w:t>1</w:t>
            </w:r>
          </w:p>
        </w:tc>
        <w:tc>
          <w:tcPr>
            <w:tcW w:w="4535" w:type="dxa"/>
            <w:tcBorders>
              <w:top w:val="single" w:color="000000" w:sz="6" w:space="0"/>
              <w:left w:val="single" w:color="000000" w:sz="6" w:space="0"/>
              <w:right w:val="single" w:color="000000" w:sz="6" w:space="0"/>
            </w:tcBorders>
            <w:vAlign w:val="center"/>
          </w:tcPr>
          <w:p>
            <w:pPr>
              <w:pStyle w:val="16"/>
            </w:pPr>
            <w:r>
              <w:t>2</w:t>
            </w:r>
          </w:p>
        </w:tc>
        <w:tc>
          <w:tcPr>
            <w:tcW w:w="2551" w:type="dxa"/>
            <w:tcBorders>
              <w:top w:val="single" w:color="000000" w:sz="6" w:space="0"/>
              <w:left w:val="single" w:color="000000" w:sz="6" w:space="0"/>
              <w:right w:val="single" w:color="000000" w:sz="6" w:space="0"/>
            </w:tcBorders>
            <w:vAlign w:val="center"/>
          </w:tcPr>
          <w:p>
            <w:pPr>
              <w:pStyle w:val="16"/>
            </w:pPr>
            <w:r>
              <w:t>3</w:t>
            </w:r>
          </w:p>
        </w:tc>
        <w:tc>
          <w:tcPr>
            <w:tcW w:w="2551" w:type="dxa"/>
            <w:tcBorders>
              <w:top w:val="single" w:color="000000" w:sz="6" w:space="0"/>
              <w:left w:val="single" w:color="000000" w:sz="6" w:space="0"/>
              <w:right w:val="single" w:color="000000" w:sz="6" w:space="0"/>
            </w:tcBorders>
            <w:vAlign w:val="center"/>
          </w:tcPr>
          <w:p>
            <w:pPr>
              <w:pStyle w:val="16"/>
            </w:pPr>
            <w:r>
              <w:t>4</w:t>
            </w:r>
          </w:p>
        </w:tc>
        <w:tc>
          <w:tcPr>
            <w:tcW w:w="2551" w:type="dxa"/>
            <w:tcBorders>
              <w:top w:val="single" w:color="000000" w:sz="6" w:space="0"/>
              <w:left w:val="single" w:color="000000" w:sz="6" w:space="0"/>
              <w:right w:val="single" w:color="000000" w:sz="6" w:space="0"/>
            </w:tcBorders>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w:t>
            </w:r>
          </w:p>
        </w:tc>
        <w:tc>
          <w:tcPr>
            <w:tcW w:w="1191" w:type="dxa"/>
            <w:tcBorders>
              <w:top w:val="single" w:color="000000" w:sz="6" w:space="0"/>
              <w:left w:val="single" w:color="000000" w:sz="6" w:space="0"/>
              <w:right w:val="single" w:color="000000" w:sz="6" w:space="0"/>
            </w:tcBorders>
            <w:vAlign w:val="center"/>
          </w:tcPr>
          <w:p>
            <w:pPr>
              <w:pStyle w:val="22"/>
            </w:pPr>
          </w:p>
        </w:tc>
        <w:tc>
          <w:tcPr>
            <w:tcW w:w="4535" w:type="dxa"/>
            <w:tcBorders>
              <w:top w:val="single" w:color="000000" w:sz="6" w:space="0"/>
              <w:left w:val="single" w:color="000000" w:sz="6" w:space="0"/>
              <w:right w:val="single" w:color="000000" w:sz="6" w:space="0"/>
            </w:tcBorders>
            <w:vAlign w:val="center"/>
          </w:tcPr>
          <w:p>
            <w:pPr>
              <w:pStyle w:val="20"/>
            </w:pPr>
            <w:r>
              <w:t>合计</w:t>
            </w:r>
          </w:p>
        </w:tc>
        <w:tc>
          <w:tcPr>
            <w:tcW w:w="2551" w:type="dxa"/>
            <w:tcBorders>
              <w:top w:val="single" w:color="000000" w:sz="6" w:space="0"/>
              <w:left w:val="single" w:color="000000" w:sz="6" w:space="0"/>
              <w:right w:val="single" w:color="000000" w:sz="6" w:space="0"/>
            </w:tcBorders>
            <w:vAlign w:val="center"/>
          </w:tcPr>
          <w:p>
            <w:pPr>
              <w:pStyle w:val="21"/>
            </w:pPr>
            <w:r>
              <w:t>762.80</w:t>
            </w:r>
          </w:p>
        </w:tc>
        <w:tc>
          <w:tcPr>
            <w:tcW w:w="2551" w:type="dxa"/>
            <w:tcBorders>
              <w:top w:val="single" w:color="000000" w:sz="6" w:space="0"/>
              <w:left w:val="single" w:color="000000" w:sz="6" w:space="0"/>
              <w:right w:val="single" w:color="000000" w:sz="6" w:space="0"/>
            </w:tcBorders>
            <w:vAlign w:val="center"/>
          </w:tcPr>
          <w:p>
            <w:pPr>
              <w:pStyle w:val="21"/>
            </w:pPr>
            <w:r>
              <w:t>172.66</w:t>
            </w:r>
          </w:p>
        </w:tc>
        <w:tc>
          <w:tcPr>
            <w:tcW w:w="2551" w:type="dxa"/>
            <w:tcBorders>
              <w:top w:val="single" w:color="000000" w:sz="6" w:space="0"/>
              <w:left w:val="single" w:color="000000" w:sz="6" w:space="0"/>
              <w:right w:val="single" w:color="000000" w:sz="6" w:space="0"/>
            </w:tcBorders>
            <w:vAlign w:val="center"/>
          </w:tcPr>
          <w:p>
            <w:pPr>
              <w:pStyle w:val="21"/>
            </w:pPr>
            <w:r>
              <w:t>590.14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w:t>
            </w:r>
          </w:p>
        </w:tc>
        <w:tc>
          <w:tcPr>
            <w:tcW w:w="1191" w:type="dxa"/>
            <w:tcBorders>
              <w:top w:val="single" w:color="000000" w:sz="6" w:space="0"/>
              <w:left w:val="single" w:color="000000" w:sz="6" w:space="0"/>
              <w:right w:val="single" w:color="000000" w:sz="6" w:space="0"/>
            </w:tcBorders>
            <w:vAlign w:val="center"/>
          </w:tcPr>
          <w:p>
            <w:pPr>
              <w:pStyle w:val="18"/>
            </w:pPr>
            <w:r>
              <w:t>201</w:t>
            </w:r>
          </w:p>
        </w:tc>
        <w:tc>
          <w:tcPr>
            <w:tcW w:w="4535" w:type="dxa"/>
            <w:tcBorders>
              <w:top w:val="single" w:color="000000" w:sz="6" w:space="0"/>
              <w:left w:val="single" w:color="000000" w:sz="6" w:space="0"/>
              <w:right w:val="single" w:color="000000" w:sz="6" w:space="0"/>
            </w:tcBorders>
            <w:vAlign w:val="center"/>
          </w:tcPr>
          <w:p>
            <w:pPr>
              <w:pStyle w:val="18"/>
            </w:pPr>
            <w:r>
              <w:t>一般公共服务支出</w:t>
            </w:r>
          </w:p>
        </w:tc>
        <w:tc>
          <w:tcPr>
            <w:tcW w:w="2551" w:type="dxa"/>
            <w:tcBorders>
              <w:top w:val="single" w:color="000000" w:sz="6" w:space="0"/>
              <w:left w:val="single" w:color="000000" w:sz="6" w:space="0"/>
              <w:right w:val="single" w:color="000000" w:sz="6" w:space="0"/>
            </w:tcBorders>
            <w:vAlign w:val="center"/>
          </w:tcPr>
          <w:p>
            <w:pPr>
              <w:pStyle w:val="17"/>
            </w:pPr>
            <w:r>
              <w:t>599.41</w:t>
            </w:r>
          </w:p>
        </w:tc>
        <w:tc>
          <w:tcPr>
            <w:tcW w:w="2551" w:type="dxa"/>
            <w:tcBorders>
              <w:top w:val="single" w:color="000000" w:sz="6" w:space="0"/>
              <w:left w:val="single" w:color="000000" w:sz="6" w:space="0"/>
              <w:right w:val="single" w:color="000000" w:sz="6" w:space="0"/>
            </w:tcBorders>
            <w:vAlign w:val="center"/>
          </w:tcPr>
          <w:p>
            <w:pPr>
              <w:pStyle w:val="17"/>
            </w:pPr>
            <w:r>
              <w:t>152.39</w:t>
            </w:r>
          </w:p>
        </w:tc>
        <w:tc>
          <w:tcPr>
            <w:tcW w:w="2551" w:type="dxa"/>
            <w:tcBorders>
              <w:top w:val="single" w:color="000000" w:sz="6" w:space="0"/>
              <w:left w:val="single" w:color="000000" w:sz="6" w:space="0"/>
              <w:right w:val="single" w:color="000000" w:sz="6" w:space="0"/>
            </w:tcBorders>
            <w:vAlign w:val="center"/>
          </w:tcPr>
          <w:p>
            <w:pPr>
              <w:pStyle w:val="17"/>
            </w:pPr>
            <w:r>
              <w:t>447.02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w:t>
            </w:r>
          </w:p>
        </w:tc>
        <w:tc>
          <w:tcPr>
            <w:tcW w:w="1191" w:type="dxa"/>
            <w:tcBorders>
              <w:top w:val="single" w:color="000000" w:sz="6" w:space="0"/>
              <w:left w:val="single" w:color="000000" w:sz="6" w:space="0"/>
              <w:right w:val="single" w:color="000000" w:sz="6" w:space="0"/>
            </w:tcBorders>
            <w:vAlign w:val="center"/>
          </w:tcPr>
          <w:p>
            <w:pPr>
              <w:pStyle w:val="18"/>
            </w:pPr>
            <w:r>
              <w:t>20133</w:t>
            </w:r>
          </w:p>
        </w:tc>
        <w:tc>
          <w:tcPr>
            <w:tcW w:w="4535" w:type="dxa"/>
            <w:tcBorders>
              <w:top w:val="single" w:color="000000" w:sz="6" w:space="0"/>
              <w:left w:val="single" w:color="000000" w:sz="6" w:space="0"/>
              <w:right w:val="single" w:color="000000" w:sz="6" w:space="0"/>
            </w:tcBorders>
            <w:vAlign w:val="center"/>
          </w:tcPr>
          <w:p>
            <w:pPr>
              <w:pStyle w:val="18"/>
            </w:pPr>
            <w:r>
              <w:t>宣传事务</w:t>
            </w:r>
          </w:p>
        </w:tc>
        <w:tc>
          <w:tcPr>
            <w:tcW w:w="2551" w:type="dxa"/>
            <w:tcBorders>
              <w:top w:val="single" w:color="000000" w:sz="6" w:space="0"/>
              <w:left w:val="single" w:color="000000" w:sz="6" w:space="0"/>
              <w:right w:val="single" w:color="000000" w:sz="6" w:space="0"/>
            </w:tcBorders>
            <w:vAlign w:val="center"/>
          </w:tcPr>
          <w:p>
            <w:pPr>
              <w:pStyle w:val="17"/>
            </w:pPr>
            <w:r>
              <w:t>599.41</w:t>
            </w:r>
          </w:p>
        </w:tc>
        <w:tc>
          <w:tcPr>
            <w:tcW w:w="2551" w:type="dxa"/>
            <w:tcBorders>
              <w:top w:val="single" w:color="000000" w:sz="6" w:space="0"/>
              <w:left w:val="single" w:color="000000" w:sz="6" w:space="0"/>
              <w:right w:val="single" w:color="000000" w:sz="6" w:space="0"/>
            </w:tcBorders>
            <w:vAlign w:val="center"/>
          </w:tcPr>
          <w:p>
            <w:pPr>
              <w:pStyle w:val="17"/>
            </w:pPr>
            <w:r>
              <w:t>152.39</w:t>
            </w:r>
          </w:p>
        </w:tc>
        <w:tc>
          <w:tcPr>
            <w:tcW w:w="2551" w:type="dxa"/>
            <w:tcBorders>
              <w:top w:val="single" w:color="000000" w:sz="6" w:space="0"/>
              <w:left w:val="single" w:color="000000" w:sz="6" w:space="0"/>
              <w:right w:val="single" w:color="000000" w:sz="6" w:space="0"/>
            </w:tcBorders>
            <w:vAlign w:val="center"/>
          </w:tcPr>
          <w:p>
            <w:pPr>
              <w:pStyle w:val="17"/>
            </w:pPr>
            <w:r>
              <w:t>447.02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4</w:t>
            </w:r>
          </w:p>
        </w:tc>
        <w:tc>
          <w:tcPr>
            <w:tcW w:w="1191" w:type="dxa"/>
            <w:tcBorders>
              <w:top w:val="single" w:color="000000" w:sz="6" w:space="0"/>
              <w:left w:val="single" w:color="000000" w:sz="6" w:space="0"/>
              <w:right w:val="single" w:color="000000" w:sz="6" w:space="0"/>
            </w:tcBorders>
            <w:vAlign w:val="center"/>
          </w:tcPr>
          <w:p>
            <w:pPr>
              <w:pStyle w:val="18"/>
            </w:pPr>
            <w:r>
              <w:t>2013301</w:t>
            </w:r>
          </w:p>
        </w:tc>
        <w:tc>
          <w:tcPr>
            <w:tcW w:w="4535" w:type="dxa"/>
            <w:tcBorders>
              <w:top w:val="single" w:color="000000" w:sz="6" w:space="0"/>
              <w:left w:val="single" w:color="000000" w:sz="6" w:space="0"/>
              <w:right w:val="single" w:color="000000" w:sz="6" w:space="0"/>
            </w:tcBorders>
            <w:vAlign w:val="center"/>
          </w:tcPr>
          <w:p>
            <w:pPr>
              <w:pStyle w:val="18"/>
            </w:pPr>
            <w:r>
              <w:t>行政运行</w:t>
            </w:r>
          </w:p>
        </w:tc>
        <w:tc>
          <w:tcPr>
            <w:tcW w:w="2551" w:type="dxa"/>
            <w:tcBorders>
              <w:top w:val="single" w:color="000000" w:sz="6" w:space="0"/>
              <w:left w:val="single" w:color="000000" w:sz="6" w:space="0"/>
              <w:right w:val="single" w:color="000000" w:sz="6" w:space="0"/>
            </w:tcBorders>
            <w:vAlign w:val="center"/>
          </w:tcPr>
          <w:p>
            <w:pPr>
              <w:pStyle w:val="17"/>
            </w:pPr>
            <w:r>
              <w:t>599.41</w:t>
            </w:r>
          </w:p>
        </w:tc>
        <w:tc>
          <w:tcPr>
            <w:tcW w:w="2551" w:type="dxa"/>
            <w:tcBorders>
              <w:top w:val="single" w:color="000000" w:sz="6" w:space="0"/>
              <w:left w:val="single" w:color="000000" w:sz="6" w:space="0"/>
              <w:right w:val="single" w:color="000000" w:sz="6" w:space="0"/>
            </w:tcBorders>
            <w:vAlign w:val="center"/>
          </w:tcPr>
          <w:p>
            <w:pPr>
              <w:pStyle w:val="17"/>
            </w:pPr>
            <w:r>
              <w:t>152.39</w:t>
            </w:r>
          </w:p>
        </w:tc>
        <w:tc>
          <w:tcPr>
            <w:tcW w:w="2551" w:type="dxa"/>
            <w:tcBorders>
              <w:top w:val="single" w:color="000000" w:sz="6" w:space="0"/>
              <w:left w:val="single" w:color="000000" w:sz="6" w:space="0"/>
              <w:right w:val="single" w:color="000000" w:sz="6" w:space="0"/>
            </w:tcBorders>
            <w:vAlign w:val="center"/>
          </w:tcPr>
          <w:p>
            <w:pPr>
              <w:pStyle w:val="17"/>
            </w:pPr>
            <w:r>
              <w:t>447.02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5</w:t>
            </w:r>
          </w:p>
        </w:tc>
        <w:tc>
          <w:tcPr>
            <w:tcW w:w="1191" w:type="dxa"/>
            <w:tcBorders>
              <w:top w:val="single" w:color="000000" w:sz="6" w:space="0"/>
              <w:left w:val="single" w:color="000000" w:sz="6" w:space="0"/>
              <w:right w:val="single" w:color="000000" w:sz="6" w:space="0"/>
            </w:tcBorders>
            <w:vAlign w:val="center"/>
          </w:tcPr>
          <w:p>
            <w:pPr>
              <w:pStyle w:val="18"/>
            </w:pPr>
            <w:r>
              <w:t>207</w:t>
            </w:r>
          </w:p>
        </w:tc>
        <w:tc>
          <w:tcPr>
            <w:tcW w:w="4535" w:type="dxa"/>
            <w:tcBorders>
              <w:top w:val="single" w:color="000000" w:sz="6" w:space="0"/>
              <w:left w:val="single" w:color="000000" w:sz="6" w:space="0"/>
              <w:right w:val="single" w:color="000000" w:sz="6" w:space="0"/>
            </w:tcBorders>
            <w:vAlign w:val="center"/>
          </w:tcPr>
          <w:p>
            <w:pPr>
              <w:pStyle w:val="18"/>
            </w:pPr>
            <w:r>
              <w:t>文化旅游体育与传媒支出</w:t>
            </w:r>
          </w:p>
        </w:tc>
        <w:tc>
          <w:tcPr>
            <w:tcW w:w="2551" w:type="dxa"/>
            <w:tcBorders>
              <w:top w:val="single" w:color="000000" w:sz="6" w:space="0"/>
              <w:left w:val="single" w:color="000000" w:sz="6" w:space="0"/>
              <w:right w:val="single" w:color="000000" w:sz="6" w:space="0"/>
            </w:tcBorders>
            <w:vAlign w:val="center"/>
          </w:tcPr>
          <w:p>
            <w:pPr>
              <w:pStyle w:val="17"/>
            </w:pPr>
            <w:r>
              <w:t>143.12</w:t>
            </w: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r>
              <w:t>143.12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6</w:t>
            </w:r>
          </w:p>
        </w:tc>
        <w:tc>
          <w:tcPr>
            <w:tcW w:w="1191" w:type="dxa"/>
            <w:tcBorders>
              <w:top w:val="single" w:color="000000" w:sz="6" w:space="0"/>
              <w:left w:val="single" w:color="000000" w:sz="6" w:space="0"/>
              <w:right w:val="single" w:color="000000" w:sz="6" w:space="0"/>
            </w:tcBorders>
            <w:vAlign w:val="center"/>
          </w:tcPr>
          <w:p>
            <w:pPr>
              <w:pStyle w:val="18"/>
            </w:pPr>
            <w:r>
              <w:t>20706</w:t>
            </w:r>
          </w:p>
        </w:tc>
        <w:tc>
          <w:tcPr>
            <w:tcW w:w="4535" w:type="dxa"/>
            <w:tcBorders>
              <w:top w:val="single" w:color="000000" w:sz="6" w:space="0"/>
              <w:left w:val="single" w:color="000000" w:sz="6" w:space="0"/>
              <w:right w:val="single" w:color="000000" w:sz="6" w:space="0"/>
            </w:tcBorders>
            <w:vAlign w:val="center"/>
          </w:tcPr>
          <w:p>
            <w:pPr>
              <w:pStyle w:val="18"/>
            </w:pPr>
            <w:r>
              <w:t>新闻出版电影</w:t>
            </w:r>
          </w:p>
        </w:tc>
        <w:tc>
          <w:tcPr>
            <w:tcW w:w="2551" w:type="dxa"/>
            <w:tcBorders>
              <w:top w:val="single" w:color="000000" w:sz="6" w:space="0"/>
              <w:left w:val="single" w:color="000000" w:sz="6" w:space="0"/>
              <w:right w:val="single" w:color="000000" w:sz="6" w:space="0"/>
            </w:tcBorders>
            <w:vAlign w:val="center"/>
          </w:tcPr>
          <w:p>
            <w:pPr>
              <w:pStyle w:val="17"/>
            </w:pPr>
            <w:r>
              <w:t>34.20</w:t>
            </w: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r>
              <w:t>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7</w:t>
            </w:r>
          </w:p>
        </w:tc>
        <w:tc>
          <w:tcPr>
            <w:tcW w:w="1191" w:type="dxa"/>
            <w:tcBorders>
              <w:top w:val="single" w:color="000000" w:sz="6" w:space="0"/>
              <w:left w:val="single" w:color="000000" w:sz="6" w:space="0"/>
              <w:right w:val="single" w:color="000000" w:sz="6" w:space="0"/>
            </w:tcBorders>
            <w:vAlign w:val="center"/>
          </w:tcPr>
          <w:p>
            <w:pPr>
              <w:pStyle w:val="18"/>
            </w:pPr>
            <w:r>
              <w:t>2070607</w:t>
            </w:r>
          </w:p>
        </w:tc>
        <w:tc>
          <w:tcPr>
            <w:tcW w:w="4535" w:type="dxa"/>
            <w:tcBorders>
              <w:top w:val="single" w:color="000000" w:sz="6" w:space="0"/>
              <w:left w:val="single" w:color="000000" w:sz="6" w:space="0"/>
              <w:right w:val="single" w:color="000000" w:sz="6" w:space="0"/>
            </w:tcBorders>
            <w:vAlign w:val="center"/>
          </w:tcPr>
          <w:p>
            <w:pPr>
              <w:pStyle w:val="18"/>
            </w:pPr>
            <w:r>
              <w:t>电影</w:t>
            </w:r>
          </w:p>
        </w:tc>
        <w:tc>
          <w:tcPr>
            <w:tcW w:w="2551" w:type="dxa"/>
            <w:tcBorders>
              <w:top w:val="single" w:color="000000" w:sz="6" w:space="0"/>
              <w:left w:val="single" w:color="000000" w:sz="6" w:space="0"/>
              <w:right w:val="single" w:color="000000" w:sz="6" w:space="0"/>
            </w:tcBorders>
            <w:vAlign w:val="center"/>
          </w:tcPr>
          <w:p>
            <w:pPr>
              <w:pStyle w:val="17"/>
            </w:pPr>
            <w:r>
              <w:t>34.20</w:t>
            </w: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r>
              <w:t>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8</w:t>
            </w:r>
          </w:p>
        </w:tc>
        <w:tc>
          <w:tcPr>
            <w:tcW w:w="1191" w:type="dxa"/>
            <w:tcBorders>
              <w:top w:val="single" w:color="000000" w:sz="6" w:space="0"/>
              <w:left w:val="single" w:color="000000" w:sz="6" w:space="0"/>
              <w:right w:val="single" w:color="000000" w:sz="6" w:space="0"/>
            </w:tcBorders>
            <w:vAlign w:val="center"/>
          </w:tcPr>
          <w:p>
            <w:pPr>
              <w:pStyle w:val="18"/>
            </w:pPr>
            <w:r>
              <w:t>20708</w:t>
            </w:r>
          </w:p>
        </w:tc>
        <w:tc>
          <w:tcPr>
            <w:tcW w:w="4535" w:type="dxa"/>
            <w:tcBorders>
              <w:top w:val="single" w:color="000000" w:sz="6" w:space="0"/>
              <w:left w:val="single" w:color="000000" w:sz="6" w:space="0"/>
              <w:right w:val="single" w:color="000000" w:sz="6" w:space="0"/>
            </w:tcBorders>
            <w:vAlign w:val="center"/>
          </w:tcPr>
          <w:p>
            <w:pPr>
              <w:pStyle w:val="18"/>
            </w:pPr>
            <w:r>
              <w:t>广播电视</w:t>
            </w:r>
          </w:p>
        </w:tc>
        <w:tc>
          <w:tcPr>
            <w:tcW w:w="2551" w:type="dxa"/>
            <w:tcBorders>
              <w:top w:val="single" w:color="000000" w:sz="6" w:space="0"/>
              <w:left w:val="single" w:color="000000" w:sz="6" w:space="0"/>
              <w:right w:val="single" w:color="000000" w:sz="6" w:space="0"/>
            </w:tcBorders>
            <w:vAlign w:val="center"/>
          </w:tcPr>
          <w:p>
            <w:pPr>
              <w:pStyle w:val="17"/>
            </w:pPr>
            <w:r>
              <w:t>15.02</w:t>
            </w: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r>
              <w:t>15.02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9</w:t>
            </w:r>
          </w:p>
        </w:tc>
        <w:tc>
          <w:tcPr>
            <w:tcW w:w="1191" w:type="dxa"/>
            <w:tcBorders>
              <w:top w:val="single" w:color="000000" w:sz="6" w:space="0"/>
              <w:left w:val="single" w:color="000000" w:sz="6" w:space="0"/>
              <w:right w:val="single" w:color="000000" w:sz="6" w:space="0"/>
            </w:tcBorders>
            <w:vAlign w:val="center"/>
          </w:tcPr>
          <w:p>
            <w:pPr>
              <w:pStyle w:val="18"/>
            </w:pPr>
            <w:r>
              <w:t>2070808</w:t>
            </w:r>
          </w:p>
        </w:tc>
        <w:tc>
          <w:tcPr>
            <w:tcW w:w="4535" w:type="dxa"/>
            <w:tcBorders>
              <w:top w:val="single" w:color="000000" w:sz="6" w:space="0"/>
              <w:left w:val="single" w:color="000000" w:sz="6" w:space="0"/>
              <w:right w:val="single" w:color="000000" w:sz="6" w:space="0"/>
            </w:tcBorders>
            <w:vAlign w:val="center"/>
          </w:tcPr>
          <w:p>
            <w:pPr>
              <w:pStyle w:val="18"/>
            </w:pPr>
            <w:r>
              <w:t>广播电视事务</w:t>
            </w:r>
          </w:p>
        </w:tc>
        <w:tc>
          <w:tcPr>
            <w:tcW w:w="2551" w:type="dxa"/>
            <w:tcBorders>
              <w:top w:val="single" w:color="000000" w:sz="6" w:space="0"/>
              <w:left w:val="single" w:color="000000" w:sz="6" w:space="0"/>
              <w:right w:val="single" w:color="000000" w:sz="6" w:space="0"/>
            </w:tcBorders>
            <w:vAlign w:val="center"/>
          </w:tcPr>
          <w:p>
            <w:pPr>
              <w:pStyle w:val="17"/>
            </w:pPr>
            <w:r>
              <w:t>15.02</w:t>
            </w: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r>
              <w:t>15.02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10</w:t>
            </w:r>
          </w:p>
        </w:tc>
        <w:tc>
          <w:tcPr>
            <w:tcW w:w="1191" w:type="dxa"/>
            <w:tcBorders>
              <w:top w:val="single" w:color="000000" w:sz="6" w:space="0"/>
              <w:left w:val="single" w:color="000000" w:sz="6" w:space="0"/>
              <w:right w:val="single" w:color="000000" w:sz="6" w:space="0"/>
            </w:tcBorders>
            <w:vAlign w:val="center"/>
          </w:tcPr>
          <w:p>
            <w:pPr>
              <w:pStyle w:val="18"/>
            </w:pPr>
            <w:r>
              <w:t>20799</w:t>
            </w:r>
          </w:p>
        </w:tc>
        <w:tc>
          <w:tcPr>
            <w:tcW w:w="4535" w:type="dxa"/>
            <w:tcBorders>
              <w:top w:val="single" w:color="000000" w:sz="6" w:space="0"/>
              <w:left w:val="single" w:color="000000" w:sz="6" w:space="0"/>
              <w:right w:val="single" w:color="000000" w:sz="6" w:space="0"/>
            </w:tcBorders>
            <w:vAlign w:val="center"/>
          </w:tcPr>
          <w:p>
            <w:pPr>
              <w:pStyle w:val="18"/>
            </w:pPr>
            <w:r>
              <w:t>其他文化旅游体育与传媒支出</w:t>
            </w:r>
          </w:p>
        </w:tc>
        <w:tc>
          <w:tcPr>
            <w:tcW w:w="2551" w:type="dxa"/>
            <w:tcBorders>
              <w:top w:val="single" w:color="000000" w:sz="6" w:space="0"/>
              <w:left w:val="single" w:color="000000" w:sz="6" w:space="0"/>
              <w:right w:val="single" w:color="000000" w:sz="6" w:space="0"/>
            </w:tcBorders>
            <w:vAlign w:val="center"/>
          </w:tcPr>
          <w:p>
            <w:pPr>
              <w:pStyle w:val="17"/>
            </w:pPr>
            <w:r>
              <w:t>93.90</w:t>
            </w: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r>
              <w:t>93.90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11</w:t>
            </w:r>
          </w:p>
        </w:tc>
        <w:tc>
          <w:tcPr>
            <w:tcW w:w="1191" w:type="dxa"/>
            <w:tcBorders>
              <w:top w:val="single" w:color="000000" w:sz="6" w:space="0"/>
              <w:left w:val="single" w:color="000000" w:sz="6" w:space="0"/>
              <w:right w:val="single" w:color="000000" w:sz="6" w:space="0"/>
            </w:tcBorders>
            <w:vAlign w:val="center"/>
          </w:tcPr>
          <w:p>
            <w:pPr>
              <w:pStyle w:val="18"/>
            </w:pPr>
            <w:r>
              <w:t>2079999</w:t>
            </w:r>
          </w:p>
        </w:tc>
        <w:tc>
          <w:tcPr>
            <w:tcW w:w="4535" w:type="dxa"/>
            <w:tcBorders>
              <w:top w:val="single" w:color="000000" w:sz="6" w:space="0"/>
              <w:left w:val="single" w:color="000000" w:sz="6" w:space="0"/>
              <w:right w:val="single" w:color="000000" w:sz="6" w:space="0"/>
            </w:tcBorders>
            <w:vAlign w:val="center"/>
          </w:tcPr>
          <w:p>
            <w:pPr>
              <w:pStyle w:val="18"/>
            </w:pPr>
            <w:r>
              <w:t>其他文化旅游体育与传媒支出</w:t>
            </w:r>
          </w:p>
        </w:tc>
        <w:tc>
          <w:tcPr>
            <w:tcW w:w="2551" w:type="dxa"/>
            <w:tcBorders>
              <w:top w:val="single" w:color="000000" w:sz="6" w:space="0"/>
              <w:left w:val="single" w:color="000000" w:sz="6" w:space="0"/>
              <w:right w:val="single" w:color="000000" w:sz="6" w:space="0"/>
            </w:tcBorders>
            <w:vAlign w:val="center"/>
          </w:tcPr>
          <w:p>
            <w:pPr>
              <w:pStyle w:val="17"/>
            </w:pPr>
            <w:r>
              <w:t>93.90</w:t>
            </w: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r>
              <w:t>93.90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12</w:t>
            </w:r>
          </w:p>
        </w:tc>
        <w:tc>
          <w:tcPr>
            <w:tcW w:w="1191" w:type="dxa"/>
            <w:tcBorders>
              <w:top w:val="single" w:color="000000" w:sz="6" w:space="0"/>
              <w:left w:val="single" w:color="000000" w:sz="6" w:space="0"/>
              <w:right w:val="single" w:color="000000" w:sz="6" w:space="0"/>
            </w:tcBorders>
            <w:vAlign w:val="center"/>
          </w:tcPr>
          <w:p>
            <w:pPr>
              <w:pStyle w:val="18"/>
            </w:pPr>
            <w:r>
              <w:t>208</w:t>
            </w:r>
          </w:p>
        </w:tc>
        <w:tc>
          <w:tcPr>
            <w:tcW w:w="4535" w:type="dxa"/>
            <w:tcBorders>
              <w:top w:val="single" w:color="000000" w:sz="6" w:space="0"/>
              <w:left w:val="single" w:color="000000" w:sz="6" w:space="0"/>
              <w:right w:val="single" w:color="000000" w:sz="6" w:space="0"/>
            </w:tcBorders>
            <w:vAlign w:val="center"/>
          </w:tcPr>
          <w:p>
            <w:pPr>
              <w:pStyle w:val="18"/>
            </w:pPr>
            <w:r>
              <w:t>社会保障和就业支出</w:t>
            </w:r>
          </w:p>
        </w:tc>
        <w:tc>
          <w:tcPr>
            <w:tcW w:w="2551" w:type="dxa"/>
            <w:tcBorders>
              <w:top w:val="single" w:color="000000" w:sz="6" w:space="0"/>
              <w:left w:val="single" w:color="000000" w:sz="6" w:space="0"/>
              <w:right w:val="single" w:color="000000" w:sz="6" w:space="0"/>
            </w:tcBorders>
            <w:vAlign w:val="center"/>
          </w:tcPr>
          <w:p>
            <w:pPr>
              <w:pStyle w:val="17"/>
            </w:pPr>
            <w:r>
              <w:t>15.42</w:t>
            </w:r>
          </w:p>
        </w:tc>
        <w:tc>
          <w:tcPr>
            <w:tcW w:w="2551" w:type="dxa"/>
            <w:tcBorders>
              <w:top w:val="single" w:color="000000" w:sz="6" w:space="0"/>
              <w:left w:val="single" w:color="000000" w:sz="6" w:space="0"/>
              <w:right w:val="single" w:color="000000" w:sz="6" w:space="0"/>
            </w:tcBorders>
            <w:vAlign w:val="center"/>
          </w:tcPr>
          <w:p>
            <w:pPr>
              <w:pStyle w:val="17"/>
            </w:pPr>
            <w:r>
              <w:t>15.42</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13</w:t>
            </w:r>
          </w:p>
        </w:tc>
        <w:tc>
          <w:tcPr>
            <w:tcW w:w="1191" w:type="dxa"/>
            <w:tcBorders>
              <w:top w:val="single" w:color="000000" w:sz="6" w:space="0"/>
              <w:left w:val="single" w:color="000000" w:sz="6" w:space="0"/>
              <w:right w:val="single" w:color="000000" w:sz="6" w:space="0"/>
            </w:tcBorders>
            <w:vAlign w:val="center"/>
          </w:tcPr>
          <w:p>
            <w:pPr>
              <w:pStyle w:val="18"/>
            </w:pPr>
            <w:r>
              <w:t>20805</w:t>
            </w:r>
          </w:p>
        </w:tc>
        <w:tc>
          <w:tcPr>
            <w:tcW w:w="4535" w:type="dxa"/>
            <w:tcBorders>
              <w:top w:val="single" w:color="000000" w:sz="6" w:space="0"/>
              <w:left w:val="single" w:color="000000" w:sz="6" w:space="0"/>
              <w:right w:val="single" w:color="000000" w:sz="6" w:space="0"/>
            </w:tcBorders>
            <w:vAlign w:val="center"/>
          </w:tcPr>
          <w:p>
            <w:pPr>
              <w:pStyle w:val="18"/>
            </w:pPr>
            <w:r>
              <w:t>行政事业单位养老支出</w:t>
            </w:r>
          </w:p>
        </w:tc>
        <w:tc>
          <w:tcPr>
            <w:tcW w:w="2551" w:type="dxa"/>
            <w:tcBorders>
              <w:top w:val="single" w:color="000000" w:sz="6" w:space="0"/>
              <w:left w:val="single" w:color="000000" w:sz="6" w:space="0"/>
              <w:right w:val="single" w:color="000000" w:sz="6" w:space="0"/>
            </w:tcBorders>
            <w:vAlign w:val="center"/>
          </w:tcPr>
          <w:p>
            <w:pPr>
              <w:pStyle w:val="17"/>
            </w:pPr>
            <w:r>
              <w:t>15.42</w:t>
            </w:r>
          </w:p>
        </w:tc>
        <w:tc>
          <w:tcPr>
            <w:tcW w:w="2551" w:type="dxa"/>
            <w:tcBorders>
              <w:top w:val="single" w:color="000000" w:sz="6" w:space="0"/>
              <w:left w:val="single" w:color="000000" w:sz="6" w:space="0"/>
              <w:right w:val="single" w:color="000000" w:sz="6" w:space="0"/>
            </w:tcBorders>
            <w:vAlign w:val="center"/>
          </w:tcPr>
          <w:p>
            <w:pPr>
              <w:pStyle w:val="17"/>
            </w:pPr>
            <w:r>
              <w:t>15.42</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14</w:t>
            </w:r>
          </w:p>
        </w:tc>
        <w:tc>
          <w:tcPr>
            <w:tcW w:w="1191" w:type="dxa"/>
            <w:tcBorders>
              <w:top w:val="single" w:color="000000" w:sz="6" w:space="0"/>
              <w:left w:val="single" w:color="000000" w:sz="6" w:space="0"/>
              <w:right w:val="single" w:color="000000" w:sz="6" w:space="0"/>
            </w:tcBorders>
            <w:vAlign w:val="center"/>
          </w:tcPr>
          <w:p>
            <w:pPr>
              <w:pStyle w:val="18"/>
            </w:pPr>
            <w:r>
              <w:t>2080505</w:t>
            </w:r>
          </w:p>
        </w:tc>
        <w:tc>
          <w:tcPr>
            <w:tcW w:w="4535" w:type="dxa"/>
            <w:tcBorders>
              <w:top w:val="single" w:color="000000" w:sz="6" w:space="0"/>
              <w:left w:val="single" w:color="000000" w:sz="6" w:space="0"/>
              <w:right w:val="single" w:color="000000" w:sz="6" w:space="0"/>
            </w:tcBorders>
            <w:vAlign w:val="center"/>
          </w:tcPr>
          <w:p>
            <w:pPr>
              <w:pStyle w:val="18"/>
            </w:pPr>
            <w:r>
              <w:t>机关事业单位基本养老保险缴费支出</w:t>
            </w:r>
          </w:p>
        </w:tc>
        <w:tc>
          <w:tcPr>
            <w:tcW w:w="2551" w:type="dxa"/>
            <w:tcBorders>
              <w:top w:val="single" w:color="000000" w:sz="6" w:space="0"/>
              <w:left w:val="single" w:color="000000" w:sz="6" w:space="0"/>
              <w:right w:val="single" w:color="000000" w:sz="6" w:space="0"/>
            </w:tcBorders>
            <w:vAlign w:val="center"/>
          </w:tcPr>
          <w:p>
            <w:pPr>
              <w:pStyle w:val="17"/>
            </w:pPr>
            <w:r>
              <w:t>10.18</w:t>
            </w:r>
          </w:p>
        </w:tc>
        <w:tc>
          <w:tcPr>
            <w:tcW w:w="2551" w:type="dxa"/>
            <w:tcBorders>
              <w:top w:val="single" w:color="000000" w:sz="6" w:space="0"/>
              <w:left w:val="single" w:color="000000" w:sz="6" w:space="0"/>
              <w:right w:val="single" w:color="000000" w:sz="6" w:space="0"/>
            </w:tcBorders>
            <w:vAlign w:val="center"/>
          </w:tcPr>
          <w:p>
            <w:pPr>
              <w:pStyle w:val="17"/>
            </w:pPr>
            <w:r>
              <w:t>10.18</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15</w:t>
            </w:r>
          </w:p>
        </w:tc>
        <w:tc>
          <w:tcPr>
            <w:tcW w:w="1191" w:type="dxa"/>
            <w:tcBorders>
              <w:top w:val="single" w:color="000000" w:sz="6" w:space="0"/>
              <w:left w:val="single" w:color="000000" w:sz="6" w:space="0"/>
              <w:right w:val="single" w:color="000000" w:sz="6" w:space="0"/>
            </w:tcBorders>
            <w:vAlign w:val="center"/>
          </w:tcPr>
          <w:p>
            <w:pPr>
              <w:pStyle w:val="18"/>
            </w:pPr>
            <w:r>
              <w:t>2080506</w:t>
            </w:r>
          </w:p>
        </w:tc>
        <w:tc>
          <w:tcPr>
            <w:tcW w:w="4535" w:type="dxa"/>
            <w:tcBorders>
              <w:top w:val="single" w:color="000000" w:sz="6" w:space="0"/>
              <w:left w:val="single" w:color="000000" w:sz="6" w:space="0"/>
              <w:right w:val="single" w:color="000000" w:sz="6" w:space="0"/>
            </w:tcBorders>
            <w:vAlign w:val="center"/>
          </w:tcPr>
          <w:p>
            <w:pPr>
              <w:pStyle w:val="18"/>
            </w:pPr>
            <w:r>
              <w:t>机关事业单位职业年金缴费支出</w:t>
            </w:r>
          </w:p>
        </w:tc>
        <w:tc>
          <w:tcPr>
            <w:tcW w:w="2551" w:type="dxa"/>
            <w:tcBorders>
              <w:top w:val="single" w:color="000000" w:sz="6" w:space="0"/>
              <w:left w:val="single" w:color="000000" w:sz="6" w:space="0"/>
              <w:right w:val="single" w:color="000000" w:sz="6" w:space="0"/>
            </w:tcBorders>
            <w:vAlign w:val="center"/>
          </w:tcPr>
          <w:p>
            <w:pPr>
              <w:pStyle w:val="17"/>
            </w:pPr>
            <w:r>
              <w:t>5.24</w:t>
            </w:r>
          </w:p>
        </w:tc>
        <w:tc>
          <w:tcPr>
            <w:tcW w:w="2551" w:type="dxa"/>
            <w:tcBorders>
              <w:top w:val="single" w:color="000000" w:sz="6" w:space="0"/>
              <w:left w:val="single" w:color="000000" w:sz="6" w:space="0"/>
              <w:right w:val="single" w:color="000000" w:sz="6" w:space="0"/>
            </w:tcBorders>
            <w:vAlign w:val="center"/>
          </w:tcPr>
          <w:p>
            <w:pPr>
              <w:pStyle w:val="17"/>
            </w:pPr>
            <w:r>
              <w:t>5.24</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16</w:t>
            </w:r>
          </w:p>
        </w:tc>
        <w:tc>
          <w:tcPr>
            <w:tcW w:w="1191" w:type="dxa"/>
            <w:tcBorders>
              <w:top w:val="single" w:color="000000" w:sz="6" w:space="0"/>
              <w:left w:val="single" w:color="000000" w:sz="6" w:space="0"/>
              <w:right w:val="single" w:color="000000" w:sz="6" w:space="0"/>
            </w:tcBorders>
            <w:vAlign w:val="center"/>
          </w:tcPr>
          <w:p>
            <w:pPr>
              <w:pStyle w:val="18"/>
            </w:pPr>
            <w:r>
              <w:t>221</w:t>
            </w:r>
          </w:p>
        </w:tc>
        <w:tc>
          <w:tcPr>
            <w:tcW w:w="4535" w:type="dxa"/>
            <w:tcBorders>
              <w:top w:val="single" w:color="000000" w:sz="6" w:space="0"/>
              <w:left w:val="single" w:color="000000" w:sz="6" w:space="0"/>
              <w:right w:val="single" w:color="000000" w:sz="6" w:space="0"/>
            </w:tcBorders>
            <w:vAlign w:val="center"/>
          </w:tcPr>
          <w:p>
            <w:pPr>
              <w:pStyle w:val="18"/>
            </w:pPr>
            <w:r>
              <w:t>住房保障支出</w:t>
            </w:r>
          </w:p>
        </w:tc>
        <w:tc>
          <w:tcPr>
            <w:tcW w:w="2551" w:type="dxa"/>
            <w:tcBorders>
              <w:top w:val="single" w:color="000000" w:sz="6" w:space="0"/>
              <w:left w:val="single" w:color="000000" w:sz="6" w:space="0"/>
              <w:right w:val="single" w:color="000000" w:sz="6" w:space="0"/>
            </w:tcBorders>
            <w:vAlign w:val="center"/>
          </w:tcPr>
          <w:p>
            <w:pPr>
              <w:pStyle w:val="17"/>
            </w:pPr>
            <w:r>
              <w:t>4.86</w:t>
            </w:r>
          </w:p>
        </w:tc>
        <w:tc>
          <w:tcPr>
            <w:tcW w:w="2551" w:type="dxa"/>
            <w:tcBorders>
              <w:top w:val="single" w:color="000000" w:sz="6" w:space="0"/>
              <w:left w:val="single" w:color="000000" w:sz="6" w:space="0"/>
              <w:right w:val="single" w:color="000000" w:sz="6" w:space="0"/>
            </w:tcBorders>
            <w:vAlign w:val="center"/>
          </w:tcPr>
          <w:p>
            <w:pPr>
              <w:pStyle w:val="17"/>
            </w:pPr>
            <w:r>
              <w:t>4.86</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17</w:t>
            </w:r>
          </w:p>
        </w:tc>
        <w:tc>
          <w:tcPr>
            <w:tcW w:w="1191" w:type="dxa"/>
            <w:tcBorders>
              <w:top w:val="single" w:color="000000" w:sz="6" w:space="0"/>
              <w:left w:val="single" w:color="000000" w:sz="6" w:space="0"/>
              <w:right w:val="single" w:color="000000" w:sz="6" w:space="0"/>
            </w:tcBorders>
            <w:vAlign w:val="center"/>
          </w:tcPr>
          <w:p>
            <w:pPr>
              <w:pStyle w:val="18"/>
            </w:pPr>
            <w:r>
              <w:t>22102</w:t>
            </w:r>
          </w:p>
        </w:tc>
        <w:tc>
          <w:tcPr>
            <w:tcW w:w="4535" w:type="dxa"/>
            <w:tcBorders>
              <w:top w:val="single" w:color="000000" w:sz="6" w:space="0"/>
              <w:left w:val="single" w:color="000000" w:sz="6" w:space="0"/>
              <w:right w:val="single" w:color="000000" w:sz="6" w:space="0"/>
            </w:tcBorders>
            <w:vAlign w:val="center"/>
          </w:tcPr>
          <w:p>
            <w:pPr>
              <w:pStyle w:val="18"/>
            </w:pPr>
            <w:r>
              <w:t>住房改革支出</w:t>
            </w:r>
          </w:p>
        </w:tc>
        <w:tc>
          <w:tcPr>
            <w:tcW w:w="2551" w:type="dxa"/>
            <w:tcBorders>
              <w:top w:val="single" w:color="000000" w:sz="6" w:space="0"/>
              <w:left w:val="single" w:color="000000" w:sz="6" w:space="0"/>
              <w:right w:val="single" w:color="000000" w:sz="6" w:space="0"/>
            </w:tcBorders>
            <w:vAlign w:val="center"/>
          </w:tcPr>
          <w:p>
            <w:pPr>
              <w:pStyle w:val="17"/>
            </w:pPr>
            <w:r>
              <w:t>4.86</w:t>
            </w:r>
          </w:p>
        </w:tc>
        <w:tc>
          <w:tcPr>
            <w:tcW w:w="2551" w:type="dxa"/>
            <w:tcBorders>
              <w:top w:val="single" w:color="000000" w:sz="6" w:space="0"/>
              <w:left w:val="single" w:color="000000" w:sz="6" w:space="0"/>
              <w:right w:val="single" w:color="000000" w:sz="6" w:space="0"/>
            </w:tcBorders>
            <w:vAlign w:val="center"/>
          </w:tcPr>
          <w:p>
            <w:pPr>
              <w:pStyle w:val="17"/>
            </w:pPr>
            <w:r>
              <w:t>4.86</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18</w:t>
            </w:r>
          </w:p>
        </w:tc>
        <w:tc>
          <w:tcPr>
            <w:tcW w:w="1191" w:type="dxa"/>
            <w:tcBorders>
              <w:top w:val="single" w:color="000000" w:sz="6" w:space="0"/>
              <w:left w:val="single" w:color="000000" w:sz="6" w:space="0"/>
              <w:right w:val="single" w:color="000000" w:sz="6" w:space="0"/>
            </w:tcBorders>
            <w:vAlign w:val="center"/>
          </w:tcPr>
          <w:p>
            <w:pPr>
              <w:pStyle w:val="18"/>
            </w:pPr>
            <w:r>
              <w:t>2210201</w:t>
            </w:r>
          </w:p>
        </w:tc>
        <w:tc>
          <w:tcPr>
            <w:tcW w:w="4535" w:type="dxa"/>
            <w:tcBorders>
              <w:top w:val="single" w:color="000000" w:sz="6" w:space="0"/>
              <w:left w:val="single" w:color="000000" w:sz="6" w:space="0"/>
              <w:right w:val="single" w:color="000000" w:sz="6" w:space="0"/>
            </w:tcBorders>
            <w:vAlign w:val="center"/>
          </w:tcPr>
          <w:p>
            <w:pPr>
              <w:pStyle w:val="18"/>
            </w:pPr>
            <w:r>
              <w:t>住房公积金</w:t>
            </w:r>
          </w:p>
        </w:tc>
        <w:tc>
          <w:tcPr>
            <w:tcW w:w="2551" w:type="dxa"/>
            <w:tcBorders>
              <w:top w:val="single" w:color="000000" w:sz="6" w:space="0"/>
              <w:left w:val="single" w:color="000000" w:sz="6" w:space="0"/>
              <w:right w:val="single" w:color="000000" w:sz="6" w:space="0"/>
            </w:tcBorders>
            <w:vAlign w:val="center"/>
          </w:tcPr>
          <w:p>
            <w:pPr>
              <w:pStyle w:val="17"/>
            </w:pPr>
            <w:r>
              <w:t>4.86</w:t>
            </w:r>
          </w:p>
        </w:tc>
        <w:tc>
          <w:tcPr>
            <w:tcW w:w="2551" w:type="dxa"/>
            <w:tcBorders>
              <w:top w:val="single" w:color="000000" w:sz="6" w:space="0"/>
              <w:left w:val="single" w:color="000000" w:sz="6" w:space="0"/>
              <w:right w:val="single" w:color="000000" w:sz="6" w:space="0"/>
            </w:tcBorders>
            <w:vAlign w:val="center"/>
          </w:tcPr>
          <w:p>
            <w:pPr>
              <w:pStyle w:val="17"/>
            </w:pPr>
            <w:r>
              <w:t>4.86</w:t>
            </w:r>
          </w:p>
        </w:tc>
        <w:tc>
          <w:tcPr>
            <w:tcW w:w="2551" w:type="dxa"/>
            <w:tcBorders>
              <w:top w:val="single" w:color="000000" w:sz="6" w:space="0"/>
              <w:left w:val="single" w:color="000000" w:sz="6" w:space="0"/>
              <w:right w:val="single" w:color="000000" w:sz="6" w:space="0"/>
            </w:tcBorders>
            <w:vAlign w:val="center"/>
          </w:tcPr>
          <w:p>
            <w:pPr>
              <w:pStyle w:val="17"/>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r>
        <w:rPr>
          <w:rFonts w:ascii="方正小标宋_GBK" w:eastAsia="方正小标宋_GBK" w:cs="方正小标宋_GBK"/>
          <w:color w:val="000000"/>
          <w:sz w:val="36"/>
        </w:rPr>
        <w:t>部门预算一般公共预算财政拨款基本支出表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211中国共产党涞源县委员会宣传部</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6"/>
            </w:pPr>
            <w:r>
              <w:t>序号</w:t>
            </w:r>
          </w:p>
        </w:tc>
        <w:tc>
          <w:tcPr>
            <w:tcW w:w="5726" w:type="dxa"/>
            <w:gridSpan w:val="2"/>
            <w:tcBorders>
              <w:top w:val="single" w:color="000000" w:sz="6" w:space="0"/>
              <w:left w:val="single" w:color="000000" w:sz="6" w:space="0"/>
              <w:right w:val="single" w:color="000000" w:sz="6" w:space="0"/>
            </w:tcBorders>
            <w:vAlign w:val="center"/>
          </w:tcPr>
          <w:p>
            <w:pPr>
              <w:pStyle w:val="16"/>
            </w:pPr>
            <w:r>
              <w:t>支出部门经济分类科目</w:t>
            </w:r>
          </w:p>
        </w:tc>
        <w:tc>
          <w:tcPr>
            <w:tcW w:w="7654" w:type="dxa"/>
            <w:gridSpan w:val="3"/>
            <w:tcBorders>
              <w:top w:val="single" w:color="000000" w:sz="6" w:space="0"/>
              <w:left w:val="single" w:color="000000" w:sz="6" w:space="0"/>
              <w:right w:val="single" w:color="000000" w:sz="6" w:space="0"/>
            </w:tcBorders>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1191" w:type="dxa"/>
            <w:tcBorders>
              <w:top w:val="single" w:color="000000" w:sz="6" w:space="0"/>
              <w:left w:val="single" w:color="000000" w:sz="6" w:space="0"/>
              <w:right w:val="single" w:color="000000" w:sz="6" w:space="0"/>
            </w:tcBorders>
            <w:vAlign w:val="center"/>
          </w:tcPr>
          <w:p>
            <w:pPr>
              <w:pStyle w:val="16"/>
            </w:pPr>
            <w:r>
              <w:t>科目编码</w:t>
            </w:r>
          </w:p>
        </w:tc>
        <w:tc>
          <w:tcPr>
            <w:tcW w:w="4535" w:type="dxa"/>
            <w:tcBorders>
              <w:top w:val="single" w:color="000000" w:sz="6" w:space="0"/>
              <w:left w:val="single" w:color="000000" w:sz="6" w:space="0"/>
              <w:right w:val="single" w:color="000000" w:sz="6" w:space="0"/>
            </w:tcBorders>
            <w:vAlign w:val="center"/>
          </w:tcPr>
          <w:p>
            <w:pPr>
              <w:pStyle w:val="16"/>
            </w:pPr>
            <w:r>
              <w:t>科目名称</w:t>
            </w:r>
          </w:p>
        </w:tc>
        <w:tc>
          <w:tcPr>
            <w:tcW w:w="2551" w:type="dxa"/>
            <w:tcBorders>
              <w:top w:val="single" w:color="000000" w:sz="6" w:space="0"/>
              <w:left w:val="single" w:color="000000" w:sz="6" w:space="0"/>
              <w:right w:val="single" w:color="000000" w:sz="6" w:space="0"/>
            </w:tcBorders>
            <w:vAlign w:val="center"/>
          </w:tcPr>
          <w:p>
            <w:pPr>
              <w:pStyle w:val="16"/>
            </w:pPr>
            <w:r>
              <w:t>合计</w:t>
            </w:r>
          </w:p>
        </w:tc>
        <w:tc>
          <w:tcPr>
            <w:tcW w:w="2551" w:type="dxa"/>
            <w:tcBorders>
              <w:top w:val="single" w:color="000000" w:sz="6" w:space="0"/>
              <w:left w:val="single" w:color="000000" w:sz="6" w:space="0"/>
              <w:right w:val="single" w:color="000000" w:sz="6" w:space="0"/>
            </w:tcBorders>
            <w:vAlign w:val="center"/>
          </w:tcPr>
          <w:p>
            <w:pPr>
              <w:pStyle w:val="16"/>
            </w:pPr>
            <w:r>
              <w:t>人员经费</w:t>
            </w:r>
          </w:p>
        </w:tc>
        <w:tc>
          <w:tcPr>
            <w:tcW w:w="2551" w:type="dxa"/>
            <w:tcBorders>
              <w:top w:val="single" w:color="000000" w:sz="6" w:space="0"/>
              <w:left w:val="single" w:color="000000" w:sz="6" w:space="0"/>
              <w:right w:val="single" w:color="000000" w:sz="6" w:space="0"/>
            </w:tcBorders>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6"/>
            </w:pPr>
            <w:r>
              <w:t>栏次</w:t>
            </w:r>
          </w:p>
        </w:tc>
        <w:tc>
          <w:tcPr>
            <w:tcW w:w="1191" w:type="dxa"/>
            <w:tcBorders>
              <w:top w:val="single" w:color="000000" w:sz="6" w:space="0"/>
              <w:left w:val="single" w:color="000000" w:sz="6" w:space="0"/>
              <w:right w:val="single" w:color="000000" w:sz="6" w:space="0"/>
            </w:tcBorders>
            <w:vAlign w:val="center"/>
          </w:tcPr>
          <w:p>
            <w:pPr>
              <w:pStyle w:val="16"/>
            </w:pPr>
            <w:r>
              <w:t>1</w:t>
            </w:r>
          </w:p>
        </w:tc>
        <w:tc>
          <w:tcPr>
            <w:tcW w:w="4535" w:type="dxa"/>
            <w:tcBorders>
              <w:top w:val="single" w:color="000000" w:sz="6" w:space="0"/>
              <w:left w:val="single" w:color="000000" w:sz="6" w:space="0"/>
              <w:right w:val="single" w:color="000000" w:sz="6" w:space="0"/>
            </w:tcBorders>
            <w:vAlign w:val="center"/>
          </w:tcPr>
          <w:p>
            <w:pPr>
              <w:pStyle w:val="16"/>
            </w:pPr>
            <w:r>
              <w:t>2</w:t>
            </w:r>
          </w:p>
        </w:tc>
        <w:tc>
          <w:tcPr>
            <w:tcW w:w="2551" w:type="dxa"/>
            <w:tcBorders>
              <w:top w:val="single" w:color="000000" w:sz="6" w:space="0"/>
              <w:left w:val="single" w:color="000000" w:sz="6" w:space="0"/>
              <w:right w:val="single" w:color="000000" w:sz="6" w:space="0"/>
            </w:tcBorders>
            <w:vAlign w:val="center"/>
          </w:tcPr>
          <w:p>
            <w:pPr>
              <w:pStyle w:val="16"/>
            </w:pPr>
            <w:r>
              <w:t>3</w:t>
            </w:r>
          </w:p>
        </w:tc>
        <w:tc>
          <w:tcPr>
            <w:tcW w:w="2551" w:type="dxa"/>
            <w:tcBorders>
              <w:top w:val="single" w:color="000000" w:sz="6" w:space="0"/>
              <w:left w:val="single" w:color="000000" w:sz="6" w:space="0"/>
              <w:right w:val="single" w:color="000000" w:sz="6" w:space="0"/>
            </w:tcBorders>
            <w:vAlign w:val="center"/>
          </w:tcPr>
          <w:p>
            <w:pPr>
              <w:pStyle w:val="16"/>
            </w:pPr>
            <w:r>
              <w:t>4</w:t>
            </w:r>
          </w:p>
        </w:tc>
        <w:tc>
          <w:tcPr>
            <w:tcW w:w="2551" w:type="dxa"/>
            <w:tcBorders>
              <w:top w:val="single" w:color="000000" w:sz="6" w:space="0"/>
              <w:left w:val="single" w:color="000000" w:sz="6" w:space="0"/>
              <w:right w:val="single" w:color="000000" w:sz="6" w:space="0"/>
            </w:tcBorders>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w:t>
            </w:r>
          </w:p>
        </w:tc>
        <w:tc>
          <w:tcPr>
            <w:tcW w:w="1191" w:type="dxa"/>
            <w:tcBorders>
              <w:top w:val="single" w:color="000000" w:sz="6" w:space="0"/>
              <w:left w:val="single" w:color="000000" w:sz="6" w:space="0"/>
              <w:right w:val="single" w:color="000000" w:sz="6" w:space="0"/>
            </w:tcBorders>
            <w:vAlign w:val="center"/>
          </w:tcPr>
          <w:p>
            <w:pPr>
              <w:pStyle w:val="22"/>
            </w:pPr>
          </w:p>
        </w:tc>
        <w:tc>
          <w:tcPr>
            <w:tcW w:w="4535" w:type="dxa"/>
            <w:tcBorders>
              <w:top w:val="single" w:color="000000" w:sz="6" w:space="0"/>
              <w:left w:val="single" w:color="000000" w:sz="6" w:space="0"/>
              <w:right w:val="single" w:color="000000" w:sz="6" w:space="0"/>
            </w:tcBorders>
            <w:vAlign w:val="center"/>
          </w:tcPr>
          <w:p>
            <w:pPr>
              <w:pStyle w:val="20"/>
            </w:pPr>
            <w:r>
              <w:t>合计</w:t>
            </w:r>
          </w:p>
        </w:tc>
        <w:tc>
          <w:tcPr>
            <w:tcW w:w="2551" w:type="dxa"/>
            <w:tcBorders>
              <w:top w:val="single" w:color="000000" w:sz="6" w:space="0"/>
              <w:left w:val="single" w:color="000000" w:sz="6" w:space="0"/>
              <w:right w:val="single" w:color="000000" w:sz="6" w:space="0"/>
            </w:tcBorders>
            <w:vAlign w:val="center"/>
          </w:tcPr>
          <w:p>
            <w:pPr>
              <w:pStyle w:val="21"/>
            </w:pPr>
            <w:r>
              <w:t>172.66</w:t>
            </w:r>
          </w:p>
        </w:tc>
        <w:tc>
          <w:tcPr>
            <w:tcW w:w="2551" w:type="dxa"/>
            <w:tcBorders>
              <w:top w:val="single" w:color="000000" w:sz="6" w:space="0"/>
              <w:left w:val="single" w:color="000000" w:sz="6" w:space="0"/>
              <w:right w:val="single" w:color="000000" w:sz="6" w:space="0"/>
            </w:tcBorders>
            <w:vAlign w:val="center"/>
          </w:tcPr>
          <w:p>
            <w:pPr>
              <w:pStyle w:val="21"/>
            </w:pPr>
            <w:r>
              <w:t>126.27</w:t>
            </w:r>
          </w:p>
        </w:tc>
        <w:tc>
          <w:tcPr>
            <w:tcW w:w="2551" w:type="dxa"/>
            <w:tcBorders>
              <w:top w:val="single" w:color="000000" w:sz="6" w:space="0"/>
              <w:left w:val="single" w:color="000000" w:sz="6" w:space="0"/>
              <w:right w:val="single" w:color="000000" w:sz="6" w:space="0"/>
            </w:tcBorders>
            <w:vAlign w:val="center"/>
          </w:tcPr>
          <w:p>
            <w:pPr>
              <w:pStyle w:val="21"/>
            </w:pPr>
            <w:r>
              <w:t>46.39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w:t>
            </w:r>
          </w:p>
        </w:tc>
        <w:tc>
          <w:tcPr>
            <w:tcW w:w="1191" w:type="dxa"/>
            <w:tcBorders>
              <w:top w:val="single" w:color="000000" w:sz="6" w:space="0"/>
              <w:left w:val="single" w:color="000000" w:sz="6" w:space="0"/>
              <w:right w:val="single" w:color="000000" w:sz="6" w:space="0"/>
            </w:tcBorders>
            <w:vAlign w:val="center"/>
          </w:tcPr>
          <w:p>
            <w:pPr>
              <w:pStyle w:val="18"/>
            </w:pPr>
            <w:r>
              <w:t>301</w:t>
            </w:r>
          </w:p>
        </w:tc>
        <w:tc>
          <w:tcPr>
            <w:tcW w:w="4535" w:type="dxa"/>
            <w:tcBorders>
              <w:top w:val="single" w:color="000000" w:sz="6" w:space="0"/>
              <w:left w:val="single" w:color="000000" w:sz="6" w:space="0"/>
              <w:right w:val="single" w:color="000000" w:sz="6" w:space="0"/>
            </w:tcBorders>
            <w:vAlign w:val="center"/>
          </w:tcPr>
          <w:p>
            <w:pPr>
              <w:pStyle w:val="18"/>
            </w:pPr>
            <w:r>
              <w:t>工资福利支出</w:t>
            </w:r>
          </w:p>
        </w:tc>
        <w:tc>
          <w:tcPr>
            <w:tcW w:w="2551" w:type="dxa"/>
            <w:tcBorders>
              <w:top w:val="single" w:color="000000" w:sz="6" w:space="0"/>
              <w:left w:val="single" w:color="000000" w:sz="6" w:space="0"/>
              <w:right w:val="single" w:color="000000" w:sz="6" w:space="0"/>
            </w:tcBorders>
            <w:vAlign w:val="center"/>
          </w:tcPr>
          <w:p>
            <w:pPr>
              <w:pStyle w:val="17"/>
            </w:pPr>
            <w:r>
              <w:t>100.73</w:t>
            </w:r>
          </w:p>
        </w:tc>
        <w:tc>
          <w:tcPr>
            <w:tcW w:w="2551" w:type="dxa"/>
            <w:tcBorders>
              <w:top w:val="single" w:color="000000" w:sz="6" w:space="0"/>
              <w:left w:val="single" w:color="000000" w:sz="6" w:space="0"/>
              <w:right w:val="single" w:color="000000" w:sz="6" w:space="0"/>
            </w:tcBorders>
            <w:vAlign w:val="center"/>
          </w:tcPr>
          <w:p>
            <w:pPr>
              <w:pStyle w:val="17"/>
            </w:pPr>
            <w:r>
              <w:t>100.73</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w:t>
            </w:r>
          </w:p>
        </w:tc>
        <w:tc>
          <w:tcPr>
            <w:tcW w:w="1191" w:type="dxa"/>
            <w:tcBorders>
              <w:top w:val="single" w:color="000000" w:sz="6" w:space="0"/>
              <w:left w:val="single" w:color="000000" w:sz="6" w:space="0"/>
              <w:right w:val="single" w:color="000000" w:sz="6" w:space="0"/>
            </w:tcBorders>
            <w:vAlign w:val="center"/>
          </w:tcPr>
          <w:p>
            <w:pPr>
              <w:pStyle w:val="18"/>
            </w:pPr>
            <w:r>
              <w:t>30101</w:t>
            </w:r>
          </w:p>
        </w:tc>
        <w:tc>
          <w:tcPr>
            <w:tcW w:w="4535" w:type="dxa"/>
            <w:tcBorders>
              <w:top w:val="single" w:color="000000" w:sz="6" w:space="0"/>
              <w:left w:val="single" w:color="000000" w:sz="6" w:space="0"/>
              <w:right w:val="single" w:color="000000" w:sz="6" w:space="0"/>
            </w:tcBorders>
            <w:vAlign w:val="center"/>
          </w:tcPr>
          <w:p>
            <w:pPr>
              <w:pStyle w:val="18"/>
            </w:pPr>
            <w:r>
              <w:t>基本工资</w:t>
            </w:r>
          </w:p>
        </w:tc>
        <w:tc>
          <w:tcPr>
            <w:tcW w:w="2551" w:type="dxa"/>
            <w:tcBorders>
              <w:top w:val="single" w:color="000000" w:sz="6" w:space="0"/>
              <w:left w:val="single" w:color="000000" w:sz="6" w:space="0"/>
              <w:right w:val="single" w:color="000000" w:sz="6" w:space="0"/>
            </w:tcBorders>
            <w:vAlign w:val="center"/>
          </w:tcPr>
          <w:p>
            <w:pPr>
              <w:pStyle w:val="17"/>
            </w:pPr>
            <w:r>
              <w:t>40.34</w:t>
            </w:r>
          </w:p>
        </w:tc>
        <w:tc>
          <w:tcPr>
            <w:tcW w:w="2551" w:type="dxa"/>
            <w:tcBorders>
              <w:top w:val="single" w:color="000000" w:sz="6" w:space="0"/>
              <w:left w:val="single" w:color="000000" w:sz="6" w:space="0"/>
              <w:right w:val="single" w:color="000000" w:sz="6" w:space="0"/>
            </w:tcBorders>
            <w:vAlign w:val="center"/>
          </w:tcPr>
          <w:p>
            <w:pPr>
              <w:pStyle w:val="17"/>
            </w:pPr>
            <w:r>
              <w:t>40.34</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4</w:t>
            </w:r>
          </w:p>
        </w:tc>
        <w:tc>
          <w:tcPr>
            <w:tcW w:w="1191" w:type="dxa"/>
            <w:tcBorders>
              <w:top w:val="single" w:color="000000" w:sz="6" w:space="0"/>
              <w:left w:val="single" w:color="000000" w:sz="6" w:space="0"/>
              <w:right w:val="single" w:color="000000" w:sz="6" w:space="0"/>
            </w:tcBorders>
            <w:vAlign w:val="center"/>
          </w:tcPr>
          <w:p>
            <w:pPr>
              <w:pStyle w:val="18"/>
            </w:pPr>
            <w:r>
              <w:t>30102</w:t>
            </w:r>
          </w:p>
        </w:tc>
        <w:tc>
          <w:tcPr>
            <w:tcW w:w="4535" w:type="dxa"/>
            <w:tcBorders>
              <w:top w:val="single" w:color="000000" w:sz="6" w:space="0"/>
              <w:left w:val="single" w:color="000000" w:sz="6" w:space="0"/>
              <w:right w:val="single" w:color="000000" w:sz="6" w:space="0"/>
            </w:tcBorders>
            <w:vAlign w:val="center"/>
          </w:tcPr>
          <w:p>
            <w:pPr>
              <w:pStyle w:val="18"/>
            </w:pPr>
            <w:r>
              <w:t>津贴补贴</w:t>
            </w:r>
          </w:p>
        </w:tc>
        <w:tc>
          <w:tcPr>
            <w:tcW w:w="2551" w:type="dxa"/>
            <w:tcBorders>
              <w:top w:val="single" w:color="000000" w:sz="6" w:space="0"/>
              <w:left w:val="single" w:color="000000" w:sz="6" w:space="0"/>
              <w:right w:val="single" w:color="000000" w:sz="6" w:space="0"/>
            </w:tcBorders>
            <w:vAlign w:val="center"/>
          </w:tcPr>
          <w:p>
            <w:pPr>
              <w:pStyle w:val="17"/>
            </w:pPr>
            <w:r>
              <w:t>26.86</w:t>
            </w:r>
          </w:p>
        </w:tc>
        <w:tc>
          <w:tcPr>
            <w:tcW w:w="2551" w:type="dxa"/>
            <w:tcBorders>
              <w:top w:val="single" w:color="000000" w:sz="6" w:space="0"/>
              <w:left w:val="single" w:color="000000" w:sz="6" w:space="0"/>
              <w:right w:val="single" w:color="000000" w:sz="6" w:space="0"/>
            </w:tcBorders>
            <w:vAlign w:val="center"/>
          </w:tcPr>
          <w:p>
            <w:pPr>
              <w:pStyle w:val="17"/>
            </w:pPr>
            <w:r>
              <w:t>26.86</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5</w:t>
            </w:r>
          </w:p>
        </w:tc>
        <w:tc>
          <w:tcPr>
            <w:tcW w:w="1191" w:type="dxa"/>
            <w:tcBorders>
              <w:top w:val="single" w:color="000000" w:sz="6" w:space="0"/>
              <w:left w:val="single" w:color="000000" w:sz="6" w:space="0"/>
              <w:right w:val="single" w:color="000000" w:sz="6" w:space="0"/>
            </w:tcBorders>
            <w:vAlign w:val="center"/>
          </w:tcPr>
          <w:p>
            <w:pPr>
              <w:pStyle w:val="18"/>
            </w:pPr>
            <w:r>
              <w:t>30103</w:t>
            </w:r>
          </w:p>
        </w:tc>
        <w:tc>
          <w:tcPr>
            <w:tcW w:w="4535" w:type="dxa"/>
            <w:tcBorders>
              <w:top w:val="single" w:color="000000" w:sz="6" w:space="0"/>
              <w:left w:val="single" w:color="000000" w:sz="6" w:space="0"/>
              <w:right w:val="single" w:color="000000" w:sz="6" w:space="0"/>
            </w:tcBorders>
            <w:vAlign w:val="center"/>
          </w:tcPr>
          <w:p>
            <w:pPr>
              <w:pStyle w:val="18"/>
            </w:pPr>
            <w:r>
              <w:t>奖金</w:t>
            </w:r>
          </w:p>
        </w:tc>
        <w:tc>
          <w:tcPr>
            <w:tcW w:w="2551" w:type="dxa"/>
            <w:tcBorders>
              <w:top w:val="single" w:color="000000" w:sz="6" w:space="0"/>
              <w:left w:val="single" w:color="000000" w:sz="6" w:space="0"/>
              <w:right w:val="single" w:color="000000" w:sz="6" w:space="0"/>
            </w:tcBorders>
            <w:vAlign w:val="center"/>
          </w:tcPr>
          <w:p>
            <w:pPr>
              <w:pStyle w:val="17"/>
            </w:pPr>
            <w:r>
              <w:t>8.58</w:t>
            </w:r>
          </w:p>
        </w:tc>
        <w:tc>
          <w:tcPr>
            <w:tcW w:w="2551" w:type="dxa"/>
            <w:tcBorders>
              <w:top w:val="single" w:color="000000" w:sz="6" w:space="0"/>
              <w:left w:val="single" w:color="000000" w:sz="6" w:space="0"/>
              <w:right w:val="single" w:color="000000" w:sz="6" w:space="0"/>
            </w:tcBorders>
            <w:vAlign w:val="center"/>
          </w:tcPr>
          <w:p>
            <w:pPr>
              <w:pStyle w:val="17"/>
            </w:pPr>
            <w:r>
              <w:t>8.58</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6</w:t>
            </w:r>
          </w:p>
        </w:tc>
        <w:tc>
          <w:tcPr>
            <w:tcW w:w="1191" w:type="dxa"/>
            <w:tcBorders>
              <w:top w:val="single" w:color="000000" w:sz="6" w:space="0"/>
              <w:left w:val="single" w:color="000000" w:sz="6" w:space="0"/>
              <w:right w:val="single" w:color="000000" w:sz="6" w:space="0"/>
            </w:tcBorders>
            <w:vAlign w:val="center"/>
          </w:tcPr>
          <w:p>
            <w:pPr>
              <w:pStyle w:val="18"/>
            </w:pPr>
            <w:r>
              <w:t>30108</w:t>
            </w:r>
          </w:p>
        </w:tc>
        <w:tc>
          <w:tcPr>
            <w:tcW w:w="4535" w:type="dxa"/>
            <w:tcBorders>
              <w:top w:val="single" w:color="000000" w:sz="6" w:space="0"/>
              <w:left w:val="single" w:color="000000" w:sz="6" w:space="0"/>
              <w:right w:val="single" w:color="000000" w:sz="6" w:space="0"/>
            </w:tcBorders>
            <w:vAlign w:val="center"/>
          </w:tcPr>
          <w:p>
            <w:pPr>
              <w:pStyle w:val="18"/>
            </w:pPr>
            <w:r>
              <w:t>机关事业单位基本养老保险缴费</w:t>
            </w:r>
          </w:p>
        </w:tc>
        <w:tc>
          <w:tcPr>
            <w:tcW w:w="2551" w:type="dxa"/>
            <w:tcBorders>
              <w:top w:val="single" w:color="000000" w:sz="6" w:space="0"/>
              <w:left w:val="single" w:color="000000" w:sz="6" w:space="0"/>
              <w:right w:val="single" w:color="000000" w:sz="6" w:space="0"/>
            </w:tcBorders>
            <w:vAlign w:val="center"/>
          </w:tcPr>
          <w:p>
            <w:pPr>
              <w:pStyle w:val="17"/>
            </w:pPr>
            <w:r>
              <w:t>10.18</w:t>
            </w:r>
          </w:p>
        </w:tc>
        <w:tc>
          <w:tcPr>
            <w:tcW w:w="2551" w:type="dxa"/>
            <w:tcBorders>
              <w:top w:val="single" w:color="000000" w:sz="6" w:space="0"/>
              <w:left w:val="single" w:color="000000" w:sz="6" w:space="0"/>
              <w:right w:val="single" w:color="000000" w:sz="6" w:space="0"/>
            </w:tcBorders>
            <w:vAlign w:val="center"/>
          </w:tcPr>
          <w:p>
            <w:pPr>
              <w:pStyle w:val="17"/>
            </w:pPr>
            <w:r>
              <w:t>10.18</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7</w:t>
            </w:r>
          </w:p>
        </w:tc>
        <w:tc>
          <w:tcPr>
            <w:tcW w:w="1191" w:type="dxa"/>
            <w:tcBorders>
              <w:top w:val="single" w:color="000000" w:sz="6" w:space="0"/>
              <w:left w:val="single" w:color="000000" w:sz="6" w:space="0"/>
              <w:right w:val="single" w:color="000000" w:sz="6" w:space="0"/>
            </w:tcBorders>
            <w:vAlign w:val="center"/>
          </w:tcPr>
          <w:p>
            <w:pPr>
              <w:pStyle w:val="18"/>
            </w:pPr>
            <w:r>
              <w:t>30109</w:t>
            </w:r>
          </w:p>
        </w:tc>
        <w:tc>
          <w:tcPr>
            <w:tcW w:w="4535" w:type="dxa"/>
            <w:tcBorders>
              <w:top w:val="single" w:color="000000" w:sz="6" w:space="0"/>
              <w:left w:val="single" w:color="000000" w:sz="6" w:space="0"/>
              <w:right w:val="single" w:color="000000" w:sz="6" w:space="0"/>
            </w:tcBorders>
            <w:vAlign w:val="center"/>
          </w:tcPr>
          <w:p>
            <w:pPr>
              <w:pStyle w:val="18"/>
            </w:pPr>
            <w:r>
              <w:t>职业年金缴费</w:t>
            </w:r>
          </w:p>
        </w:tc>
        <w:tc>
          <w:tcPr>
            <w:tcW w:w="2551" w:type="dxa"/>
            <w:tcBorders>
              <w:top w:val="single" w:color="000000" w:sz="6" w:space="0"/>
              <w:left w:val="single" w:color="000000" w:sz="6" w:space="0"/>
              <w:right w:val="single" w:color="000000" w:sz="6" w:space="0"/>
            </w:tcBorders>
            <w:vAlign w:val="center"/>
          </w:tcPr>
          <w:p>
            <w:pPr>
              <w:pStyle w:val="17"/>
            </w:pPr>
            <w:r>
              <w:t>5.24</w:t>
            </w:r>
          </w:p>
        </w:tc>
        <w:tc>
          <w:tcPr>
            <w:tcW w:w="2551" w:type="dxa"/>
            <w:tcBorders>
              <w:top w:val="single" w:color="000000" w:sz="6" w:space="0"/>
              <w:left w:val="single" w:color="000000" w:sz="6" w:space="0"/>
              <w:right w:val="single" w:color="000000" w:sz="6" w:space="0"/>
            </w:tcBorders>
            <w:vAlign w:val="center"/>
          </w:tcPr>
          <w:p>
            <w:pPr>
              <w:pStyle w:val="17"/>
            </w:pPr>
            <w:r>
              <w:t>5.24</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8</w:t>
            </w:r>
          </w:p>
        </w:tc>
        <w:tc>
          <w:tcPr>
            <w:tcW w:w="1191" w:type="dxa"/>
            <w:tcBorders>
              <w:top w:val="single" w:color="000000" w:sz="6" w:space="0"/>
              <w:left w:val="single" w:color="000000" w:sz="6" w:space="0"/>
              <w:right w:val="single" w:color="000000" w:sz="6" w:space="0"/>
            </w:tcBorders>
            <w:vAlign w:val="center"/>
          </w:tcPr>
          <w:p>
            <w:pPr>
              <w:pStyle w:val="18"/>
            </w:pPr>
            <w:r>
              <w:t>30110</w:t>
            </w:r>
          </w:p>
        </w:tc>
        <w:tc>
          <w:tcPr>
            <w:tcW w:w="4535" w:type="dxa"/>
            <w:tcBorders>
              <w:top w:val="single" w:color="000000" w:sz="6" w:space="0"/>
              <w:left w:val="single" w:color="000000" w:sz="6" w:space="0"/>
              <w:right w:val="single" w:color="000000" w:sz="6" w:space="0"/>
            </w:tcBorders>
            <w:vAlign w:val="center"/>
          </w:tcPr>
          <w:p>
            <w:pPr>
              <w:pStyle w:val="18"/>
            </w:pPr>
            <w:r>
              <w:t>城镇职工基本医疗保险缴费</w:t>
            </w:r>
          </w:p>
        </w:tc>
        <w:tc>
          <w:tcPr>
            <w:tcW w:w="2551" w:type="dxa"/>
            <w:tcBorders>
              <w:top w:val="single" w:color="000000" w:sz="6" w:space="0"/>
              <w:left w:val="single" w:color="000000" w:sz="6" w:space="0"/>
              <w:right w:val="single" w:color="000000" w:sz="6" w:space="0"/>
            </w:tcBorders>
            <w:vAlign w:val="center"/>
          </w:tcPr>
          <w:p>
            <w:pPr>
              <w:pStyle w:val="17"/>
            </w:pPr>
            <w:r>
              <w:t>4.34</w:t>
            </w:r>
          </w:p>
        </w:tc>
        <w:tc>
          <w:tcPr>
            <w:tcW w:w="2551" w:type="dxa"/>
            <w:tcBorders>
              <w:top w:val="single" w:color="000000" w:sz="6" w:space="0"/>
              <w:left w:val="single" w:color="000000" w:sz="6" w:space="0"/>
              <w:right w:val="single" w:color="000000" w:sz="6" w:space="0"/>
            </w:tcBorders>
            <w:vAlign w:val="center"/>
          </w:tcPr>
          <w:p>
            <w:pPr>
              <w:pStyle w:val="17"/>
            </w:pPr>
            <w:r>
              <w:t>4.34</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9</w:t>
            </w:r>
          </w:p>
        </w:tc>
        <w:tc>
          <w:tcPr>
            <w:tcW w:w="1191" w:type="dxa"/>
            <w:tcBorders>
              <w:top w:val="single" w:color="000000" w:sz="6" w:space="0"/>
              <w:left w:val="single" w:color="000000" w:sz="6" w:space="0"/>
              <w:right w:val="single" w:color="000000" w:sz="6" w:space="0"/>
            </w:tcBorders>
            <w:vAlign w:val="center"/>
          </w:tcPr>
          <w:p>
            <w:pPr>
              <w:pStyle w:val="18"/>
            </w:pPr>
            <w:r>
              <w:t>30111</w:t>
            </w:r>
          </w:p>
        </w:tc>
        <w:tc>
          <w:tcPr>
            <w:tcW w:w="4535" w:type="dxa"/>
            <w:tcBorders>
              <w:top w:val="single" w:color="000000" w:sz="6" w:space="0"/>
              <w:left w:val="single" w:color="000000" w:sz="6" w:space="0"/>
              <w:right w:val="single" w:color="000000" w:sz="6" w:space="0"/>
            </w:tcBorders>
            <w:vAlign w:val="center"/>
          </w:tcPr>
          <w:p>
            <w:pPr>
              <w:pStyle w:val="18"/>
            </w:pPr>
            <w:r>
              <w:t>公务员医疗补助缴费</w:t>
            </w:r>
          </w:p>
        </w:tc>
        <w:tc>
          <w:tcPr>
            <w:tcW w:w="2551" w:type="dxa"/>
            <w:tcBorders>
              <w:top w:val="single" w:color="000000" w:sz="6" w:space="0"/>
              <w:left w:val="single" w:color="000000" w:sz="6" w:space="0"/>
              <w:right w:val="single" w:color="000000" w:sz="6" w:space="0"/>
            </w:tcBorders>
            <w:vAlign w:val="center"/>
          </w:tcPr>
          <w:p>
            <w:pPr>
              <w:pStyle w:val="17"/>
            </w:pPr>
            <w:r>
              <w:t>0.32</w:t>
            </w:r>
          </w:p>
        </w:tc>
        <w:tc>
          <w:tcPr>
            <w:tcW w:w="2551" w:type="dxa"/>
            <w:tcBorders>
              <w:top w:val="single" w:color="000000" w:sz="6" w:space="0"/>
              <w:left w:val="single" w:color="000000" w:sz="6" w:space="0"/>
              <w:right w:val="single" w:color="000000" w:sz="6" w:space="0"/>
            </w:tcBorders>
            <w:vAlign w:val="center"/>
          </w:tcPr>
          <w:p>
            <w:pPr>
              <w:pStyle w:val="17"/>
            </w:pPr>
            <w:r>
              <w:t>0.32</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10</w:t>
            </w:r>
          </w:p>
        </w:tc>
        <w:tc>
          <w:tcPr>
            <w:tcW w:w="1191" w:type="dxa"/>
            <w:tcBorders>
              <w:top w:val="single" w:color="000000" w:sz="6" w:space="0"/>
              <w:left w:val="single" w:color="000000" w:sz="6" w:space="0"/>
              <w:right w:val="single" w:color="000000" w:sz="6" w:space="0"/>
            </w:tcBorders>
            <w:vAlign w:val="center"/>
          </w:tcPr>
          <w:p>
            <w:pPr>
              <w:pStyle w:val="18"/>
            </w:pPr>
            <w:r>
              <w:t>30113</w:t>
            </w:r>
          </w:p>
        </w:tc>
        <w:tc>
          <w:tcPr>
            <w:tcW w:w="4535" w:type="dxa"/>
            <w:tcBorders>
              <w:top w:val="single" w:color="000000" w:sz="6" w:space="0"/>
              <w:left w:val="single" w:color="000000" w:sz="6" w:space="0"/>
              <w:right w:val="single" w:color="000000" w:sz="6" w:space="0"/>
            </w:tcBorders>
            <w:vAlign w:val="center"/>
          </w:tcPr>
          <w:p>
            <w:pPr>
              <w:pStyle w:val="18"/>
            </w:pPr>
            <w:r>
              <w:t>住房公积金</w:t>
            </w:r>
          </w:p>
        </w:tc>
        <w:tc>
          <w:tcPr>
            <w:tcW w:w="2551" w:type="dxa"/>
            <w:tcBorders>
              <w:top w:val="single" w:color="000000" w:sz="6" w:space="0"/>
              <w:left w:val="single" w:color="000000" w:sz="6" w:space="0"/>
              <w:right w:val="single" w:color="000000" w:sz="6" w:space="0"/>
            </w:tcBorders>
            <w:vAlign w:val="center"/>
          </w:tcPr>
          <w:p>
            <w:pPr>
              <w:pStyle w:val="17"/>
            </w:pPr>
            <w:r>
              <w:t>4.86</w:t>
            </w:r>
          </w:p>
        </w:tc>
        <w:tc>
          <w:tcPr>
            <w:tcW w:w="2551" w:type="dxa"/>
            <w:tcBorders>
              <w:top w:val="single" w:color="000000" w:sz="6" w:space="0"/>
              <w:left w:val="single" w:color="000000" w:sz="6" w:space="0"/>
              <w:right w:val="single" w:color="000000" w:sz="6" w:space="0"/>
            </w:tcBorders>
            <w:vAlign w:val="center"/>
          </w:tcPr>
          <w:p>
            <w:pPr>
              <w:pStyle w:val="17"/>
            </w:pPr>
            <w:r>
              <w:t>4.86</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11</w:t>
            </w:r>
          </w:p>
        </w:tc>
        <w:tc>
          <w:tcPr>
            <w:tcW w:w="1191" w:type="dxa"/>
            <w:tcBorders>
              <w:top w:val="single" w:color="000000" w:sz="6" w:space="0"/>
              <w:left w:val="single" w:color="000000" w:sz="6" w:space="0"/>
              <w:right w:val="single" w:color="000000" w:sz="6" w:space="0"/>
            </w:tcBorders>
            <w:vAlign w:val="center"/>
          </w:tcPr>
          <w:p>
            <w:pPr>
              <w:pStyle w:val="18"/>
            </w:pPr>
            <w:r>
              <w:t>302</w:t>
            </w:r>
          </w:p>
        </w:tc>
        <w:tc>
          <w:tcPr>
            <w:tcW w:w="4535" w:type="dxa"/>
            <w:tcBorders>
              <w:top w:val="single" w:color="000000" w:sz="6" w:space="0"/>
              <w:left w:val="single" w:color="000000" w:sz="6" w:space="0"/>
              <w:right w:val="single" w:color="000000" w:sz="6" w:space="0"/>
            </w:tcBorders>
            <w:vAlign w:val="center"/>
          </w:tcPr>
          <w:p>
            <w:pPr>
              <w:pStyle w:val="18"/>
            </w:pPr>
            <w:r>
              <w:t>商品和服务支出</w:t>
            </w:r>
          </w:p>
        </w:tc>
        <w:tc>
          <w:tcPr>
            <w:tcW w:w="2551" w:type="dxa"/>
            <w:tcBorders>
              <w:top w:val="single" w:color="000000" w:sz="6" w:space="0"/>
              <w:left w:val="single" w:color="000000" w:sz="6" w:space="0"/>
              <w:right w:val="single" w:color="000000" w:sz="6" w:space="0"/>
            </w:tcBorders>
            <w:vAlign w:val="center"/>
          </w:tcPr>
          <w:p>
            <w:pPr>
              <w:pStyle w:val="17"/>
            </w:pPr>
            <w:r>
              <w:t>70.87</w:t>
            </w:r>
          </w:p>
        </w:tc>
        <w:tc>
          <w:tcPr>
            <w:tcW w:w="2551" w:type="dxa"/>
            <w:tcBorders>
              <w:top w:val="single" w:color="000000" w:sz="6" w:space="0"/>
              <w:left w:val="single" w:color="000000" w:sz="6" w:space="0"/>
              <w:right w:val="single" w:color="000000" w:sz="6" w:space="0"/>
            </w:tcBorders>
            <w:vAlign w:val="center"/>
          </w:tcPr>
          <w:p>
            <w:pPr>
              <w:pStyle w:val="17"/>
            </w:pPr>
            <w:r>
              <w:t>24.48</w:t>
            </w:r>
          </w:p>
        </w:tc>
        <w:tc>
          <w:tcPr>
            <w:tcW w:w="2551" w:type="dxa"/>
            <w:tcBorders>
              <w:top w:val="single" w:color="000000" w:sz="6" w:space="0"/>
              <w:left w:val="single" w:color="000000" w:sz="6" w:space="0"/>
              <w:right w:val="single" w:color="000000" w:sz="6" w:space="0"/>
            </w:tcBorders>
            <w:vAlign w:val="center"/>
          </w:tcPr>
          <w:p>
            <w:pPr>
              <w:pStyle w:val="17"/>
            </w:pPr>
            <w:r>
              <w:t>46.39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12</w:t>
            </w:r>
          </w:p>
        </w:tc>
        <w:tc>
          <w:tcPr>
            <w:tcW w:w="1191" w:type="dxa"/>
            <w:tcBorders>
              <w:top w:val="single" w:color="000000" w:sz="6" w:space="0"/>
              <w:left w:val="single" w:color="000000" w:sz="6" w:space="0"/>
              <w:right w:val="single" w:color="000000" w:sz="6" w:space="0"/>
            </w:tcBorders>
            <w:vAlign w:val="center"/>
          </w:tcPr>
          <w:p>
            <w:pPr>
              <w:pStyle w:val="18"/>
            </w:pPr>
            <w:r>
              <w:t>30201</w:t>
            </w:r>
          </w:p>
        </w:tc>
        <w:tc>
          <w:tcPr>
            <w:tcW w:w="4535" w:type="dxa"/>
            <w:tcBorders>
              <w:top w:val="single" w:color="000000" w:sz="6" w:space="0"/>
              <w:left w:val="single" w:color="000000" w:sz="6" w:space="0"/>
              <w:right w:val="single" w:color="000000" w:sz="6" w:space="0"/>
            </w:tcBorders>
            <w:vAlign w:val="center"/>
          </w:tcPr>
          <w:p>
            <w:pPr>
              <w:pStyle w:val="18"/>
            </w:pPr>
            <w:r>
              <w:t>办公费</w:t>
            </w:r>
          </w:p>
        </w:tc>
        <w:tc>
          <w:tcPr>
            <w:tcW w:w="2551" w:type="dxa"/>
            <w:tcBorders>
              <w:top w:val="single" w:color="000000" w:sz="6" w:space="0"/>
              <w:left w:val="single" w:color="000000" w:sz="6" w:space="0"/>
              <w:right w:val="single" w:color="000000" w:sz="6" w:space="0"/>
            </w:tcBorders>
            <w:vAlign w:val="center"/>
          </w:tcPr>
          <w:p>
            <w:pPr>
              <w:pStyle w:val="17"/>
            </w:pPr>
            <w:r>
              <w:t>12.99</w:t>
            </w: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r>
              <w:t>12.99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13</w:t>
            </w:r>
          </w:p>
        </w:tc>
        <w:tc>
          <w:tcPr>
            <w:tcW w:w="1191" w:type="dxa"/>
            <w:tcBorders>
              <w:top w:val="single" w:color="000000" w:sz="6" w:space="0"/>
              <w:left w:val="single" w:color="000000" w:sz="6" w:space="0"/>
              <w:right w:val="single" w:color="000000" w:sz="6" w:space="0"/>
            </w:tcBorders>
            <w:vAlign w:val="center"/>
          </w:tcPr>
          <w:p>
            <w:pPr>
              <w:pStyle w:val="18"/>
            </w:pPr>
            <w:r>
              <w:t>30211</w:t>
            </w:r>
          </w:p>
        </w:tc>
        <w:tc>
          <w:tcPr>
            <w:tcW w:w="4535" w:type="dxa"/>
            <w:tcBorders>
              <w:top w:val="single" w:color="000000" w:sz="6" w:space="0"/>
              <w:left w:val="single" w:color="000000" w:sz="6" w:space="0"/>
              <w:right w:val="single" w:color="000000" w:sz="6" w:space="0"/>
            </w:tcBorders>
            <w:vAlign w:val="center"/>
          </w:tcPr>
          <w:p>
            <w:pPr>
              <w:pStyle w:val="18"/>
            </w:pPr>
            <w:r>
              <w:t>差旅费</w:t>
            </w:r>
          </w:p>
        </w:tc>
        <w:tc>
          <w:tcPr>
            <w:tcW w:w="2551" w:type="dxa"/>
            <w:tcBorders>
              <w:top w:val="single" w:color="000000" w:sz="6" w:space="0"/>
              <w:left w:val="single" w:color="000000" w:sz="6" w:space="0"/>
              <w:right w:val="single" w:color="000000" w:sz="6" w:space="0"/>
            </w:tcBorders>
            <w:vAlign w:val="center"/>
          </w:tcPr>
          <w:p>
            <w:pPr>
              <w:pStyle w:val="17"/>
            </w:pPr>
            <w:r>
              <w:t>4.40</w:t>
            </w: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14</w:t>
            </w:r>
          </w:p>
        </w:tc>
        <w:tc>
          <w:tcPr>
            <w:tcW w:w="1191" w:type="dxa"/>
            <w:tcBorders>
              <w:top w:val="single" w:color="000000" w:sz="6" w:space="0"/>
              <w:left w:val="single" w:color="000000" w:sz="6" w:space="0"/>
              <w:right w:val="single" w:color="000000" w:sz="6" w:space="0"/>
            </w:tcBorders>
            <w:vAlign w:val="center"/>
          </w:tcPr>
          <w:p>
            <w:pPr>
              <w:pStyle w:val="18"/>
            </w:pPr>
            <w:r>
              <w:t>30215</w:t>
            </w:r>
          </w:p>
        </w:tc>
        <w:tc>
          <w:tcPr>
            <w:tcW w:w="4535" w:type="dxa"/>
            <w:tcBorders>
              <w:top w:val="single" w:color="000000" w:sz="6" w:space="0"/>
              <w:left w:val="single" w:color="000000" w:sz="6" w:space="0"/>
              <w:right w:val="single" w:color="000000" w:sz="6" w:space="0"/>
            </w:tcBorders>
            <w:vAlign w:val="center"/>
          </w:tcPr>
          <w:p>
            <w:pPr>
              <w:pStyle w:val="18"/>
            </w:pPr>
            <w:r>
              <w:t>会议费</w:t>
            </w:r>
          </w:p>
        </w:tc>
        <w:tc>
          <w:tcPr>
            <w:tcW w:w="2551" w:type="dxa"/>
            <w:tcBorders>
              <w:top w:val="single" w:color="000000" w:sz="6" w:space="0"/>
              <w:left w:val="single" w:color="000000" w:sz="6" w:space="0"/>
              <w:right w:val="single" w:color="000000" w:sz="6" w:space="0"/>
            </w:tcBorders>
            <w:vAlign w:val="center"/>
          </w:tcPr>
          <w:p>
            <w:pPr>
              <w:pStyle w:val="17"/>
            </w:pPr>
            <w:r>
              <w:t>2.00</w:t>
            </w: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15</w:t>
            </w:r>
          </w:p>
        </w:tc>
        <w:tc>
          <w:tcPr>
            <w:tcW w:w="1191" w:type="dxa"/>
            <w:tcBorders>
              <w:top w:val="single" w:color="000000" w:sz="6" w:space="0"/>
              <w:left w:val="single" w:color="000000" w:sz="6" w:space="0"/>
              <w:right w:val="single" w:color="000000" w:sz="6" w:space="0"/>
            </w:tcBorders>
            <w:vAlign w:val="center"/>
          </w:tcPr>
          <w:p>
            <w:pPr>
              <w:pStyle w:val="18"/>
            </w:pPr>
            <w:r>
              <w:t>30217</w:t>
            </w:r>
          </w:p>
        </w:tc>
        <w:tc>
          <w:tcPr>
            <w:tcW w:w="4535" w:type="dxa"/>
            <w:tcBorders>
              <w:top w:val="single" w:color="000000" w:sz="6" w:space="0"/>
              <w:left w:val="single" w:color="000000" w:sz="6" w:space="0"/>
              <w:right w:val="single" w:color="000000" w:sz="6" w:space="0"/>
            </w:tcBorders>
            <w:vAlign w:val="center"/>
          </w:tcPr>
          <w:p>
            <w:pPr>
              <w:pStyle w:val="18"/>
            </w:pPr>
            <w:r>
              <w:t>公务接待费</w:t>
            </w:r>
          </w:p>
        </w:tc>
        <w:tc>
          <w:tcPr>
            <w:tcW w:w="2551" w:type="dxa"/>
            <w:tcBorders>
              <w:top w:val="single" w:color="000000" w:sz="6" w:space="0"/>
              <w:left w:val="single" w:color="000000" w:sz="6" w:space="0"/>
              <w:right w:val="single" w:color="000000" w:sz="6" w:space="0"/>
            </w:tcBorders>
            <w:vAlign w:val="center"/>
          </w:tcPr>
          <w:p>
            <w:pPr>
              <w:pStyle w:val="17"/>
            </w:pPr>
            <w:r>
              <w:t>20.00</w:t>
            </w: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16</w:t>
            </w:r>
          </w:p>
        </w:tc>
        <w:tc>
          <w:tcPr>
            <w:tcW w:w="1191" w:type="dxa"/>
            <w:tcBorders>
              <w:top w:val="single" w:color="000000" w:sz="6" w:space="0"/>
              <w:left w:val="single" w:color="000000" w:sz="6" w:space="0"/>
              <w:right w:val="single" w:color="000000" w:sz="6" w:space="0"/>
            </w:tcBorders>
            <w:vAlign w:val="center"/>
          </w:tcPr>
          <w:p>
            <w:pPr>
              <w:pStyle w:val="18"/>
            </w:pPr>
            <w:r>
              <w:t>30226</w:t>
            </w:r>
          </w:p>
        </w:tc>
        <w:tc>
          <w:tcPr>
            <w:tcW w:w="4535" w:type="dxa"/>
            <w:tcBorders>
              <w:top w:val="single" w:color="000000" w:sz="6" w:space="0"/>
              <w:left w:val="single" w:color="000000" w:sz="6" w:space="0"/>
              <w:right w:val="single" w:color="000000" w:sz="6" w:space="0"/>
            </w:tcBorders>
            <w:vAlign w:val="center"/>
          </w:tcPr>
          <w:p>
            <w:pPr>
              <w:pStyle w:val="18"/>
            </w:pPr>
            <w:r>
              <w:t>劳务费</w:t>
            </w:r>
          </w:p>
        </w:tc>
        <w:tc>
          <w:tcPr>
            <w:tcW w:w="2551" w:type="dxa"/>
            <w:tcBorders>
              <w:top w:val="single" w:color="000000" w:sz="6" w:space="0"/>
              <w:left w:val="single" w:color="000000" w:sz="6" w:space="0"/>
              <w:right w:val="single" w:color="000000" w:sz="6" w:space="0"/>
            </w:tcBorders>
            <w:vAlign w:val="center"/>
          </w:tcPr>
          <w:p>
            <w:pPr>
              <w:pStyle w:val="17"/>
            </w:pPr>
            <w:r>
              <w:t>19.50</w:t>
            </w:r>
          </w:p>
        </w:tc>
        <w:tc>
          <w:tcPr>
            <w:tcW w:w="2551" w:type="dxa"/>
            <w:tcBorders>
              <w:top w:val="single" w:color="000000" w:sz="6" w:space="0"/>
              <w:left w:val="single" w:color="000000" w:sz="6" w:space="0"/>
              <w:right w:val="single" w:color="000000" w:sz="6" w:space="0"/>
            </w:tcBorders>
            <w:vAlign w:val="center"/>
          </w:tcPr>
          <w:p>
            <w:pPr>
              <w:pStyle w:val="17"/>
            </w:pPr>
            <w:r>
              <w:t>19.50</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17</w:t>
            </w:r>
          </w:p>
        </w:tc>
        <w:tc>
          <w:tcPr>
            <w:tcW w:w="1191" w:type="dxa"/>
            <w:tcBorders>
              <w:top w:val="single" w:color="000000" w:sz="6" w:space="0"/>
              <w:left w:val="single" w:color="000000" w:sz="6" w:space="0"/>
              <w:right w:val="single" w:color="000000" w:sz="6" w:space="0"/>
            </w:tcBorders>
            <w:vAlign w:val="center"/>
          </w:tcPr>
          <w:p>
            <w:pPr>
              <w:pStyle w:val="18"/>
            </w:pPr>
            <w:r>
              <w:t>30231</w:t>
            </w:r>
          </w:p>
        </w:tc>
        <w:tc>
          <w:tcPr>
            <w:tcW w:w="4535" w:type="dxa"/>
            <w:tcBorders>
              <w:top w:val="single" w:color="000000" w:sz="6" w:space="0"/>
              <w:left w:val="single" w:color="000000" w:sz="6" w:space="0"/>
              <w:right w:val="single" w:color="000000" w:sz="6" w:space="0"/>
            </w:tcBorders>
            <w:vAlign w:val="center"/>
          </w:tcPr>
          <w:p>
            <w:pPr>
              <w:pStyle w:val="18"/>
            </w:pPr>
            <w:r>
              <w:t>公务用车运行维护费</w:t>
            </w:r>
          </w:p>
        </w:tc>
        <w:tc>
          <w:tcPr>
            <w:tcW w:w="2551" w:type="dxa"/>
            <w:tcBorders>
              <w:top w:val="single" w:color="000000" w:sz="6" w:space="0"/>
              <w:left w:val="single" w:color="000000" w:sz="6" w:space="0"/>
              <w:right w:val="single" w:color="000000" w:sz="6" w:space="0"/>
            </w:tcBorders>
            <w:vAlign w:val="center"/>
          </w:tcPr>
          <w:p>
            <w:pPr>
              <w:pStyle w:val="17"/>
            </w:pPr>
            <w:r>
              <w:t>7.00</w:t>
            </w: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18</w:t>
            </w:r>
          </w:p>
        </w:tc>
        <w:tc>
          <w:tcPr>
            <w:tcW w:w="1191" w:type="dxa"/>
            <w:tcBorders>
              <w:top w:val="single" w:color="000000" w:sz="6" w:space="0"/>
              <w:left w:val="single" w:color="000000" w:sz="6" w:space="0"/>
              <w:right w:val="single" w:color="000000" w:sz="6" w:space="0"/>
            </w:tcBorders>
            <w:vAlign w:val="center"/>
          </w:tcPr>
          <w:p>
            <w:pPr>
              <w:pStyle w:val="18"/>
            </w:pPr>
            <w:r>
              <w:t>30239</w:t>
            </w:r>
          </w:p>
        </w:tc>
        <w:tc>
          <w:tcPr>
            <w:tcW w:w="4535" w:type="dxa"/>
            <w:tcBorders>
              <w:top w:val="single" w:color="000000" w:sz="6" w:space="0"/>
              <w:left w:val="single" w:color="000000" w:sz="6" w:space="0"/>
              <w:right w:val="single" w:color="000000" w:sz="6" w:space="0"/>
            </w:tcBorders>
            <w:vAlign w:val="center"/>
          </w:tcPr>
          <w:p>
            <w:pPr>
              <w:pStyle w:val="18"/>
            </w:pPr>
            <w:r>
              <w:t>其他交通费用</w:t>
            </w:r>
          </w:p>
        </w:tc>
        <w:tc>
          <w:tcPr>
            <w:tcW w:w="2551" w:type="dxa"/>
            <w:tcBorders>
              <w:top w:val="single" w:color="000000" w:sz="6" w:space="0"/>
              <w:left w:val="single" w:color="000000" w:sz="6" w:space="0"/>
              <w:right w:val="single" w:color="000000" w:sz="6" w:space="0"/>
            </w:tcBorders>
            <w:vAlign w:val="center"/>
          </w:tcPr>
          <w:p>
            <w:pPr>
              <w:pStyle w:val="17"/>
            </w:pPr>
            <w:r>
              <w:t>4.98</w:t>
            </w:r>
          </w:p>
        </w:tc>
        <w:tc>
          <w:tcPr>
            <w:tcW w:w="2551" w:type="dxa"/>
            <w:tcBorders>
              <w:top w:val="single" w:color="000000" w:sz="6" w:space="0"/>
              <w:left w:val="single" w:color="000000" w:sz="6" w:space="0"/>
              <w:right w:val="single" w:color="000000" w:sz="6" w:space="0"/>
            </w:tcBorders>
            <w:vAlign w:val="center"/>
          </w:tcPr>
          <w:p>
            <w:pPr>
              <w:pStyle w:val="17"/>
            </w:pPr>
            <w:r>
              <w:t>4.98</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19</w:t>
            </w:r>
          </w:p>
        </w:tc>
        <w:tc>
          <w:tcPr>
            <w:tcW w:w="1191" w:type="dxa"/>
            <w:tcBorders>
              <w:top w:val="single" w:color="000000" w:sz="6" w:space="0"/>
              <w:left w:val="single" w:color="000000" w:sz="6" w:space="0"/>
              <w:right w:val="single" w:color="000000" w:sz="6" w:space="0"/>
            </w:tcBorders>
            <w:vAlign w:val="center"/>
          </w:tcPr>
          <w:p>
            <w:pPr>
              <w:pStyle w:val="18"/>
            </w:pPr>
            <w:r>
              <w:t>303</w:t>
            </w:r>
          </w:p>
        </w:tc>
        <w:tc>
          <w:tcPr>
            <w:tcW w:w="4535" w:type="dxa"/>
            <w:tcBorders>
              <w:top w:val="single" w:color="000000" w:sz="6" w:space="0"/>
              <w:left w:val="single" w:color="000000" w:sz="6" w:space="0"/>
              <w:right w:val="single" w:color="000000" w:sz="6" w:space="0"/>
            </w:tcBorders>
            <w:vAlign w:val="center"/>
          </w:tcPr>
          <w:p>
            <w:pPr>
              <w:pStyle w:val="18"/>
            </w:pPr>
            <w:r>
              <w:t>对个人和家庭的补助</w:t>
            </w:r>
          </w:p>
        </w:tc>
        <w:tc>
          <w:tcPr>
            <w:tcW w:w="2551" w:type="dxa"/>
            <w:tcBorders>
              <w:top w:val="single" w:color="000000" w:sz="6" w:space="0"/>
              <w:left w:val="single" w:color="000000" w:sz="6" w:space="0"/>
              <w:right w:val="single" w:color="000000" w:sz="6" w:space="0"/>
            </w:tcBorders>
            <w:vAlign w:val="center"/>
          </w:tcPr>
          <w:p>
            <w:pPr>
              <w:pStyle w:val="17"/>
            </w:pPr>
            <w:r>
              <w:t>1.07</w:t>
            </w:r>
          </w:p>
        </w:tc>
        <w:tc>
          <w:tcPr>
            <w:tcW w:w="2551" w:type="dxa"/>
            <w:tcBorders>
              <w:top w:val="single" w:color="000000" w:sz="6" w:space="0"/>
              <w:left w:val="single" w:color="000000" w:sz="6" w:space="0"/>
              <w:right w:val="single" w:color="000000" w:sz="6" w:space="0"/>
            </w:tcBorders>
            <w:vAlign w:val="center"/>
          </w:tcPr>
          <w:p>
            <w:pPr>
              <w:pStyle w:val="17"/>
            </w:pPr>
            <w:r>
              <w:t>1.07</w:t>
            </w:r>
          </w:p>
        </w:tc>
        <w:tc>
          <w:tcPr>
            <w:tcW w:w="2551"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20</w:t>
            </w:r>
          </w:p>
        </w:tc>
        <w:tc>
          <w:tcPr>
            <w:tcW w:w="1191" w:type="dxa"/>
            <w:tcBorders>
              <w:top w:val="single" w:color="000000" w:sz="6" w:space="0"/>
              <w:left w:val="single" w:color="000000" w:sz="6" w:space="0"/>
              <w:right w:val="single" w:color="000000" w:sz="6" w:space="0"/>
            </w:tcBorders>
            <w:vAlign w:val="center"/>
          </w:tcPr>
          <w:p>
            <w:pPr>
              <w:pStyle w:val="18"/>
            </w:pPr>
            <w:r>
              <w:t>30399</w:t>
            </w:r>
          </w:p>
        </w:tc>
        <w:tc>
          <w:tcPr>
            <w:tcW w:w="4535" w:type="dxa"/>
            <w:tcBorders>
              <w:top w:val="single" w:color="000000" w:sz="6" w:space="0"/>
              <w:left w:val="single" w:color="000000" w:sz="6" w:space="0"/>
              <w:right w:val="single" w:color="000000" w:sz="6" w:space="0"/>
            </w:tcBorders>
            <w:vAlign w:val="center"/>
          </w:tcPr>
          <w:p>
            <w:pPr>
              <w:pStyle w:val="18"/>
            </w:pPr>
            <w:r>
              <w:t>其他对个人和家庭的补助</w:t>
            </w:r>
          </w:p>
        </w:tc>
        <w:tc>
          <w:tcPr>
            <w:tcW w:w="2551" w:type="dxa"/>
            <w:tcBorders>
              <w:top w:val="single" w:color="000000" w:sz="6" w:space="0"/>
              <w:left w:val="single" w:color="000000" w:sz="6" w:space="0"/>
              <w:right w:val="single" w:color="000000" w:sz="6" w:space="0"/>
            </w:tcBorders>
            <w:vAlign w:val="center"/>
          </w:tcPr>
          <w:p>
            <w:pPr>
              <w:pStyle w:val="17"/>
            </w:pPr>
            <w:r>
              <w:t>1.07</w:t>
            </w:r>
          </w:p>
        </w:tc>
        <w:tc>
          <w:tcPr>
            <w:tcW w:w="2551" w:type="dxa"/>
            <w:tcBorders>
              <w:top w:val="single" w:color="000000" w:sz="6" w:space="0"/>
              <w:left w:val="single" w:color="000000" w:sz="6" w:space="0"/>
              <w:right w:val="single" w:color="000000" w:sz="6" w:space="0"/>
            </w:tcBorders>
            <w:vAlign w:val="center"/>
          </w:tcPr>
          <w:p>
            <w:pPr>
              <w:pStyle w:val="17"/>
            </w:pPr>
            <w:r>
              <w:t>1.07</w:t>
            </w:r>
          </w:p>
        </w:tc>
        <w:tc>
          <w:tcPr>
            <w:tcW w:w="2551" w:type="dxa"/>
            <w:tcBorders>
              <w:top w:val="single" w:color="000000" w:sz="6" w:space="0"/>
              <w:left w:val="single" w:color="000000" w:sz="6" w:space="0"/>
              <w:right w:val="single" w:color="000000" w:sz="6" w:space="0"/>
            </w:tcBorders>
            <w:vAlign w:val="center"/>
          </w:tcPr>
          <w:p>
            <w:pPr>
              <w:pStyle w:val="17"/>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r>
        <w:rPr>
          <w:rFonts w:ascii="方正小标宋_GBK" w:eastAsia="方正小标宋_GBK" w:cs="方正小标宋_GBK"/>
          <w:color w:val="000000"/>
          <w:sz w:val="36"/>
        </w:rPr>
        <w:t>部门预算政府基金预算财政拨款支出表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211中国共产党涞源县委员会宣传部</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6"/>
            </w:pPr>
            <w:r>
              <w:t>序号</w:t>
            </w:r>
          </w:p>
        </w:tc>
        <w:tc>
          <w:tcPr>
            <w:tcW w:w="5726" w:type="dxa"/>
            <w:gridSpan w:val="2"/>
            <w:tcBorders>
              <w:top w:val="single" w:color="000000" w:sz="6" w:space="0"/>
              <w:left w:val="single" w:color="000000" w:sz="6" w:space="0"/>
              <w:right w:val="single" w:color="000000" w:sz="6" w:space="0"/>
            </w:tcBorders>
            <w:vAlign w:val="center"/>
          </w:tcPr>
          <w:p>
            <w:pPr>
              <w:pStyle w:val="16"/>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6"/>
            </w:pPr>
            <w:r>
              <w:t>合计</w:t>
            </w:r>
          </w:p>
        </w:tc>
        <w:tc>
          <w:tcPr>
            <w:tcW w:w="2551" w:type="dxa"/>
            <w:vMerge w:val="restart"/>
            <w:tcBorders>
              <w:top w:val="single" w:color="000000" w:sz="6" w:space="0"/>
              <w:left w:val="single" w:color="000000" w:sz="6" w:space="0"/>
              <w:right w:val="single" w:color="000000" w:sz="6" w:space="0"/>
            </w:tcBorders>
            <w:vAlign w:val="center"/>
          </w:tcPr>
          <w:p>
            <w:pPr>
              <w:pStyle w:val="16"/>
            </w:pPr>
            <w:r>
              <w:t>基本支出</w:t>
            </w:r>
          </w:p>
        </w:tc>
        <w:tc>
          <w:tcPr>
            <w:tcW w:w="2551" w:type="dxa"/>
            <w:vMerge w:val="restart"/>
            <w:tcBorders>
              <w:top w:val="single" w:color="000000" w:sz="6" w:space="0"/>
              <w:left w:val="single" w:color="000000" w:sz="6" w:space="0"/>
              <w:right w:val="single" w:color="000000" w:sz="6" w:space="0"/>
            </w:tcBorders>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1191" w:type="dxa"/>
            <w:tcBorders>
              <w:top w:val="single" w:color="000000" w:sz="6" w:space="0"/>
              <w:left w:val="single" w:color="000000" w:sz="6" w:space="0"/>
              <w:right w:val="single" w:color="000000" w:sz="6" w:space="0"/>
            </w:tcBorders>
            <w:vAlign w:val="center"/>
          </w:tcPr>
          <w:p>
            <w:pPr>
              <w:pStyle w:val="16"/>
            </w:pPr>
            <w:r>
              <w:t>科目编码</w:t>
            </w:r>
          </w:p>
        </w:tc>
        <w:tc>
          <w:tcPr>
            <w:tcW w:w="4535" w:type="dxa"/>
            <w:tcBorders>
              <w:top w:val="single" w:color="000000" w:sz="6" w:space="0"/>
              <w:left w:val="single" w:color="000000" w:sz="6" w:space="0"/>
              <w:right w:val="single" w:color="000000" w:sz="6" w:space="0"/>
            </w:tcBorders>
            <w:vAlign w:val="center"/>
          </w:tcPr>
          <w:p>
            <w:pPr>
              <w:pStyle w:val="16"/>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6"/>
            </w:pPr>
            <w:r>
              <w:t>栏次</w:t>
            </w:r>
          </w:p>
        </w:tc>
        <w:tc>
          <w:tcPr>
            <w:tcW w:w="1191" w:type="dxa"/>
            <w:tcBorders>
              <w:top w:val="single" w:color="000000" w:sz="6" w:space="0"/>
              <w:left w:val="single" w:color="000000" w:sz="6" w:space="0"/>
              <w:right w:val="single" w:color="000000" w:sz="6" w:space="0"/>
            </w:tcBorders>
            <w:vAlign w:val="center"/>
          </w:tcPr>
          <w:p>
            <w:pPr>
              <w:pStyle w:val="16"/>
            </w:pPr>
            <w:r>
              <w:t>1</w:t>
            </w:r>
          </w:p>
        </w:tc>
        <w:tc>
          <w:tcPr>
            <w:tcW w:w="4535" w:type="dxa"/>
            <w:tcBorders>
              <w:top w:val="single" w:color="000000" w:sz="6" w:space="0"/>
              <w:left w:val="single" w:color="000000" w:sz="6" w:space="0"/>
              <w:right w:val="single" w:color="000000" w:sz="6" w:space="0"/>
            </w:tcBorders>
            <w:vAlign w:val="center"/>
          </w:tcPr>
          <w:p>
            <w:pPr>
              <w:pStyle w:val="16"/>
            </w:pPr>
            <w:r>
              <w:t>2</w:t>
            </w:r>
          </w:p>
        </w:tc>
        <w:tc>
          <w:tcPr>
            <w:tcW w:w="2551" w:type="dxa"/>
            <w:tcBorders>
              <w:top w:val="single" w:color="000000" w:sz="6" w:space="0"/>
              <w:left w:val="single" w:color="000000" w:sz="6" w:space="0"/>
              <w:right w:val="single" w:color="000000" w:sz="6" w:space="0"/>
            </w:tcBorders>
            <w:vAlign w:val="center"/>
          </w:tcPr>
          <w:p>
            <w:pPr>
              <w:pStyle w:val="16"/>
            </w:pPr>
            <w:r>
              <w:t>3</w:t>
            </w:r>
          </w:p>
        </w:tc>
        <w:tc>
          <w:tcPr>
            <w:tcW w:w="2551" w:type="dxa"/>
            <w:tcBorders>
              <w:top w:val="single" w:color="000000" w:sz="6" w:space="0"/>
              <w:left w:val="single" w:color="000000" w:sz="6" w:space="0"/>
              <w:right w:val="single" w:color="000000" w:sz="6" w:space="0"/>
            </w:tcBorders>
            <w:vAlign w:val="center"/>
          </w:tcPr>
          <w:p>
            <w:pPr>
              <w:pStyle w:val="16"/>
            </w:pPr>
            <w:r>
              <w:t>4</w:t>
            </w:r>
          </w:p>
        </w:tc>
        <w:tc>
          <w:tcPr>
            <w:tcW w:w="2551" w:type="dxa"/>
            <w:tcBorders>
              <w:top w:val="single" w:color="000000" w:sz="6" w:space="0"/>
              <w:left w:val="single" w:color="000000" w:sz="6" w:space="0"/>
              <w:right w:val="single" w:color="000000" w:sz="6" w:space="0"/>
            </w:tcBorders>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1</w:t>
            </w:r>
          </w:p>
        </w:tc>
        <w:tc>
          <w:tcPr>
            <w:tcW w:w="1191" w:type="dxa"/>
            <w:tcBorders>
              <w:top w:val="single" w:color="000000" w:sz="6" w:space="0"/>
              <w:left w:val="single" w:color="000000" w:sz="6" w:space="0"/>
              <w:right w:val="single" w:color="000000" w:sz="6" w:space="0"/>
            </w:tcBorders>
            <w:vAlign w:val="center"/>
          </w:tcPr>
          <w:p>
            <w:pPr>
              <w:pStyle w:val="22"/>
            </w:pPr>
          </w:p>
        </w:tc>
        <w:tc>
          <w:tcPr>
            <w:tcW w:w="4535" w:type="dxa"/>
            <w:tcBorders>
              <w:top w:val="single" w:color="000000" w:sz="6" w:space="0"/>
              <w:left w:val="single" w:color="000000" w:sz="6" w:space="0"/>
              <w:right w:val="single" w:color="000000" w:sz="6" w:space="0"/>
            </w:tcBorders>
            <w:vAlign w:val="center"/>
          </w:tcPr>
          <w:p>
            <w:pPr>
              <w:pStyle w:val="20"/>
            </w:pPr>
            <w:r>
              <w:t>合计</w:t>
            </w:r>
          </w:p>
        </w:tc>
        <w:tc>
          <w:tcPr>
            <w:tcW w:w="2551" w:type="dxa"/>
            <w:tcBorders>
              <w:top w:val="single" w:color="000000" w:sz="6" w:space="0"/>
              <w:left w:val="single" w:color="000000" w:sz="6" w:space="0"/>
              <w:right w:val="single" w:color="000000" w:sz="6" w:space="0"/>
            </w:tcBorders>
            <w:vAlign w:val="center"/>
          </w:tcPr>
          <w:p>
            <w:pPr>
              <w:pStyle w:val="21"/>
            </w:pPr>
            <w:r>
              <w:t>3.00</w:t>
            </w:r>
          </w:p>
        </w:tc>
        <w:tc>
          <w:tcPr>
            <w:tcW w:w="2551" w:type="dxa"/>
            <w:tcBorders>
              <w:top w:val="single" w:color="000000" w:sz="6" w:space="0"/>
              <w:left w:val="single" w:color="000000" w:sz="6" w:space="0"/>
              <w:right w:val="single" w:color="000000" w:sz="6" w:space="0"/>
            </w:tcBorders>
            <w:vAlign w:val="center"/>
          </w:tcPr>
          <w:p>
            <w:pPr>
              <w:pStyle w:val="21"/>
            </w:pPr>
          </w:p>
        </w:tc>
        <w:tc>
          <w:tcPr>
            <w:tcW w:w="2551" w:type="dxa"/>
            <w:tcBorders>
              <w:top w:val="single" w:color="000000" w:sz="6" w:space="0"/>
              <w:left w:val="single" w:color="000000" w:sz="6" w:space="0"/>
              <w:right w:val="single" w:color="000000" w:sz="6" w:space="0"/>
            </w:tcBorders>
            <w:vAlign w:val="center"/>
          </w:tcPr>
          <w:p>
            <w:pPr>
              <w:pStyle w:val="2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2</w:t>
            </w:r>
          </w:p>
        </w:tc>
        <w:tc>
          <w:tcPr>
            <w:tcW w:w="1191" w:type="dxa"/>
            <w:tcBorders>
              <w:top w:val="single" w:color="000000" w:sz="6" w:space="0"/>
              <w:left w:val="single" w:color="000000" w:sz="6" w:space="0"/>
              <w:right w:val="single" w:color="000000" w:sz="6" w:space="0"/>
            </w:tcBorders>
            <w:vAlign w:val="center"/>
          </w:tcPr>
          <w:p>
            <w:pPr>
              <w:pStyle w:val="18"/>
            </w:pPr>
            <w:r>
              <w:t>207</w:t>
            </w:r>
          </w:p>
        </w:tc>
        <w:tc>
          <w:tcPr>
            <w:tcW w:w="4535" w:type="dxa"/>
            <w:tcBorders>
              <w:top w:val="single" w:color="000000" w:sz="6" w:space="0"/>
              <w:left w:val="single" w:color="000000" w:sz="6" w:space="0"/>
              <w:right w:val="single" w:color="000000" w:sz="6" w:space="0"/>
            </w:tcBorders>
            <w:vAlign w:val="center"/>
          </w:tcPr>
          <w:p>
            <w:pPr>
              <w:pStyle w:val="18"/>
            </w:pPr>
            <w:r>
              <w:t>文化旅游体育与传媒支出</w:t>
            </w:r>
          </w:p>
        </w:tc>
        <w:tc>
          <w:tcPr>
            <w:tcW w:w="2551" w:type="dxa"/>
            <w:tcBorders>
              <w:top w:val="single" w:color="000000" w:sz="6" w:space="0"/>
              <w:left w:val="single" w:color="000000" w:sz="6" w:space="0"/>
              <w:right w:val="single" w:color="000000" w:sz="6" w:space="0"/>
            </w:tcBorders>
            <w:vAlign w:val="center"/>
          </w:tcPr>
          <w:p>
            <w:pPr>
              <w:pStyle w:val="17"/>
            </w:pPr>
            <w:r>
              <w:t>3.00</w:t>
            </w: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3</w:t>
            </w:r>
          </w:p>
        </w:tc>
        <w:tc>
          <w:tcPr>
            <w:tcW w:w="1191" w:type="dxa"/>
            <w:tcBorders>
              <w:top w:val="single" w:color="000000" w:sz="6" w:space="0"/>
              <w:left w:val="single" w:color="000000" w:sz="6" w:space="0"/>
              <w:right w:val="single" w:color="000000" w:sz="6" w:space="0"/>
            </w:tcBorders>
            <w:vAlign w:val="center"/>
          </w:tcPr>
          <w:p>
            <w:pPr>
              <w:pStyle w:val="18"/>
            </w:pPr>
            <w:r>
              <w:t>20707</w:t>
            </w:r>
          </w:p>
        </w:tc>
        <w:tc>
          <w:tcPr>
            <w:tcW w:w="4535" w:type="dxa"/>
            <w:tcBorders>
              <w:top w:val="single" w:color="000000" w:sz="6" w:space="0"/>
              <w:left w:val="single" w:color="000000" w:sz="6" w:space="0"/>
              <w:right w:val="single" w:color="000000" w:sz="6" w:space="0"/>
            </w:tcBorders>
            <w:vAlign w:val="center"/>
          </w:tcPr>
          <w:p>
            <w:pPr>
              <w:pStyle w:val="18"/>
            </w:pPr>
            <w:r>
              <w:t>国家电影事业发展专项资金安排的支出</w:t>
            </w:r>
          </w:p>
        </w:tc>
        <w:tc>
          <w:tcPr>
            <w:tcW w:w="2551" w:type="dxa"/>
            <w:tcBorders>
              <w:top w:val="single" w:color="000000" w:sz="6" w:space="0"/>
              <w:left w:val="single" w:color="000000" w:sz="6" w:space="0"/>
              <w:right w:val="single" w:color="000000" w:sz="6" w:space="0"/>
            </w:tcBorders>
            <w:vAlign w:val="center"/>
          </w:tcPr>
          <w:p>
            <w:pPr>
              <w:pStyle w:val="17"/>
            </w:pPr>
            <w:r>
              <w:t>3.00</w:t>
            </w: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r>
              <w:t>4</w:t>
            </w:r>
          </w:p>
        </w:tc>
        <w:tc>
          <w:tcPr>
            <w:tcW w:w="1191" w:type="dxa"/>
            <w:tcBorders>
              <w:top w:val="single" w:color="000000" w:sz="6" w:space="0"/>
              <w:left w:val="single" w:color="000000" w:sz="6" w:space="0"/>
              <w:right w:val="single" w:color="000000" w:sz="6" w:space="0"/>
            </w:tcBorders>
            <w:vAlign w:val="center"/>
          </w:tcPr>
          <w:p>
            <w:pPr>
              <w:pStyle w:val="18"/>
            </w:pPr>
            <w:r>
              <w:t>2070701</w:t>
            </w:r>
          </w:p>
        </w:tc>
        <w:tc>
          <w:tcPr>
            <w:tcW w:w="4535" w:type="dxa"/>
            <w:tcBorders>
              <w:top w:val="single" w:color="000000" w:sz="6" w:space="0"/>
              <w:left w:val="single" w:color="000000" w:sz="6" w:space="0"/>
              <w:right w:val="single" w:color="000000" w:sz="6" w:space="0"/>
            </w:tcBorders>
            <w:vAlign w:val="center"/>
          </w:tcPr>
          <w:p>
            <w:pPr>
              <w:pStyle w:val="18"/>
            </w:pPr>
            <w:r>
              <w:t>资助国产影片放映</w:t>
            </w:r>
          </w:p>
        </w:tc>
        <w:tc>
          <w:tcPr>
            <w:tcW w:w="2551" w:type="dxa"/>
            <w:tcBorders>
              <w:top w:val="single" w:color="000000" w:sz="6" w:space="0"/>
              <w:left w:val="single" w:color="000000" w:sz="6" w:space="0"/>
              <w:right w:val="single" w:color="000000" w:sz="6" w:space="0"/>
            </w:tcBorders>
            <w:vAlign w:val="center"/>
          </w:tcPr>
          <w:p>
            <w:pPr>
              <w:pStyle w:val="17"/>
            </w:pPr>
            <w:r>
              <w:t>3.00</w:t>
            </w: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r>
              <w:t>3.00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r>
        <w:rPr>
          <w:rFonts w:ascii="方正小标宋_GBK" w:eastAsia="方正小标宋_GBK" w:cs="方正小标宋_GBK"/>
          <w:color w:val="000000"/>
          <w:sz w:val="36"/>
        </w:rPr>
        <w:t>部门预算国有资本经营预算财政拨款支出表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211中国共产党涞源县委员会宣传部</w:t>
            </w:r>
          </w:p>
        </w:tc>
        <w:tc>
          <w:tcPr>
            <w:tcW w:w="2551" w:type="dxa"/>
            <w:tcBorders>
              <w:top w:val="single" w:color="FFFFFF" w:sz="6" w:space="0"/>
              <w:left w:val="single" w:color="FFFFFF" w:sz="6" w:space="0"/>
              <w:right w:val="single" w:color="FFFFFF" w:sz="6" w:space="0"/>
            </w:tcBorders>
            <w:vAlign w:val="center"/>
          </w:tcPr>
          <w:p>
            <w:pPr>
              <w:pStyle w:val="14"/>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top w:val="single" w:color="000000" w:sz="6" w:space="0"/>
              <w:left w:val="single" w:color="000000" w:sz="6" w:space="0"/>
              <w:right w:val="single" w:color="000000" w:sz="6" w:space="0"/>
            </w:tcBorders>
            <w:vAlign w:val="center"/>
          </w:tcPr>
          <w:p>
            <w:pPr>
              <w:pStyle w:val="16"/>
            </w:pPr>
            <w:r>
              <w:t>序号</w:t>
            </w:r>
          </w:p>
        </w:tc>
        <w:tc>
          <w:tcPr>
            <w:tcW w:w="5726" w:type="dxa"/>
            <w:gridSpan w:val="2"/>
            <w:tcBorders>
              <w:top w:val="single" w:color="000000" w:sz="6" w:space="0"/>
              <w:left w:val="single" w:color="000000" w:sz="6" w:space="0"/>
              <w:right w:val="single" w:color="000000" w:sz="6" w:space="0"/>
            </w:tcBorders>
            <w:vAlign w:val="center"/>
          </w:tcPr>
          <w:p>
            <w:pPr>
              <w:pStyle w:val="16"/>
            </w:pPr>
            <w:r>
              <w:t>功能分类科目</w:t>
            </w:r>
          </w:p>
        </w:tc>
        <w:tc>
          <w:tcPr>
            <w:tcW w:w="2551" w:type="dxa"/>
            <w:vMerge w:val="restart"/>
            <w:tcBorders>
              <w:top w:val="single" w:color="000000" w:sz="6" w:space="0"/>
              <w:left w:val="single" w:color="000000" w:sz="6" w:space="0"/>
              <w:right w:val="single" w:color="000000" w:sz="6" w:space="0"/>
            </w:tcBorders>
            <w:vAlign w:val="center"/>
          </w:tcPr>
          <w:p>
            <w:pPr>
              <w:pStyle w:val="16"/>
            </w:pPr>
            <w:r>
              <w:t>合计</w:t>
            </w:r>
          </w:p>
        </w:tc>
        <w:tc>
          <w:tcPr>
            <w:tcW w:w="2551" w:type="dxa"/>
            <w:vMerge w:val="restart"/>
            <w:tcBorders>
              <w:top w:val="single" w:color="000000" w:sz="6" w:space="0"/>
              <w:left w:val="single" w:color="000000" w:sz="6" w:space="0"/>
              <w:right w:val="single" w:color="000000" w:sz="6" w:space="0"/>
            </w:tcBorders>
            <w:vAlign w:val="center"/>
          </w:tcPr>
          <w:p>
            <w:pPr>
              <w:pStyle w:val="16"/>
            </w:pPr>
            <w:r>
              <w:t>基本支出</w:t>
            </w:r>
          </w:p>
        </w:tc>
        <w:tc>
          <w:tcPr>
            <w:tcW w:w="2551" w:type="dxa"/>
            <w:vMerge w:val="restart"/>
            <w:tcBorders>
              <w:top w:val="single" w:color="000000" w:sz="6" w:space="0"/>
              <w:left w:val="single" w:color="000000" w:sz="6" w:space="0"/>
              <w:right w:val="single" w:color="000000" w:sz="6" w:space="0"/>
            </w:tcBorders>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top w:val="single" w:color="000000" w:sz="6" w:space="0"/>
              <w:left w:val="single" w:color="000000" w:sz="6" w:space="0"/>
              <w:right w:val="single" w:color="000000" w:sz="6" w:space="0"/>
            </w:tcBorders>
          </w:tcPr>
          <w:p/>
        </w:tc>
        <w:tc>
          <w:tcPr>
            <w:tcW w:w="1191" w:type="dxa"/>
            <w:tcBorders>
              <w:top w:val="single" w:color="000000" w:sz="6" w:space="0"/>
              <w:left w:val="single" w:color="000000" w:sz="6" w:space="0"/>
              <w:right w:val="single" w:color="000000" w:sz="6" w:space="0"/>
            </w:tcBorders>
            <w:vAlign w:val="center"/>
          </w:tcPr>
          <w:p>
            <w:pPr>
              <w:pStyle w:val="16"/>
            </w:pPr>
            <w:r>
              <w:t>科目编码</w:t>
            </w:r>
          </w:p>
        </w:tc>
        <w:tc>
          <w:tcPr>
            <w:tcW w:w="4535" w:type="dxa"/>
            <w:tcBorders>
              <w:top w:val="single" w:color="000000" w:sz="6" w:space="0"/>
              <w:left w:val="single" w:color="000000" w:sz="6" w:space="0"/>
              <w:right w:val="single" w:color="000000" w:sz="6" w:space="0"/>
            </w:tcBorders>
            <w:vAlign w:val="center"/>
          </w:tcPr>
          <w:p>
            <w:pPr>
              <w:pStyle w:val="16"/>
            </w:pPr>
            <w:r>
              <w:t>科目名称</w:t>
            </w: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c>
          <w:tcPr>
            <w:tcW w:w="2551"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top w:val="single" w:color="000000" w:sz="6" w:space="0"/>
              <w:left w:val="single" w:color="000000" w:sz="6" w:space="0"/>
              <w:right w:val="single" w:color="000000" w:sz="6" w:space="0"/>
            </w:tcBorders>
            <w:vAlign w:val="center"/>
          </w:tcPr>
          <w:p>
            <w:pPr>
              <w:pStyle w:val="16"/>
            </w:pPr>
            <w:r>
              <w:t>栏次</w:t>
            </w:r>
          </w:p>
        </w:tc>
        <w:tc>
          <w:tcPr>
            <w:tcW w:w="1191" w:type="dxa"/>
            <w:tcBorders>
              <w:top w:val="single" w:color="000000" w:sz="6" w:space="0"/>
              <w:left w:val="single" w:color="000000" w:sz="6" w:space="0"/>
              <w:right w:val="single" w:color="000000" w:sz="6" w:space="0"/>
            </w:tcBorders>
            <w:vAlign w:val="center"/>
          </w:tcPr>
          <w:p>
            <w:pPr>
              <w:pStyle w:val="16"/>
            </w:pPr>
            <w:r>
              <w:t>1</w:t>
            </w:r>
          </w:p>
        </w:tc>
        <w:tc>
          <w:tcPr>
            <w:tcW w:w="4535" w:type="dxa"/>
            <w:tcBorders>
              <w:top w:val="single" w:color="000000" w:sz="6" w:space="0"/>
              <w:left w:val="single" w:color="000000" w:sz="6" w:space="0"/>
              <w:right w:val="single" w:color="000000" w:sz="6" w:space="0"/>
            </w:tcBorders>
            <w:vAlign w:val="center"/>
          </w:tcPr>
          <w:p>
            <w:pPr>
              <w:pStyle w:val="16"/>
            </w:pPr>
            <w:r>
              <w:t>2</w:t>
            </w:r>
          </w:p>
        </w:tc>
        <w:tc>
          <w:tcPr>
            <w:tcW w:w="2551" w:type="dxa"/>
            <w:tcBorders>
              <w:top w:val="single" w:color="000000" w:sz="6" w:space="0"/>
              <w:left w:val="single" w:color="000000" w:sz="6" w:space="0"/>
              <w:right w:val="single" w:color="000000" w:sz="6" w:space="0"/>
            </w:tcBorders>
            <w:vAlign w:val="center"/>
          </w:tcPr>
          <w:p>
            <w:pPr>
              <w:pStyle w:val="16"/>
            </w:pPr>
            <w:r>
              <w:t>3</w:t>
            </w:r>
          </w:p>
        </w:tc>
        <w:tc>
          <w:tcPr>
            <w:tcW w:w="2551" w:type="dxa"/>
            <w:tcBorders>
              <w:top w:val="single" w:color="000000" w:sz="6" w:space="0"/>
              <w:left w:val="single" w:color="000000" w:sz="6" w:space="0"/>
              <w:right w:val="single" w:color="000000" w:sz="6" w:space="0"/>
            </w:tcBorders>
            <w:vAlign w:val="center"/>
          </w:tcPr>
          <w:p>
            <w:pPr>
              <w:pStyle w:val="16"/>
            </w:pPr>
            <w:r>
              <w:t>4</w:t>
            </w:r>
          </w:p>
        </w:tc>
        <w:tc>
          <w:tcPr>
            <w:tcW w:w="2551" w:type="dxa"/>
            <w:tcBorders>
              <w:top w:val="single" w:color="000000" w:sz="6" w:space="0"/>
              <w:left w:val="single" w:color="000000" w:sz="6" w:space="0"/>
              <w:right w:val="single" w:color="000000" w:sz="6" w:space="0"/>
            </w:tcBorders>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top w:val="single" w:color="000000" w:sz="6" w:space="0"/>
              <w:left w:val="single" w:color="000000" w:sz="6" w:space="0"/>
              <w:right w:val="single" w:color="000000" w:sz="6" w:space="0"/>
            </w:tcBorders>
            <w:vAlign w:val="center"/>
          </w:tcPr>
          <w:p>
            <w:pPr>
              <w:pStyle w:val="19"/>
            </w:pPr>
          </w:p>
        </w:tc>
        <w:tc>
          <w:tcPr>
            <w:tcW w:w="1191" w:type="dxa"/>
            <w:tcBorders>
              <w:top w:val="single" w:color="000000" w:sz="6" w:space="0"/>
              <w:left w:val="single" w:color="000000" w:sz="6" w:space="0"/>
              <w:right w:val="single" w:color="000000" w:sz="6" w:space="0"/>
            </w:tcBorders>
            <w:vAlign w:val="center"/>
          </w:tcPr>
          <w:p>
            <w:pPr>
              <w:pStyle w:val="18"/>
            </w:pPr>
          </w:p>
        </w:tc>
        <w:tc>
          <w:tcPr>
            <w:tcW w:w="4535" w:type="dxa"/>
            <w:tcBorders>
              <w:top w:val="single" w:color="000000" w:sz="6" w:space="0"/>
              <w:left w:val="single" w:color="000000" w:sz="6" w:space="0"/>
              <w:right w:val="single" w:color="000000" w:sz="6" w:space="0"/>
            </w:tcBorders>
            <w:vAlign w:val="center"/>
          </w:tcPr>
          <w:p>
            <w:pPr>
              <w:pStyle w:val="18"/>
            </w:pP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p>
        </w:tc>
        <w:tc>
          <w:tcPr>
            <w:tcW w:w="2551" w:type="dxa"/>
            <w:tcBorders>
              <w:top w:val="single" w:color="000000" w:sz="6" w:space="0"/>
              <w:left w:val="single" w:color="000000" w:sz="6" w:space="0"/>
              <w:right w:val="single" w:color="000000" w:sz="6" w:space="0"/>
            </w:tcBorders>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ascii="方正小标宋_GBK" w:eastAsia="方正小标宋_GBK" w:cs="方正小标宋_GBK"/>
          <w:color w:val="000000"/>
          <w:sz w:val="36"/>
        </w:rPr>
        <w:t>部门预算财政拨款“三公”经费支出表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2"/>
        <w:gridCol w:w="3375"/>
        <w:gridCol w:w="1185"/>
        <w:gridCol w:w="1665"/>
        <w:gridCol w:w="1800"/>
        <w:gridCol w:w="19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62" w:type="dxa"/>
            <w:gridSpan w:val="3"/>
            <w:tcBorders>
              <w:top w:val="single" w:color="FFFFFF" w:sz="6" w:space="0"/>
              <w:left w:val="single" w:color="FFFFFF" w:sz="6" w:space="0"/>
              <w:right w:val="single" w:color="FFFFFF" w:sz="6" w:space="0"/>
            </w:tcBorders>
            <w:vAlign w:val="center"/>
          </w:tcPr>
          <w:p>
            <w:pPr>
              <w:pStyle w:val="15"/>
            </w:pPr>
            <w:r>
              <w:t>211中国共产党涞源县委员会宣传部</w:t>
            </w:r>
          </w:p>
        </w:tc>
        <w:tc>
          <w:tcPr>
            <w:tcW w:w="1665" w:type="dxa"/>
            <w:tcBorders>
              <w:top w:val="single" w:color="FFFFFF" w:sz="6" w:space="0"/>
              <w:left w:val="single" w:color="FFFFFF" w:sz="6" w:space="0"/>
              <w:right w:val="single" w:color="FFFFFF" w:sz="6" w:space="0"/>
            </w:tcBorders>
            <w:vAlign w:val="center"/>
          </w:tcPr>
          <w:p>
            <w:pPr>
              <w:pStyle w:val="14"/>
            </w:pPr>
            <w:r>
              <w:t>预算年度：2022</w:t>
            </w:r>
          </w:p>
        </w:tc>
        <w:tc>
          <w:tcPr>
            <w:tcW w:w="3730"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2" w:type="dxa"/>
            <w:vMerge w:val="restart"/>
            <w:tcBorders>
              <w:top w:val="single" w:color="000000" w:sz="6" w:space="0"/>
              <w:left w:val="single" w:color="000000" w:sz="6" w:space="0"/>
              <w:right w:val="single" w:color="000000" w:sz="6" w:space="0"/>
            </w:tcBorders>
            <w:vAlign w:val="center"/>
          </w:tcPr>
          <w:p>
            <w:pPr>
              <w:pStyle w:val="16"/>
            </w:pPr>
            <w:r>
              <w:t>序号</w:t>
            </w:r>
          </w:p>
        </w:tc>
        <w:tc>
          <w:tcPr>
            <w:tcW w:w="3375" w:type="dxa"/>
            <w:vMerge w:val="restart"/>
            <w:tcBorders>
              <w:top w:val="single" w:color="000000" w:sz="6" w:space="0"/>
              <w:left w:val="single" w:color="000000" w:sz="6" w:space="0"/>
              <w:right w:val="single" w:color="000000" w:sz="6" w:space="0"/>
            </w:tcBorders>
            <w:vAlign w:val="center"/>
          </w:tcPr>
          <w:p>
            <w:pPr>
              <w:pStyle w:val="16"/>
            </w:pPr>
            <w:r>
              <w:t>项  目</w:t>
            </w:r>
          </w:p>
        </w:tc>
        <w:tc>
          <w:tcPr>
            <w:tcW w:w="6580" w:type="dxa"/>
            <w:gridSpan w:val="4"/>
            <w:tcBorders>
              <w:top w:val="single" w:color="000000" w:sz="6" w:space="0"/>
              <w:left w:val="single" w:color="000000" w:sz="6" w:space="0"/>
              <w:right w:val="single" w:color="000000" w:sz="6" w:space="0"/>
            </w:tcBorders>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902" w:type="dxa"/>
            <w:vMerge w:val="continue"/>
            <w:tcBorders>
              <w:top w:val="single" w:color="000000" w:sz="6" w:space="0"/>
              <w:left w:val="single" w:color="000000" w:sz="6" w:space="0"/>
              <w:right w:val="single" w:color="000000" w:sz="6" w:space="0"/>
            </w:tcBorders>
          </w:tcPr>
          <w:p/>
        </w:tc>
        <w:tc>
          <w:tcPr>
            <w:tcW w:w="3375" w:type="dxa"/>
            <w:vMerge w:val="continue"/>
            <w:tcBorders>
              <w:top w:val="single" w:color="000000" w:sz="6" w:space="0"/>
              <w:left w:val="single" w:color="000000" w:sz="6" w:space="0"/>
              <w:right w:val="single" w:color="000000" w:sz="6" w:space="0"/>
            </w:tcBorders>
          </w:tcPr>
          <w:p/>
        </w:tc>
        <w:tc>
          <w:tcPr>
            <w:tcW w:w="1185" w:type="dxa"/>
            <w:tcBorders>
              <w:top w:val="single" w:color="000000" w:sz="6" w:space="0"/>
              <w:left w:val="single" w:color="000000" w:sz="6" w:space="0"/>
              <w:right w:val="single" w:color="000000" w:sz="6" w:space="0"/>
            </w:tcBorders>
            <w:vAlign w:val="center"/>
          </w:tcPr>
          <w:p>
            <w:pPr>
              <w:pStyle w:val="16"/>
            </w:pPr>
            <w:r>
              <w:t>合计</w:t>
            </w:r>
          </w:p>
        </w:tc>
        <w:tc>
          <w:tcPr>
            <w:tcW w:w="1665" w:type="dxa"/>
            <w:tcBorders>
              <w:top w:val="single" w:color="000000" w:sz="6" w:space="0"/>
              <w:left w:val="single" w:color="000000" w:sz="6" w:space="0"/>
              <w:right w:val="single" w:color="000000" w:sz="6" w:space="0"/>
            </w:tcBorders>
            <w:vAlign w:val="center"/>
          </w:tcPr>
          <w:p>
            <w:pPr>
              <w:pStyle w:val="16"/>
            </w:pPr>
            <w:r>
              <w:t>一般公共预算              财政拨款</w:t>
            </w:r>
          </w:p>
        </w:tc>
        <w:tc>
          <w:tcPr>
            <w:tcW w:w="1800" w:type="dxa"/>
            <w:tcBorders>
              <w:top w:val="single" w:color="000000" w:sz="6" w:space="0"/>
              <w:left w:val="single" w:color="000000" w:sz="6" w:space="0"/>
              <w:right w:val="single" w:color="000000" w:sz="6" w:space="0"/>
            </w:tcBorders>
            <w:vAlign w:val="center"/>
          </w:tcPr>
          <w:p>
            <w:pPr>
              <w:pStyle w:val="16"/>
            </w:pPr>
            <w:r>
              <w:t>政府性基金                  预算拨款</w:t>
            </w:r>
          </w:p>
        </w:tc>
        <w:tc>
          <w:tcPr>
            <w:tcW w:w="1930" w:type="dxa"/>
            <w:tcBorders>
              <w:top w:val="single" w:color="000000" w:sz="6" w:space="0"/>
              <w:left w:val="single" w:color="000000" w:sz="6" w:space="0"/>
              <w:right w:val="single" w:color="000000" w:sz="6" w:space="0"/>
            </w:tcBorders>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902" w:type="dxa"/>
            <w:tcBorders>
              <w:top w:val="single" w:color="000000" w:sz="6" w:space="0"/>
              <w:left w:val="single" w:color="000000" w:sz="6" w:space="0"/>
              <w:right w:val="single" w:color="000000" w:sz="6" w:space="0"/>
            </w:tcBorders>
            <w:vAlign w:val="center"/>
          </w:tcPr>
          <w:p>
            <w:pPr>
              <w:pStyle w:val="16"/>
            </w:pPr>
            <w:r>
              <w:t>栏次</w:t>
            </w:r>
          </w:p>
        </w:tc>
        <w:tc>
          <w:tcPr>
            <w:tcW w:w="3375" w:type="dxa"/>
            <w:tcBorders>
              <w:top w:val="single" w:color="000000" w:sz="6" w:space="0"/>
              <w:left w:val="single" w:color="000000" w:sz="6" w:space="0"/>
              <w:right w:val="single" w:color="000000" w:sz="6" w:space="0"/>
            </w:tcBorders>
            <w:vAlign w:val="center"/>
          </w:tcPr>
          <w:p>
            <w:pPr>
              <w:pStyle w:val="16"/>
            </w:pPr>
            <w:r>
              <w:t>1</w:t>
            </w:r>
          </w:p>
        </w:tc>
        <w:tc>
          <w:tcPr>
            <w:tcW w:w="1185" w:type="dxa"/>
            <w:tcBorders>
              <w:top w:val="single" w:color="000000" w:sz="6" w:space="0"/>
              <w:left w:val="single" w:color="000000" w:sz="6" w:space="0"/>
              <w:right w:val="single" w:color="000000" w:sz="6" w:space="0"/>
            </w:tcBorders>
            <w:vAlign w:val="center"/>
          </w:tcPr>
          <w:p>
            <w:pPr>
              <w:pStyle w:val="16"/>
            </w:pPr>
            <w:r>
              <w:t>2</w:t>
            </w:r>
          </w:p>
        </w:tc>
        <w:tc>
          <w:tcPr>
            <w:tcW w:w="1665" w:type="dxa"/>
            <w:tcBorders>
              <w:top w:val="single" w:color="000000" w:sz="6" w:space="0"/>
              <w:left w:val="single" w:color="000000" w:sz="6" w:space="0"/>
              <w:right w:val="single" w:color="000000" w:sz="6" w:space="0"/>
            </w:tcBorders>
            <w:vAlign w:val="center"/>
          </w:tcPr>
          <w:p>
            <w:pPr>
              <w:pStyle w:val="16"/>
            </w:pPr>
            <w:r>
              <w:t>3</w:t>
            </w:r>
          </w:p>
        </w:tc>
        <w:tc>
          <w:tcPr>
            <w:tcW w:w="1800" w:type="dxa"/>
            <w:tcBorders>
              <w:top w:val="single" w:color="000000" w:sz="6" w:space="0"/>
              <w:left w:val="single" w:color="000000" w:sz="6" w:space="0"/>
              <w:right w:val="single" w:color="000000" w:sz="6" w:space="0"/>
            </w:tcBorders>
            <w:vAlign w:val="center"/>
          </w:tcPr>
          <w:p>
            <w:pPr>
              <w:pStyle w:val="16"/>
            </w:pPr>
            <w:r>
              <w:t>4</w:t>
            </w:r>
          </w:p>
        </w:tc>
        <w:tc>
          <w:tcPr>
            <w:tcW w:w="1930" w:type="dxa"/>
            <w:tcBorders>
              <w:top w:val="single" w:color="000000" w:sz="6" w:space="0"/>
              <w:left w:val="single" w:color="000000" w:sz="6" w:space="0"/>
              <w:right w:val="single" w:color="000000" w:sz="6" w:space="0"/>
            </w:tcBorders>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02" w:type="dxa"/>
            <w:tcBorders>
              <w:top w:val="single" w:color="000000" w:sz="6" w:space="0"/>
              <w:left w:val="single" w:color="000000" w:sz="6" w:space="0"/>
              <w:right w:val="single" w:color="000000" w:sz="6" w:space="0"/>
            </w:tcBorders>
            <w:vAlign w:val="center"/>
          </w:tcPr>
          <w:p>
            <w:pPr>
              <w:pStyle w:val="19"/>
              <w:jc w:val="center"/>
              <w:rPr>
                <w:rFonts w:hint="eastAsia" w:eastAsia="方正书宋_GBK"/>
                <w:lang w:val="en-US" w:eastAsia="zh-CN"/>
              </w:rPr>
            </w:pPr>
            <w:r>
              <w:rPr>
                <w:rFonts w:hint="eastAsia"/>
                <w:lang w:val="en-US" w:eastAsia="zh-CN"/>
              </w:rPr>
              <w:t>1</w:t>
            </w:r>
          </w:p>
        </w:tc>
        <w:tc>
          <w:tcPr>
            <w:tcW w:w="3375" w:type="dxa"/>
            <w:tcBorders>
              <w:top w:val="single" w:color="000000" w:sz="6" w:space="0"/>
              <w:left w:val="single" w:color="000000" w:sz="6" w:space="0"/>
              <w:right w:val="single" w:color="000000" w:sz="6" w:space="0"/>
            </w:tcBorders>
            <w:vAlign w:val="center"/>
          </w:tcPr>
          <w:p>
            <w:pPr>
              <w:pStyle w:val="18"/>
              <w:jc w:val="center"/>
              <w:rPr>
                <w:rFonts w:hint="eastAsia" w:eastAsia="方正书宋_GBK"/>
                <w:lang w:val="en-US" w:eastAsia="zh-CN"/>
              </w:rPr>
            </w:pPr>
            <w:r>
              <w:rPr>
                <w:rFonts w:hint="eastAsia"/>
                <w:lang w:val="en-US" w:eastAsia="zh-CN"/>
              </w:rPr>
              <w:t>合计</w:t>
            </w:r>
          </w:p>
        </w:tc>
        <w:tc>
          <w:tcPr>
            <w:tcW w:w="1185" w:type="dxa"/>
            <w:tcBorders>
              <w:top w:val="single" w:color="000000" w:sz="6" w:space="0"/>
              <w:left w:val="single" w:color="000000" w:sz="6" w:space="0"/>
              <w:right w:val="single" w:color="000000" w:sz="6" w:space="0"/>
            </w:tcBorders>
            <w:vAlign w:val="center"/>
          </w:tcPr>
          <w:p>
            <w:pPr>
              <w:pStyle w:val="17"/>
              <w:jc w:val="center"/>
              <w:rPr>
                <w:rFonts w:eastAsia="方正书宋_GBK"/>
                <w:lang w:val="en-US" w:eastAsia="zh-CN"/>
              </w:rPr>
            </w:pPr>
            <w:r>
              <w:rPr>
                <w:rFonts w:hint="eastAsia"/>
                <w:lang w:val="en-US" w:eastAsia="zh-CN"/>
              </w:rPr>
              <w:t>27.00</w:t>
            </w:r>
          </w:p>
        </w:tc>
        <w:tc>
          <w:tcPr>
            <w:tcW w:w="1665" w:type="dxa"/>
            <w:tcBorders>
              <w:top w:val="single" w:color="000000" w:sz="6" w:space="0"/>
              <w:left w:val="single" w:color="000000" w:sz="6" w:space="0"/>
              <w:right w:val="single" w:color="000000" w:sz="6" w:space="0"/>
            </w:tcBorders>
            <w:vAlign w:val="center"/>
          </w:tcPr>
          <w:p>
            <w:pPr>
              <w:pStyle w:val="17"/>
              <w:jc w:val="center"/>
              <w:rPr>
                <w:rFonts w:eastAsia="方正书宋_GBK"/>
                <w:lang w:val="en-US" w:eastAsia="zh-CN"/>
              </w:rPr>
            </w:pPr>
            <w:r>
              <w:rPr>
                <w:rFonts w:hint="eastAsia"/>
                <w:lang w:val="en-US" w:eastAsia="zh-CN"/>
              </w:rPr>
              <w:t>27.00</w:t>
            </w:r>
          </w:p>
        </w:tc>
        <w:tc>
          <w:tcPr>
            <w:tcW w:w="1800" w:type="dxa"/>
            <w:tcBorders>
              <w:top w:val="single" w:color="000000" w:sz="6" w:space="0"/>
              <w:left w:val="single" w:color="000000" w:sz="6" w:space="0"/>
              <w:right w:val="single" w:color="000000" w:sz="6" w:space="0"/>
            </w:tcBorders>
            <w:vAlign w:val="center"/>
          </w:tcPr>
          <w:p>
            <w:pPr>
              <w:pStyle w:val="17"/>
              <w:jc w:val="center"/>
            </w:pPr>
          </w:p>
        </w:tc>
        <w:tc>
          <w:tcPr>
            <w:tcW w:w="1930" w:type="dxa"/>
            <w:tcBorders>
              <w:top w:val="single" w:color="000000" w:sz="6" w:space="0"/>
              <w:left w:val="single" w:color="000000" w:sz="6" w:space="0"/>
              <w:right w:val="single" w:color="000000" w:sz="6" w:space="0"/>
            </w:tcBorders>
            <w:vAlign w:val="center"/>
          </w:tcPr>
          <w:p>
            <w:pPr>
              <w:pStyle w:val="1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02" w:type="dxa"/>
            <w:tcBorders>
              <w:top w:val="single" w:color="000000" w:sz="6" w:space="0"/>
              <w:left w:val="single" w:color="000000" w:sz="6" w:space="0"/>
              <w:right w:val="single" w:color="000000" w:sz="6" w:space="0"/>
            </w:tcBorders>
            <w:vAlign w:val="center"/>
          </w:tcPr>
          <w:p>
            <w:pPr>
              <w:pStyle w:val="19"/>
              <w:jc w:val="center"/>
              <w:rPr>
                <w:rFonts w:hint="eastAsia" w:eastAsia="方正书宋_GBK"/>
                <w:lang w:val="en-US" w:eastAsia="zh-CN"/>
              </w:rPr>
            </w:pPr>
            <w:r>
              <w:rPr>
                <w:rFonts w:hint="eastAsia"/>
                <w:lang w:val="en-US" w:eastAsia="zh-CN"/>
              </w:rPr>
              <w:t>2</w:t>
            </w:r>
          </w:p>
        </w:tc>
        <w:tc>
          <w:tcPr>
            <w:tcW w:w="3375" w:type="dxa"/>
            <w:tcBorders>
              <w:top w:val="single" w:color="000000" w:sz="6" w:space="0"/>
              <w:left w:val="single" w:color="000000" w:sz="6" w:space="0"/>
              <w:right w:val="single" w:color="000000" w:sz="6" w:space="0"/>
            </w:tcBorders>
            <w:vAlign w:val="center"/>
          </w:tcPr>
          <w:p>
            <w:pPr>
              <w:pStyle w:val="18"/>
              <w:jc w:val="center"/>
              <w:rPr>
                <w:rFonts w:eastAsia="方正书宋_GBK"/>
                <w:lang w:val="en-US" w:eastAsia="zh-CN"/>
              </w:rPr>
            </w:pPr>
            <w:r>
              <w:rPr>
                <w:rFonts w:hint="eastAsia"/>
                <w:lang w:val="en-US" w:eastAsia="zh-CN"/>
              </w:rPr>
              <w:t>一、因公出国（境）费</w:t>
            </w:r>
          </w:p>
        </w:tc>
        <w:tc>
          <w:tcPr>
            <w:tcW w:w="1185" w:type="dxa"/>
            <w:tcBorders>
              <w:top w:val="single" w:color="000000" w:sz="6" w:space="0"/>
              <w:left w:val="single" w:color="000000" w:sz="6" w:space="0"/>
              <w:right w:val="single" w:color="000000" w:sz="6" w:space="0"/>
            </w:tcBorders>
            <w:vAlign w:val="center"/>
          </w:tcPr>
          <w:p>
            <w:pPr>
              <w:pStyle w:val="17"/>
              <w:jc w:val="center"/>
              <w:rPr>
                <w:rFonts w:hint="eastAsia" w:eastAsia="方正书宋_GBK"/>
                <w:lang w:val="en-US" w:eastAsia="zh-CN"/>
              </w:rPr>
            </w:pPr>
          </w:p>
        </w:tc>
        <w:tc>
          <w:tcPr>
            <w:tcW w:w="1665" w:type="dxa"/>
            <w:tcBorders>
              <w:top w:val="single" w:color="000000" w:sz="6" w:space="0"/>
              <w:left w:val="single" w:color="000000" w:sz="6" w:space="0"/>
              <w:right w:val="single" w:color="000000" w:sz="6" w:space="0"/>
            </w:tcBorders>
            <w:vAlign w:val="center"/>
          </w:tcPr>
          <w:p>
            <w:pPr>
              <w:pStyle w:val="17"/>
              <w:jc w:val="center"/>
              <w:rPr>
                <w:rFonts w:hint="eastAsia" w:eastAsia="方正书宋_GBK"/>
                <w:lang w:val="en-US" w:eastAsia="zh-CN"/>
              </w:rPr>
            </w:pPr>
          </w:p>
        </w:tc>
        <w:tc>
          <w:tcPr>
            <w:tcW w:w="1800" w:type="dxa"/>
            <w:tcBorders>
              <w:top w:val="single" w:color="000000" w:sz="6" w:space="0"/>
              <w:left w:val="single" w:color="000000" w:sz="6" w:space="0"/>
              <w:right w:val="single" w:color="000000" w:sz="6" w:space="0"/>
            </w:tcBorders>
            <w:vAlign w:val="center"/>
          </w:tcPr>
          <w:p>
            <w:pPr>
              <w:pStyle w:val="17"/>
              <w:jc w:val="center"/>
            </w:pPr>
          </w:p>
        </w:tc>
        <w:tc>
          <w:tcPr>
            <w:tcW w:w="1930" w:type="dxa"/>
            <w:tcBorders>
              <w:top w:val="single" w:color="000000" w:sz="6" w:space="0"/>
              <w:left w:val="single" w:color="000000" w:sz="6" w:space="0"/>
              <w:right w:val="single" w:color="000000" w:sz="6" w:space="0"/>
            </w:tcBorders>
            <w:vAlign w:val="center"/>
          </w:tcPr>
          <w:p>
            <w:pPr>
              <w:pStyle w:val="1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02" w:type="dxa"/>
            <w:tcBorders>
              <w:top w:val="single" w:color="000000" w:sz="6" w:space="0"/>
              <w:left w:val="single" w:color="000000" w:sz="6" w:space="0"/>
              <w:right w:val="single" w:color="000000" w:sz="6" w:space="0"/>
            </w:tcBorders>
            <w:vAlign w:val="center"/>
          </w:tcPr>
          <w:p>
            <w:pPr>
              <w:pStyle w:val="19"/>
              <w:jc w:val="center"/>
              <w:rPr>
                <w:rFonts w:hint="eastAsia" w:eastAsia="方正书宋_GBK"/>
                <w:lang w:val="en-US" w:eastAsia="zh-CN"/>
              </w:rPr>
            </w:pPr>
            <w:r>
              <w:rPr>
                <w:rFonts w:hint="eastAsia"/>
                <w:lang w:val="en-US" w:eastAsia="zh-CN"/>
              </w:rPr>
              <w:t>3</w:t>
            </w:r>
          </w:p>
        </w:tc>
        <w:tc>
          <w:tcPr>
            <w:tcW w:w="3375" w:type="dxa"/>
            <w:tcBorders>
              <w:top w:val="single" w:color="000000" w:sz="6" w:space="0"/>
              <w:left w:val="single" w:color="000000" w:sz="6" w:space="0"/>
              <w:right w:val="single" w:color="000000" w:sz="6" w:space="0"/>
            </w:tcBorders>
            <w:vAlign w:val="center"/>
          </w:tcPr>
          <w:p>
            <w:pPr>
              <w:pStyle w:val="18"/>
              <w:jc w:val="center"/>
              <w:rPr>
                <w:rFonts w:eastAsia="方正书宋_GBK"/>
                <w:lang w:val="en-US" w:eastAsia="zh-CN"/>
              </w:rPr>
            </w:pPr>
            <w:r>
              <w:rPr>
                <w:rFonts w:hint="eastAsia"/>
                <w:lang w:val="en-US" w:eastAsia="zh-CN"/>
              </w:rPr>
              <w:t>二、公务用车购置及运维费</w:t>
            </w:r>
          </w:p>
        </w:tc>
        <w:tc>
          <w:tcPr>
            <w:tcW w:w="1185" w:type="dxa"/>
            <w:tcBorders>
              <w:top w:val="single" w:color="000000" w:sz="6" w:space="0"/>
              <w:left w:val="single" w:color="000000" w:sz="6" w:space="0"/>
              <w:right w:val="single" w:color="000000" w:sz="6" w:space="0"/>
            </w:tcBorders>
            <w:vAlign w:val="center"/>
          </w:tcPr>
          <w:p>
            <w:pPr>
              <w:pStyle w:val="17"/>
              <w:jc w:val="center"/>
              <w:rPr>
                <w:rFonts w:hint="eastAsia" w:eastAsia="方正书宋_GBK"/>
                <w:lang w:val="en-US" w:eastAsia="zh-CN"/>
              </w:rPr>
            </w:pPr>
          </w:p>
        </w:tc>
        <w:tc>
          <w:tcPr>
            <w:tcW w:w="1665" w:type="dxa"/>
            <w:tcBorders>
              <w:top w:val="single" w:color="000000" w:sz="6" w:space="0"/>
              <w:left w:val="single" w:color="000000" w:sz="6" w:space="0"/>
              <w:right w:val="single" w:color="000000" w:sz="6" w:space="0"/>
            </w:tcBorders>
            <w:vAlign w:val="center"/>
          </w:tcPr>
          <w:p>
            <w:pPr>
              <w:pStyle w:val="17"/>
              <w:jc w:val="center"/>
              <w:rPr>
                <w:rFonts w:hint="eastAsia" w:eastAsia="方正书宋_GBK"/>
                <w:lang w:val="en-US" w:eastAsia="zh-CN"/>
              </w:rPr>
            </w:pPr>
          </w:p>
        </w:tc>
        <w:tc>
          <w:tcPr>
            <w:tcW w:w="1800" w:type="dxa"/>
            <w:tcBorders>
              <w:top w:val="single" w:color="000000" w:sz="6" w:space="0"/>
              <w:left w:val="single" w:color="000000" w:sz="6" w:space="0"/>
              <w:right w:val="single" w:color="000000" w:sz="6" w:space="0"/>
            </w:tcBorders>
            <w:vAlign w:val="center"/>
          </w:tcPr>
          <w:p>
            <w:pPr>
              <w:pStyle w:val="17"/>
              <w:jc w:val="center"/>
            </w:pPr>
          </w:p>
        </w:tc>
        <w:tc>
          <w:tcPr>
            <w:tcW w:w="1930" w:type="dxa"/>
            <w:tcBorders>
              <w:top w:val="single" w:color="000000" w:sz="6" w:space="0"/>
              <w:left w:val="single" w:color="000000" w:sz="6" w:space="0"/>
              <w:right w:val="single" w:color="000000" w:sz="6" w:space="0"/>
            </w:tcBorders>
            <w:vAlign w:val="center"/>
          </w:tcPr>
          <w:p>
            <w:pPr>
              <w:pStyle w:val="1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02" w:type="dxa"/>
            <w:tcBorders>
              <w:top w:val="single" w:color="000000" w:sz="6" w:space="0"/>
              <w:left w:val="single" w:color="000000" w:sz="6" w:space="0"/>
              <w:right w:val="single" w:color="000000" w:sz="6" w:space="0"/>
            </w:tcBorders>
            <w:vAlign w:val="center"/>
          </w:tcPr>
          <w:p>
            <w:pPr>
              <w:pStyle w:val="19"/>
              <w:jc w:val="center"/>
              <w:rPr>
                <w:lang w:val="en-US" w:eastAsia="zh-CN"/>
              </w:rPr>
            </w:pPr>
            <w:r>
              <w:rPr>
                <w:rFonts w:hint="eastAsia"/>
                <w:lang w:val="en-US" w:eastAsia="zh-CN"/>
              </w:rPr>
              <w:t>4</w:t>
            </w:r>
          </w:p>
        </w:tc>
        <w:tc>
          <w:tcPr>
            <w:tcW w:w="3375" w:type="dxa"/>
            <w:tcBorders>
              <w:top w:val="single" w:color="000000" w:sz="6" w:space="0"/>
              <w:left w:val="single" w:color="000000" w:sz="6" w:space="0"/>
              <w:right w:val="single" w:color="000000" w:sz="6" w:space="0"/>
            </w:tcBorders>
            <w:vAlign w:val="center"/>
          </w:tcPr>
          <w:p>
            <w:pPr>
              <w:pStyle w:val="18"/>
              <w:jc w:val="center"/>
              <w:rPr>
                <w:lang w:val="en-US" w:eastAsia="zh-CN"/>
              </w:rPr>
            </w:pPr>
            <w:r>
              <w:rPr>
                <w:rFonts w:hint="eastAsia"/>
                <w:lang w:val="en-US" w:eastAsia="zh-CN"/>
              </w:rPr>
              <w:t>其中：公务用车购置费</w:t>
            </w:r>
          </w:p>
        </w:tc>
        <w:tc>
          <w:tcPr>
            <w:tcW w:w="1185" w:type="dxa"/>
            <w:tcBorders>
              <w:top w:val="single" w:color="000000" w:sz="6" w:space="0"/>
              <w:left w:val="single" w:color="000000" w:sz="6" w:space="0"/>
              <w:right w:val="single" w:color="000000" w:sz="6" w:space="0"/>
            </w:tcBorders>
            <w:vAlign w:val="center"/>
          </w:tcPr>
          <w:p>
            <w:pPr>
              <w:pStyle w:val="17"/>
              <w:jc w:val="center"/>
              <w:rPr>
                <w:rFonts w:hint="eastAsia"/>
                <w:lang w:val="en-US" w:eastAsia="zh-CN"/>
              </w:rPr>
            </w:pPr>
          </w:p>
        </w:tc>
        <w:tc>
          <w:tcPr>
            <w:tcW w:w="1665" w:type="dxa"/>
            <w:tcBorders>
              <w:top w:val="single" w:color="000000" w:sz="6" w:space="0"/>
              <w:left w:val="single" w:color="000000" w:sz="6" w:space="0"/>
              <w:right w:val="single" w:color="000000" w:sz="6" w:space="0"/>
            </w:tcBorders>
            <w:vAlign w:val="center"/>
          </w:tcPr>
          <w:p>
            <w:pPr>
              <w:pStyle w:val="17"/>
              <w:jc w:val="center"/>
              <w:rPr>
                <w:rFonts w:hint="eastAsia"/>
                <w:lang w:val="en-US" w:eastAsia="zh-CN"/>
              </w:rPr>
            </w:pPr>
          </w:p>
        </w:tc>
        <w:tc>
          <w:tcPr>
            <w:tcW w:w="1800" w:type="dxa"/>
            <w:tcBorders>
              <w:top w:val="single" w:color="000000" w:sz="6" w:space="0"/>
              <w:left w:val="single" w:color="000000" w:sz="6" w:space="0"/>
              <w:right w:val="single" w:color="000000" w:sz="6" w:space="0"/>
            </w:tcBorders>
            <w:vAlign w:val="center"/>
          </w:tcPr>
          <w:p>
            <w:pPr>
              <w:pStyle w:val="17"/>
              <w:jc w:val="center"/>
            </w:pPr>
          </w:p>
        </w:tc>
        <w:tc>
          <w:tcPr>
            <w:tcW w:w="1930" w:type="dxa"/>
            <w:tcBorders>
              <w:top w:val="single" w:color="000000" w:sz="6" w:space="0"/>
              <w:left w:val="single" w:color="000000" w:sz="6" w:space="0"/>
              <w:right w:val="single" w:color="000000" w:sz="6" w:space="0"/>
            </w:tcBorders>
            <w:vAlign w:val="center"/>
          </w:tcPr>
          <w:p>
            <w:pPr>
              <w:pStyle w:val="1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02" w:type="dxa"/>
            <w:tcBorders>
              <w:top w:val="single" w:color="000000" w:sz="6" w:space="0"/>
              <w:left w:val="single" w:color="000000" w:sz="6" w:space="0"/>
              <w:right w:val="single" w:color="000000" w:sz="6" w:space="0"/>
            </w:tcBorders>
            <w:vAlign w:val="center"/>
          </w:tcPr>
          <w:p>
            <w:pPr>
              <w:pStyle w:val="19"/>
              <w:jc w:val="center"/>
              <w:rPr>
                <w:lang w:val="en-US" w:eastAsia="zh-CN"/>
              </w:rPr>
            </w:pPr>
            <w:r>
              <w:rPr>
                <w:rFonts w:hint="eastAsia"/>
                <w:lang w:val="en-US" w:eastAsia="zh-CN"/>
              </w:rPr>
              <w:t>5</w:t>
            </w:r>
          </w:p>
        </w:tc>
        <w:tc>
          <w:tcPr>
            <w:tcW w:w="3375" w:type="dxa"/>
            <w:tcBorders>
              <w:top w:val="single" w:color="000000" w:sz="6" w:space="0"/>
              <w:left w:val="single" w:color="000000" w:sz="6" w:space="0"/>
              <w:right w:val="single" w:color="000000" w:sz="6" w:space="0"/>
            </w:tcBorders>
            <w:vAlign w:val="center"/>
          </w:tcPr>
          <w:p>
            <w:pPr>
              <w:pStyle w:val="18"/>
              <w:jc w:val="center"/>
              <w:rPr>
                <w:lang w:val="en-US" w:eastAsia="zh-CN"/>
              </w:rPr>
            </w:pPr>
            <w:r>
              <w:rPr>
                <w:rFonts w:hint="eastAsia"/>
                <w:lang w:val="en-US" w:eastAsia="zh-CN"/>
              </w:rPr>
              <w:t xml:space="preserve">          公务用车运行维护费</w:t>
            </w:r>
          </w:p>
        </w:tc>
        <w:tc>
          <w:tcPr>
            <w:tcW w:w="1185" w:type="dxa"/>
            <w:tcBorders>
              <w:top w:val="single" w:color="000000" w:sz="6" w:space="0"/>
              <w:left w:val="single" w:color="000000" w:sz="6" w:space="0"/>
              <w:right w:val="single" w:color="000000" w:sz="6" w:space="0"/>
            </w:tcBorders>
            <w:vAlign w:val="center"/>
          </w:tcPr>
          <w:p>
            <w:pPr>
              <w:pStyle w:val="17"/>
              <w:jc w:val="center"/>
              <w:rPr>
                <w:lang w:val="en-US" w:eastAsia="zh-CN"/>
              </w:rPr>
            </w:pPr>
            <w:r>
              <w:rPr>
                <w:rFonts w:hint="eastAsia"/>
                <w:lang w:val="en-US" w:eastAsia="zh-CN"/>
              </w:rPr>
              <w:t>7.00</w:t>
            </w:r>
          </w:p>
        </w:tc>
        <w:tc>
          <w:tcPr>
            <w:tcW w:w="1665" w:type="dxa"/>
            <w:tcBorders>
              <w:top w:val="single" w:color="000000" w:sz="6" w:space="0"/>
              <w:left w:val="single" w:color="000000" w:sz="6" w:space="0"/>
              <w:right w:val="single" w:color="000000" w:sz="6" w:space="0"/>
            </w:tcBorders>
            <w:vAlign w:val="center"/>
          </w:tcPr>
          <w:p>
            <w:pPr>
              <w:pStyle w:val="17"/>
              <w:jc w:val="center"/>
              <w:rPr>
                <w:lang w:val="en-US" w:eastAsia="zh-CN"/>
              </w:rPr>
            </w:pPr>
            <w:r>
              <w:rPr>
                <w:rFonts w:hint="eastAsia"/>
                <w:lang w:val="en-US" w:eastAsia="zh-CN"/>
              </w:rPr>
              <w:t>7.00</w:t>
            </w:r>
          </w:p>
        </w:tc>
        <w:tc>
          <w:tcPr>
            <w:tcW w:w="1800" w:type="dxa"/>
            <w:tcBorders>
              <w:top w:val="single" w:color="000000" w:sz="6" w:space="0"/>
              <w:left w:val="single" w:color="000000" w:sz="6" w:space="0"/>
              <w:right w:val="single" w:color="000000" w:sz="6" w:space="0"/>
            </w:tcBorders>
            <w:vAlign w:val="center"/>
          </w:tcPr>
          <w:p>
            <w:pPr>
              <w:pStyle w:val="17"/>
              <w:jc w:val="center"/>
            </w:pPr>
          </w:p>
        </w:tc>
        <w:tc>
          <w:tcPr>
            <w:tcW w:w="1930" w:type="dxa"/>
            <w:tcBorders>
              <w:top w:val="single" w:color="000000" w:sz="6" w:space="0"/>
              <w:left w:val="single" w:color="000000" w:sz="6" w:space="0"/>
              <w:right w:val="single" w:color="000000" w:sz="6" w:space="0"/>
            </w:tcBorders>
            <w:vAlign w:val="center"/>
          </w:tcPr>
          <w:p>
            <w:pPr>
              <w:pStyle w:val="1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902" w:type="dxa"/>
            <w:tcBorders>
              <w:top w:val="single" w:color="000000" w:sz="6" w:space="0"/>
              <w:left w:val="single" w:color="000000" w:sz="6" w:space="0"/>
              <w:right w:val="single" w:color="000000" w:sz="6" w:space="0"/>
            </w:tcBorders>
            <w:vAlign w:val="center"/>
          </w:tcPr>
          <w:p>
            <w:pPr>
              <w:pStyle w:val="19"/>
              <w:jc w:val="center"/>
              <w:rPr>
                <w:lang w:val="en-US" w:eastAsia="zh-CN"/>
              </w:rPr>
            </w:pPr>
            <w:r>
              <w:rPr>
                <w:rFonts w:hint="eastAsia"/>
                <w:lang w:val="en-US" w:eastAsia="zh-CN"/>
              </w:rPr>
              <w:t>6</w:t>
            </w:r>
          </w:p>
        </w:tc>
        <w:tc>
          <w:tcPr>
            <w:tcW w:w="3375" w:type="dxa"/>
            <w:tcBorders>
              <w:top w:val="single" w:color="000000" w:sz="6" w:space="0"/>
              <w:left w:val="single" w:color="000000" w:sz="6" w:space="0"/>
              <w:right w:val="single" w:color="000000" w:sz="6" w:space="0"/>
            </w:tcBorders>
            <w:vAlign w:val="center"/>
          </w:tcPr>
          <w:p>
            <w:pPr>
              <w:pStyle w:val="18"/>
              <w:jc w:val="center"/>
              <w:rPr>
                <w:lang w:val="en-US" w:eastAsia="zh-CN"/>
              </w:rPr>
            </w:pPr>
            <w:r>
              <w:rPr>
                <w:rFonts w:hint="eastAsia"/>
                <w:lang w:val="en-US" w:eastAsia="zh-CN"/>
              </w:rPr>
              <w:t>三、公务接待费</w:t>
            </w:r>
          </w:p>
        </w:tc>
        <w:tc>
          <w:tcPr>
            <w:tcW w:w="1185" w:type="dxa"/>
            <w:tcBorders>
              <w:top w:val="single" w:color="000000" w:sz="6" w:space="0"/>
              <w:left w:val="single" w:color="000000" w:sz="6" w:space="0"/>
              <w:right w:val="single" w:color="000000" w:sz="6" w:space="0"/>
            </w:tcBorders>
            <w:vAlign w:val="center"/>
          </w:tcPr>
          <w:p>
            <w:pPr>
              <w:pStyle w:val="17"/>
              <w:jc w:val="center"/>
              <w:rPr>
                <w:lang w:val="en-US" w:eastAsia="zh-CN"/>
              </w:rPr>
            </w:pPr>
            <w:r>
              <w:rPr>
                <w:rFonts w:hint="eastAsia"/>
                <w:lang w:val="en-US" w:eastAsia="zh-CN"/>
              </w:rPr>
              <w:t>20.00</w:t>
            </w:r>
          </w:p>
        </w:tc>
        <w:tc>
          <w:tcPr>
            <w:tcW w:w="1665" w:type="dxa"/>
            <w:tcBorders>
              <w:top w:val="single" w:color="000000" w:sz="6" w:space="0"/>
              <w:left w:val="single" w:color="000000" w:sz="6" w:space="0"/>
              <w:right w:val="single" w:color="000000" w:sz="6" w:space="0"/>
            </w:tcBorders>
            <w:vAlign w:val="center"/>
          </w:tcPr>
          <w:p>
            <w:pPr>
              <w:pStyle w:val="17"/>
              <w:jc w:val="center"/>
              <w:rPr>
                <w:lang w:val="en-US" w:eastAsia="zh-CN"/>
              </w:rPr>
            </w:pPr>
            <w:r>
              <w:rPr>
                <w:rFonts w:hint="eastAsia"/>
                <w:lang w:val="en-US" w:eastAsia="zh-CN"/>
              </w:rPr>
              <w:t>20.00</w:t>
            </w:r>
          </w:p>
        </w:tc>
        <w:tc>
          <w:tcPr>
            <w:tcW w:w="1800" w:type="dxa"/>
            <w:tcBorders>
              <w:top w:val="single" w:color="000000" w:sz="6" w:space="0"/>
              <w:left w:val="single" w:color="000000" w:sz="6" w:space="0"/>
              <w:right w:val="single" w:color="000000" w:sz="6" w:space="0"/>
            </w:tcBorders>
            <w:vAlign w:val="center"/>
          </w:tcPr>
          <w:p>
            <w:pPr>
              <w:pStyle w:val="17"/>
              <w:jc w:val="center"/>
            </w:pPr>
          </w:p>
        </w:tc>
        <w:tc>
          <w:tcPr>
            <w:tcW w:w="1930" w:type="dxa"/>
            <w:tcBorders>
              <w:top w:val="single" w:color="000000" w:sz="6" w:space="0"/>
              <w:left w:val="single" w:color="000000" w:sz="6" w:space="0"/>
              <w:right w:val="single" w:color="000000" w:sz="6" w:space="0"/>
            </w:tcBorders>
            <w:vAlign w:val="center"/>
          </w:tcPr>
          <w:p>
            <w:pPr>
              <w:pStyle w:val="17"/>
              <w:jc w:val="center"/>
            </w:pPr>
          </w:p>
        </w:tc>
      </w:tr>
    </w:tbl>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涞源县委员会宣传部2022年部门预算信息公开情况说明</w:t>
      </w:r>
    </w:p>
    <w:p>
      <w:pPr>
        <w:spacing w:before="0" w:after="0" w:line="240" w:lineRule="auto"/>
        <w:ind w:firstLine="0"/>
        <w:jc w:val="center"/>
        <w:outlineLvl w:val="9"/>
        <w:rPr>
          <w:rFonts w:ascii="方正小标宋_GBK" w:eastAsia="方正小标宋_GBK" w:cs="方正小标宋_GBK"/>
          <w:color w:val="000000"/>
          <w:sz w:val="44"/>
        </w:rPr>
      </w:pPr>
      <w:r>
        <w:rPr>
          <w:rFonts w:ascii="方正小标宋_GBK" w:eastAsia="方正小标宋_GBK" w:cs="方正小标宋_GBK"/>
          <w:color w:val="000000"/>
          <w:sz w:val="44"/>
        </w:rPr>
        <w:t>中国共产党涞源县委员会宣传部</w:t>
      </w:r>
    </w:p>
    <w:p>
      <w:pPr>
        <w:spacing w:before="0" w:after="0" w:line="240" w:lineRule="auto"/>
        <w:ind w:firstLine="0"/>
        <w:jc w:val="center"/>
        <w:outlineLvl w:val="9"/>
      </w:pPr>
      <w:r>
        <w:rPr>
          <w:rFonts w:ascii="方正小标宋_GBK" w:eastAsia="方正小标宋_GBK" w:cs="方正小标宋_GBK"/>
          <w:color w:val="000000"/>
          <w:sz w:val="44"/>
        </w:rPr>
        <w:t>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预算法》、《地方预决算公开操作规程》和《关于进一步推进预算公开工作的实施意见》规定，现将中国共产党涞源县委员会宣传部2022年部门预算公开如下：</w:t>
      </w:r>
    </w:p>
    <w:p>
      <w:pPr>
        <w:spacing w:before="10" w:after="10" w:line="360" w:lineRule="auto"/>
        <w:ind w:firstLine="640"/>
        <w:jc w:val="left"/>
        <w:outlineLvl w:val="2"/>
      </w:pPr>
      <w:r>
        <w:rPr>
          <w:rFonts w:ascii="黑体" w:eastAsia="黑体" w:cs="黑体"/>
          <w:color w:val="000000"/>
          <w:sz w:val="32"/>
        </w:rPr>
        <w:t>一、部门职责及机构设置情况</w:t>
      </w:r>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23"/>
      </w:pPr>
      <w:r>
        <w:t>统筹协调推进宣传思想文化领域法治建设，按照县委统一部署，协调宣传思想文化系统各部门之间的工作;统筹协调全县党的意识形态工作，贯彻落实县委关于意识形态工作决策部署，组织协调意识形态工作责任制落实和日常监督检查，结合巡视巡察工作开展专项检查;统筹指导协调全县理论研究、理论学习、理论宣传工作,组织推动理论武装工作，推动落实马克思主义理论研究和建设工程任务，负责县委理论学习中心组理论学习的有关工作;负责规划组织全县全局性思想政治工作任务，组织对全县先进典型的学习推广。配合县委组织部做好全县党员教育工作，指导协调编写党员教育教材，会同有关部门研究和改进群众思想教育工作。负责全县爱国主义教育基地的建设、管理、使用。负责全县国防教育工作;统筹分析研判和引导全县社会舆论，指导协调县直各新闻单位的工作，组织全县突发公共事件应急新闻工作。承担县突发公共事件应急新闻办公室日常工作;负责新闻出版业政策落实，管理新闻出版行政事务，组织协调有关行政审批工作，统筹规划和指导协调新闻出版事业、产业发展，监督管理出版物内容和质量，监督管理印刷业，管理著作权，管理出版物进出口等。组织指导协调全县“扫黄打非”工作。负责全县新闻记者证的监督管理；从宏观上统筹指导协调全县网络宣传和信息内容管理工作。统筹数字新媒体的建设和管理；从宏观上统筹指导协调推动全县精神文化产品的创作和生产，协调组织中华优秀传统文化传承发展有关工作，指导协调推动群众文化建设；负责管理全县电影行政事务，指导监督电影制片、发行、放映工作，组织对电影内容进行审查，指导协调全县性重大电影活动；对全县新闻出版、广播电视、文化艺术改革发展研究提出政策性建议，统筹指导协调文化体制改革和文化事业、文化产业及旅游业发展，负责县级文化企业国有资产监督管理。承担县文化体制改革和发展工作领导小组办公室和县级文化企业国有资产监督管理领导小组办公室日常工作；统筹指导全县舆情信息工作，组织协调开展全县舆情信息收集分析研判工作，跟踪了解、研究掌握宣传舆情动态；贯彻落实有关精神文明建设的方针、政策。负责规划部署全县精神文明建设工作，组织指导全县群众性精神文明创建活动；统筹协调全县对外宣传工作。指导协调有关部门研究拟订全县对外宣传事业发展规划，组织协调我县对外宣传文化交流工作，会同有关部门做好境外记者采访事务方面工作；统筹协调组织开展新闻发布工作。承担县委新闻发布有关组织协调工作，负责县政府新闻发布组织实施工作。指导协调县政府各部门和各乡镇（办）的新闻发布工作，推动新闻发言人制度落实。拟订我县重大问题对外宣传口径；统筹指导协调全县哲学社会科学发展工作。组织制定发展战略、中长期规划和专项计划。负责组织开展县级新型智库建设工作，协调推动全县中国特色新型智库建设。负责管理县社会科学基金，负责组织基金项目评审和成果转化应用等工作；受县委委托，会同县委组织部管理新闻、文化、出版、社会科学研究和互联网信息等方面县直宣传文化单位的领导干部。对各乡（镇）党委宣传委员的任免提出意见。负责有关重要宣传舆论阵地和重要岗位领导干部管理工作。负责组织开展宣传思想文化系统干部教育培训和人才工作；对县互联网信息办公室互联网宣传和信息内容管理方面的工作实施方针、政策的指导。归口领导县文化广电和旅游局、县广播电视台。受县委委托，代管县文联；完成县委交办的其他任务。统筹协调推进宣传思想文化领域法治建设，按照县委统一部署，协调宣传思想文化系统各部门之间的工作;统筹协调全县党的意识形态工作，贯彻落实县委关于意识形态工作决策部署，组织协调意识形态工作责任制落实和日常监督检查，结合巡视巡察工作开展专项检查;统筹指导协调全县理论研究、理论学习、理论宣传工作,组织推动理论武装工作，推动落实马克思主义理论研究和建设工程任务，负责县委理论学习中心组理论学习的有关工作;负责规划组织全县全局性思想政治工作任务，组织对全县先进典型的学习推广。配合县委组织部做好全县党员教育工作，指导协调编写党员教育教材，会同有关部门研究和改进群众思想教育工作。负责全县爱国主义教育基地的建设、管理、使用。负责全县国防教育工作;统筹分析研判和引导全县社会舆论，指导协调县直各新闻单位的工作，组织全县突发公共事件应急新闻工作。承担县突发公共事件应急新闻办公室日常工作;负责新闻出版业政策落实，管理新闻出版行政事务，组织协调有关行政审批工作，统筹规划和指导协调新闻出版事业、产业发展，监督管理出版物内容和质量，监督管理印刷业，管理著作权，管理出版物进出口等。组织指导协调全县“扫黄打非”工作。负责全县新闻记者证的监督管理；从宏观上统筹指导协调全县网络宣传和信息内容管理工作。统筹数字新媒体的建设和管理；从宏观上统筹指导协调推动全县精神文化产品的创作和生产，协调组织中华优秀传统文化传承发展有关工作，指导协调推动群众文化建设；负责管理全县电影行政事务，指导监督电影制片、发行、放映工作，组织对电影内容进行审查，指导协调全县性重大电影活动；对全县新闻出版、广播电视、文化艺术改革发展研究提出政策性建议，统筹指导协调文化体制改革和文化事业、文化产业及旅游业发展，负责县级文化企业国有资产监督管理。承担县文化体制改革和发展工作领导小组办公室和县级文化企业国有资产监督管理领导小组办公室日常工作；统筹指导全县舆情信息工作，组织协调开展全县舆情信息收集分析研判工作，跟踪了解、研究掌握宣传舆情动态；贯彻落实有关精神文明建设的方针、政策。负责规划部署全县精神文明建设工作，组织指导全县群众性精神文明创建活动；统筹协调全县对外宣传工作。指导协调有关部门研究拟订全县对外宣传事业发展规划，组织协调我县对外宣传文化交流工作，会同有关部门做好境外记者采访事务方面工作；统筹协调组织开展新闻发布工作。承担县委新闻发布有关组织协调工作，负责县政府新闻发布组织实施工作。指导协调县政府各部门和各乡镇（办）的新闻发布工作，推动新闻发言人制度落实。拟订我县重大问题对外宣传口径；统筹指导协调全县哲学社会科学发展工作。组织制定发展战略、中长期规划和专项计划。负责组织开展县级新型智库建设工作，协调推动全县中国特色新型智库建设。负责管理县社会科学基金，负责组织基金项目评审和成果转化应用等工作；受县委委托，会同县委组织部管理新闻、文化、出版、社会科学研究和互联网信息等方面县直宣传文化单位的领导干部。对各乡（镇）党委宣传委员的任免提出意见。负责有关重要宣传舆论阵地和重</w:t>
      </w:r>
    </w:p>
    <w:p>
      <w:pPr>
        <w:pStyle w:val="23"/>
      </w:pPr>
      <w:r>
        <w:t>要岗位领导干部管理工作。负责组织开展宣传思想文化系统干部教育培训和人才工作；对县互联网信息办公室互联网宣传和信息内容管理方面的工作实施方针、政策的指导。归口领导县文化广电和旅游局、县广播电视台。受县委委托，代管县文联；完成县委交办的其他任务。</w:t>
      </w:r>
    </w:p>
    <w:p>
      <w:pPr>
        <w:pStyle w:val="23"/>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top w:val="single" w:color="000000" w:sz="6" w:space="0"/>
              <w:left w:val="single" w:color="000000" w:sz="6" w:space="0"/>
              <w:right w:val="single" w:color="000000" w:sz="6" w:space="0"/>
            </w:tcBorders>
            <w:vAlign w:val="center"/>
          </w:tcPr>
          <w:p>
            <w:pPr>
              <w:pStyle w:val="18"/>
            </w:pPr>
            <w:r>
              <w:t>中国共产党涞源县委员会宣传部</w:t>
            </w:r>
          </w:p>
        </w:tc>
        <w:tc>
          <w:tcPr>
            <w:tcW w:w="1843" w:type="dxa"/>
            <w:tcBorders>
              <w:top w:val="single" w:color="000000" w:sz="6" w:space="0"/>
              <w:left w:val="single" w:color="000000" w:sz="6" w:space="0"/>
              <w:right w:val="single" w:color="000000" w:sz="6" w:space="0"/>
            </w:tcBorders>
            <w:vAlign w:val="center"/>
          </w:tcPr>
          <w:p>
            <w:pPr>
              <w:pStyle w:val="19"/>
            </w:pPr>
            <w:r>
              <w:t>行政</w:t>
            </w:r>
          </w:p>
        </w:tc>
        <w:tc>
          <w:tcPr>
            <w:tcW w:w="2126" w:type="dxa"/>
            <w:tcBorders>
              <w:top w:val="single" w:color="000000" w:sz="6" w:space="0"/>
              <w:left w:val="single" w:color="000000" w:sz="6" w:space="0"/>
              <w:right w:val="single" w:color="000000" w:sz="6" w:space="0"/>
            </w:tcBorders>
            <w:vAlign w:val="center"/>
          </w:tcPr>
          <w:p>
            <w:pPr>
              <w:pStyle w:val="19"/>
            </w:pPr>
            <w:r>
              <w:t>正科级</w:t>
            </w:r>
          </w:p>
        </w:tc>
        <w:tc>
          <w:tcPr>
            <w:tcW w:w="3827" w:type="dxa"/>
            <w:tcBorders>
              <w:top w:val="single" w:color="000000" w:sz="6" w:space="0"/>
              <w:left w:val="single" w:color="000000" w:sz="6" w:space="0"/>
              <w:right w:val="single" w:color="000000" w:sz="6" w:space="0"/>
            </w:tcBorders>
            <w:vAlign w:val="center"/>
          </w:tcPr>
          <w:p>
            <w:pPr>
              <w:pStyle w:val="19"/>
            </w:pPr>
            <w:r>
              <w:t>财政拨款</w:t>
            </w:r>
          </w:p>
        </w:tc>
      </w:tr>
    </w:tbl>
    <w:p>
      <w:pPr>
        <w:spacing w:before="10" w:after="10" w:line="360" w:lineRule="auto"/>
        <w:ind w:firstLine="640"/>
        <w:jc w:val="left"/>
        <w:outlineLvl w:val="2"/>
        <w:rPr>
          <w:rFonts w:ascii="黑体" w:eastAsia="黑体" w:cs="黑体"/>
          <w:color w:val="000000"/>
          <w:sz w:val="32"/>
        </w:rPr>
      </w:pPr>
    </w:p>
    <w:p>
      <w:pPr>
        <w:spacing w:before="10" w:after="10" w:line="360" w:lineRule="auto"/>
        <w:ind w:firstLine="640"/>
        <w:jc w:val="left"/>
        <w:outlineLvl w:val="2"/>
        <w:rPr>
          <w:rFonts w:ascii="黑体" w:eastAsia="黑体" w:cs="黑体"/>
          <w:color w:val="000000"/>
          <w:sz w:val="32"/>
        </w:rPr>
      </w:pPr>
    </w:p>
    <w:p>
      <w:pPr>
        <w:spacing w:before="10" w:after="10" w:line="360" w:lineRule="auto"/>
        <w:ind w:firstLine="640"/>
        <w:jc w:val="left"/>
        <w:outlineLvl w:val="2"/>
        <w:rPr>
          <w:rFonts w:ascii="黑体" w:eastAsia="黑体" w:cs="黑体"/>
          <w:color w:val="000000"/>
          <w:sz w:val="32"/>
        </w:rPr>
      </w:pPr>
    </w:p>
    <w:p>
      <w:pPr>
        <w:spacing w:before="10" w:after="10" w:line="360" w:lineRule="auto"/>
        <w:ind w:firstLine="640"/>
        <w:jc w:val="left"/>
        <w:outlineLvl w:val="2"/>
        <w:rPr>
          <w:rFonts w:ascii="黑体" w:eastAsia="黑体" w:cs="黑体"/>
          <w:color w:val="000000"/>
          <w:sz w:val="32"/>
        </w:rPr>
      </w:pPr>
    </w:p>
    <w:p>
      <w:pPr>
        <w:spacing w:before="10" w:after="10" w:line="360" w:lineRule="auto"/>
        <w:ind w:firstLine="640"/>
        <w:jc w:val="left"/>
        <w:outlineLvl w:val="2"/>
      </w:pPr>
      <w:r>
        <w:rPr>
          <w:rFonts w:ascii="黑体" w:eastAsia="黑体" w:cs="黑体"/>
          <w:color w:val="000000"/>
          <w:sz w:val="32"/>
        </w:rPr>
        <w:t>二、部门预算安排的总体情况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val="en-US" w:eastAsia="zh-CN"/>
        </w:rPr>
        <w:t>我县</w:t>
      </w:r>
      <w:r>
        <w:rPr>
          <w:rFonts w:ascii="Times New Roman" w:hAnsi="Times New Roman" w:eastAsia="方正仿宋_GBK" w:cs="Times New Roman"/>
          <w:color w:val="000000"/>
          <w:sz w:val="28"/>
        </w:rPr>
        <w:t>部门预算的编制实行综合预算管理，即全部收入和支出都反映在预算中。中国共产党涞源县委员会宣传部机关及所属事业单位的收支包含在部门预算中。</w:t>
      </w:r>
    </w:p>
    <w:p>
      <w:pPr>
        <w:pStyle w:val="24"/>
      </w:pPr>
      <w:r>
        <w:t>1、收入说明</w:t>
      </w:r>
    </w:p>
    <w:p>
      <w:pPr>
        <w:pStyle w:val="24"/>
      </w:pPr>
      <w:r>
        <w:t>反映本部门当年全部收入。2022年预算收入765.8万元，其中：一般公共预算收入762.8万元，基金预算收入3万元。</w:t>
      </w:r>
    </w:p>
    <w:p>
      <w:pPr>
        <w:pStyle w:val="24"/>
      </w:pPr>
      <w:r>
        <w:t>2、支出说明</w:t>
      </w:r>
    </w:p>
    <w:p>
      <w:pPr>
        <w:pStyle w:val="24"/>
      </w:pPr>
      <w:r>
        <w:t>收支预算总表支出栏、基本支出表、项目支出表按经济分类和支出功能分类科目编制，反映涞源县委宣传部部门预算中支出预算的总体情况。2022年支出预算765.8万元，其中基本支出172.66万元，包括人员经费126.27万元和日常公用经费46.39万元；项目支出593.14万元，主要为创建省级文明城市建设和新时代文明实践中心建设费用。</w:t>
      </w:r>
    </w:p>
    <w:p>
      <w:pPr>
        <w:pStyle w:val="24"/>
      </w:pPr>
      <w:r>
        <w:t>3、比上年增减情况</w:t>
      </w:r>
    </w:p>
    <w:p>
      <w:pPr>
        <w:pStyle w:val="24"/>
      </w:pPr>
      <w:r>
        <w:t>2022年预算收支安排765.8万元，较2021年预算减少27.41万元，其中：基本支出增加37.63万元，主要为增加人员经费支出；项目支出减少65.04万元，主要是本年度项目建设减少。</w:t>
      </w:r>
    </w:p>
    <w:p>
      <w:pPr>
        <w:spacing w:before="10" w:after="10" w:line="360" w:lineRule="auto"/>
        <w:ind w:firstLine="640"/>
        <w:jc w:val="left"/>
        <w:outlineLvl w:val="2"/>
        <w:rPr>
          <w:rFonts w:ascii="黑体" w:eastAsia="黑体" w:cs="黑体"/>
          <w:color w:val="000000"/>
          <w:sz w:val="32"/>
        </w:rPr>
      </w:pPr>
    </w:p>
    <w:p>
      <w:pPr>
        <w:spacing w:before="10" w:after="10" w:line="360" w:lineRule="auto"/>
        <w:ind w:firstLine="640"/>
        <w:jc w:val="left"/>
        <w:outlineLvl w:val="2"/>
        <w:rPr>
          <w:rFonts w:ascii="黑体" w:eastAsia="黑体" w:cs="黑体"/>
          <w:color w:val="000000"/>
          <w:sz w:val="32"/>
        </w:rPr>
      </w:pPr>
    </w:p>
    <w:p>
      <w:pPr>
        <w:spacing w:before="10" w:after="10" w:line="360" w:lineRule="auto"/>
        <w:ind w:firstLine="640"/>
        <w:jc w:val="left"/>
        <w:outlineLvl w:val="2"/>
        <w:rPr>
          <w:rFonts w:ascii="黑体" w:eastAsia="黑体" w:cs="黑体"/>
          <w:color w:val="000000"/>
          <w:sz w:val="32"/>
        </w:rPr>
      </w:pPr>
    </w:p>
    <w:p>
      <w:pPr>
        <w:spacing w:before="10" w:after="10" w:line="360" w:lineRule="auto"/>
        <w:ind w:firstLine="640"/>
        <w:jc w:val="left"/>
        <w:outlineLvl w:val="2"/>
        <w:rPr>
          <w:rFonts w:ascii="黑体" w:eastAsia="黑体" w:cs="黑体"/>
          <w:color w:val="000000"/>
          <w:sz w:val="32"/>
        </w:rPr>
      </w:pPr>
    </w:p>
    <w:p>
      <w:pPr>
        <w:spacing w:before="10" w:after="10" w:line="360" w:lineRule="auto"/>
        <w:ind w:firstLine="640"/>
        <w:jc w:val="left"/>
        <w:outlineLvl w:val="2"/>
        <w:rPr>
          <w:rFonts w:ascii="黑体" w:eastAsia="黑体" w:cs="黑体"/>
          <w:color w:val="000000"/>
          <w:sz w:val="32"/>
        </w:rPr>
      </w:pPr>
    </w:p>
    <w:p>
      <w:pPr>
        <w:spacing w:before="10" w:after="10" w:line="360" w:lineRule="auto"/>
        <w:ind w:firstLine="640"/>
        <w:jc w:val="left"/>
        <w:outlineLvl w:val="2"/>
      </w:pPr>
      <w:r>
        <w:rPr>
          <w:rFonts w:ascii="黑体" w:eastAsia="黑体" w:cs="黑体"/>
          <w:color w:val="000000"/>
          <w:sz w:val="32"/>
        </w:rPr>
        <w:t>三、机关运行经费安排情况</w:t>
      </w:r>
    </w:p>
    <w:p>
      <w:pPr>
        <w:pStyle w:val="25"/>
      </w:pPr>
      <w:r>
        <w:t>2022年，我部门运行经费共计安排46.39万元，其中办公费12.99万元、差旅费4.4万元、公务接待费20万元，会议费2万元，公务用车运行维护费7万元。主要用于部门日常运行支出。</w:t>
      </w:r>
    </w:p>
    <w:p>
      <w:pPr>
        <w:spacing w:before="10" w:after="10" w:line="360" w:lineRule="auto"/>
        <w:ind w:firstLine="640"/>
        <w:jc w:val="left"/>
        <w:outlineLvl w:val="2"/>
      </w:pPr>
      <w:r>
        <w:rPr>
          <w:rFonts w:ascii="黑体" w:eastAsia="黑体" w:cs="黑体"/>
          <w:color w:val="000000"/>
          <w:sz w:val="32"/>
        </w:rPr>
        <w:t>四、财政拨款“三公”经费预算情况及增减变化原因</w:t>
      </w:r>
    </w:p>
    <w:p>
      <w:pPr>
        <w:pStyle w:val="26"/>
      </w:pPr>
      <w:r>
        <w:t>2022年，我部门财政拨款“三公”经费预算安排27万元，其中因公出国（境）费0万元；公务用车购置及运维费7万元（其中：公务用车购置费为0万元，公务用车运维费7万元)；公务接待费20万元，与2021年持平。</w:t>
      </w:r>
    </w:p>
    <w:p>
      <w:pPr>
        <w:spacing w:before="10" w:after="10" w:line="360" w:lineRule="auto"/>
        <w:ind w:firstLine="640"/>
        <w:jc w:val="left"/>
        <w:outlineLvl w:val="2"/>
      </w:pPr>
      <w:r>
        <w:rPr>
          <w:rFonts w:ascii="黑体" w:eastAsia="黑体" w:cs="黑体"/>
          <w:color w:val="000000"/>
          <w:sz w:val="32"/>
        </w:rPr>
        <w:t>五、预算绩效信息</w:t>
      </w:r>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7"/>
      </w:pPr>
      <w:r>
        <w:t>坚持求真务实、开拓创新，全面提升服务水平，不断完善服务理念，狠抓各项工作任务落实，努力做好节奏上同县委合拍合心，促进全县宣传思想工作快速高效运转。严格执行《</w:t>
      </w:r>
      <w:r>
        <w:rPr>
          <w:rFonts w:hint="eastAsia"/>
          <w:lang w:val="en-US" w:eastAsia="zh-CN"/>
        </w:rPr>
        <w:t>中华人民共和国</w:t>
      </w:r>
      <w:r>
        <w:t xml:space="preserve">预算法》，从严控制和压缩“三公”经费等一般性支出；努力降低行政管理和运行成本，优化服务环境。保障会议、活动的正常、顺利举办；保障机关公文正常运转严控会议计划、会议规模和会期，严格会议开支标准，严控活动数量，降低会议和活动费用开支，负责指导全县理论研究、理论学习、理论宣传工作。负责引导社会舆论、指导、协调新闻等部门工作，对文体广电新闻出版局工作进行政治方向及政策把关。负责宏观上指导全县精神文明产品和文化市场的管理，对县宣传口其他部门工作实施政治方向的指导与协调。负责对全县党员进行理论、路线、方针、政策教育和形式教育的计划、安排、辅导。负责安排部署全县思想工作和群众性精神文明建设活动。负责县内各部门专项宣传活动的开展。围绕县委中心工作，完成县委交办的其他任务。 </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8"/>
      </w:pPr>
    </w:p>
    <w:p>
      <w:pPr>
        <w:pStyle w:val="28"/>
      </w:pPr>
      <w:r>
        <w:t>一、强化理论武装工作</w:t>
      </w:r>
    </w:p>
    <w:p>
      <w:pPr>
        <w:pStyle w:val="28"/>
      </w:pPr>
      <w:r>
        <w:t>1、加强各级党委（党组）理论学习中心组学习工作。全县各级党委（党组）理论学习中心组，要高度重视理论武装工作，精心制定学习方案，组织好本系统、本单位的理论学习，完善学习机制，按照学习有方案、有计划、有记录、有笔记、有体会的要求，抓好对县直各单位各乡镇的督导检查。</w:t>
      </w:r>
    </w:p>
    <w:p>
      <w:pPr>
        <w:pStyle w:val="28"/>
      </w:pPr>
      <w:r>
        <w:t>2、推动干部职工理论学习工作。以建立学习型党组织、学习型机关为目标，突出抓好理想信念教育，加强干部理论培训，深入开展“不忘初心、牢记使命”主题教育。推进“学习型党组织”、“学习型机关”建设，培树学习型基层党组织先进典型，推出一批理论学习的先进单位和个人。</w:t>
      </w:r>
    </w:p>
    <w:p>
      <w:pPr>
        <w:pStyle w:val="28"/>
      </w:pPr>
      <w:r>
        <w:t>3、开展“读书读报”活动。各单位各部门每周安排一定时间开展“读书读报”活动，加强对《党的十九大报告辅导读本》、《决胜全面建成小康社会 夺取新时代中国特色社会主义伟大胜利》、《中国共产党第十九次全国代表大会文件汇编》、《习近平谈治国理政》等理论书籍和《人民日报》、《河北日报》、《保定日报》等党报党刊的学习。通过学习自觉践行“四个意识”，坚定“四个自信”，在政治立场、政治方向、政治原则、政治道路上同以习近平同志为核心的党中央保持高度一致。</w:t>
      </w:r>
    </w:p>
    <w:p>
      <w:pPr>
        <w:pStyle w:val="28"/>
      </w:pPr>
      <w:r>
        <w:t>4、加强宣传阵地建设。发挥县电台、电视台、报刊、阅报栏、宣传栏、黑板报、大喇叭等传统宣传媒体作用。同时用好“两微一端”等新媒体，推动党的最新理论成果进企业、进农村、进机关、进校园、进社区、进军营、进网站，做到家喻户晓，妇孺皆知。</w:t>
      </w:r>
    </w:p>
    <w:p>
      <w:pPr>
        <w:pStyle w:val="28"/>
      </w:pPr>
      <w:r>
        <w:t>5、加强党报党刊和理论书籍的征订工作。积极运作，分</w:t>
      </w:r>
      <w:r>
        <w:rPr>
          <w:rFonts w:hint="eastAsia"/>
          <w:lang w:val="en-US" w:eastAsia="zh-CN"/>
        </w:rPr>
        <w:t>步</w:t>
      </w:r>
      <w:r>
        <w:t>实施，不断扩大党报党刊征订范围，实现党报党刊和理论书籍向企业延伸和向农村延伸的“两个延伸”策略。</w:t>
      </w:r>
    </w:p>
    <w:p>
      <w:pPr>
        <w:pStyle w:val="28"/>
      </w:pPr>
      <w:r>
        <w:t>二、牢牢掌握意识形态工作领导权</w:t>
      </w:r>
    </w:p>
    <w:p>
      <w:pPr>
        <w:pStyle w:val="28"/>
      </w:pPr>
      <w:r>
        <w:t>1、落实意识形态工作责任制。按照《涞源县党委（党组）意识形态工作责任制实施细则》要求，加强党对意识形态工作的领导，推动各级党委（党组）履行意识形态工作主体责任，落实“三办法四清单”，开展专项督查，督促各级党委书记带头抓意识形态工作，带头管阵地把导向强队伍，带头批评错误观点和错误倾向。制定落实网络意识形态工作责任制的具体办法，定期召开座谈会，提升网上管控意识形态工作能力。</w:t>
      </w:r>
    </w:p>
    <w:p>
      <w:pPr>
        <w:pStyle w:val="28"/>
      </w:pPr>
      <w:r>
        <w:t>2、增强意识形态阵地管理意识。落实主管主办和属地管理原则，各级党委（党组）主要领导为第一责任人，分管领导为直接责任人。加强对本辖区的中小学、职业学校、党校、报告会、研讨会、讲座论坛，各类演艺场所、展览馆、陈列馆的管理。牢牢掌握意识形态工作的领导权、主动权、管理权和话语权。</w:t>
      </w:r>
    </w:p>
    <w:p>
      <w:pPr>
        <w:pStyle w:val="28"/>
      </w:pPr>
      <w:r>
        <w:t>3、深入开展“扫黄打非”工作。不断完善“扫黄打非”各项工作机制，加强“扫黄打非”工作制度化、常态化建设，坚决查堵和打击政治性有害出版活动，开展净化舆论环境专项整治。</w:t>
      </w:r>
    </w:p>
    <w:p>
      <w:pPr>
        <w:pStyle w:val="28"/>
      </w:pPr>
      <w:r>
        <w:t>四、加大打赢脱贫攻坚战宣传力度</w:t>
      </w:r>
    </w:p>
    <w:p>
      <w:pPr>
        <w:pStyle w:val="28"/>
      </w:pPr>
      <w:r>
        <w:t>1、开展脱贫攻坚“双扶”行动。充分发挥政府主导、部门联动、工作队主抓、村“两委”主动的政治优势和组织优势，通过走基层、访农户、重举措、强带动、挖潜力、激活力等多种形式，在群众中广泛开展扶智和扶志的“双扶”行动。鼓起贫困群众艰苦奋斗、自力更生的精气神，增强贫困群众脱贫本领，实现“政策扶、社会帮、干部带、群众干”的脱贫攻坚局面，形成脱贫光荣的良好氛围，为打赢脱贫攻坚战奠定坚实基础。</w:t>
      </w:r>
    </w:p>
    <w:p>
      <w:pPr>
        <w:pStyle w:val="28"/>
      </w:pPr>
      <w:r>
        <w:t>2、加大社会宣传力度。一是“两台一刊”等主流媒体安排多组记者，深入脱贫攻坚一线，采写推出一大批有深度、有温度、有力度、鲜活、生动、感人的报道，坚定贫困群众脱贫的信心和决心，构建脱贫攻坚精神硬支撑。二是充分利用微博、微信、微视频、党政客户端等媒体平台，通过专题集成、网民论坛、专题链接等多种方式，积极引导网上舆论，扩大传播范围，在网上形成正面宣传强势。三是在社区、广场、公园、县城主干道、建筑围挡等显要位置刷写宣传标语。在车站、商场、宾馆在等公共场所的电子显示屏上播放脱贫攻宣传标语，营造打赢脱贫攻坚战的浓厚氛围。</w:t>
      </w:r>
    </w:p>
    <w:p>
      <w:pPr>
        <w:pStyle w:val="28"/>
      </w:pPr>
      <w:r>
        <w:t>3、加强脱贫政策宣传。重点做好十八大以来，中央关于脱贫攻坚的战略部署和省市县关于脱贫攻坚的政策措施宣传。围绕精准扶贫、易地扶贫搬迁、雨露计划、扶贫小额信贷、教育扶贫、社保政策、医疗保障救助、危房改造、农业综合补贴等有关政策开展有针对性的宣传，每村设置一面政策墙，确保脱贫政策入脑入心，让贫困群众自己对号入座，享受政策。</w:t>
      </w:r>
    </w:p>
    <w:p>
      <w:pPr>
        <w:pStyle w:val="28"/>
      </w:pPr>
      <w:r>
        <w:t>4、强化法律知识普及。加大《老年人权益保障法》、《</w:t>
      </w:r>
      <w:r>
        <w:rPr>
          <w:rFonts w:hint="eastAsia"/>
          <w:lang w:eastAsia="zh-CN"/>
        </w:rPr>
        <w:t>中华人民共和国未成年人保护法</w:t>
      </w:r>
      <w:r>
        <w:t>》等有关法律知识的普及，增强群众的法律意识，切实提升基层群众的法治观念，着力延伸法律援助覆盖面。教育引导广大群众诚信做人，依法做事，依靠勤劳双手，合法致富。加大对不赡养老人、遗弃子女等违法行为的惩治力度，加强对因被遗弃治贫的老年人和未成年人的法律援助，为脱贫攻坚工作营造良好的法治氛围，奠定坚实的法治保障。</w:t>
      </w:r>
    </w:p>
    <w:p>
      <w:pPr>
        <w:pStyle w:val="28"/>
      </w:pPr>
      <w:r>
        <w:t>五、加大内外宣的宣传力度</w:t>
      </w:r>
    </w:p>
    <w:p>
      <w:pPr>
        <w:pStyle w:val="28"/>
      </w:pPr>
      <w:r>
        <w:t>1、加强对外宣传。按照上大台，攻大报的要求，紧扣重要时间节点，组织开展新闻采风活动，做好与中央、省、市级重要新闻媒体、新闻网站的选题对接工作，联合推出一批重头稿件，把涞源特色和亮点工作及时充分宣传出去。</w:t>
      </w:r>
    </w:p>
    <w:p>
      <w:pPr>
        <w:pStyle w:val="28"/>
      </w:pPr>
      <w:r>
        <w:t>2、发挥内宣阵地作用。充分发挥“两台一刊”的内宣阵地作用，创新工作思路、加强人员培训。重点围绕精准脱贫攻坚、园区项目建设、旅游城市建设、美丽乡村建设、生态环境保护、保障改善民生等县委、县政府中心工作，进行宣传报道。同时注重与新兴媒体的融合，加强管理指导，做强网上正面宣传。</w:t>
      </w:r>
    </w:p>
    <w:p>
      <w:pPr>
        <w:pStyle w:val="28"/>
      </w:pPr>
      <w:r>
        <w:t>3、统筹协调好新闻出版工作。强化新闻发布工作，推动新闻发言人制度落实，积极稳妥的做好政策解读和热点问题回应工作。建立健全新闻通讯员、舆情信息调研员、新闻发言人培训制度。加强对出版物内容和质量的监督管理，指导监督好期刊图书音像电子出版活动，加强书号版号管理工作。统筹协调好全县数字媒体内容和活动的监督管理工作，对网络文学、网络书刊和手机文学、手机书刊加强监督管理。</w:t>
      </w:r>
    </w:p>
    <w:p>
      <w:pPr>
        <w:pStyle w:val="28"/>
      </w:pPr>
      <w:r>
        <w:t>六、提升文明创建水平</w:t>
      </w:r>
    </w:p>
    <w:p>
      <w:pPr>
        <w:pStyle w:val="28"/>
      </w:pPr>
      <w:r>
        <w:t>1、继续开展文明县城创建工作。以提升公民思想道德素质和城乡社会文明程度为目的，以解决薄弱环节和难点问题为抓手，全力提升创建水平，努力创建优美环境。按照省文明城市测评体系要求，做好各项工作，为创建省级文明县城打好坚实基础。　</w:t>
      </w:r>
    </w:p>
    <w:p>
      <w:pPr>
        <w:pStyle w:val="28"/>
      </w:pPr>
      <w:r>
        <w:t>2、持续开展各项文明创建活动。一是围绕实施乡村振兴战略，依托美丽乡村建设，以“十个一”为载体，推进文明村镇建设。二是严格组织2019年度省级、市级、县级文明单位评选申报工作，以文明单位创建带动行业创建，深入开展“提质提效、文明服务”创建竞赛，推动文明行政、文明执法、文明服务，提高群众满意度。三是以“家和万事兴”为主题传承良好家风家训，广泛开展创建文明家庭和寻找最美家庭活动。四是加强师德师风建设，弘扬良好校训校风，组织省级、市级、县级文明校园年度测评和申报工作。</w:t>
      </w:r>
    </w:p>
    <w:p>
      <w:pPr>
        <w:pStyle w:val="28"/>
      </w:pPr>
      <w:r>
        <w:t>3、加强公民思想道德建设。打造公民道德教育新平台, 引领全县广大群众自觉投身新的道德实践，推广道德讲堂，积极开展道德模范推荐评选活动，广泛宣传道德模范的先进事迹。开展“我推荐，我评议身边好人”活动，发动广大群众在熟悉的人群中推举好人，在日常生活中发现好人好事，评议好人。持续开展文明交通、文明旅游、文明上网文明办网和文明使者四大文明行动，为创建省级文明县城营造浓厚的氛围。　</w:t>
      </w:r>
    </w:p>
    <w:p>
      <w:pPr>
        <w:pStyle w:val="28"/>
      </w:pPr>
      <w:r>
        <w:t>七、推进社会主义核心价值观建设</w:t>
      </w:r>
    </w:p>
    <w:p>
      <w:pPr>
        <w:pStyle w:val="28"/>
      </w:pPr>
      <w:r>
        <w:t>1、加强公益广告建设力度。落实市委宣传部关于公益广告“全覆盖、立体化、公益性”的总体要求，持续加大公益广告宣传力度。在县电台、电视台增加播出次数，延长播出时间。充分利用官方微博、微信、手机报、短信、彩信、炫铃等方式传播公益广告。加大在户外立柱、灯箱、墙面、广场、公共交通车辆、公交站牌、公共电子屏幕、宾馆酒店和住宅小区宣传公益广告的力度。</w:t>
      </w:r>
    </w:p>
    <w:p>
      <w:pPr>
        <w:pStyle w:val="28"/>
      </w:pPr>
      <w:r>
        <w:t>2、开展志愿服务活动。普及志愿理念，弘扬志愿精神，壮大志愿者队伍，完善志愿服务体系，组织开展学雷锋、献爱心、义务植树、城乡环境综合治理、防汛抢险、应急救援和为贫困儿童、孤寡老人、空巢老人、残疾人提供生活救助和照料服务等志愿活动，引领社会风尚、传播精神文明，引导人们知礼仪、重礼节、讲道德。</w:t>
      </w:r>
    </w:p>
    <w:p>
      <w:pPr>
        <w:pStyle w:val="28"/>
      </w:pPr>
      <w:r>
        <w:t xml:space="preserve">3、广泛开展爱国主义教育。广泛开展群众性爱国主义教育活动，大力抓好全民国防教育，在党政机关、企事业单位、中小学校等地开展“升国旗唱国歌祖国在我心中”活动，组织干部群众在升旗仪式、重大纪念活动、民族传统节庆等场合高唱国歌，增强国家意识、升华家国情怀、激发报国志向。加强爱国主义教育基地建设。 </w:t>
      </w:r>
    </w:p>
    <w:p>
      <w:pPr>
        <w:pStyle w:val="28"/>
      </w:pPr>
      <w:r>
        <w:t>4、抓好青少年价值观养成。开展“立校训、学好人、敬英模”校园文化活动，抓好校史、校训、校徽、校风建设， 涵养优良品德，培育青少年正确的世界观、人生观、价值观。抓好乡村学校少年宫扩面提质工作，组织推动本地戏曲、高雅艺术和儿童剧进校园。深化青少年心理健康维护工作，加强校园周边治理，净化社会文化环境。</w:t>
      </w:r>
    </w:p>
    <w:p>
      <w:pPr>
        <w:pStyle w:val="28"/>
      </w:pPr>
      <w:r>
        <w:t>八、抓好文化建设</w:t>
      </w:r>
    </w:p>
    <w:p>
      <w:pPr>
        <w:pStyle w:val="28"/>
      </w:pPr>
      <w:r>
        <w:t>1、促进文艺繁荣发展。做好精神文明建设“五个一工程”奖推荐申报工作。深入挖掘培养涞源“文化名人”，形成引领文化发展的人才方阵，挖掘培树一批基层艺术家、乡土文化能人、民间文化传承人，加大对涞源梆子等地方剧种的传承保护，推动中华优秀传统文化传承发展。</w:t>
      </w:r>
    </w:p>
    <w:p>
      <w:pPr>
        <w:pStyle w:val="28"/>
      </w:pPr>
      <w:r>
        <w:t>2、推进文化设施建设。深入贯彻落实《中华人民共和国公共文化服务保障法》，围绕全面建成小康社会文化建设指标要求，逐步推进体育场馆、影剧院、文化馆、图书馆等基础设施改造升级和新建工作。积极推进文化资源向农村倾斜，加强乡镇综合文化站和村级文化服务中心建设。围绕精准扶贫脱贫，推进贫困地区村级综合文化服务中心示范和覆盖工程。</w:t>
      </w:r>
    </w:p>
    <w:p>
      <w:pPr>
        <w:pStyle w:val="28"/>
      </w:pPr>
      <w:r>
        <w:t>3、做强做优文化产业。深入贯彻落实《保定市“十三五”文化建设总体规划》和《保定市“十三五”文化产业发展规划》，加快文化产业项目和园区建设，推动文化与科技、旅游、体育、金融等融合发展，打造一批高端新兴文化业态、特色文化小镇和文化旅游项目。加大重点项目扶持力度，积极争取上级文化产业支持资金。利用京津冀协同发展契机，加快推动京津冀文化产业项目对接。</w:t>
      </w:r>
    </w:p>
    <w:p>
      <w:pPr>
        <w:pStyle w:val="28"/>
      </w:pPr>
      <w:r>
        <w:t>4、加强电影管理。加强对全县电影发行、放映单位和业务的监督管理，组织对电影内容进行审查。了解掌握和分析研究全县电影创作情况，鼓励、引导、扶持电影生产，指导协调号全县性重大电影活动。</w:t>
      </w:r>
    </w:p>
    <w:p>
      <w:pPr>
        <w:pStyle w:val="28"/>
      </w:pPr>
      <w:r>
        <w:t>5、开展形式多样的文化活动。围绕县委、县政府中心工作，精心组织系列摄影展、成果展等各类展示活动。深入开展文化科技卫生“三下乡”、文化进万家、送欢乐下基层、文艺志愿服务、农村电影放映等文化惠民活动。满足群众乐于参与和便于参与的需求，组织开展经典诵读、节日民俗、文化娱乐、体育健身等文化活动。依托综合文化服务中心示范村项目，县文广新局做好各村锣鼓队、秧歌队、广场舞队的建设和指导工作。</w:t>
      </w:r>
    </w:p>
    <w:p>
      <w:pPr>
        <w:pStyle w:val="28"/>
      </w:pPr>
      <w:r>
        <w:t>九、加强队伍建设</w:t>
      </w:r>
    </w:p>
    <w:p>
      <w:pPr>
        <w:pStyle w:val="28"/>
      </w:pPr>
      <w:r>
        <w:t xml:space="preserve">1、加强宣传思想文化战线党的建设。认真落实新时代党的建设总要求，牢固树立“四个意识”，坚定“四个自信”，深入开展马克思主义新闻观、文艺观教育和宣传思想文化系统系列专题教育，强化宣传文化战线干部职工队伍自身建设，深化开展“不忘初心、牢记使命”主题教育和“走转改”活动，打造一支对党忠诚、敢于担当、勇于创新、善于落实的宣传思想文化工作队伍。 </w:t>
      </w:r>
    </w:p>
    <w:p>
      <w:pPr>
        <w:pStyle w:val="28"/>
      </w:pPr>
      <w:r>
        <w:t>2、全面提升宣传思想文化战线干部队伍素质。加强干部队伍建设，在全系统开展“大学习”“大练兵”活动，重点加强乡镇宣传委员、文化站长培训，提高宣传思想文化工作者的理论渗透力、舆论引导力、网络传播力、文化创新力、工作执行力，全面增强“八种本领”，使全县宣传思想文化战线干部职工政治过硬、本领高强、求真务实、能打胜仗。</w:t>
      </w:r>
    </w:p>
    <w:p>
      <w:pPr>
        <w:pStyle w:val="28"/>
      </w:pPr>
      <w:r>
        <w:t>3、加强党风廉政建设锤炼过硬作风。认真贯彻落实习近平总书记关于进一步纠正“四风”特别是反对形式主义、官僚主义的重要指示精神，严格落实中央八项规定精神，扎实开展“四风”和作风纪律专项整治，认真贯彻落实省委《关于进一步加强和改进调查研究工作的意见》，扎实组织全县宣传思想文化系统开展大调研，深化“深入生活、扎根人民”主题实践活动，树立宣传思想文化系统的良好形象。</w:t>
      </w:r>
    </w:p>
    <w:p>
      <w:pPr>
        <w:pStyle w:val="28"/>
      </w:pPr>
      <w:r>
        <w:t>以“管理严、队伍强、业绩优、形象好”为总目标，坚持求真务实、开拓创新充分发挥参谋助手和综合职能专用，全面提升服务水平，不断完善服务理念，狠抓各项工作落实，使本部门与上级单位在决策上合谋，节奏上合拍，工作上合心，促进本单位各项工作快速高效运转。严格执行执行《</w:t>
      </w:r>
      <w:r>
        <w:rPr>
          <w:rFonts w:hint="eastAsia"/>
          <w:lang w:val="en-US" w:eastAsia="zh-CN"/>
        </w:rPr>
        <w:t>中华人民共和国</w:t>
      </w:r>
      <w:r>
        <w:t>预算法》，从严控控制和压缩“三公”经费等一般性支出；努力降低行政管理和运行技术，优化服务环境。</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9"/>
      </w:pPr>
      <w:r>
        <w:t>公文办理严谨高效，严控公文数量，信息调研深入及时，加大政务督查力度，应急值守狠下功夫，各项工作务求突破，大力提升工作能力，全面提高工作水平。</w:t>
      </w:r>
    </w:p>
    <w:p>
      <w:pPr>
        <w:pStyle w:val="29"/>
      </w:pPr>
      <w:r>
        <w:t>理论武装，保障队伍思想无杂念。中央和国家机关党的建设工作会议对机关党建工作提出明确要求，为各级机关党组织</w:t>
      </w:r>
      <w:bookmarkStart w:id="0" w:name="_GoBack"/>
      <w:r>
        <w:t>新时</w:t>
      </w:r>
      <w:bookmarkEnd w:id="0"/>
      <w:r>
        <w:t>代基层组织建设提供了根本遵循。抓机关党建，根本是抓好基层基础工作，着力促进机关党组织政治功能和服务功能作用发挥。要始终把学习放在首位，突出理论学习，强化理论武装，夯实理论基础。要通过理论武装，提升机关党员的政治意识、大局意识、核心意识、看齐意识，确保机关党员在思想上紧紧跟随、行动上积极践行。</w:t>
      </w:r>
    </w:p>
    <w:p>
      <w:pPr>
        <w:pStyle w:val="29"/>
      </w:pPr>
      <w:r>
        <w:t>加强领导，保障机关党建无梗阻。机关党建“灯下黑”问题之所以长期存在，与各级党组织领导力弱化虚化不无关系。抓机关党建，机关党组织要发挥牵头抓总的作用，严肃党内政治生活，严格执行基本组织生活制度，突出抓好“三会一课”、主题党日等制度，采取志愿服务、集中研讨、网络视频等多种方式，推动广大机关党员积极主动参与到机关党建各项工作中来。要坚持问题导向，解决存在的困难和问题，以党的建设质量提升，促进机关各项业务工作水平提高。</w:t>
      </w:r>
    </w:p>
    <w:p>
      <w:pPr>
        <w:pStyle w:val="29"/>
      </w:pPr>
      <w:r>
        <w:t>建强班子，保障组织活动无阻力。机关党组织战斗力强不强，关键要看领导班子战斗力强不强。要坚持以抓班子、带队伍为重点，突出选优配强党组织书记“一把手”，以“一把手”带动“关键少数”，以“关键少数”带动绝大多数。在具体的方式上，可以参考借鉴一些地方的成功经验，采取公推直选、竞争上岗、严格考察、试用考核等多种方式，让真正党性坚定、素质优秀的人脱颖而出，让“两面派”“两面人”被精准识别出来，把群众信任、能力强、品质好的党员选入党组织班子。</w:t>
      </w:r>
    </w:p>
    <w:p>
      <w:pPr>
        <w:pStyle w:val="29"/>
      </w:pPr>
      <w:r>
        <w:t>加大投入，保障党建经费无缺口。经费保障是基础性保障，经费制度如果落不到实处，党建工作就会大打折扣，抓党建的效果也会有所下降。党建经费制度是机关党建各项制度的一项，制度的生命力在于执行，机关党组织抓党建工作，必须正视机关党建的实际情况，切实保障必要的、符合规定的党建经费投入。财政部门要重视党建经费拨付，机关工委要强化激励与惩处，对于机关党建工作成效好的党组织，应当给予适当奖励和荣誉，形成鲜明的奖优罚劣导向。</w:t>
      </w:r>
    </w:p>
    <w:p>
      <w:pPr>
        <w:spacing w:before="0" w:after="0" w:line="240" w:lineRule="auto"/>
        <w:ind w:firstLine="640"/>
        <w:jc w:val="left"/>
        <w:outlineLvl w:val="9"/>
        <w:sectPr>
          <w:pgSz w:w="16840" w:h="11900" w:orient="landscape"/>
          <w:pgMar w:top="1361" w:right="1020" w:bottom="1361" w:left="1020" w:header="720" w:footer="720" w:gutter="0"/>
          <w:cols w:space="720" w:num="1"/>
          <w:docGrid w:linePitch="326" w:charSpace="0"/>
        </w:sectPr>
      </w:pPr>
      <w:r>
        <w:rPr>
          <w:rFonts w:asci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eastAsia="方正楷体_GBK" w:cs="方正楷体_GBK"/>
          <w:b/>
          <w:color w:val="000000"/>
          <w:sz w:val="32"/>
        </w:rPr>
        <w:t>第三部分  预算项目绩效目标</w:t>
      </w:r>
    </w:p>
    <w:p>
      <w:pPr>
        <w:spacing w:before="0" w:after="0"/>
        <w:ind w:firstLine="560"/>
        <w:jc w:val="left"/>
        <w:outlineLvl w:val="9"/>
      </w:pPr>
      <w:r>
        <w:rPr>
          <w:rFonts w:ascii="方正仿宋_GBK" w:eastAsia="方正仿宋_GBK" w:cs="方正仿宋_GBK"/>
          <w:b/>
          <w:color w:val="000000"/>
          <w:sz w:val="28"/>
        </w:rPr>
        <w:t>1、2022年度农村公益电影放映场次补贴县级配套绩效目标表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1.保障我县一村一月一场电影放映工作顺利开展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电影放映场次数量</w:t>
            </w:r>
          </w:p>
        </w:tc>
        <w:tc>
          <w:tcPr>
            <w:tcW w:w="2835" w:type="dxa"/>
            <w:tcBorders>
              <w:top w:val="single" w:color="000000" w:sz="6" w:space="0"/>
              <w:left w:val="single" w:color="000000" w:sz="6" w:space="0"/>
              <w:right w:val="single" w:color="000000" w:sz="6" w:space="0"/>
            </w:tcBorders>
            <w:vAlign w:val="center"/>
          </w:tcPr>
          <w:p>
            <w:pPr>
              <w:pStyle w:val="18"/>
            </w:pPr>
            <w:r>
              <w:t>电影放映场次数量</w:t>
            </w:r>
          </w:p>
        </w:tc>
        <w:tc>
          <w:tcPr>
            <w:tcW w:w="2551" w:type="dxa"/>
            <w:tcBorders>
              <w:top w:val="single" w:color="000000" w:sz="6" w:space="0"/>
              <w:left w:val="single" w:color="000000" w:sz="6" w:space="0"/>
              <w:right w:val="single" w:color="000000" w:sz="6" w:space="0"/>
            </w:tcBorders>
            <w:vAlign w:val="center"/>
          </w:tcPr>
          <w:p>
            <w:pPr>
              <w:pStyle w:val="18"/>
            </w:pPr>
            <w:r>
              <w:t>3420场</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放映足额完成率</w:t>
            </w:r>
          </w:p>
        </w:tc>
        <w:tc>
          <w:tcPr>
            <w:tcW w:w="2835" w:type="dxa"/>
            <w:tcBorders>
              <w:top w:val="single" w:color="000000" w:sz="6" w:space="0"/>
              <w:left w:val="single" w:color="000000" w:sz="6" w:space="0"/>
              <w:right w:val="single" w:color="000000" w:sz="6" w:space="0"/>
            </w:tcBorders>
            <w:vAlign w:val="center"/>
          </w:tcPr>
          <w:p>
            <w:pPr>
              <w:pStyle w:val="18"/>
            </w:pPr>
            <w:r>
              <w:t>放映足额完成率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放映及时率</w:t>
            </w:r>
          </w:p>
        </w:tc>
        <w:tc>
          <w:tcPr>
            <w:tcW w:w="2835" w:type="dxa"/>
            <w:tcBorders>
              <w:top w:val="single" w:color="000000" w:sz="6" w:space="0"/>
              <w:left w:val="single" w:color="000000" w:sz="6" w:space="0"/>
              <w:right w:val="single" w:color="000000" w:sz="6" w:space="0"/>
            </w:tcBorders>
            <w:vAlign w:val="center"/>
          </w:tcPr>
          <w:p>
            <w:pPr>
              <w:pStyle w:val="18"/>
            </w:pPr>
            <w:r>
              <w:t>放映及时率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群众精神文化水平提升</w:t>
            </w:r>
          </w:p>
        </w:tc>
        <w:tc>
          <w:tcPr>
            <w:tcW w:w="2835" w:type="dxa"/>
            <w:tcBorders>
              <w:top w:val="single" w:color="000000" w:sz="6" w:space="0"/>
              <w:left w:val="single" w:color="000000" w:sz="6" w:space="0"/>
              <w:right w:val="single" w:color="000000" w:sz="6" w:space="0"/>
            </w:tcBorders>
            <w:vAlign w:val="center"/>
          </w:tcPr>
          <w:p>
            <w:pPr>
              <w:pStyle w:val="18"/>
            </w:pPr>
            <w:r>
              <w:t>群众精神文化水平提升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群众观影人数增长率</w:t>
            </w:r>
          </w:p>
        </w:tc>
        <w:tc>
          <w:tcPr>
            <w:tcW w:w="2835" w:type="dxa"/>
            <w:tcBorders>
              <w:top w:val="single" w:color="000000" w:sz="6" w:space="0"/>
              <w:left w:val="single" w:color="000000" w:sz="6" w:space="0"/>
              <w:right w:val="single" w:color="000000" w:sz="6" w:space="0"/>
            </w:tcBorders>
            <w:vAlign w:val="center"/>
          </w:tcPr>
          <w:p>
            <w:pPr>
              <w:pStyle w:val="18"/>
            </w:pPr>
            <w:r>
              <w:t>群众观影人数增长率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国产电影放映增加率</w:t>
            </w:r>
          </w:p>
        </w:tc>
        <w:tc>
          <w:tcPr>
            <w:tcW w:w="2835" w:type="dxa"/>
            <w:tcBorders>
              <w:top w:val="single" w:color="000000" w:sz="6" w:space="0"/>
              <w:left w:val="single" w:color="000000" w:sz="6" w:space="0"/>
              <w:right w:val="single" w:color="000000" w:sz="6" w:space="0"/>
            </w:tcBorders>
            <w:vAlign w:val="center"/>
          </w:tcPr>
          <w:p>
            <w:pPr>
              <w:pStyle w:val="18"/>
            </w:pPr>
            <w:r>
              <w:t>国产电影放映增加率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群众获得感幸福感持续提升</w:t>
            </w:r>
          </w:p>
        </w:tc>
        <w:tc>
          <w:tcPr>
            <w:tcW w:w="2835" w:type="dxa"/>
            <w:tcBorders>
              <w:top w:val="single" w:color="000000" w:sz="6" w:space="0"/>
              <w:left w:val="single" w:color="000000" w:sz="6" w:space="0"/>
              <w:right w:val="single" w:color="000000" w:sz="6" w:space="0"/>
            </w:tcBorders>
            <w:vAlign w:val="center"/>
          </w:tcPr>
          <w:p>
            <w:pPr>
              <w:pStyle w:val="18"/>
            </w:pPr>
            <w:r>
              <w:t>群众获得感幸福感持续提升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2、2022年度原乡镇（公社）非农业老放映员生活补贴绩效目标表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1.保障我县原乡镇（公社）非农业老放映员生活补助按时发放</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补助发放人数</w:t>
            </w:r>
          </w:p>
        </w:tc>
        <w:tc>
          <w:tcPr>
            <w:tcW w:w="2835" w:type="dxa"/>
            <w:tcBorders>
              <w:top w:val="single" w:color="000000" w:sz="6" w:space="0"/>
              <w:left w:val="single" w:color="000000" w:sz="6" w:space="0"/>
              <w:right w:val="single" w:color="000000" w:sz="6" w:space="0"/>
            </w:tcBorders>
            <w:vAlign w:val="center"/>
          </w:tcPr>
          <w:p>
            <w:pPr>
              <w:pStyle w:val="18"/>
            </w:pPr>
            <w:r>
              <w:t>补助发放人数</w:t>
            </w:r>
          </w:p>
        </w:tc>
        <w:tc>
          <w:tcPr>
            <w:tcW w:w="2551" w:type="dxa"/>
            <w:tcBorders>
              <w:top w:val="single" w:color="000000" w:sz="6" w:space="0"/>
              <w:left w:val="single" w:color="000000" w:sz="6" w:space="0"/>
              <w:right w:val="single" w:color="000000" w:sz="6" w:space="0"/>
            </w:tcBorders>
            <w:vAlign w:val="center"/>
          </w:tcPr>
          <w:p>
            <w:pPr>
              <w:pStyle w:val="18"/>
            </w:pPr>
            <w:r>
              <w:t>5人</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资金足额发放率</w:t>
            </w:r>
          </w:p>
        </w:tc>
        <w:tc>
          <w:tcPr>
            <w:tcW w:w="2835" w:type="dxa"/>
            <w:tcBorders>
              <w:top w:val="single" w:color="000000" w:sz="6" w:space="0"/>
              <w:left w:val="single" w:color="000000" w:sz="6" w:space="0"/>
              <w:right w:val="single" w:color="000000" w:sz="6" w:space="0"/>
            </w:tcBorders>
            <w:vAlign w:val="center"/>
          </w:tcPr>
          <w:p>
            <w:pPr>
              <w:pStyle w:val="18"/>
            </w:pPr>
            <w:r>
              <w:t>资金足额发放率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资金及时发放率</w:t>
            </w:r>
          </w:p>
        </w:tc>
        <w:tc>
          <w:tcPr>
            <w:tcW w:w="2835" w:type="dxa"/>
            <w:tcBorders>
              <w:top w:val="single" w:color="000000" w:sz="6" w:space="0"/>
              <w:left w:val="single" w:color="000000" w:sz="6" w:space="0"/>
              <w:right w:val="single" w:color="000000" w:sz="6" w:space="0"/>
            </w:tcBorders>
            <w:vAlign w:val="center"/>
          </w:tcPr>
          <w:p>
            <w:pPr>
              <w:pStyle w:val="18"/>
            </w:pPr>
            <w:r>
              <w:t>资金及时发放率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上访隐患降低</w:t>
            </w:r>
          </w:p>
        </w:tc>
        <w:tc>
          <w:tcPr>
            <w:tcW w:w="2835" w:type="dxa"/>
            <w:tcBorders>
              <w:top w:val="single" w:color="000000" w:sz="6" w:space="0"/>
              <w:left w:val="single" w:color="000000" w:sz="6" w:space="0"/>
              <w:right w:val="single" w:color="000000" w:sz="6" w:space="0"/>
            </w:tcBorders>
            <w:vAlign w:val="center"/>
          </w:tcPr>
          <w:p>
            <w:pPr>
              <w:pStyle w:val="18"/>
            </w:pPr>
            <w:r>
              <w:t>上访隐患降低</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非农业老放映员群体稳定率</w:t>
            </w:r>
          </w:p>
        </w:tc>
        <w:tc>
          <w:tcPr>
            <w:tcW w:w="2835" w:type="dxa"/>
            <w:tcBorders>
              <w:top w:val="single" w:color="000000" w:sz="6" w:space="0"/>
              <w:left w:val="single" w:color="000000" w:sz="6" w:space="0"/>
              <w:right w:val="single" w:color="000000" w:sz="6" w:space="0"/>
            </w:tcBorders>
            <w:vAlign w:val="center"/>
          </w:tcPr>
          <w:p>
            <w:pPr>
              <w:pStyle w:val="18"/>
            </w:pPr>
            <w:r>
              <w:t>非农业老放映员群体稳定率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非农业老放映员满意度提升</w:t>
            </w:r>
          </w:p>
        </w:tc>
        <w:tc>
          <w:tcPr>
            <w:tcW w:w="2835" w:type="dxa"/>
            <w:tcBorders>
              <w:top w:val="single" w:color="000000" w:sz="6" w:space="0"/>
              <w:left w:val="single" w:color="000000" w:sz="6" w:space="0"/>
              <w:right w:val="single" w:color="000000" w:sz="6" w:space="0"/>
            </w:tcBorders>
            <w:vAlign w:val="center"/>
          </w:tcPr>
          <w:p>
            <w:pPr>
              <w:pStyle w:val="18"/>
            </w:pPr>
            <w:r>
              <w:t>非农业老放映员满意度提升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非农业老放映员管控率上升</w:t>
            </w:r>
          </w:p>
        </w:tc>
        <w:tc>
          <w:tcPr>
            <w:tcW w:w="2835" w:type="dxa"/>
            <w:tcBorders>
              <w:top w:val="single" w:color="000000" w:sz="6" w:space="0"/>
              <w:left w:val="single" w:color="000000" w:sz="6" w:space="0"/>
              <w:right w:val="single" w:color="000000" w:sz="6" w:space="0"/>
            </w:tcBorders>
            <w:vAlign w:val="center"/>
          </w:tcPr>
          <w:p>
            <w:pPr>
              <w:pStyle w:val="18"/>
            </w:pPr>
            <w:r>
              <w:t>非农业老放映员管控率上升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3、2022年度原乡镇（公社）老放映员生活补助县级配套绩效目标表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1.保障原乡镇（公社）老放映员生活补助按时发放</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补助发放人数</w:t>
            </w:r>
          </w:p>
        </w:tc>
        <w:tc>
          <w:tcPr>
            <w:tcW w:w="2835" w:type="dxa"/>
            <w:tcBorders>
              <w:top w:val="single" w:color="000000" w:sz="6" w:space="0"/>
              <w:left w:val="single" w:color="000000" w:sz="6" w:space="0"/>
              <w:right w:val="single" w:color="000000" w:sz="6" w:space="0"/>
            </w:tcBorders>
            <w:vAlign w:val="center"/>
          </w:tcPr>
          <w:p>
            <w:pPr>
              <w:pStyle w:val="18"/>
            </w:pPr>
            <w:r>
              <w:t>补助发放人数</w:t>
            </w:r>
          </w:p>
        </w:tc>
        <w:tc>
          <w:tcPr>
            <w:tcW w:w="2551" w:type="dxa"/>
            <w:tcBorders>
              <w:top w:val="single" w:color="000000" w:sz="6" w:space="0"/>
              <w:left w:val="single" w:color="000000" w:sz="6" w:space="0"/>
              <w:right w:val="single" w:color="000000" w:sz="6" w:space="0"/>
            </w:tcBorders>
            <w:vAlign w:val="center"/>
          </w:tcPr>
          <w:p>
            <w:pPr>
              <w:pStyle w:val="18"/>
            </w:pPr>
            <w:r>
              <w:t>54人</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补助足额发放率</w:t>
            </w:r>
          </w:p>
        </w:tc>
        <w:tc>
          <w:tcPr>
            <w:tcW w:w="2835" w:type="dxa"/>
            <w:tcBorders>
              <w:top w:val="single" w:color="000000" w:sz="6" w:space="0"/>
              <w:left w:val="single" w:color="000000" w:sz="6" w:space="0"/>
              <w:right w:val="single" w:color="000000" w:sz="6" w:space="0"/>
            </w:tcBorders>
            <w:vAlign w:val="center"/>
          </w:tcPr>
          <w:p>
            <w:pPr>
              <w:pStyle w:val="18"/>
            </w:pPr>
            <w:r>
              <w:t>补助足额发放率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补助按时发放率</w:t>
            </w:r>
          </w:p>
        </w:tc>
        <w:tc>
          <w:tcPr>
            <w:tcW w:w="2835" w:type="dxa"/>
            <w:tcBorders>
              <w:top w:val="single" w:color="000000" w:sz="6" w:space="0"/>
              <w:left w:val="single" w:color="000000" w:sz="6" w:space="0"/>
              <w:right w:val="single" w:color="000000" w:sz="6" w:space="0"/>
            </w:tcBorders>
            <w:vAlign w:val="center"/>
          </w:tcPr>
          <w:p>
            <w:pPr>
              <w:pStyle w:val="18"/>
            </w:pPr>
            <w:r>
              <w:t>补助按时发放率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老放映员群体稳定率</w:t>
            </w:r>
          </w:p>
        </w:tc>
        <w:tc>
          <w:tcPr>
            <w:tcW w:w="2835" w:type="dxa"/>
            <w:tcBorders>
              <w:top w:val="single" w:color="000000" w:sz="6" w:space="0"/>
              <w:left w:val="single" w:color="000000" w:sz="6" w:space="0"/>
              <w:right w:val="single" w:color="000000" w:sz="6" w:space="0"/>
            </w:tcBorders>
            <w:vAlign w:val="center"/>
          </w:tcPr>
          <w:p>
            <w:pPr>
              <w:pStyle w:val="18"/>
            </w:pPr>
            <w:r>
              <w:t>老放映员群体稳定率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上访隐患降低率</w:t>
            </w:r>
          </w:p>
        </w:tc>
        <w:tc>
          <w:tcPr>
            <w:tcW w:w="2835" w:type="dxa"/>
            <w:tcBorders>
              <w:top w:val="single" w:color="000000" w:sz="6" w:space="0"/>
              <w:left w:val="single" w:color="000000" w:sz="6" w:space="0"/>
              <w:right w:val="single" w:color="000000" w:sz="6" w:space="0"/>
            </w:tcBorders>
            <w:vAlign w:val="center"/>
          </w:tcPr>
          <w:p>
            <w:pPr>
              <w:pStyle w:val="18"/>
            </w:pPr>
            <w:r>
              <w:t>上访隐患降低率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生活水平提升率</w:t>
            </w:r>
          </w:p>
        </w:tc>
        <w:tc>
          <w:tcPr>
            <w:tcW w:w="2835" w:type="dxa"/>
            <w:tcBorders>
              <w:top w:val="single" w:color="000000" w:sz="6" w:space="0"/>
              <w:left w:val="single" w:color="000000" w:sz="6" w:space="0"/>
              <w:right w:val="single" w:color="000000" w:sz="6" w:space="0"/>
            </w:tcBorders>
            <w:vAlign w:val="center"/>
          </w:tcPr>
          <w:p>
            <w:pPr>
              <w:pStyle w:val="18"/>
            </w:pPr>
            <w:r>
              <w:t>生活水平提升率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老放映员获得感持续增长</w:t>
            </w:r>
          </w:p>
        </w:tc>
        <w:tc>
          <w:tcPr>
            <w:tcW w:w="2835" w:type="dxa"/>
            <w:tcBorders>
              <w:top w:val="single" w:color="000000" w:sz="6" w:space="0"/>
              <w:left w:val="single" w:color="000000" w:sz="6" w:space="0"/>
              <w:right w:val="single" w:color="000000" w:sz="6" w:space="0"/>
            </w:tcBorders>
            <w:vAlign w:val="center"/>
          </w:tcPr>
          <w:p>
            <w:pPr>
              <w:pStyle w:val="18"/>
            </w:pPr>
            <w:r>
              <w:t>老放映员获得感持续增长</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老放映员满意度</w:t>
            </w:r>
          </w:p>
        </w:tc>
        <w:tc>
          <w:tcPr>
            <w:tcW w:w="2835" w:type="dxa"/>
            <w:tcBorders>
              <w:top w:val="single" w:color="000000" w:sz="6" w:space="0"/>
              <w:left w:val="single" w:color="000000" w:sz="6" w:space="0"/>
              <w:right w:val="single" w:color="000000" w:sz="6" w:space="0"/>
            </w:tcBorders>
            <w:vAlign w:val="center"/>
          </w:tcPr>
          <w:p>
            <w:pPr>
              <w:pStyle w:val="18"/>
            </w:pPr>
            <w:r>
              <w:t>老放映员满意度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4、“新时代好少年”评选绩效目标表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1.通过开展新时</w:t>
            </w:r>
            <w:r>
              <w:rPr>
                <w:rFonts w:hint="eastAsia"/>
                <w:lang w:val="en-US" w:eastAsia="zh-CN"/>
              </w:rPr>
              <w:t>代</w:t>
            </w:r>
            <w:r>
              <w:t>好少年评选提高青少年精神文明水平</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开展评选次数</w:t>
            </w:r>
          </w:p>
        </w:tc>
        <w:tc>
          <w:tcPr>
            <w:tcW w:w="2835" w:type="dxa"/>
            <w:tcBorders>
              <w:top w:val="single" w:color="000000" w:sz="6" w:space="0"/>
              <w:left w:val="single" w:color="000000" w:sz="6" w:space="0"/>
              <w:right w:val="single" w:color="000000" w:sz="6" w:space="0"/>
            </w:tcBorders>
            <w:vAlign w:val="center"/>
          </w:tcPr>
          <w:p>
            <w:pPr>
              <w:pStyle w:val="18"/>
            </w:pPr>
            <w:r>
              <w:t>开展评选次数</w:t>
            </w:r>
          </w:p>
        </w:tc>
        <w:tc>
          <w:tcPr>
            <w:tcW w:w="2551" w:type="dxa"/>
            <w:tcBorders>
              <w:top w:val="single" w:color="000000" w:sz="6" w:space="0"/>
              <w:left w:val="single" w:color="000000" w:sz="6" w:space="0"/>
              <w:right w:val="single" w:color="000000" w:sz="6" w:space="0"/>
            </w:tcBorders>
            <w:vAlign w:val="center"/>
          </w:tcPr>
          <w:p>
            <w:pPr>
              <w:pStyle w:val="18"/>
            </w:pPr>
            <w:r>
              <w:t>4次</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活动开展率</w:t>
            </w:r>
          </w:p>
        </w:tc>
        <w:tc>
          <w:tcPr>
            <w:tcW w:w="2835" w:type="dxa"/>
            <w:tcBorders>
              <w:top w:val="single" w:color="000000" w:sz="6" w:space="0"/>
              <w:left w:val="single" w:color="000000" w:sz="6" w:space="0"/>
              <w:right w:val="single" w:color="000000" w:sz="6" w:space="0"/>
            </w:tcBorders>
            <w:vAlign w:val="center"/>
          </w:tcPr>
          <w:p>
            <w:pPr>
              <w:pStyle w:val="18"/>
            </w:pPr>
            <w:r>
              <w:t>活动开展率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活动开展及时率</w:t>
            </w:r>
          </w:p>
        </w:tc>
        <w:tc>
          <w:tcPr>
            <w:tcW w:w="2835" w:type="dxa"/>
            <w:tcBorders>
              <w:top w:val="single" w:color="000000" w:sz="6" w:space="0"/>
              <w:left w:val="single" w:color="000000" w:sz="6" w:space="0"/>
              <w:right w:val="single" w:color="000000" w:sz="6" w:space="0"/>
            </w:tcBorders>
            <w:vAlign w:val="center"/>
          </w:tcPr>
          <w:p>
            <w:pPr>
              <w:pStyle w:val="18"/>
            </w:pPr>
            <w:r>
              <w:t>活动开展及时率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提高青少年精神文明水平率</w:t>
            </w:r>
          </w:p>
        </w:tc>
        <w:tc>
          <w:tcPr>
            <w:tcW w:w="2835" w:type="dxa"/>
            <w:tcBorders>
              <w:top w:val="single" w:color="000000" w:sz="6" w:space="0"/>
              <w:left w:val="single" w:color="000000" w:sz="6" w:space="0"/>
              <w:right w:val="single" w:color="000000" w:sz="6" w:space="0"/>
            </w:tcBorders>
            <w:vAlign w:val="center"/>
          </w:tcPr>
          <w:p>
            <w:pPr>
              <w:pStyle w:val="18"/>
            </w:pPr>
            <w:r>
              <w:t>提高青少年精神文明水平率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青少年精神文明提升率</w:t>
            </w:r>
          </w:p>
        </w:tc>
        <w:tc>
          <w:tcPr>
            <w:tcW w:w="2835" w:type="dxa"/>
            <w:tcBorders>
              <w:top w:val="single" w:color="000000" w:sz="6" w:space="0"/>
              <w:left w:val="single" w:color="000000" w:sz="6" w:space="0"/>
              <w:right w:val="single" w:color="000000" w:sz="6" w:space="0"/>
            </w:tcBorders>
            <w:vAlign w:val="center"/>
          </w:tcPr>
          <w:p>
            <w:pPr>
              <w:pStyle w:val="18"/>
            </w:pPr>
            <w:r>
              <w:t>青少年精神文明水平提升率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参与评选人数持续增长</w:t>
            </w:r>
          </w:p>
        </w:tc>
        <w:tc>
          <w:tcPr>
            <w:tcW w:w="2835" w:type="dxa"/>
            <w:tcBorders>
              <w:top w:val="single" w:color="000000" w:sz="6" w:space="0"/>
              <w:left w:val="single" w:color="000000" w:sz="6" w:space="0"/>
              <w:right w:val="single" w:color="000000" w:sz="6" w:space="0"/>
            </w:tcBorders>
            <w:vAlign w:val="center"/>
          </w:tcPr>
          <w:p>
            <w:pPr>
              <w:pStyle w:val="18"/>
            </w:pPr>
            <w:r>
              <w:t>参与评选人数持续增长</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青少年精神文明水平持续提升</w:t>
            </w:r>
          </w:p>
        </w:tc>
        <w:tc>
          <w:tcPr>
            <w:tcW w:w="2835" w:type="dxa"/>
            <w:tcBorders>
              <w:top w:val="single" w:color="000000" w:sz="6" w:space="0"/>
              <w:left w:val="single" w:color="000000" w:sz="6" w:space="0"/>
              <w:right w:val="single" w:color="000000" w:sz="6" w:space="0"/>
            </w:tcBorders>
            <w:vAlign w:val="center"/>
          </w:tcPr>
          <w:p>
            <w:pPr>
              <w:pStyle w:val="18"/>
            </w:pPr>
            <w:r>
              <w:t>青少年精神文明水平持续提升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评选人员满意度</w:t>
            </w:r>
          </w:p>
        </w:tc>
        <w:tc>
          <w:tcPr>
            <w:tcW w:w="2835" w:type="dxa"/>
            <w:tcBorders>
              <w:top w:val="single" w:color="000000" w:sz="6" w:space="0"/>
              <w:left w:val="single" w:color="000000" w:sz="6" w:space="0"/>
              <w:right w:val="single" w:color="000000" w:sz="6" w:space="0"/>
            </w:tcBorders>
            <w:vAlign w:val="center"/>
          </w:tcPr>
          <w:p>
            <w:pPr>
              <w:pStyle w:val="18"/>
            </w:pPr>
            <w:r>
              <w:t>评选人员满意度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5、对外宣传专版及外宣工作人员培训费用绩效目标表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1.通过对我县外宣工作人员培训提升舆情应对能力</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培训场次数量</w:t>
            </w:r>
          </w:p>
        </w:tc>
        <w:tc>
          <w:tcPr>
            <w:tcW w:w="2835" w:type="dxa"/>
            <w:tcBorders>
              <w:top w:val="single" w:color="000000" w:sz="6" w:space="0"/>
              <w:left w:val="single" w:color="000000" w:sz="6" w:space="0"/>
              <w:right w:val="single" w:color="000000" w:sz="6" w:space="0"/>
            </w:tcBorders>
            <w:vAlign w:val="center"/>
          </w:tcPr>
          <w:p>
            <w:pPr>
              <w:pStyle w:val="18"/>
            </w:pPr>
            <w:r>
              <w:t>培训场次数量</w:t>
            </w:r>
          </w:p>
        </w:tc>
        <w:tc>
          <w:tcPr>
            <w:tcW w:w="2551" w:type="dxa"/>
            <w:tcBorders>
              <w:top w:val="single" w:color="000000" w:sz="6" w:space="0"/>
              <w:left w:val="single" w:color="000000" w:sz="6" w:space="0"/>
              <w:right w:val="single" w:color="000000" w:sz="6" w:space="0"/>
            </w:tcBorders>
            <w:vAlign w:val="center"/>
          </w:tcPr>
          <w:p>
            <w:pPr>
              <w:pStyle w:val="18"/>
            </w:pPr>
            <w:r>
              <w:t>4次</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旅游产业持续发展</w:t>
            </w:r>
          </w:p>
        </w:tc>
        <w:tc>
          <w:tcPr>
            <w:tcW w:w="2835" w:type="dxa"/>
            <w:tcBorders>
              <w:top w:val="single" w:color="000000" w:sz="6" w:space="0"/>
              <w:left w:val="single" w:color="000000" w:sz="6" w:space="0"/>
              <w:right w:val="single" w:color="000000" w:sz="6" w:space="0"/>
            </w:tcBorders>
            <w:vAlign w:val="center"/>
          </w:tcPr>
          <w:p>
            <w:pPr>
              <w:pStyle w:val="18"/>
            </w:pPr>
            <w:r>
              <w:t>旅游产业持续发展</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舆情发生率降低</w:t>
            </w:r>
          </w:p>
        </w:tc>
        <w:tc>
          <w:tcPr>
            <w:tcW w:w="2835" w:type="dxa"/>
            <w:tcBorders>
              <w:top w:val="single" w:color="000000" w:sz="6" w:space="0"/>
              <w:left w:val="single" w:color="000000" w:sz="6" w:space="0"/>
              <w:right w:val="single" w:color="000000" w:sz="6" w:space="0"/>
            </w:tcBorders>
            <w:vAlign w:val="center"/>
          </w:tcPr>
          <w:p>
            <w:pPr>
              <w:pStyle w:val="18"/>
            </w:pPr>
            <w:r>
              <w:t>舆情发生率降低</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舆情应对能力提升</w:t>
            </w:r>
          </w:p>
        </w:tc>
        <w:tc>
          <w:tcPr>
            <w:tcW w:w="2835" w:type="dxa"/>
            <w:tcBorders>
              <w:top w:val="single" w:color="000000" w:sz="6" w:space="0"/>
              <w:left w:val="single" w:color="000000" w:sz="6" w:space="0"/>
              <w:right w:val="single" w:color="000000" w:sz="6" w:space="0"/>
            </w:tcBorders>
            <w:vAlign w:val="center"/>
          </w:tcPr>
          <w:p>
            <w:pPr>
              <w:pStyle w:val="18"/>
            </w:pPr>
            <w:r>
              <w:t>舆情应对能力提升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舆情处置速度持续增长</w:t>
            </w:r>
          </w:p>
        </w:tc>
        <w:tc>
          <w:tcPr>
            <w:tcW w:w="2835" w:type="dxa"/>
            <w:tcBorders>
              <w:top w:val="single" w:color="000000" w:sz="6" w:space="0"/>
              <w:left w:val="single" w:color="000000" w:sz="6" w:space="0"/>
              <w:right w:val="single" w:color="000000" w:sz="6" w:space="0"/>
            </w:tcBorders>
            <w:vAlign w:val="center"/>
          </w:tcPr>
          <w:p>
            <w:pPr>
              <w:pStyle w:val="18"/>
            </w:pPr>
            <w:r>
              <w:t>舆情处置速度持续增长</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6、各类新闻媒体合作经费绩效目标表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1.通过与各类媒体合作提升涞源县的知名度美誉度提升旅游产业经济发展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推介的城市数量</w:t>
            </w:r>
          </w:p>
        </w:tc>
        <w:tc>
          <w:tcPr>
            <w:tcW w:w="2835" w:type="dxa"/>
            <w:tcBorders>
              <w:top w:val="single" w:color="000000" w:sz="6" w:space="0"/>
              <w:left w:val="single" w:color="000000" w:sz="6" w:space="0"/>
              <w:right w:val="single" w:color="000000" w:sz="6" w:space="0"/>
            </w:tcBorders>
            <w:vAlign w:val="center"/>
          </w:tcPr>
          <w:p>
            <w:pPr>
              <w:pStyle w:val="18"/>
            </w:pPr>
            <w:r>
              <w:t>推介的城市数量</w:t>
            </w:r>
          </w:p>
        </w:tc>
        <w:tc>
          <w:tcPr>
            <w:tcW w:w="2551" w:type="dxa"/>
            <w:tcBorders>
              <w:top w:val="single" w:color="000000" w:sz="6" w:space="0"/>
              <w:left w:val="single" w:color="000000" w:sz="6" w:space="0"/>
              <w:right w:val="single" w:color="000000" w:sz="6" w:space="0"/>
            </w:tcBorders>
            <w:vAlign w:val="center"/>
          </w:tcPr>
          <w:p>
            <w:pPr>
              <w:pStyle w:val="18"/>
            </w:pPr>
            <w:r>
              <w:t>1座</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带动旅游经济提升率</w:t>
            </w:r>
          </w:p>
        </w:tc>
        <w:tc>
          <w:tcPr>
            <w:tcW w:w="2835" w:type="dxa"/>
            <w:tcBorders>
              <w:top w:val="single" w:color="000000" w:sz="6" w:space="0"/>
              <w:left w:val="single" w:color="000000" w:sz="6" w:space="0"/>
              <w:right w:val="single" w:color="000000" w:sz="6" w:space="0"/>
            </w:tcBorders>
            <w:vAlign w:val="center"/>
          </w:tcPr>
          <w:p>
            <w:pPr>
              <w:pStyle w:val="18"/>
            </w:pPr>
            <w:r>
              <w:t>带动旅游经济提升率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带动旅游人数增长率</w:t>
            </w:r>
          </w:p>
        </w:tc>
        <w:tc>
          <w:tcPr>
            <w:tcW w:w="2835" w:type="dxa"/>
            <w:tcBorders>
              <w:top w:val="single" w:color="000000" w:sz="6" w:space="0"/>
              <w:left w:val="single" w:color="000000" w:sz="6" w:space="0"/>
              <w:right w:val="single" w:color="000000" w:sz="6" w:space="0"/>
            </w:tcBorders>
            <w:vAlign w:val="center"/>
          </w:tcPr>
          <w:p>
            <w:pPr>
              <w:pStyle w:val="18"/>
            </w:pPr>
            <w:r>
              <w:t>带动旅游人数增长率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提升涞源知名度美誉度率</w:t>
            </w:r>
          </w:p>
        </w:tc>
        <w:tc>
          <w:tcPr>
            <w:tcW w:w="2835" w:type="dxa"/>
            <w:tcBorders>
              <w:top w:val="single" w:color="000000" w:sz="6" w:space="0"/>
              <w:left w:val="single" w:color="000000" w:sz="6" w:space="0"/>
              <w:right w:val="single" w:color="000000" w:sz="6" w:space="0"/>
            </w:tcBorders>
            <w:vAlign w:val="center"/>
          </w:tcPr>
          <w:p>
            <w:pPr>
              <w:pStyle w:val="18"/>
            </w:pPr>
            <w:r>
              <w:t>提升涞源知名度美誉度率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知名度美誉度持续提升</w:t>
            </w:r>
          </w:p>
        </w:tc>
        <w:tc>
          <w:tcPr>
            <w:tcW w:w="2835" w:type="dxa"/>
            <w:tcBorders>
              <w:top w:val="single" w:color="000000" w:sz="6" w:space="0"/>
              <w:left w:val="single" w:color="000000" w:sz="6" w:space="0"/>
              <w:right w:val="single" w:color="000000" w:sz="6" w:space="0"/>
            </w:tcBorders>
            <w:vAlign w:val="center"/>
          </w:tcPr>
          <w:p>
            <w:pPr>
              <w:pStyle w:val="18"/>
            </w:pPr>
            <w:r>
              <w:t>知名度美誉度持续提升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7、公益广告及乡村振兴宣传费绩效目标表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1.加强公益广告安装加强省级文明城市创建工作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创建省级文明城市数量</w:t>
            </w:r>
          </w:p>
        </w:tc>
        <w:tc>
          <w:tcPr>
            <w:tcW w:w="2835" w:type="dxa"/>
            <w:tcBorders>
              <w:top w:val="single" w:color="000000" w:sz="6" w:space="0"/>
              <w:left w:val="single" w:color="000000" w:sz="6" w:space="0"/>
              <w:right w:val="single" w:color="000000" w:sz="6" w:space="0"/>
            </w:tcBorders>
            <w:vAlign w:val="center"/>
          </w:tcPr>
          <w:p>
            <w:pPr>
              <w:pStyle w:val="18"/>
            </w:pPr>
            <w:r>
              <w:t>创建省级文明城市数量</w:t>
            </w:r>
          </w:p>
        </w:tc>
        <w:tc>
          <w:tcPr>
            <w:tcW w:w="2551" w:type="dxa"/>
            <w:tcBorders>
              <w:top w:val="single" w:color="000000" w:sz="6" w:space="0"/>
              <w:left w:val="single" w:color="000000" w:sz="6" w:space="0"/>
              <w:right w:val="single" w:color="000000" w:sz="6" w:space="0"/>
            </w:tcBorders>
            <w:vAlign w:val="center"/>
          </w:tcPr>
          <w:p>
            <w:pPr>
              <w:pStyle w:val="18"/>
            </w:pPr>
            <w:r>
              <w:t>1座</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带动旅游业发展率</w:t>
            </w:r>
          </w:p>
        </w:tc>
        <w:tc>
          <w:tcPr>
            <w:tcW w:w="2835" w:type="dxa"/>
            <w:tcBorders>
              <w:top w:val="single" w:color="000000" w:sz="6" w:space="0"/>
              <w:left w:val="single" w:color="000000" w:sz="6" w:space="0"/>
              <w:right w:val="single" w:color="000000" w:sz="6" w:space="0"/>
            </w:tcBorders>
            <w:vAlign w:val="center"/>
          </w:tcPr>
          <w:p>
            <w:pPr>
              <w:pStyle w:val="18"/>
            </w:pPr>
            <w:r>
              <w:t>带动旅游业发展率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群众精神文明水平提升</w:t>
            </w:r>
          </w:p>
        </w:tc>
        <w:tc>
          <w:tcPr>
            <w:tcW w:w="2835" w:type="dxa"/>
            <w:tcBorders>
              <w:top w:val="single" w:color="000000" w:sz="6" w:space="0"/>
              <w:left w:val="single" w:color="000000" w:sz="6" w:space="0"/>
              <w:right w:val="single" w:color="000000" w:sz="6" w:space="0"/>
            </w:tcBorders>
            <w:vAlign w:val="center"/>
          </w:tcPr>
          <w:p>
            <w:pPr>
              <w:pStyle w:val="18"/>
            </w:pPr>
            <w:r>
              <w:t>群众精神文明水平提升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城市综合环境提升率</w:t>
            </w:r>
          </w:p>
        </w:tc>
        <w:tc>
          <w:tcPr>
            <w:tcW w:w="2835" w:type="dxa"/>
            <w:tcBorders>
              <w:top w:val="single" w:color="000000" w:sz="6" w:space="0"/>
              <w:left w:val="single" w:color="000000" w:sz="6" w:space="0"/>
              <w:right w:val="single" w:color="000000" w:sz="6" w:space="0"/>
            </w:tcBorders>
            <w:vAlign w:val="center"/>
          </w:tcPr>
          <w:p>
            <w:pPr>
              <w:pStyle w:val="18"/>
            </w:pPr>
            <w:r>
              <w:t>城市综合环境提升率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居民素质水平持续提升</w:t>
            </w:r>
          </w:p>
        </w:tc>
        <w:tc>
          <w:tcPr>
            <w:tcW w:w="2835" w:type="dxa"/>
            <w:tcBorders>
              <w:top w:val="single" w:color="000000" w:sz="6" w:space="0"/>
              <w:left w:val="single" w:color="000000" w:sz="6" w:space="0"/>
              <w:right w:val="single" w:color="000000" w:sz="6" w:space="0"/>
            </w:tcBorders>
            <w:vAlign w:val="center"/>
          </w:tcPr>
          <w:p>
            <w:pPr>
              <w:pStyle w:val="18"/>
            </w:pPr>
            <w:r>
              <w:t>居民素质水平持续提升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群众满意度提升</w:t>
            </w:r>
          </w:p>
        </w:tc>
        <w:tc>
          <w:tcPr>
            <w:tcW w:w="2835" w:type="dxa"/>
            <w:tcBorders>
              <w:top w:val="single" w:color="000000" w:sz="6" w:space="0"/>
              <w:left w:val="single" w:color="000000" w:sz="6" w:space="0"/>
              <w:right w:val="single" w:color="000000" w:sz="6" w:space="0"/>
            </w:tcBorders>
            <w:vAlign w:val="center"/>
          </w:tcPr>
          <w:p>
            <w:pPr>
              <w:pStyle w:val="18"/>
            </w:pPr>
            <w:r>
              <w:t>群众满意度提升</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8、关于提前下达2022年省级国家电影事业发展专项资金预算的通知绩效目标表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1.推动我县电影事业积极向上发展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奖励放映国产影片突出影院数量</w:t>
            </w:r>
          </w:p>
        </w:tc>
        <w:tc>
          <w:tcPr>
            <w:tcW w:w="2835" w:type="dxa"/>
            <w:tcBorders>
              <w:top w:val="single" w:color="000000" w:sz="6" w:space="0"/>
              <w:left w:val="single" w:color="000000" w:sz="6" w:space="0"/>
              <w:right w:val="single" w:color="000000" w:sz="6" w:space="0"/>
            </w:tcBorders>
            <w:vAlign w:val="center"/>
          </w:tcPr>
          <w:p>
            <w:pPr>
              <w:pStyle w:val="18"/>
            </w:pPr>
            <w:r>
              <w:t>奖励放映国产影片突出影院数量</w:t>
            </w:r>
          </w:p>
        </w:tc>
        <w:tc>
          <w:tcPr>
            <w:tcW w:w="2551" w:type="dxa"/>
            <w:tcBorders>
              <w:top w:val="single" w:color="000000" w:sz="6" w:space="0"/>
              <w:left w:val="single" w:color="000000" w:sz="6" w:space="0"/>
              <w:right w:val="single" w:color="000000" w:sz="6" w:space="0"/>
            </w:tcBorders>
            <w:vAlign w:val="center"/>
          </w:tcPr>
          <w:p>
            <w:pPr>
              <w:pStyle w:val="18"/>
            </w:pPr>
            <w:r>
              <w:t>1家</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放映国产影片票房收入提升率</w:t>
            </w:r>
          </w:p>
        </w:tc>
        <w:tc>
          <w:tcPr>
            <w:tcW w:w="2835" w:type="dxa"/>
            <w:tcBorders>
              <w:top w:val="single" w:color="000000" w:sz="6" w:space="0"/>
              <w:left w:val="single" w:color="000000" w:sz="6" w:space="0"/>
              <w:right w:val="single" w:color="000000" w:sz="6" w:space="0"/>
            </w:tcBorders>
            <w:vAlign w:val="center"/>
          </w:tcPr>
          <w:p>
            <w:pPr>
              <w:pStyle w:val="18"/>
            </w:pPr>
            <w:r>
              <w:t>放映国产影片票房收入提升率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国产影片观影人次增长率</w:t>
            </w:r>
          </w:p>
        </w:tc>
        <w:tc>
          <w:tcPr>
            <w:tcW w:w="2835" w:type="dxa"/>
            <w:tcBorders>
              <w:top w:val="single" w:color="000000" w:sz="6" w:space="0"/>
              <w:left w:val="single" w:color="000000" w:sz="6" w:space="0"/>
              <w:right w:val="single" w:color="000000" w:sz="6" w:space="0"/>
            </w:tcBorders>
            <w:vAlign w:val="center"/>
          </w:tcPr>
          <w:p>
            <w:pPr>
              <w:pStyle w:val="18"/>
            </w:pPr>
            <w:r>
              <w:t>国产影片观影人次增长率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全县群众文化水平提升</w:t>
            </w:r>
          </w:p>
        </w:tc>
        <w:tc>
          <w:tcPr>
            <w:tcW w:w="2835" w:type="dxa"/>
            <w:tcBorders>
              <w:top w:val="single" w:color="000000" w:sz="6" w:space="0"/>
              <w:left w:val="single" w:color="000000" w:sz="6" w:space="0"/>
              <w:right w:val="single" w:color="000000" w:sz="6" w:space="0"/>
            </w:tcBorders>
            <w:vAlign w:val="center"/>
          </w:tcPr>
          <w:p>
            <w:pPr>
              <w:pStyle w:val="18"/>
            </w:pPr>
            <w:r>
              <w:t>全县群众文化水平提升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群众精神文化水平持续提升</w:t>
            </w:r>
          </w:p>
        </w:tc>
        <w:tc>
          <w:tcPr>
            <w:tcW w:w="2835" w:type="dxa"/>
            <w:tcBorders>
              <w:top w:val="single" w:color="000000" w:sz="6" w:space="0"/>
              <w:left w:val="single" w:color="000000" w:sz="6" w:space="0"/>
              <w:right w:val="single" w:color="000000" w:sz="6" w:space="0"/>
            </w:tcBorders>
            <w:vAlign w:val="center"/>
          </w:tcPr>
          <w:p>
            <w:pPr>
              <w:pStyle w:val="18"/>
            </w:pPr>
            <w:r>
              <w:t>群众精神文化水平持续提升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9、关于提前下达2022年中央补助地方国家电影事业发展专项资金预算的通知绩效目标表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1.鼓励我县电影院放映国产电影</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奖励电影院数量</w:t>
            </w:r>
          </w:p>
        </w:tc>
        <w:tc>
          <w:tcPr>
            <w:tcW w:w="2835" w:type="dxa"/>
            <w:tcBorders>
              <w:top w:val="single" w:color="000000" w:sz="6" w:space="0"/>
              <w:left w:val="single" w:color="000000" w:sz="6" w:space="0"/>
              <w:right w:val="single" w:color="000000" w:sz="6" w:space="0"/>
            </w:tcBorders>
            <w:vAlign w:val="center"/>
          </w:tcPr>
          <w:p>
            <w:pPr>
              <w:pStyle w:val="18"/>
            </w:pPr>
            <w:r>
              <w:t>奖励放映国产电影院数量</w:t>
            </w:r>
          </w:p>
        </w:tc>
        <w:tc>
          <w:tcPr>
            <w:tcW w:w="2551" w:type="dxa"/>
            <w:tcBorders>
              <w:top w:val="single" w:color="000000" w:sz="6" w:space="0"/>
              <w:left w:val="single" w:color="000000" w:sz="6" w:space="0"/>
              <w:right w:val="single" w:color="000000" w:sz="6" w:space="0"/>
            </w:tcBorders>
            <w:vAlign w:val="center"/>
          </w:tcPr>
          <w:p>
            <w:pPr>
              <w:pStyle w:val="18"/>
            </w:pPr>
            <w:r>
              <w:t>1家</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放映国产影片收入增加率</w:t>
            </w:r>
          </w:p>
        </w:tc>
        <w:tc>
          <w:tcPr>
            <w:tcW w:w="2835" w:type="dxa"/>
            <w:tcBorders>
              <w:top w:val="single" w:color="000000" w:sz="6" w:space="0"/>
              <w:left w:val="single" w:color="000000" w:sz="6" w:space="0"/>
              <w:right w:val="single" w:color="000000" w:sz="6" w:space="0"/>
            </w:tcBorders>
            <w:vAlign w:val="center"/>
          </w:tcPr>
          <w:p>
            <w:pPr>
              <w:pStyle w:val="18"/>
            </w:pPr>
            <w:r>
              <w:t>放映国产影片收入增加率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群众观看国产影片人数增长率</w:t>
            </w:r>
          </w:p>
        </w:tc>
        <w:tc>
          <w:tcPr>
            <w:tcW w:w="2835" w:type="dxa"/>
            <w:tcBorders>
              <w:top w:val="single" w:color="000000" w:sz="6" w:space="0"/>
              <w:left w:val="single" w:color="000000" w:sz="6" w:space="0"/>
              <w:right w:val="single" w:color="000000" w:sz="6" w:space="0"/>
            </w:tcBorders>
            <w:vAlign w:val="center"/>
          </w:tcPr>
          <w:p>
            <w:pPr>
              <w:pStyle w:val="18"/>
            </w:pPr>
            <w:r>
              <w:t>群众观看国产影片人数增长率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群众精神文明水平提升率</w:t>
            </w:r>
          </w:p>
        </w:tc>
        <w:tc>
          <w:tcPr>
            <w:tcW w:w="2835" w:type="dxa"/>
            <w:tcBorders>
              <w:top w:val="single" w:color="000000" w:sz="6" w:space="0"/>
              <w:left w:val="single" w:color="000000" w:sz="6" w:space="0"/>
              <w:right w:val="single" w:color="000000" w:sz="6" w:space="0"/>
            </w:tcBorders>
            <w:vAlign w:val="center"/>
          </w:tcPr>
          <w:p>
            <w:pPr>
              <w:pStyle w:val="18"/>
            </w:pPr>
            <w:r>
              <w:t>群众精神文明水平提升率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群众精神文化生活持续增长</w:t>
            </w:r>
          </w:p>
        </w:tc>
        <w:tc>
          <w:tcPr>
            <w:tcW w:w="2835" w:type="dxa"/>
            <w:tcBorders>
              <w:top w:val="single" w:color="000000" w:sz="6" w:space="0"/>
              <w:left w:val="single" w:color="000000" w:sz="6" w:space="0"/>
              <w:right w:val="single" w:color="000000" w:sz="6" w:space="0"/>
            </w:tcBorders>
            <w:vAlign w:val="center"/>
          </w:tcPr>
          <w:p>
            <w:pPr>
              <w:pStyle w:val="18"/>
            </w:pPr>
            <w:r>
              <w:t>群众精神文化生活持续增长</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10、国防教育办公室专项经费绩效目标表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1.保障我县国防教育领导小组办公室正常运转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保障股室数量</w:t>
            </w:r>
          </w:p>
        </w:tc>
        <w:tc>
          <w:tcPr>
            <w:tcW w:w="2835" w:type="dxa"/>
            <w:tcBorders>
              <w:top w:val="single" w:color="000000" w:sz="6" w:space="0"/>
              <w:left w:val="single" w:color="000000" w:sz="6" w:space="0"/>
              <w:right w:val="single" w:color="000000" w:sz="6" w:space="0"/>
            </w:tcBorders>
            <w:vAlign w:val="center"/>
          </w:tcPr>
          <w:p>
            <w:pPr>
              <w:pStyle w:val="18"/>
            </w:pPr>
            <w:r>
              <w:t>保障股室数量</w:t>
            </w:r>
          </w:p>
        </w:tc>
        <w:tc>
          <w:tcPr>
            <w:tcW w:w="2551" w:type="dxa"/>
            <w:tcBorders>
              <w:top w:val="single" w:color="000000" w:sz="6" w:space="0"/>
              <w:left w:val="single" w:color="000000" w:sz="6" w:space="0"/>
              <w:right w:val="single" w:color="000000" w:sz="6" w:space="0"/>
            </w:tcBorders>
            <w:vAlign w:val="center"/>
          </w:tcPr>
          <w:p>
            <w:pPr>
              <w:pStyle w:val="18"/>
            </w:pPr>
            <w:r>
              <w:t>1个</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办公效率提升率</w:t>
            </w:r>
          </w:p>
        </w:tc>
        <w:tc>
          <w:tcPr>
            <w:tcW w:w="2835" w:type="dxa"/>
            <w:tcBorders>
              <w:top w:val="single" w:color="000000" w:sz="6" w:space="0"/>
              <w:left w:val="single" w:color="000000" w:sz="6" w:space="0"/>
              <w:right w:val="single" w:color="000000" w:sz="6" w:space="0"/>
            </w:tcBorders>
            <w:vAlign w:val="center"/>
          </w:tcPr>
          <w:p>
            <w:pPr>
              <w:pStyle w:val="18"/>
            </w:pPr>
            <w:r>
              <w:t>办公效率提升率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国防意识提升率</w:t>
            </w:r>
          </w:p>
        </w:tc>
        <w:tc>
          <w:tcPr>
            <w:tcW w:w="2835" w:type="dxa"/>
            <w:tcBorders>
              <w:top w:val="single" w:color="000000" w:sz="6" w:space="0"/>
              <w:left w:val="single" w:color="000000" w:sz="6" w:space="0"/>
              <w:right w:val="single" w:color="000000" w:sz="6" w:space="0"/>
            </w:tcBorders>
            <w:vAlign w:val="center"/>
          </w:tcPr>
          <w:p>
            <w:pPr>
              <w:pStyle w:val="18"/>
            </w:pPr>
            <w:r>
              <w:t>国防意识提升率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国防安全教育开展率</w:t>
            </w:r>
          </w:p>
        </w:tc>
        <w:tc>
          <w:tcPr>
            <w:tcW w:w="2835" w:type="dxa"/>
            <w:tcBorders>
              <w:top w:val="single" w:color="000000" w:sz="6" w:space="0"/>
              <w:left w:val="single" w:color="000000" w:sz="6" w:space="0"/>
              <w:right w:val="single" w:color="000000" w:sz="6" w:space="0"/>
            </w:tcBorders>
            <w:vAlign w:val="center"/>
          </w:tcPr>
          <w:p>
            <w:pPr>
              <w:pStyle w:val="18"/>
            </w:pPr>
            <w:r>
              <w:t>国防安全教育开展率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国防安全意识持续增长</w:t>
            </w:r>
          </w:p>
        </w:tc>
        <w:tc>
          <w:tcPr>
            <w:tcW w:w="2835" w:type="dxa"/>
            <w:tcBorders>
              <w:top w:val="single" w:color="000000" w:sz="6" w:space="0"/>
              <w:left w:val="single" w:color="000000" w:sz="6" w:space="0"/>
              <w:right w:val="single" w:color="000000" w:sz="6" w:space="0"/>
            </w:tcBorders>
            <w:vAlign w:val="center"/>
          </w:tcPr>
          <w:p>
            <w:pPr>
              <w:pStyle w:val="18"/>
            </w:pPr>
            <w:r>
              <w:t>国防安全意识持续增长</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11、河北青年报舆情监测体系建设经费绩效目标表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1.与河北青年报合作建立舆情监测体系提升我县知名度美誉度</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建设体系数量</w:t>
            </w:r>
          </w:p>
        </w:tc>
        <w:tc>
          <w:tcPr>
            <w:tcW w:w="2835" w:type="dxa"/>
            <w:tcBorders>
              <w:top w:val="single" w:color="000000" w:sz="6" w:space="0"/>
              <w:left w:val="single" w:color="000000" w:sz="6" w:space="0"/>
              <w:right w:val="single" w:color="000000" w:sz="6" w:space="0"/>
            </w:tcBorders>
            <w:vAlign w:val="center"/>
          </w:tcPr>
          <w:p>
            <w:pPr>
              <w:pStyle w:val="18"/>
            </w:pPr>
            <w:r>
              <w:t>建设舆情监测体系数量</w:t>
            </w:r>
          </w:p>
        </w:tc>
        <w:tc>
          <w:tcPr>
            <w:tcW w:w="2551" w:type="dxa"/>
            <w:tcBorders>
              <w:top w:val="single" w:color="000000" w:sz="6" w:space="0"/>
              <w:left w:val="single" w:color="000000" w:sz="6" w:space="0"/>
              <w:right w:val="single" w:color="000000" w:sz="6" w:space="0"/>
            </w:tcBorders>
            <w:vAlign w:val="center"/>
          </w:tcPr>
          <w:p>
            <w:pPr>
              <w:pStyle w:val="18"/>
            </w:pPr>
            <w:r>
              <w:t>1个</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舆情处置率</w:t>
            </w:r>
          </w:p>
        </w:tc>
        <w:tc>
          <w:tcPr>
            <w:tcW w:w="2835" w:type="dxa"/>
            <w:tcBorders>
              <w:top w:val="single" w:color="000000" w:sz="6" w:space="0"/>
              <w:left w:val="single" w:color="000000" w:sz="6" w:space="0"/>
              <w:right w:val="single" w:color="000000" w:sz="6" w:space="0"/>
            </w:tcBorders>
            <w:vAlign w:val="center"/>
          </w:tcPr>
          <w:p>
            <w:pPr>
              <w:pStyle w:val="18"/>
            </w:pPr>
            <w:r>
              <w:t>舆情处置率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舆情处置及时率</w:t>
            </w:r>
          </w:p>
        </w:tc>
        <w:tc>
          <w:tcPr>
            <w:tcW w:w="2835" w:type="dxa"/>
            <w:tcBorders>
              <w:top w:val="single" w:color="000000" w:sz="6" w:space="0"/>
              <w:left w:val="single" w:color="000000" w:sz="6" w:space="0"/>
              <w:right w:val="single" w:color="000000" w:sz="6" w:space="0"/>
            </w:tcBorders>
            <w:vAlign w:val="center"/>
          </w:tcPr>
          <w:p>
            <w:pPr>
              <w:pStyle w:val="18"/>
            </w:pPr>
            <w:r>
              <w:t>舆情处置及时率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我县舆情突发事件率降低</w:t>
            </w:r>
          </w:p>
        </w:tc>
        <w:tc>
          <w:tcPr>
            <w:tcW w:w="2835" w:type="dxa"/>
            <w:tcBorders>
              <w:top w:val="single" w:color="000000" w:sz="6" w:space="0"/>
              <w:left w:val="single" w:color="000000" w:sz="6" w:space="0"/>
              <w:right w:val="single" w:color="000000" w:sz="6" w:space="0"/>
            </w:tcBorders>
            <w:vAlign w:val="center"/>
          </w:tcPr>
          <w:p>
            <w:pPr>
              <w:pStyle w:val="18"/>
            </w:pPr>
            <w:r>
              <w:t>我县舆情突发事件率降低</w:t>
            </w:r>
          </w:p>
        </w:tc>
        <w:tc>
          <w:tcPr>
            <w:tcW w:w="2551" w:type="dxa"/>
            <w:tcBorders>
              <w:top w:val="single" w:color="000000" w:sz="6" w:space="0"/>
              <w:left w:val="single" w:color="000000" w:sz="6" w:space="0"/>
              <w:right w:val="single" w:color="000000" w:sz="6" w:space="0"/>
            </w:tcBorders>
            <w:vAlign w:val="center"/>
          </w:tcPr>
          <w:p>
            <w:pPr>
              <w:pStyle w:val="18"/>
            </w:pPr>
            <w:r>
              <w:t>≤10%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我县知名度美誉度提升</w:t>
            </w:r>
          </w:p>
        </w:tc>
        <w:tc>
          <w:tcPr>
            <w:tcW w:w="2835" w:type="dxa"/>
            <w:tcBorders>
              <w:top w:val="single" w:color="000000" w:sz="6" w:space="0"/>
              <w:left w:val="single" w:color="000000" w:sz="6" w:space="0"/>
              <w:right w:val="single" w:color="000000" w:sz="6" w:space="0"/>
            </w:tcBorders>
            <w:vAlign w:val="center"/>
          </w:tcPr>
          <w:p>
            <w:pPr>
              <w:pStyle w:val="18"/>
            </w:pPr>
            <w:r>
              <w:t>我县知名度美誉度提升</w:t>
            </w:r>
          </w:p>
        </w:tc>
        <w:tc>
          <w:tcPr>
            <w:tcW w:w="2551" w:type="dxa"/>
            <w:tcBorders>
              <w:top w:val="single" w:color="000000" w:sz="6" w:space="0"/>
              <w:left w:val="single" w:color="000000" w:sz="6" w:space="0"/>
              <w:right w:val="single" w:color="000000" w:sz="6" w:space="0"/>
            </w:tcBorders>
            <w:vAlign w:val="center"/>
          </w:tcPr>
          <w:p>
            <w:pPr>
              <w:pStyle w:val="18"/>
            </w:pPr>
            <w:r>
              <w:t>≥10%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舆情事件率降低</w:t>
            </w:r>
          </w:p>
        </w:tc>
        <w:tc>
          <w:tcPr>
            <w:tcW w:w="2835" w:type="dxa"/>
            <w:tcBorders>
              <w:top w:val="single" w:color="000000" w:sz="6" w:space="0"/>
              <w:left w:val="single" w:color="000000" w:sz="6" w:space="0"/>
              <w:right w:val="single" w:color="000000" w:sz="6" w:space="0"/>
            </w:tcBorders>
            <w:vAlign w:val="center"/>
          </w:tcPr>
          <w:p>
            <w:pPr>
              <w:pStyle w:val="18"/>
            </w:pPr>
            <w:r>
              <w:t>舆情事件率降低</w:t>
            </w:r>
          </w:p>
        </w:tc>
        <w:tc>
          <w:tcPr>
            <w:tcW w:w="2551" w:type="dxa"/>
            <w:tcBorders>
              <w:top w:val="single" w:color="000000" w:sz="6" w:space="0"/>
              <w:left w:val="single" w:color="000000" w:sz="6" w:space="0"/>
              <w:right w:val="single" w:color="000000" w:sz="6" w:space="0"/>
            </w:tcBorders>
            <w:vAlign w:val="center"/>
          </w:tcPr>
          <w:p>
            <w:pPr>
              <w:pStyle w:val="18"/>
            </w:pPr>
            <w:r>
              <w:t>≥10%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舆情发生率持续减少</w:t>
            </w:r>
          </w:p>
        </w:tc>
        <w:tc>
          <w:tcPr>
            <w:tcW w:w="2835" w:type="dxa"/>
            <w:tcBorders>
              <w:top w:val="single" w:color="000000" w:sz="6" w:space="0"/>
              <w:left w:val="single" w:color="000000" w:sz="6" w:space="0"/>
              <w:right w:val="single" w:color="000000" w:sz="6" w:space="0"/>
            </w:tcBorders>
            <w:vAlign w:val="center"/>
          </w:tcPr>
          <w:p>
            <w:pPr>
              <w:pStyle w:val="18"/>
            </w:pPr>
            <w:r>
              <w:t>舆情发生率持续减少</w:t>
            </w:r>
          </w:p>
        </w:tc>
        <w:tc>
          <w:tcPr>
            <w:tcW w:w="2551" w:type="dxa"/>
            <w:tcBorders>
              <w:top w:val="single" w:color="000000" w:sz="6" w:space="0"/>
              <w:left w:val="single" w:color="000000" w:sz="6" w:space="0"/>
              <w:right w:val="single" w:color="000000" w:sz="6" w:space="0"/>
            </w:tcBorders>
            <w:vAlign w:val="center"/>
          </w:tcPr>
          <w:p>
            <w:pPr>
              <w:pStyle w:val="18"/>
            </w:pPr>
            <w:r>
              <w:t>≥10%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12、精神文明创建经费绩效目标表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1.通过设立公益广告展板提升精神文明创建水平</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创建文明城市数量</w:t>
            </w:r>
          </w:p>
        </w:tc>
        <w:tc>
          <w:tcPr>
            <w:tcW w:w="2835" w:type="dxa"/>
            <w:tcBorders>
              <w:top w:val="single" w:color="000000" w:sz="6" w:space="0"/>
              <w:left w:val="single" w:color="000000" w:sz="6" w:space="0"/>
              <w:right w:val="single" w:color="000000" w:sz="6" w:space="0"/>
            </w:tcBorders>
            <w:vAlign w:val="center"/>
          </w:tcPr>
          <w:p>
            <w:pPr>
              <w:pStyle w:val="18"/>
            </w:pPr>
            <w:r>
              <w:t>创建文明城市数量</w:t>
            </w:r>
          </w:p>
        </w:tc>
        <w:tc>
          <w:tcPr>
            <w:tcW w:w="2551" w:type="dxa"/>
            <w:tcBorders>
              <w:top w:val="single" w:color="000000" w:sz="6" w:space="0"/>
              <w:left w:val="single" w:color="000000" w:sz="6" w:space="0"/>
              <w:right w:val="single" w:color="000000" w:sz="6" w:space="0"/>
            </w:tcBorders>
            <w:vAlign w:val="center"/>
          </w:tcPr>
          <w:p>
            <w:pPr>
              <w:pStyle w:val="18"/>
            </w:pPr>
            <w:r>
              <w:t>1座</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资金按时拨付率</w:t>
            </w:r>
          </w:p>
        </w:tc>
        <w:tc>
          <w:tcPr>
            <w:tcW w:w="2835" w:type="dxa"/>
            <w:tcBorders>
              <w:top w:val="single" w:color="000000" w:sz="6" w:space="0"/>
              <w:left w:val="single" w:color="000000" w:sz="6" w:space="0"/>
              <w:right w:val="single" w:color="000000" w:sz="6" w:space="0"/>
            </w:tcBorders>
            <w:vAlign w:val="center"/>
          </w:tcPr>
          <w:p>
            <w:pPr>
              <w:pStyle w:val="18"/>
            </w:pPr>
            <w:r>
              <w:t>资金按时拨付率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带动全县旅游经济发展率</w:t>
            </w:r>
          </w:p>
        </w:tc>
        <w:tc>
          <w:tcPr>
            <w:tcW w:w="2835" w:type="dxa"/>
            <w:tcBorders>
              <w:top w:val="single" w:color="000000" w:sz="6" w:space="0"/>
              <w:left w:val="single" w:color="000000" w:sz="6" w:space="0"/>
              <w:right w:val="single" w:color="000000" w:sz="6" w:space="0"/>
            </w:tcBorders>
            <w:vAlign w:val="center"/>
          </w:tcPr>
          <w:p>
            <w:pPr>
              <w:pStyle w:val="18"/>
            </w:pPr>
            <w:r>
              <w:t>带动全县旅游经济发展率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带动全县精神文明水平提升率</w:t>
            </w:r>
          </w:p>
        </w:tc>
        <w:tc>
          <w:tcPr>
            <w:tcW w:w="2835" w:type="dxa"/>
            <w:tcBorders>
              <w:top w:val="single" w:color="000000" w:sz="6" w:space="0"/>
              <w:left w:val="single" w:color="000000" w:sz="6" w:space="0"/>
              <w:right w:val="single" w:color="000000" w:sz="6" w:space="0"/>
            </w:tcBorders>
            <w:vAlign w:val="center"/>
          </w:tcPr>
          <w:p>
            <w:pPr>
              <w:pStyle w:val="18"/>
            </w:pPr>
            <w:r>
              <w:t>带动全县精神文明水平提升率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城市环境整洁度提升率</w:t>
            </w:r>
          </w:p>
        </w:tc>
        <w:tc>
          <w:tcPr>
            <w:tcW w:w="2835" w:type="dxa"/>
            <w:tcBorders>
              <w:top w:val="single" w:color="000000" w:sz="6" w:space="0"/>
              <w:left w:val="single" w:color="000000" w:sz="6" w:space="0"/>
              <w:right w:val="single" w:color="000000" w:sz="6" w:space="0"/>
            </w:tcBorders>
            <w:vAlign w:val="center"/>
          </w:tcPr>
          <w:p>
            <w:pPr>
              <w:pStyle w:val="18"/>
            </w:pPr>
            <w:r>
              <w:t>城市环境整洁度提升率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群众文明素质持续提升</w:t>
            </w:r>
          </w:p>
        </w:tc>
        <w:tc>
          <w:tcPr>
            <w:tcW w:w="2835" w:type="dxa"/>
            <w:tcBorders>
              <w:top w:val="single" w:color="000000" w:sz="6" w:space="0"/>
              <w:left w:val="single" w:color="000000" w:sz="6" w:space="0"/>
              <w:right w:val="single" w:color="000000" w:sz="6" w:space="0"/>
            </w:tcBorders>
            <w:vAlign w:val="center"/>
          </w:tcPr>
          <w:p>
            <w:pPr>
              <w:pStyle w:val="18"/>
            </w:pPr>
            <w:r>
              <w:t>群众文明素质持续提升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13、农村公益电影放映场次补贴绩效目标表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1.保证农村公益电影放映一村一月一电影正常放映</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电影放映场次</w:t>
            </w:r>
          </w:p>
        </w:tc>
        <w:tc>
          <w:tcPr>
            <w:tcW w:w="2835" w:type="dxa"/>
            <w:tcBorders>
              <w:top w:val="single" w:color="000000" w:sz="6" w:space="0"/>
              <w:left w:val="single" w:color="000000" w:sz="6" w:space="0"/>
              <w:right w:val="single" w:color="000000" w:sz="6" w:space="0"/>
            </w:tcBorders>
            <w:vAlign w:val="center"/>
          </w:tcPr>
          <w:p>
            <w:pPr>
              <w:pStyle w:val="18"/>
            </w:pPr>
            <w:r>
              <w:t>电影放映场次</w:t>
            </w:r>
          </w:p>
        </w:tc>
        <w:tc>
          <w:tcPr>
            <w:tcW w:w="2551" w:type="dxa"/>
            <w:tcBorders>
              <w:top w:val="single" w:color="000000" w:sz="6" w:space="0"/>
              <w:left w:val="single" w:color="000000" w:sz="6" w:space="0"/>
              <w:right w:val="single" w:color="000000" w:sz="6" w:space="0"/>
            </w:tcBorders>
            <w:vAlign w:val="center"/>
          </w:tcPr>
          <w:p>
            <w:pPr>
              <w:pStyle w:val="18"/>
            </w:pPr>
            <w:r>
              <w:t>285个</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放映完成率</w:t>
            </w:r>
          </w:p>
        </w:tc>
        <w:tc>
          <w:tcPr>
            <w:tcW w:w="2835" w:type="dxa"/>
            <w:tcBorders>
              <w:top w:val="single" w:color="000000" w:sz="6" w:space="0"/>
              <w:left w:val="single" w:color="000000" w:sz="6" w:space="0"/>
              <w:right w:val="single" w:color="000000" w:sz="6" w:space="0"/>
            </w:tcBorders>
            <w:vAlign w:val="center"/>
          </w:tcPr>
          <w:p>
            <w:pPr>
              <w:pStyle w:val="18"/>
            </w:pPr>
            <w:r>
              <w:t>放映完成率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放映及时率</w:t>
            </w:r>
          </w:p>
        </w:tc>
        <w:tc>
          <w:tcPr>
            <w:tcW w:w="2835" w:type="dxa"/>
            <w:tcBorders>
              <w:top w:val="single" w:color="000000" w:sz="6" w:space="0"/>
              <w:left w:val="single" w:color="000000" w:sz="6" w:space="0"/>
              <w:right w:val="single" w:color="000000" w:sz="6" w:space="0"/>
            </w:tcBorders>
            <w:vAlign w:val="center"/>
          </w:tcPr>
          <w:p>
            <w:pPr>
              <w:pStyle w:val="18"/>
            </w:pPr>
            <w:r>
              <w:t>放映及时率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资金使用率</w:t>
            </w:r>
          </w:p>
        </w:tc>
        <w:tc>
          <w:tcPr>
            <w:tcW w:w="2835" w:type="dxa"/>
            <w:tcBorders>
              <w:top w:val="single" w:color="000000" w:sz="6" w:space="0"/>
              <w:left w:val="single" w:color="000000" w:sz="6" w:space="0"/>
              <w:right w:val="single" w:color="000000" w:sz="6" w:space="0"/>
            </w:tcBorders>
            <w:vAlign w:val="center"/>
          </w:tcPr>
          <w:p>
            <w:pPr>
              <w:pStyle w:val="18"/>
            </w:pPr>
            <w:r>
              <w:t>资金使用率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带动群众消费率</w:t>
            </w:r>
          </w:p>
        </w:tc>
        <w:tc>
          <w:tcPr>
            <w:tcW w:w="2835" w:type="dxa"/>
            <w:tcBorders>
              <w:top w:val="single" w:color="000000" w:sz="6" w:space="0"/>
              <w:left w:val="single" w:color="000000" w:sz="6" w:space="0"/>
              <w:right w:val="single" w:color="000000" w:sz="6" w:space="0"/>
            </w:tcBorders>
            <w:vAlign w:val="center"/>
          </w:tcPr>
          <w:p>
            <w:pPr>
              <w:pStyle w:val="18"/>
            </w:pPr>
            <w:r>
              <w:t>带动群众消费率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群众满意度提升率</w:t>
            </w:r>
          </w:p>
        </w:tc>
        <w:tc>
          <w:tcPr>
            <w:tcW w:w="2835" w:type="dxa"/>
            <w:tcBorders>
              <w:top w:val="single" w:color="000000" w:sz="6" w:space="0"/>
              <w:left w:val="single" w:color="000000" w:sz="6" w:space="0"/>
              <w:right w:val="single" w:color="000000" w:sz="6" w:space="0"/>
            </w:tcBorders>
            <w:vAlign w:val="center"/>
          </w:tcPr>
          <w:p>
            <w:pPr>
              <w:pStyle w:val="18"/>
            </w:pPr>
            <w:r>
              <w:t>群众满意度提升率</w:t>
            </w:r>
          </w:p>
        </w:tc>
        <w:tc>
          <w:tcPr>
            <w:tcW w:w="2551" w:type="dxa"/>
            <w:tcBorders>
              <w:top w:val="single" w:color="000000" w:sz="6" w:space="0"/>
              <w:left w:val="single" w:color="000000" w:sz="6" w:space="0"/>
              <w:right w:val="single" w:color="000000" w:sz="6" w:space="0"/>
            </w:tcBorders>
            <w:vAlign w:val="center"/>
          </w:tcPr>
          <w:p>
            <w:pPr>
              <w:pStyle w:val="18"/>
            </w:pPr>
            <w:r>
              <w:t>≥10%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群众获得感提升率</w:t>
            </w:r>
          </w:p>
        </w:tc>
        <w:tc>
          <w:tcPr>
            <w:tcW w:w="2835" w:type="dxa"/>
            <w:tcBorders>
              <w:top w:val="single" w:color="000000" w:sz="6" w:space="0"/>
              <w:left w:val="single" w:color="000000" w:sz="6" w:space="0"/>
              <w:right w:val="single" w:color="000000" w:sz="6" w:space="0"/>
            </w:tcBorders>
            <w:vAlign w:val="center"/>
          </w:tcPr>
          <w:p>
            <w:pPr>
              <w:pStyle w:val="18"/>
            </w:pPr>
            <w:r>
              <w:t>群众获得感提升率</w:t>
            </w:r>
          </w:p>
        </w:tc>
        <w:tc>
          <w:tcPr>
            <w:tcW w:w="2551" w:type="dxa"/>
            <w:tcBorders>
              <w:top w:val="single" w:color="000000" w:sz="6" w:space="0"/>
              <w:left w:val="single" w:color="000000" w:sz="6" w:space="0"/>
              <w:right w:val="single" w:color="000000" w:sz="6" w:space="0"/>
            </w:tcBorders>
            <w:vAlign w:val="center"/>
          </w:tcPr>
          <w:p>
            <w:pPr>
              <w:pStyle w:val="18"/>
            </w:pPr>
            <w:r>
              <w:t>≥10%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群众精神文化水平提升率</w:t>
            </w:r>
          </w:p>
        </w:tc>
        <w:tc>
          <w:tcPr>
            <w:tcW w:w="2835" w:type="dxa"/>
            <w:tcBorders>
              <w:top w:val="single" w:color="000000" w:sz="6" w:space="0"/>
              <w:left w:val="single" w:color="000000" w:sz="6" w:space="0"/>
              <w:right w:val="single" w:color="000000" w:sz="6" w:space="0"/>
            </w:tcBorders>
            <w:vAlign w:val="center"/>
          </w:tcPr>
          <w:p>
            <w:pPr>
              <w:pStyle w:val="18"/>
            </w:pPr>
            <w:r>
              <w:t>群众精神文化水平提升率</w:t>
            </w:r>
          </w:p>
        </w:tc>
        <w:tc>
          <w:tcPr>
            <w:tcW w:w="2551" w:type="dxa"/>
            <w:tcBorders>
              <w:top w:val="single" w:color="000000" w:sz="6" w:space="0"/>
              <w:left w:val="single" w:color="000000" w:sz="6" w:space="0"/>
              <w:right w:val="single" w:color="000000" w:sz="6" w:space="0"/>
            </w:tcBorders>
            <w:vAlign w:val="center"/>
          </w:tcPr>
          <w:p>
            <w:pPr>
              <w:pStyle w:val="18"/>
            </w:pPr>
            <w:r>
              <w:t>≥10%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14、农村公益电影放映场次补贴中央补助部分绩效目标表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1.保障我县农村公益电影一村一月一电影顺利开展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放映场次数量</w:t>
            </w:r>
          </w:p>
        </w:tc>
        <w:tc>
          <w:tcPr>
            <w:tcW w:w="2835" w:type="dxa"/>
            <w:tcBorders>
              <w:top w:val="single" w:color="000000" w:sz="6" w:space="0"/>
              <w:left w:val="single" w:color="000000" w:sz="6" w:space="0"/>
              <w:right w:val="single" w:color="000000" w:sz="6" w:space="0"/>
            </w:tcBorders>
            <w:vAlign w:val="center"/>
          </w:tcPr>
          <w:p>
            <w:pPr>
              <w:pStyle w:val="18"/>
            </w:pPr>
            <w:r>
              <w:t>农村公益电影放映场次数量</w:t>
            </w:r>
          </w:p>
        </w:tc>
        <w:tc>
          <w:tcPr>
            <w:tcW w:w="2551" w:type="dxa"/>
            <w:tcBorders>
              <w:top w:val="single" w:color="000000" w:sz="6" w:space="0"/>
              <w:left w:val="single" w:color="000000" w:sz="6" w:space="0"/>
              <w:right w:val="single" w:color="000000" w:sz="6" w:space="0"/>
            </w:tcBorders>
            <w:vAlign w:val="center"/>
          </w:tcPr>
          <w:p>
            <w:pPr>
              <w:pStyle w:val="18"/>
            </w:pPr>
            <w:r>
              <w:t>3420场</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放映完成率</w:t>
            </w:r>
          </w:p>
        </w:tc>
        <w:tc>
          <w:tcPr>
            <w:tcW w:w="2835" w:type="dxa"/>
            <w:tcBorders>
              <w:top w:val="single" w:color="000000" w:sz="6" w:space="0"/>
              <w:left w:val="single" w:color="000000" w:sz="6" w:space="0"/>
              <w:right w:val="single" w:color="000000" w:sz="6" w:space="0"/>
            </w:tcBorders>
            <w:vAlign w:val="center"/>
          </w:tcPr>
          <w:p>
            <w:pPr>
              <w:pStyle w:val="18"/>
            </w:pPr>
            <w:r>
              <w:t>电影放映场次完成率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电影放映及时率</w:t>
            </w:r>
          </w:p>
        </w:tc>
        <w:tc>
          <w:tcPr>
            <w:tcW w:w="2835" w:type="dxa"/>
            <w:tcBorders>
              <w:top w:val="single" w:color="000000" w:sz="6" w:space="0"/>
              <w:left w:val="single" w:color="000000" w:sz="6" w:space="0"/>
              <w:right w:val="single" w:color="000000" w:sz="6" w:space="0"/>
            </w:tcBorders>
            <w:vAlign w:val="center"/>
          </w:tcPr>
          <w:p>
            <w:pPr>
              <w:pStyle w:val="18"/>
            </w:pPr>
            <w:r>
              <w:t>电影放映及时率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带动国产电影收看率</w:t>
            </w:r>
          </w:p>
        </w:tc>
        <w:tc>
          <w:tcPr>
            <w:tcW w:w="2835" w:type="dxa"/>
            <w:tcBorders>
              <w:top w:val="single" w:color="000000" w:sz="6" w:space="0"/>
              <w:left w:val="single" w:color="000000" w:sz="6" w:space="0"/>
              <w:right w:val="single" w:color="000000" w:sz="6" w:space="0"/>
            </w:tcBorders>
            <w:vAlign w:val="center"/>
          </w:tcPr>
          <w:p>
            <w:pPr>
              <w:pStyle w:val="18"/>
            </w:pPr>
            <w:r>
              <w:t>带动国产电影收看率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群众文化生活水平提升率</w:t>
            </w:r>
          </w:p>
        </w:tc>
        <w:tc>
          <w:tcPr>
            <w:tcW w:w="2835" w:type="dxa"/>
            <w:tcBorders>
              <w:top w:val="single" w:color="000000" w:sz="6" w:space="0"/>
              <w:left w:val="single" w:color="000000" w:sz="6" w:space="0"/>
              <w:right w:val="single" w:color="000000" w:sz="6" w:space="0"/>
            </w:tcBorders>
            <w:vAlign w:val="center"/>
          </w:tcPr>
          <w:p>
            <w:pPr>
              <w:pStyle w:val="18"/>
            </w:pPr>
            <w:r>
              <w:t>群众文化生活水平提升率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带动电影产业发展率</w:t>
            </w:r>
          </w:p>
        </w:tc>
        <w:tc>
          <w:tcPr>
            <w:tcW w:w="2835" w:type="dxa"/>
            <w:tcBorders>
              <w:top w:val="single" w:color="000000" w:sz="6" w:space="0"/>
              <w:left w:val="single" w:color="000000" w:sz="6" w:space="0"/>
              <w:right w:val="single" w:color="000000" w:sz="6" w:space="0"/>
            </w:tcBorders>
            <w:vAlign w:val="center"/>
          </w:tcPr>
          <w:p>
            <w:pPr>
              <w:pStyle w:val="18"/>
            </w:pPr>
            <w:r>
              <w:t>带动电影产业发展率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观看电影人数持续增长</w:t>
            </w:r>
          </w:p>
        </w:tc>
        <w:tc>
          <w:tcPr>
            <w:tcW w:w="2835" w:type="dxa"/>
            <w:tcBorders>
              <w:top w:val="single" w:color="000000" w:sz="6" w:space="0"/>
              <w:left w:val="single" w:color="000000" w:sz="6" w:space="0"/>
              <w:right w:val="single" w:color="000000" w:sz="6" w:space="0"/>
            </w:tcBorders>
            <w:vAlign w:val="center"/>
          </w:tcPr>
          <w:p>
            <w:pPr>
              <w:pStyle w:val="18"/>
            </w:pPr>
            <w:r>
              <w:t>观看电影人数持续增长</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15、全县重点党报党刊征订费绩效目标表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1.保障我县重点党报党刊按时足额完成征订任务</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征订党报党刊种类</w:t>
            </w:r>
          </w:p>
        </w:tc>
        <w:tc>
          <w:tcPr>
            <w:tcW w:w="2835" w:type="dxa"/>
            <w:tcBorders>
              <w:top w:val="single" w:color="000000" w:sz="6" w:space="0"/>
              <w:left w:val="single" w:color="000000" w:sz="6" w:space="0"/>
              <w:right w:val="single" w:color="000000" w:sz="6" w:space="0"/>
            </w:tcBorders>
            <w:vAlign w:val="center"/>
          </w:tcPr>
          <w:p>
            <w:pPr>
              <w:pStyle w:val="18"/>
            </w:pPr>
            <w:r>
              <w:t>征订党报党刊种类</w:t>
            </w:r>
          </w:p>
        </w:tc>
        <w:tc>
          <w:tcPr>
            <w:tcW w:w="2551" w:type="dxa"/>
            <w:tcBorders>
              <w:top w:val="single" w:color="000000" w:sz="6" w:space="0"/>
              <w:left w:val="single" w:color="000000" w:sz="6" w:space="0"/>
              <w:right w:val="single" w:color="000000" w:sz="6" w:space="0"/>
            </w:tcBorders>
            <w:vAlign w:val="center"/>
          </w:tcPr>
          <w:p>
            <w:pPr>
              <w:pStyle w:val="18"/>
            </w:pPr>
            <w:r>
              <w:t>8类</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带动全县旅游经济发展率</w:t>
            </w:r>
          </w:p>
        </w:tc>
        <w:tc>
          <w:tcPr>
            <w:tcW w:w="2835" w:type="dxa"/>
            <w:tcBorders>
              <w:top w:val="single" w:color="000000" w:sz="6" w:space="0"/>
              <w:left w:val="single" w:color="000000" w:sz="6" w:space="0"/>
              <w:right w:val="single" w:color="000000" w:sz="6" w:space="0"/>
            </w:tcBorders>
            <w:vAlign w:val="center"/>
          </w:tcPr>
          <w:p>
            <w:pPr>
              <w:pStyle w:val="18"/>
            </w:pPr>
            <w:r>
              <w:t>带动全县旅游经济发展率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看报人员增长率</w:t>
            </w:r>
          </w:p>
        </w:tc>
        <w:tc>
          <w:tcPr>
            <w:tcW w:w="2835" w:type="dxa"/>
            <w:tcBorders>
              <w:top w:val="single" w:color="000000" w:sz="6" w:space="0"/>
              <w:left w:val="single" w:color="000000" w:sz="6" w:space="0"/>
              <w:right w:val="single" w:color="000000" w:sz="6" w:space="0"/>
            </w:tcBorders>
            <w:vAlign w:val="center"/>
          </w:tcPr>
          <w:p>
            <w:pPr>
              <w:pStyle w:val="18"/>
            </w:pPr>
            <w:r>
              <w:t>看报人员增长率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报刊续订率</w:t>
            </w:r>
          </w:p>
        </w:tc>
        <w:tc>
          <w:tcPr>
            <w:tcW w:w="2835" w:type="dxa"/>
            <w:tcBorders>
              <w:top w:val="single" w:color="000000" w:sz="6" w:space="0"/>
              <w:left w:val="single" w:color="000000" w:sz="6" w:space="0"/>
              <w:right w:val="single" w:color="000000" w:sz="6" w:space="0"/>
            </w:tcBorders>
            <w:vAlign w:val="center"/>
          </w:tcPr>
          <w:p>
            <w:pPr>
              <w:pStyle w:val="18"/>
            </w:pPr>
            <w:r>
              <w:t>报刊续订率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看报人员观看增长率</w:t>
            </w:r>
          </w:p>
        </w:tc>
        <w:tc>
          <w:tcPr>
            <w:tcW w:w="2835" w:type="dxa"/>
            <w:tcBorders>
              <w:top w:val="single" w:color="000000" w:sz="6" w:space="0"/>
              <w:left w:val="single" w:color="000000" w:sz="6" w:space="0"/>
              <w:right w:val="single" w:color="000000" w:sz="6" w:space="0"/>
            </w:tcBorders>
            <w:vAlign w:val="center"/>
          </w:tcPr>
          <w:p>
            <w:pPr>
              <w:pStyle w:val="18"/>
            </w:pPr>
            <w:r>
              <w:t>看报人员观看增长率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16、融媒体中心冀云平台使用费绩效目标表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1.保障我县融媒体中心和冀云平台正常运行运转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保障正常运转场所数量</w:t>
            </w:r>
          </w:p>
        </w:tc>
        <w:tc>
          <w:tcPr>
            <w:tcW w:w="2835" w:type="dxa"/>
            <w:tcBorders>
              <w:top w:val="single" w:color="000000" w:sz="6" w:space="0"/>
              <w:left w:val="single" w:color="000000" w:sz="6" w:space="0"/>
              <w:right w:val="single" w:color="000000" w:sz="6" w:space="0"/>
            </w:tcBorders>
            <w:vAlign w:val="center"/>
          </w:tcPr>
          <w:p>
            <w:pPr>
              <w:pStyle w:val="18"/>
            </w:pPr>
            <w:r>
              <w:t>保障正常运转场所数量</w:t>
            </w:r>
          </w:p>
        </w:tc>
        <w:tc>
          <w:tcPr>
            <w:tcW w:w="2551" w:type="dxa"/>
            <w:tcBorders>
              <w:top w:val="single" w:color="000000" w:sz="6" w:space="0"/>
              <w:left w:val="single" w:color="000000" w:sz="6" w:space="0"/>
              <w:right w:val="single" w:color="000000" w:sz="6" w:space="0"/>
            </w:tcBorders>
            <w:vAlign w:val="center"/>
          </w:tcPr>
          <w:p>
            <w:pPr>
              <w:pStyle w:val="18"/>
            </w:pPr>
            <w:r>
              <w:t>1座</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带动全县旅游经济增长率</w:t>
            </w:r>
          </w:p>
        </w:tc>
        <w:tc>
          <w:tcPr>
            <w:tcW w:w="2835" w:type="dxa"/>
            <w:tcBorders>
              <w:top w:val="single" w:color="000000" w:sz="6" w:space="0"/>
              <w:left w:val="single" w:color="000000" w:sz="6" w:space="0"/>
              <w:right w:val="single" w:color="000000" w:sz="6" w:space="0"/>
            </w:tcBorders>
            <w:vAlign w:val="center"/>
          </w:tcPr>
          <w:p>
            <w:pPr>
              <w:pStyle w:val="18"/>
            </w:pPr>
            <w:r>
              <w:t>带动全县旅游经济增长率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重大舆情覆盖率</w:t>
            </w:r>
          </w:p>
        </w:tc>
        <w:tc>
          <w:tcPr>
            <w:tcW w:w="2835" w:type="dxa"/>
            <w:tcBorders>
              <w:top w:val="single" w:color="000000" w:sz="6" w:space="0"/>
              <w:left w:val="single" w:color="000000" w:sz="6" w:space="0"/>
              <w:right w:val="single" w:color="000000" w:sz="6" w:space="0"/>
            </w:tcBorders>
            <w:vAlign w:val="center"/>
          </w:tcPr>
          <w:p>
            <w:pPr>
              <w:pStyle w:val="18"/>
            </w:pPr>
            <w:r>
              <w:t>重大舆情覆盖率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群众获得感提升率</w:t>
            </w:r>
          </w:p>
        </w:tc>
        <w:tc>
          <w:tcPr>
            <w:tcW w:w="2835" w:type="dxa"/>
            <w:tcBorders>
              <w:top w:val="single" w:color="000000" w:sz="6" w:space="0"/>
              <w:left w:val="single" w:color="000000" w:sz="6" w:space="0"/>
              <w:right w:val="single" w:color="000000" w:sz="6" w:space="0"/>
            </w:tcBorders>
            <w:vAlign w:val="center"/>
          </w:tcPr>
          <w:p>
            <w:pPr>
              <w:pStyle w:val="18"/>
            </w:pPr>
            <w:r>
              <w:t>群众获得感提升率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正面报道持续增长率</w:t>
            </w:r>
          </w:p>
        </w:tc>
        <w:tc>
          <w:tcPr>
            <w:tcW w:w="2835" w:type="dxa"/>
            <w:tcBorders>
              <w:top w:val="single" w:color="000000" w:sz="6" w:space="0"/>
              <w:left w:val="single" w:color="000000" w:sz="6" w:space="0"/>
              <w:right w:val="single" w:color="000000" w:sz="6" w:space="0"/>
            </w:tcBorders>
            <w:vAlign w:val="center"/>
          </w:tcPr>
          <w:p>
            <w:pPr>
              <w:pStyle w:val="18"/>
            </w:pPr>
            <w:r>
              <w:t>正面报道持续增长率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工作人员满意度</w:t>
            </w:r>
          </w:p>
        </w:tc>
        <w:tc>
          <w:tcPr>
            <w:tcW w:w="2835" w:type="dxa"/>
            <w:tcBorders>
              <w:top w:val="single" w:color="000000" w:sz="6" w:space="0"/>
              <w:left w:val="single" w:color="000000" w:sz="6" w:space="0"/>
              <w:right w:val="single" w:color="000000" w:sz="6" w:space="0"/>
            </w:tcBorders>
            <w:vAlign w:val="center"/>
          </w:tcPr>
          <w:p>
            <w:pPr>
              <w:pStyle w:val="18"/>
            </w:pPr>
            <w:r>
              <w:t>工作人员满意度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17、融媒体中心与冀云平台对接费绩效目标表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1.购买对接设备将我县融媒体中心与省冀云平台对接</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需对接数量</w:t>
            </w:r>
          </w:p>
        </w:tc>
        <w:tc>
          <w:tcPr>
            <w:tcW w:w="2835" w:type="dxa"/>
            <w:tcBorders>
              <w:top w:val="single" w:color="000000" w:sz="6" w:space="0"/>
              <w:left w:val="single" w:color="000000" w:sz="6" w:space="0"/>
              <w:right w:val="single" w:color="000000" w:sz="6" w:space="0"/>
            </w:tcBorders>
            <w:vAlign w:val="center"/>
          </w:tcPr>
          <w:p>
            <w:pPr>
              <w:pStyle w:val="18"/>
            </w:pPr>
            <w:r>
              <w:t>需对接数量</w:t>
            </w:r>
          </w:p>
        </w:tc>
        <w:tc>
          <w:tcPr>
            <w:tcW w:w="2551" w:type="dxa"/>
            <w:tcBorders>
              <w:top w:val="single" w:color="000000" w:sz="6" w:space="0"/>
              <w:left w:val="single" w:color="000000" w:sz="6" w:space="0"/>
              <w:right w:val="single" w:color="000000" w:sz="6" w:space="0"/>
            </w:tcBorders>
            <w:vAlign w:val="center"/>
          </w:tcPr>
          <w:p>
            <w:pPr>
              <w:pStyle w:val="18"/>
            </w:pPr>
            <w:r>
              <w:t>1个</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带动我县旅游经济发展</w:t>
            </w:r>
          </w:p>
        </w:tc>
        <w:tc>
          <w:tcPr>
            <w:tcW w:w="2835" w:type="dxa"/>
            <w:tcBorders>
              <w:top w:val="single" w:color="000000" w:sz="6" w:space="0"/>
              <w:left w:val="single" w:color="000000" w:sz="6" w:space="0"/>
              <w:right w:val="single" w:color="000000" w:sz="6" w:space="0"/>
            </w:tcBorders>
            <w:vAlign w:val="center"/>
          </w:tcPr>
          <w:p>
            <w:pPr>
              <w:pStyle w:val="18"/>
            </w:pPr>
            <w:r>
              <w:t>带动我县旅游经济发展</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大力宣传涞源推介涞源</w:t>
            </w:r>
          </w:p>
        </w:tc>
        <w:tc>
          <w:tcPr>
            <w:tcW w:w="2835" w:type="dxa"/>
            <w:tcBorders>
              <w:top w:val="single" w:color="000000" w:sz="6" w:space="0"/>
              <w:left w:val="single" w:color="000000" w:sz="6" w:space="0"/>
              <w:right w:val="single" w:color="000000" w:sz="6" w:space="0"/>
            </w:tcBorders>
            <w:vAlign w:val="center"/>
          </w:tcPr>
          <w:p>
            <w:pPr>
              <w:pStyle w:val="18"/>
            </w:pPr>
            <w:r>
              <w:t>大力宣传涞源推介涞源</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融媒体中心发稿率</w:t>
            </w:r>
          </w:p>
        </w:tc>
        <w:tc>
          <w:tcPr>
            <w:tcW w:w="2835" w:type="dxa"/>
            <w:tcBorders>
              <w:top w:val="single" w:color="000000" w:sz="6" w:space="0"/>
              <w:left w:val="single" w:color="000000" w:sz="6" w:space="0"/>
              <w:right w:val="single" w:color="000000" w:sz="6" w:space="0"/>
            </w:tcBorders>
            <w:vAlign w:val="center"/>
          </w:tcPr>
          <w:p>
            <w:pPr>
              <w:pStyle w:val="18"/>
            </w:pPr>
            <w:r>
              <w:t>融媒体中心发稿率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融媒体中心正常运转率</w:t>
            </w:r>
          </w:p>
        </w:tc>
        <w:tc>
          <w:tcPr>
            <w:tcW w:w="2835" w:type="dxa"/>
            <w:tcBorders>
              <w:top w:val="single" w:color="000000" w:sz="6" w:space="0"/>
              <w:left w:val="single" w:color="000000" w:sz="6" w:space="0"/>
              <w:right w:val="single" w:color="000000" w:sz="6" w:space="0"/>
            </w:tcBorders>
            <w:vAlign w:val="center"/>
          </w:tcPr>
          <w:p>
            <w:pPr>
              <w:pStyle w:val="18"/>
            </w:pPr>
            <w:r>
              <w:t>融媒体中心正常运转率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工作人员满意度</w:t>
            </w:r>
          </w:p>
        </w:tc>
        <w:tc>
          <w:tcPr>
            <w:tcW w:w="2835" w:type="dxa"/>
            <w:tcBorders>
              <w:top w:val="single" w:color="000000" w:sz="6" w:space="0"/>
              <w:left w:val="single" w:color="000000" w:sz="6" w:space="0"/>
              <w:right w:val="single" w:color="000000" w:sz="6" w:space="0"/>
            </w:tcBorders>
            <w:vAlign w:val="center"/>
          </w:tcPr>
          <w:p>
            <w:pPr>
              <w:pStyle w:val="18"/>
            </w:pPr>
            <w:r>
              <w:t>工作人员满意度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18、社会主义核心价值观涵育基地运行维护费绩效目标表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1.保障我县社会主义核心价值观涵育基地正常运行运转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需保障场所数量</w:t>
            </w:r>
          </w:p>
        </w:tc>
        <w:tc>
          <w:tcPr>
            <w:tcW w:w="2835" w:type="dxa"/>
            <w:tcBorders>
              <w:top w:val="single" w:color="000000" w:sz="6" w:space="0"/>
              <w:left w:val="single" w:color="000000" w:sz="6" w:space="0"/>
              <w:right w:val="single" w:color="000000" w:sz="6" w:space="0"/>
            </w:tcBorders>
            <w:vAlign w:val="center"/>
          </w:tcPr>
          <w:p>
            <w:pPr>
              <w:pStyle w:val="18"/>
            </w:pPr>
            <w:r>
              <w:t>需保障场所数量</w:t>
            </w:r>
          </w:p>
        </w:tc>
        <w:tc>
          <w:tcPr>
            <w:tcW w:w="2551" w:type="dxa"/>
            <w:tcBorders>
              <w:top w:val="single" w:color="000000" w:sz="6" w:space="0"/>
              <w:left w:val="single" w:color="000000" w:sz="6" w:space="0"/>
              <w:right w:val="single" w:color="000000" w:sz="6" w:space="0"/>
            </w:tcBorders>
            <w:vAlign w:val="center"/>
          </w:tcPr>
          <w:p>
            <w:pPr>
              <w:pStyle w:val="18"/>
            </w:pPr>
            <w:r>
              <w:t>1座</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青少年精神文明提升率</w:t>
            </w:r>
          </w:p>
        </w:tc>
        <w:tc>
          <w:tcPr>
            <w:tcW w:w="2835" w:type="dxa"/>
            <w:tcBorders>
              <w:top w:val="single" w:color="000000" w:sz="6" w:space="0"/>
              <w:left w:val="single" w:color="000000" w:sz="6" w:space="0"/>
              <w:right w:val="single" w:color="000000" w:sz="6" w:space="0"/>
            </w:tcBorders>
            <w:vAlign w:val="center"/>
          </w:tcPr>
          <w:p>
            <w:pPr>
              <w:pStyle w:val="18"/>
            </w:pPr>
            <w:r>
              <w:t>青少年精神文明提升率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全县群众精神文明提升率</w:t>
            </w:r>
          </w:p>
        </w:tc>
        <w:tc>
          <w:tcPr>
            <w:tcW w:w="2835" w:type="dxa"/>
            <w:tcBorders>
              <w:top w:val="single" w:color="000000" w:sz="6" w:space="0"/>
              <w:left w:val="single" w:color="000000" w:sz="6" w:space="0"/>
              <w:right w:val="single" w:color="000000" w:sz="6" w:space="0"/>
            </w:tcBorders>
            <w:vAlign w:val="center"/>
          </w:tcPr>
          <w:p>
            <w:pPr>
              <w:pStyle w:val="18"/>
            </w:pPr>
            <w:r>
              <w:t>全县群众精神文明提升率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精神文明提升持续增长率</w:t>
            </w:r>
          </w:p>
        </w:tc>
        <w:tc>
          <w:tcPr>
            <w:tcW w:w="2835" w:type="dxa"/>
            <w:tcBorders>
              <w:top w:val="single" w:color="000000" w:sz="6" w:space="0"/>
              <w:left w:val="single" w:color="000000" w:sz="6" w:space="0"/>
              <w:right w:val="single" w:color="000000" w:sz="6" w:space="0"/>
            </w:tcBorders>
            <w:vAlign w:val="center"/>
          </w:tcPr>
          <w:p>
            <w:pPr>
              <w:pStyle w:val="18"/>
            </w:pPr>
            <w:r>
              <w:t>精神文明提升持续增长率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社会主义核心价值观学习率持续增长</w:t>
            </w:r>
          </w:p>
        </w:tc>
        <w:tc>
          <w:tcPr>
            <w:tcW w:w="2835" w:type="dxa"/>
            <w:tcBorders>
              <w:top w:val="single" w:color="000000" w:sz="6" w:space="0"/>
              <w:left w:val="single" w:color="000000" w:sz="6" w:space="0"/>
              <w:right w:val="single" w:color="000000" w:sz="6" w:space="0"/>
            </w:tcBorders>
            <w:vAlign w:val="center"/>
          </w:tcPr>
          <w:p>
            <w:pPr>
              <w:pStyle w:val="18"/>
            </w:pPr>
            <w:r>
              <w:t>社会主义核心价值观学习率持续增长</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19、省级文明城市创建经费绩效目标表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1.保证我县创建省级文明城市工作正常开展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创建城市数量</w:t>
            </w:r>
          </w:p>
        </w:tc>
        <w:tc>
          <w:tcPr>
            <w:tcW w:w="2835" w:type="dxa"/>
            <w:tcBorders>
              <w:top w:val="single" w:color="000000" w:sz="6" w:space="0"/>
              <w:left w:val="single" w:color="000000" w:sz="6" w:space="0"/>
              <w:right w:val="single" w:color="000000" w:sz="6" w:space="0"/>
            </w:tcBorders>
            <w:vAlign w:val="center"/>
          </w:tcPr>
          <w:p>
            <w:pPr>
              <w:pStyle w:val="18"/>
            </w:pPr>
            <w:r>
              <w:t>创建城市数量</w:t>
            </w:r>
          </w:p>
        </w:tc>
        <w:tc>
          <w:tcPr>
            <w:tcW w:w="2551" w:type="dxa"/>
            <w:tcBorders>
              <w:top w:val="single" w:color="000000" w:sz="6" w:space="0"/>
              <w:left w:val="single" w:color="000000" w:sz="6" w:space="0"/>
              <w:right w:val="single" w:color="000000" w:sz="6" w:space="0"/>
            </w:tcBorders>
            <w:vAlign w:val="center"/>
          </w:tcPr>
          <w:p>
            <w:pPr>
              <w:pStyle w:val="18"/>
            </w:pPr>
            <w:r>
              <w:t>1座</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带动我县旅游经济增长率</w:t>
            </w:r>
          </w:p>
        </w:tc>
        <w:tc>
          <w:tcPr>
            <w:tcW w:w="2835" w:type="dxa"/>
            <w:tcBorders>
              <w:top w:val="single" w:color="000000" w:sz="6" w:space="0"/>
              <w:left w:val="single" w:color="000000" w:sz="6" w:space="0"/>
              <w:right w:val="single" w:color="000000" w:sz="6" w:space="0"/>
            </w:tcBorders>
            <w:vAlign w:val="center"/>
          </w:tcPr>
          <w:p>
            <w:pPr>
              <w:pStyle w:val="18"/>
            </w:pPr>
            <w:r>
              <w:t>带动我县旅游经济增长率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群众精神文明水平提升率</w:t>
            </w:r>
          </w:p>
        </w:tc>
        <w:tc>
          <w:tcPr>
            <w:tcW w:w="2835" w:type="dxa"/>
            <w:tcBorders>
              <w:top w:val="single" w:color="000000" w:sz="6" w:space="0"/>
              <w:left w:val="single" w:color="000000" w:sz="6" w:space="0"/>
              <w:right w:val="single" w:color="000000" w:sz="6" w:space="0"/>
            </w:tcBorders>
            <w:vAlign w:val="center"/>
          </w:tcPr>
          <w:p>
            <w:pPr>
              <w:pStyle w:val="18"/>
            </w:pPr>
            <w:r>
              <w:t>群众精神文明水平提升率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人居环境整洁提升率</w:t>
            </w:r>
          </w:p>
        </w:tc>
        <w:tc>
          <w:tcPr>
            <w:tcW w:w="2835" w:type="dxa"/>
            <w:tcBorders>
              <w:top w:val="single" w:color="000000" w:sz="6" w:space="0"/>
              <w:left w:val="single" w:color="000000" w:sz="6" w:space="0"/>
              <w:right w:val="single" w:color="000000" w:sz="6" w:space="0"/>
            </w:tcBorders>
            <w:vAlign w:val="center"/>
          </w:tcPr>
          <w:p>
            <w:pPr>
              <w:pStyle w:val="18"/>
            </w:pPr>
            <w:r>
              <w:t>人居环境整洁提升率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居民素质水平持续提升</w:t>
            </w:r>
          </w:p>
        </w:tc>
        <w:tc>
          <w:tcPr>
            <w:tcW w:w="2835" w:type="dxa"/>
            <w:tcBorders>
              <w:top w:val="single" w:color="000000" w:sz="6" w:space="0"/>
              <w:left w:val="single" w:color="000000" w:sz="6" w:space="0"/>
              <w:right w:val="single" w:color="000000" w:sz="6" w:space="0"/>
            </w:tcBorders>
            <w:vAlign w:val="center"/>
          </w:tcPr>
          <w:p>
            <w:pPr>
              <w:pStyle w:val="18"/>
            </w:pPr>
            <w:r>
              <w:t>居民素质水平持续提升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20、县委</w:t>
      </w:r>
      <w:r>
        <w:rPr>
          <w:rFonts w:hint="eastAsia" w:ascii="方正仿宋_GBK" w:eastAsia="方正仿宋_GBK" w:cs="方正仿宋_GBK"/>
          <w:b/>
          <w:color w:val="000000"/>
          <w:sz w:val="28"/>
          <w:lang w:eastAsia="zh-CN"/>
        </w:rPr>
        <w:t>理论学习中心组</w:t>
      </w:r>
      <w:r>
        <w:rPr>
          <w:rFonts w:ascii="方正仿宋_GBK" w:eastAsia="方正仿宋_GBK" w:cs="方正仿宋_GBK"/>
          <w:b/>
          <w:color w:val="000000"/>
          <w:sz w:val="28"/>
        </w:rPr>
        <w:t>学习经费绩效目标表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1.保证我县县委</w:t>
            </w:r>
            <w:r>
              <w:rPr>
                <w:rFonts w:hint="eastAsia"/>
                <w:lang w:eastAsia="zh-CN"/>
              </w:rPr>
              <w:t>理论学习中心组</w:t>
            </w:r>
            <w:r>
              <w:t>学习正常运证</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需保障学习次数</w:t>
            </w:r>
          </w:p>
        </w:tc>
        <w:tc>
          <w:tcPr>
            <w:tcW w:w="2835" w:type="dxa"/>
            <w:tcBorders>
              <w:top w:val="single" w:color="000000" w:sz="6" w:space="0"/>
              <w:left w:val="single" w:color="000000" w:sz="6" w:space="0"/>
              <w:right w:val="single" w:color="000000" w:sz="6" w:space="0"/>
            </w:tcBorders>
            <w:vAlign w:val="center"/>
          </w:tcPr>
          <w:p>
            <w:pPr>
              <w:pStyle w:val="18"/>
            </w:pPr>
            <w:r>
              <w:t>需保障学习次数</w:t>
            </w:r>
          </w:p>
        </w:tc>
        <w:tc>
          <w:tcPr>
            <w:tcW w:w="2551" w:type="dxa"/>
            <w:tcBorders>
              <w:top w:val="single" w:color="000000" w:sz="6" w:space="0"/>
              <w:left w:val="single" w:color="000000" w:sz="6" w:space="0"/>
              <w:right w:val="single" w:color="000000" w:sz="6" w:space="0"/>
            </w:tcBorders>
            <w:vAlign w:val="center"/>
          </w:tcPr>
          <w:p>
            <w:pPr>
              <w:pStyle w:val="18"/>
            </w:pPr>
            <w:r>
              <w:t>≥12次</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学习完成率</w:t>
            </w:r>
          </w:p>
        </w:tc>
        <w:tc>
          <w:tcPr>
            <w:tcW w:w="2835" w:type="dxa"/>
            <w:tcBorders>
              <w:top w:val="single" w:color="000000" w:sz="6" w:space="0"/>
              <w:left w:val="single" w:color="000000" w:sz="6" w:space="0"/>
              <w:right w:val="single" w:color="000000" w:sz="6" w:space="0"/>
            </w:tcBorders>
            <w:vAlign w:val="center"/>
          </w:tcPr>
          <w:p>
            <w:pPr>
              <w:pStyle w:val="18"/>
            </w:pPr>
            <w:r>
              <w:t>学习完成率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学习及时率</w:t>
            </w:r>
          </w:p>
        </w:tc>
        <w:tc>
          <w:tcPr>
            <w:tcW w:w="2835" w:type="dxa"/>
            <w:tcBorders>
              <w:top w:val="single" w:color="000000" w:sz="6" w:space="0"/>
              <w:left w:val="single" w:color="000000" w:sz="6" w:space="0"/>
              <w:right w:val="single" w:color="000000" w:sz="6" w:space="0"/>
            </w:tcBorders>
            <w:vAlign w:val="center"/>
          </w:tcPr>
          <w:p>
            <w:pPr>
              <w:pStyle w:val="18"/>
            </w:pPr>
            <w:r>
              <w:t>学习及时率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学习成效提升率</w:t>
            </w:r>
          </w:p>
        </w:tc>
        <w:tc>
          <w:tcPr>
            <w:tcW w:w="2835" w:type="dxa"/>
            <w:tcBorders>
              <w:top w:val="single" w:color="000000" w:sz="6" w:space="0"/>
              <w:left w:val="single" w:color="000000" w:sz="6" w:space="0"/>
              <w:right w:val="single" w:color="000000" w:sz="6" w:space="0"/>
            </w:tcBorders>
            <w:vAlign w:val="center"/>
          </w:tcPr>
          <w:p>
            <w:pPr>
              <w:pStyle w:val="18"/>
            </w:pPr>
            <w:r>
              <w:t>学习成效提升率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学习效果提升率</w:t>
            </w:r>
          </w:p>
        </w:tc>
        <w:tc>
          <w:tcPr>
            <w:tcW w:w="2835" w:type="dxa"/>
            <w:tcBorders>
              <w:top w:val="single" w:color="000000" w:sz="6" w:space="0"/>
              <w:left w:val="single" w:color="000000" w:sz="6" w:space="0"/>
              <w:right w:val="single" w:color="000000" w:sz="6" w:space="0"/>
            </w:tcBorders>
            <w:vAlign w:val="center"/>
          </w:tcPr>
          <w:p>
            <w:pPr>
              <w:pStyle w:val="18"/>
            </w:pPr>
            <w:r>
              <w:t>学习效果提升率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学员理论知识提升率</w:t>
            </w:r>
          </w:p>
        </w:tc>
        <w:tc>
          <w:tcPr>
            <w:tcW w:w="2835" w:type="dxa"/>
            <w:tcBorders>
              <w:top w:val="single" w:color="000000" w:sz="6" w:space="0"/>
              <w:left w:val="single" w:color="000000" w:sz="6" w:space="0"/>
              <w:right w:val="single" w:color="000000" w:sz="6" w:space="0"/>
            </w:tcBorders>
            <w:vAlign w:val="center"/>
          </w:tcPr>
          <w:p>
            <w:pPr>
              <w:pStyle w:val="18"/>
            </w:pPr>
            <w:r>
              <w:t>学员理论知识提升率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学员学习兴趣持续提升</w:t>
            </w:r>
          </w:p>
        </w:tc>
        <w:tc>
          <w:tcPr>
            <w:tcW w:w="2835" w:type="dxa"/>
            <w:tcBorders>
              <w:top w:val="single" w:color="000000" w:sz="6" w:space="0"/>
              <w:left w:val="single" w:color="000000" w:sz="6" w:space="0"/>
              <w:right w:val="single" w:color="000000" w:sz="6" w:space="0"/>
            </w:tcBorders>
            <w:vAlign w:val="center"/>
          </w:tcPr>
          <w:p>
            <w:pPr>
              <w:pStyle w:val="18"/>
            </w:pPr>
            <w:r>
              <w:t>学员学习兴趣持续提升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学员满意度</w:t>
            </w:r>
          </w:p>
        </w:tc>
        <w:tc>
          <w:tcPr>
            <w:tcW w:w="2835" w:type="dxa"/>
            <w:tcBorders>
              <w:top w:val="single" w:color="000000" w:sz="6" w:space="0"/>
              <w:left w:val="single" w:color="000000" w:sz="6" w:space="0"/>
              <w:right w:val="single" w:color="000000" w:sz="6" w:space="0"/>
            </w:tcBorders>
            <w:vAlign w:val="center"/>
          </w:tcPr>
          <w:p>
            <w:pPr>
              <w:pStyle w:val="18"/>
            </w:pPr>
            <w:r>
              <w:t>学员满意度</w:t>
            </w:r>
          </w:p>
        </w:tc>
        <w:tc>
          <w:tcPr>
            <w:tcW w:w="2551" w:type="dxa"/>
            <w:tcBorders>
              <w:top w:val="single" w:color="000000" w:sz="6" w:space="0"/>
              <w:left w:val="single" w:color="000000" w:sz="6" w:space="0"/>
              <w:right w:val="single" w:color="000000" w:sz="6" w:space="0"/>
            </w:tcBorders>
            <w:vAlign w:val="center"/>
          </w:tcPr>
          <w:p>
            <w:pPr>
              <w:pStyle w:val="18"/>
            </w:pPr>
            <w:r>
              <w:t>≥90%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21、新华社党政客户端正常运转经费绩效目标表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1.与新华社合作大力宣传涞源推介涞源</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合作客户端数量</w:t>
            </w:r>
          </w:p>
        </w:tc>
        <w:tc>
          <w:tcPr>
            <w:tcW w:w="2835" w:type="dxa"/>
            <w:tcBorders>
              <w:top w:val="single" w:color="000000" w:sz="6" w:space="0"/>
              <w:left w:val="single" w:color="000000" w:sz="6" w:space="0"/>
              <w:right w:val="single" w:color="000000" w:sz="6" w:space="0"/>
            </w:tcBorders>
            <w:vAlign w:val="center"/>
          </w:tcPr>
          <w:p>
            <w:pPr>
              <w:pStyle w:val="18"/>
            </w:pPr>
            <w:r>
              <w:t>合作客户端数量</w:t>
            </w:r>
          </w:p>
        </w:tc>
        <w:tc>
          <w:tcPr>
            <w:tcW w:w="2551" w:type="dxa"/>
            <w:tcBorders>
              <w:top w:val="single" w:color="000000" w:sz="6" w:space="0"/>
              <w:left w:val="single" w:color="000000" w:sz="6" w:space="0"/>
              <w:right w:val="single" w:color="000000" w:sz="6" w:space="0"/>
            </w:tcBorders>
            <w:vAlign w:val="center"/>
          </w:tcPr>
          <w:p>
            <w:pPr>
              <w:pStyle w:val="18"/>
            </w:pPr>
            <w:r>
              <w:t>1个</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带动我县旅游经济发展</w:t>
            </w:r>
          </w:p>
        </w:tc>
        <w:tc>
          <w:tcPr>
            <w:tcW w:w="2835" w:type="dxa"/>
            <w:tcBorders>
              <w:top w:val="single" w:color="000000" w:sz="6" w:space="0"/>
              <w:left w:val="single" w:color="000000" w:sz="6" w:space="0"/>
              <w:right w:val="single" w:color="000000" w:sz="6" w:space="0"/>
            </w:tcBorders>
            <w:vAlign w:val="center"/>
          </w:tcPr>
          <w:p>
            <w:pPr>
              <w:pStyle w:val="18"/>
            </w:pPr>
            <w:r>
              <w:t>带动我县旅游经济发展</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提升我县知名度和美誉度</w:t>
            </w:r>
          </w:p>
        </w:tc>
        <w:tc>
          <w:tcPr>
            <w:tcW w:w="2835" w:type="dxa"/>
            <w:tcBorders>
              <w:top w:val="single" w:color="000000" w:sz="6" w:space="0"/>
              <w:left w:val="single" w:color="000000" w:sz="6" w:space="0"/>
              <w:right w:val="single" w:color="000000" w:sz="6" w:space="0"/>
            </w:tcBorders>
            <w:vAlign w:val="center"/>
          </w:tcPr>
          <w:p>
            <w:pPr>
              <w:pStyle w:val="18"/>
            </w:pPr>
            <w:r>
              <w:t>提升我县知名度和美誉度</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我县对外知名度提升</w:t>
            </w:r>
          </w:p>
        </w:tc>
        <w:tc>
          <w:tcPr>
            <w:tcW w:w="2835" w:type="dxa"/>
            <w:tcBorders>
              <w:top w:val="single" w:color="000000" w:sz="6" w:space="0"/>
              <w:left w:val="single" w:color="000000" w:sz="6" w:space="0"/>
              <w:right w:val="single" w:color="000000" w:sz="6" w:space="0"/>
            </w:tcBorders>
            <w:vAlign w:val="center"/>
          </w:tcPr>
          <w:p>
            <w:pPr>
              <w:pStyle w:val="18"/>
            </w:pPr>
            <w:r>
              <w:t>我县对外知名度提升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我县旅游业经济持续提升</w:t>
            </w:r>
          </w:p>
        </w:tc>
        <w:tc>
          <w:tcPr>
            <w:tcW w:w="2835" w:type="dxa"/>
            <w:tcBorders>
              <w:top w:val="single" w:color="000000" w:sz="6" w:space="0"/>
              <w:left w:val="single" w:color="000000" w:sz="6" w:space="0"/>
              <w:right w:val="single" w:color="000000" w:sz="6" w:space="0"/>
            </w:tcBorders>
            <w:vAlign w:val="center"/>
          </w:tcPr>
          <w:p>
            <w:pPr>
              <w:pStyle w:val="18"/>
            </w:pPr>
            <w:r>
              <w:t>我县旅游业经济持续提升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22、新时代文明实践中心建设项目绩效目标表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1.建设我县新时代文明实践中心所站打通服务群众最后一公里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建设所站数量</w:t>
            </w:r>
          </w:p>
        </w:tc>
        <w:tc>
          <w:tcPr>
            <w:tcW w:w="2835" w:type="dxa"/>
            <w:tcBorders>
              <w:top w:val="single" w:color="000000" w:sz="6" w:space="0"/>
              <w:left w:val="single" w:color="000000" w:sz="6" w:space="0"/>
              <w:right w:val="single" w:color="000000" w:sz="6" w:space="0"/>
            </w:tcBorders>
            <w:vAlign w:val="center"/>
          </w:tcPr>
          <w:p>
            <w:pPr>
              <w:pStyle w:val="18"/>
            </w:pPr>
            <w:r>
              <w:t>建设所站数量</w:t>
            </w:r>
          </w:p>
        </w:tc>
        <w:tc>
          <w:tcPr>
            <w:tcW w:w="2551" w:type="dxa"/>
            <w:tcBorders>
              <w:top w:val="single" w:color="000000" w:sz="6" w:space="0"/>
              <w:left w:val="single" w:color="000000" w:sz="6" w:space="0"/>
              <w:right w:val="single" w:color="000000" w:sz="6" w:space="0"/>
            </w:tcBorders>
            <w:vAlign w:val="center"/>
          </w:tcPr>
          <w:p>
            <w:pPr>
              <w:pStyle w:val="18"/>
            </w:pPr>
            <w:r>
              <w:t>285个</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所站正常运转率</w:t>
            </w:r>
          </w:p>
        </w:tc>
        <w:tc>
          <w:tcPr>
            <w:tcW w:w="2835" w:type="dxa"/>
            <w:tcBorders>
              <w:top w:val="single" w:color="000000" w:sz="6" w:space="0"/>
              <w:left w:val="single" w:color="000000" w:sz="6" w:space="0"/>
              <w:right w:val="single" w:color="000000" w:sz="6" w:space="0"/>
            </w:tcBorders>
            <w:vAlign w:val="center"/>
          </w:tcPr>
          <w:p>
            <w:pPr>
              <w:pStyle w:val="18"/>
            </w:pPr>
            <w:r>
              <w:t>新时代文明实践中心所站正常运转率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资金按时拨付率</w:t>
            </w:r>
          </w:p>
        </w:tc>
        <w:tc>
          <w:tcPr>
            <w:tcW w:w="2835" w:type="dxa"/>
            <w:tcBorders>
              <w:top w:val="single" w:color="000000" w:sz="6" w:space="0"/>
              <w:left w:val="single" w:color="000000" w:sz="6" w:space="0"/>
              <w:right w:val="single" w:color="000000" w:sz="6" w:space="0"/>
            </w:tcBorders>
            <w:vAlign w:val="center"/>
          </w:tcPr>
          <w:p>
            <w:pPr>
              <w:pStyle w:val="18"/>
            </w:pPr>
            <w:r>
              <w:t>资金按时拨付率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资金使用率</w:t>
            </w:r>
          </w:p>
        </w:tc>
        <w:tc>
          <w:tcPr>
            <w:tcW w:w="2835" w:type="dxa"/>
            <w:tcBorders>
              <w:top w:val="single" w:color="000000" w:sz="6" w:space="0"/>
              <w:left w:val="single" w:color="000000" w:sz="6" w:space="0"/>
              <w:right w:val="single" w:color="000000" w:sz="6" w:space="0"/>
            </w:tcBorders>
            <w:vAlign w:val="center"/>
          </w:tcPr>
          <w:p>
            <w:pPr>
              <w:pStyle w:val="18"/>
            </w:pPr>
            <w:r>
              <w:t>资金使用率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群众获得感提升率</w:t>
            </w:r>
          </w:p>
        </w:tc>
        <w:tc>
          <w:tcPr>
            <w:tcW w:w="2835" w:type="dxa"/>
            <w:tcBorders>
              <w:top w:val="single" w:color="000000" w:sz="6" w:space="0"/>
              <w:left w:val="single" w:color="000000" w:sz="6" w:space="0"/>
              <w:right w:val="single" w:color="000000" w:sz="6" w:space="0"/>
            </w:tcBorders>
            <w:vAlign w:val="center"/>
          </w:tcPr>
          <w:p>
            <w:pPr>
              <w:pStyle w:val="18"/>
            </w:pPr>
            <w:r>
              <w:t>群众获得感提升率</w:t>
            </w:r>
          </w:p>
        </w:tc>
        <w:tc>
          <w:tcPr>
            <w:tcW w:w="2551" w:type="dxa"/>
            <w:tcBorders>
              <w:top w:val="single" w:color="000000" w:sz="6" w:space="0"/>
              <w:left w:val="single" w:color="000000" w:sz="6" w:space="0"/>
              <w:right w:val="single" w:color="000000" w:sz="6" w:space="0"/>
            </w:tcBorders>
            <w:vAlign w:val="center"/>
          </w:tcPr>
          <w:p>
            <w:pPr>
              <w:pStyle w:val="18"/>
            </w:pPr>
            <w:r>
              <w:t>≥10%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带动地方经济增长率</w:t>
            </w:r>
          </w:p>
        </w:tc>
        <w:tc>
          <w:tcPr>
            <w:tcW w:w="2835" w:type="dxa"/>
            <w:tcBorders>
              <w:top w:val="single" w:color="000000" w:sz="6" w:space="0"/>
              <w:left w:val="single" w:color="000000" w:sz="6" w:space="0"/>
              <w:right w:val="single" w:color="000000" w:sz="6" w:space="0"/>
            </w:tcBorders>
            <w:vAlign w:val="center"/>
          </w:tcPr>
          <w:p>
            <w:pPr>
              <w:pStyle w:val="18"/>
            </w:pPr>
            <w:r>
              <w:t>带动地方经济增长率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志愿服务者人数持续增长率</w:t>
            </w:r>
          </w:p>
        </w:tc>
        <w:tc>
          <w:tcPr>
            <w:tcW w:w="2835" w:type="dxa"/>
            <w:tcBorders>
              <w:top w:val="single" w:color="000000" w:sz="6" w:space="0"/>
              <w:left w:val="single" w:color="000000" w:sz="6" w:space="0"/>
              <w:right w:val="single" w:color="000000" w:sz="6" w:space="0"/>
            </w:tcBorders>
            <w:vAlign w:val="center"/>
          </w:tcPr>
          <w:p>
            <w:pPr>
              <w:pStyle w:val="18"/>
            </w:pPr>
            <w:r>
              <w:t>志愿服务者人数持续增长</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群众幸福感提升率</w:t>
            </w:r>
          </w:p>
        </w:tc>
        <w:tc>
          <w:tcPr>
            <w:tcW w:w="2835" w:type="dxa"/>
            <w:tcBorders>
              <w:top w:val="single" w:color="000000" w:sz="6" w:space="0"/>
              <w:left w:val="single" w:color="000000" w:sz="6" w:space="0"/>
              <w:right w:val="single" w:color="000000" w:sz="6" w:space="0"/>
            </w:tcBorders>
            <w:vAlign w:val="center"/>
          </w:tcPr>
          <w:p>
            <w:pPr>
              <w:pStyle w:val="18"/>
            </w:pPr>
            <w:r>
              <w:t>群众幸福感提升率</w:t>
            </w:r>
          </w:p>
        </w:tc>
        <w:tc>
          <w:tcPr>
            <w:tcW w:w="2551" w:type="dxa"/>
            <w:tcBorders>
              <w:top w:val="single" w:color="000000" w:sz="6" w:space="0"/>
              <w:left w:val="single" w:color="000000" w:sz="6" w:space="0"/>
              <w:right w:val="single" w:color="000000" w:sz="6" w:space="0"/>
            </w:tcBorders>
            <w:vAlign w:val="center"/>
          </w:tcPr>
          <w:p>
            <w:pPr>
              <w:pStyle w:val="18"/>
            </w:pPr>
            <w:r>
              <w:t>≥10%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23、新时代文明实践中心所站建设经费绩效目标表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1.建设我县新时代文明实践中心所站打通服务群众最后一公里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需建设所站数量</w:t>
            </w:r>
          </w:p>
        </w:tc>
        <w:tc>
          <w:tcPr>
            <w:tcW w:w="2835" w:type="dxa"/>
            <w:tcBorders>
              <w:top w:val="single" w:color="000000" w:sz="6" w:space="0"/>
              <w:left w:val="single" w:color="000000" w:sz="6" w:space="0"/>
              <w:right w:val="single" w:color="000000" w:sz="6" w:space="0"/>
            </w:tcBorders>
            <w:vAlign w:val="center"/>
          </w:tcPr>
          <w:p>
            <w:pPr>
              <w:pStyle w:val="18"/>
            </w:pPr>
            <w:r>
              <w:t>需建设所站数量</w:t>
            </w:r>
          </w:p>
        </w:tc>
        <w:tc>
          <w:tcPr>
            <w:tcW w:w="2551" w:type="dxa"/>
            <w:tcBorders>
              <w:top w:val="single" w:color="000000" w:sz="6" w:space="0"/>
              <w:left w:val="single" w:color="000000" w:sz="6" w:space="0"/>
              <w:right w:val="single" w:color="000000" w:sz="6" w:space="0"/>
            </w:tcBorders>
            <w:vAlign w:val="center"/>
          </w:tcPr>
          <w:p>
            <w:pPr>
              <w:pStyle w:val="18"/>
            </w:pPr>
            <w:r>
              <w:t>285个</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资金拨付及时率</w:t>
            </w:r>
          </w:p>
        </w:tc>
        <w:tc>
          <w:tcPr>
            <w:tcW w:w="2835" w:type="dxa"/>
            <w:tcBorders>
              <w:top w:val="single" w:color="000000" w:sz="6" w:space="0"/>
              <w:left w:val="single" w:color="000000" w:sz="6" w:space="0"/>
              <w:right w:val="single" w:color="000000" w:sz="6" w:space="0"/>
            </w:tcBorders>
            <w:vAlign w:val="center"/>
          </w:tcPr>
          <w:p>
            <w:pPr>
              <w:pStyle w:val="18"/>
            </w:pPr>
            <w:r>
              <w:t>资金拨付及时率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带动我县旅游经济发展率</w:t>
            </w:r>
          </w:p>
        </w:tc>
        <w:tc>
          <w:tcPr>
            <w:tcW w:w="2835" w:type="dxa"/>
            <w:tcBorders>
              <w:top w:val="single" w:color="000000" w:sz="6" w:space="0"/>
              <w:left w:val="single" w:color="000000" w:sz="6" w:space="0"/>
              <w:right w:val="single" w:color="000000" w:sz="6" w:space="0"/>
            </w:tcBorders>
            <w:vAlign w:val="center"/>
          </w:tcPr>
          <w:p>
            <w:pPr>
              <w:pStyle w:val="18"/>
            </w:pPr>
            <w:r>
              <w:t>带动我县旅游经济发展率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通过志愿者服务群众获得感提升率</w:t>
            </w:r>
          </w:p>
        </w:tc>
        <w:tc>
          <w:tcPr>
            <w:tcW w:w="2835" w:type="dxa"/>
            <w:tcBorders>
              <w:top w:val="single" w:color="000000" w:sz="6" w:space="0"/>
              <w:left w:val="single" w:color="000000" w:sz="6" w:space="0"/>
              <w:right w:val="single" w:color="000000" w:sz="6" w:space="0"/>
            </w:tcBorders>
            <w:vAlign w:val="center"/>
          </w:tcPr>
          <w:p>
            <w:pPr>
              <w:pStyle w:val="18"/>
            </w:pPr>
            <w:r>
              <w:t>通过志愿者服务群众获得感提升率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通过开展志愿服务群众精神文明水平提升率</w:t>
            </w:r>
          </w:p>
        </w:tc>
        <w:tc>
          <w:tcPr>
            <w:tcW w:w="2835" w:type="dxa"/>
            <w:tcBorders>
              <w:top w:val="single" w:color="000000" w:sz="6" w:space="0"/>
              <w:left w:val="single" w:color="000000" w:sz="6" w:space="0"/>
              <w:right w:val="single" w:color="000000" w:sz="6" w:space="0"/>
            </w:tcBorders>
            <w:vAlign w:val="center"/>
          </w:tcPr>
          <w:p>
            <w:pPr>
              <w:pStyle w:val="18"/>
            </w:pPr>
            <w:r>
              <w:t>通过开展志愿服务群众精神文明水平提升率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群众满意感获得感持续提升</w:t>
            </w:r>
          </w:p>
        </w:tc>
        <w:tc>
          <w:tcPr>
            <w:tcW w:w="2835" w:type="dxa"/>
            <w:tcBorders>
              <w:top w:val="single" w:color="000000" w:sz="6" w:space="0"/>
              <w:left w:val="single" w:color="000000" w:sz="6" w:space="0"/>
              <w:right w:val="single" w:color="000000" w:sz="6" w:space="0"/>
            </w:tcBorders>
            <w:vAlign w:val="center"/>
          </w:tcPr>
          <w:p>
            <w:pPr>
              <w:pStyle w:val="18"/>
            </w:pPr>
            <w:r>
              <w:t>群众满意感获得感持续提升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受益群众满意度</w:t>
            </w:r>
          </w:p>
        </w:tc>
        <w:tc>
          <w:tcPr>
            <w:tcW w:w="2835" w:type="dxa"/>
            <w:tcBorders>
              <w:top w:val="single" w:color="000000" w:sz="6" w:space="0"/>
              <w:left w:val="single" w:color="000000" w:sz="6" w:space="0"/>
              <w:right w:val="single" w:color="000000" w:sz="6" w:space="0"/>
            </w:tcBorders>
            <w:vAlign w:val="center"/>
          </w:tcPr>
          <w:p>
            <w:pPr>
              <w:pStyle w:val="18"/>
            </w:pPr>
            <w:r>
              <w:t>受益群众满意度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24、宣传文化中心正常运转经费绩效目标表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1.保障我县宣传文化中心正常运转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保障中心数量</w:t>
            </w:r>
          </w:p>
        </w:tc>
        <w:tc>
          <w:tcPr>
            <w:tcW w:w="2835" w:type="dxa"/>
            <w:tcBorders>
              <w:top w:val="single" w:color="000000" w:sz="6" w:space="0"/>
              <w:left w:val="single" w:color="000000" w:sz="6" w:space="0"/>
              <w:right w:val="single" w:color="000000" w:sz="6" w:space="0"/>
            </w:tcBorders>
            <w:vAlign w:val="center"/>
          </w:tcPr>
          <w:p>
            <w:pPr>
              <w:pStyle w:val="18"/>
            </w:pPr>
            <w:r>
              <w:t>保障中心数量</w:t>
            </w:r>
          </w:p>
        </w:tc>
        <w:tc>
          <w:tcPr>
            <w:tcW w:w="2551" w:type="dxa"/>
            <w:tcBorders>
              <w:top w:val="single" w:color="000000" w:sz="6" w:space="0"/>
              <w:left w:val="single" w:color="000000" w:sz="6" w:space="0"/>
              <w:right w:val="single" w:color="000000" w:sz="6" w:space="0"/>
            </w:tcBorders>
            <w:vAlign w:val="center"/>
          </w:tcPr>
          <w:p>
            <w:pPr>
              <w:pStyle w:val="18"/>
            </w:pPr>
            <w:r>
              <w:t>1座</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提高精神文明水平带动旅游经济发展率</w:t>
            </w:r>
          </w:p>
        </w:tc>
        <w:tc>
          <w:tcPr>
            <w:tcW w:w="2835" w:type="dxa"/>
            <w:tcBorders>
              <w:top w:val="single" w:color="000000" w:sz="6" w:space="0"/>
              <w:left w:val="single" w:color="000000" w:sz="6" w:space="0"/>
              <w:right w:val="single" w:color="000000" w:sz="6" w:space="0"/>
            </w:tcBorders>
            <w:vAlign w:val="center"/>
          </w:tcPr>
          <w:p>
            <w:pPr>
              <w:pStyle w:val="18"/>
            </w:pPr>
            <w:r>
              <w:t>提高精神文明水平带动旅游经济发展率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精神文明水平持续提升率</w:t>
            </w:r>
          </w:p>
        </w:tc>
        <w:tc>
          <w:tcPr>
            <w:tcW w:w="2835" w:type="dxa"/>
            <w:tcBorders>
              <w:top w:val="single" w:color="000000" w:sz="6" w:space="0"/>
              <w:left w:val="single" w:color="000000" w:sz="6" w:space="0"/>
              <w:right w:val="single" w:color="000000" w:sz="6" w:space="0"/>
            </w:tcBorders>
            <w:vAlign w:val="center"/>
          </w:tcPr>
          <w:p>
            <w:pPr>
              <w:pStyle w:val="18"/>
            </w:pPr>
            <w:r>
              <w:t>精神文明水平持续提升率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群众精神文明水平提升率</w:t>
            </w:r>
          </w:p>
        </w:tc>
        <w:tc>
          <w:tcPr>
            <w:tcW w:w="2835" w:type="dxa"/>
            <w:tcBorders>
              <w:top w:val="single" w:color="000000" w:sz="6" w:space="0"/>
              <w:left w:val="single" w:color="000000" w:sz="6" w:space="0"/>
              <w:right w:val="single" w:color="000000" w:sz="6" w:space="0"/>
            </w:tcBorders>
            <w:vAlign w:val="center"/>
          </w:tcPr>
          <w:p>
            <w:pPr>
              <w:pStyle w:val="18"/>
            </w:pPr>
            <w:r>
              <w:t>群众精神文明水平提升率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群众精神文明水平持续增长</w:t>
            </w:r>
          </w:p>
        </w:tc>
        <w:tc>
          <w:tcPr>
            <w:tcW w:w="2835" w:type="dxa"/>
            <w:tcBorders>
              <w:top w:val="single" w:color="000000" w:sz="6" w:space="0"/>
              <w:left w:val="single" w:color="000000" w:sz="6" w:space="0"/>
              <w:right w:val="single" w:color="000000" w:sz="6" w:space="0"/>
            </w:tcBorders>
            <w:vAlign w:val="center"/>
          </w:tcPr>
          <w:p>
            <w:pPr>
              <w:pStyle w:val="18"/>
            </w:pPr>
            <w:r>
              <w:t>群众精神文明水平持续增长</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25、与唐尧网合作经费绩效目标表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1.与唐尧网合作保障我县地方文明网站正常运行运转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文明网站数量</w:t>
            </w:r>
          </w:p>
        </w:tc>
        <w:tc>
          <w:tcPr>
            <w:tcW w:w="2835" w:type="dxa"/>
            <w:tcBorders>
              <w:top w:val="single" w:color="000000" w:sz="6" w:space="0"/>
              <w:left w:val="single" w:color="000000" w:sz="6" w:space="0"/>
              <w:right w:val="single" w:color="000000" w:sz="6" w:space="0"/>
            </w:tcBorders>
            <w:vAlign w:val="center"/>
          </w:tcPr>
          <w:p>
            <w:pPr>
              <w:pStyle w:val="18"/>
            </w:pPr>
            <w:r>
              <w:t>文明网站数量</w:t>
            </w:r>
          </w:p>
        </w:tc>
        <w:tc>
          <w:tcPr>
            <w:tcW w:w="2551" w:type="dxa"/>
            <w:tcBorders>
              <w:top w:val="single" w:color="000000" w:sz="6" w:space="0"/>
              <w:left w:val="single" w:color="000000" w:sz="6" w:space="0"/>
              <w:right w:val="single" w:color="000000" w:sz="6" w:space="0"/>
            </w:tcBorders>
            <w:vAlign w:val="center"/>
          </w:tcPr>
          <w:p>
            <w:pPr>
              <w:pStyle w:val="18"/>
            </w:pPr>
            <w:r>
              <w:t>1个</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网站正常运转率</w:t>
            </w:r>
          </w:p>
        </w:tc>
        <w:tc>
          <w:tcPr>
            <w:tcW w:w="2835" w:type="dxa"/>
            <w:tcBorders>
              <w:top w:val="single" w:color="000000" w:sz="6" w:space="0"/>
              <w:left w:val="single" w:color="000000" w:sz="6" w:space="0"/>
              <w:right w:val="single" w:color="000000" w:sz="6" w:space="0"/>
            </w:tcBorders>
            <w:vAlign w:val="center"/>
          </w:tcPr>
          <w:p>
            <w:pPr>
              <w:pStyle w:val="18"/>
            </w:pPr>
            <w:r>
              <w:t>网站正常运转率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资金正常拨付率</w:t>
            </w:r>
          </w:p>
        </w:tc>
        <w:tc>
          <w:tcPr>
            <w:tcW w:w="2835" w:type="dxa"/>
            <w:tcBorders>
              <w:top w:val="single" w:color="000000" w:sz="6" w:space="0"/>
              <w:left w:val="single" w:color="000000" w:sz="6" w:space="0"/>
              <w:right w:val="single" w:color="000000" w:sz="6" w:space="0"/>
            </w:tcBorders>
            <w:vAlign w:val="center"/>
          </w:tcPr>
          <w:p>
            <w:pPr>
              <w:pStyle w:val="18"/>
            </w:pPr>
            <w:r>
              <w:t>资金正常拨付率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带动群众精神文明提升</w:t>
            </w:r>
          </w:p>
        </w:tc>
        <w:tc>
          <w:tcPr>
            <w:tcW w:w="2835" w:type="dxa"/>
            <w:tcBorders>
              <w:top w:val="single" w:color="000000" w:sz="6" w:space="0"/>
              <w:left w:val="single" w:color="000000" w:sz="6" w:space="0"/>
              <w:right w:val="single" w:color="000000" w:sz="6" w:space="0"/>
            </w:tcBorders>
            <w:vAlign w:val="center"/>
          </w:tcPr>
          <w:p>
            <w:pPr>
              <w:pStyle w:val="18"/>
            </w:pPr>
            <w:r>
              <w:t>带动群众精神文明提升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群众精神文明水平增长</w:t>
            </w:r>
          </w:p>
        </w:tc>
        <w:tc>
          <w:tcPr>
            <w:tcW w:w="2835" w:type="dxa"/>
            <w:tcBorders>
              <w:top w:val="single" w:color="000000" w:sz="6" w:space="0"/>
              <w:left w:val="single" w:color="000000" w:sz="6" w:space="0"/>
              <w:right w:val="single" w:color="000000" w:sz="6" w:space="0"/>
            </w:tcBorders>
            <w:vAlign w:val="center"/>
          </w:tcPr>
          <w:p>
            <w:pPr>
              <w:pStyle w:val="18"/>
            </w:pPr>
            <w:r>
              <w:t>群众精神文明水平增长</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精神文明提升带动环境提升</w:t>
            </w:r>
          </w:p>
        </w:tc>
        <w:tc>
          <w:tcPr>
            <w:tcW w:w="2835" w:type="dxa"/>
            <w:tcBorders>
              <w:top w:val="single" w:color="000000" w:sz="6" w:space="0"/>
              <w:left w:val="single" w:color="000000" w:sz="6" w:space="0"/>
              <w:right w:val="single" w:color="000000" w:sz="6" w:space="0"/>
            </w:tcBorders>
            <w:vAlign w:val="center"/>
          </w:tcPr>
          <w:p>
            <w:pPr>
              <w:pStyle w:val="18"/>
            </w:pPr>
            <w:r>
              <w:t>精神文明提升带动环境提升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群众文明水平持续提升</w:t>
            </w:r>
          </w:p>
        </w:tc>
        <w:tc>
          <w:tcPr>
            <w:tcW w:w="2835" w:type="dxa"/>
            <w:tcBorders>
              <w:top w:val="single" w:color="000000" w:sz="6" w:space="0"/>
              <w:left w:val="single" w:color="000000" w:sz="6" w:space="0"/>
              <w:right w:val="single" w:color="000000" w:sz="6" w:space="0"/>
            </w:tcBorders>
            <w:vAlign w:val="center"/>
          </w:tcPr>
          <w:p>
            <w:pPr>
              <w:pStyle w:val="18"/>
            </w:pPr>
            <w:r>
              <w:t>群众文明水平持续提升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26、原乡镇公社老放映员生活补助绩效目标表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1.保障原乡镇公社老放映员生活补助正常发放</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需发放人数</w:t>
            </w:r>
          </w:p>
        </w:tc>
        <w:tc>
          <w:tcPr>
            <w:tcW w:w="2835" w:type="dxa"/>
            <w:tcBorders>
              <w:top w:val="single" w:color="000000" w:sz="6" w:space="0"/>
              <w:left w:val="single" w:color="000000" w:sz="6" w:space="0"/>
              <w:right w:val="single" w:color="000000" w:sz="6" w:space="0"/>
            </w:tcBorders>
            <w:vAlign w:val="center"/>
          </w:tcPr>
          <w:p>
            <w:pPr>
              <w:pStyle w:val="18"/>
            </w:pPr>
            <w:r>
              <w:t>需发放人数</w:t>
            </w:r>
          </w:p>
        </w:tc>
        <w:tc>
          <w:tcPr>
            <w:tcW w:w="2551" w:type="dxa"/>
            <w:tcBorders>
              <w:top w:val="single" w:color="000000" w:sz="6" w:space="0"/>
              <w:left w:val="single" w:color="000000" w:sz="6" w:space="0"/>
              <w:right w:val="single" w:color="000000" w:sz="6" w:space="0"/>
            </w:tcBorders>
            <w:vAlign w:val="center"/>
          </w:tcPr>
          <w:p>
            <w:pPr>
              <w:pStyle w:val="18"/>
            </w:pPr>
            <w:r>
              <w:t>47人</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资金足额发放率</w:t>
            </w:r>
          </w:p>
        </w:tc>
        <w:tc>
          <w:tcPr>
            <w:tcW w:w="2835" w:type="dxa"/>
            <w:tcBorders>
              <w:top w:val="single" w:color="000000" w:sz="6" w:space="0"/>
              <w:left w:val="single" w:color="000000" w:sz="6" w:space="0"/>
              <w:right w:val="single" w:color="000000" w:sz="6" w:space="0"/>
            </w:tcBorders>
            <w:vAlign w:val="center"/>
          </w:tcPr>
          <w:p>
            <w:pPr>
              <w:pStyle w:val="18"/>
            </w:pPr>
            <w:r>
              <w:t>资金足额发放率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资金及时发放率</w:t>
            </w:r>
          </w:p>
        </w:tc>
        <w:tc>
          <w:tcPr>
            <w:tcW w:w="2835" w:type="dxa"/>
            <w:tcBorders>
              <w:top w:val="single" w:color="000000" w:sz="6" w:space="0"/>
              <w:left w:val="single" w:color="000000" w:sz="6" w:space="0"/>
              <w:right w:val="single" w:color="000000" w:sz="6" w:space="0"/>
            </w:tcBorders>
            <w:vAlign w:val="center"/>
          </w:tcPr>
          <w:p>
            <w:pPr>
              <w:pStyle w:val="18"/>
            </w:pPr>
            <w:r>
              <w:t>资金及时发放率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群众精神水平提升率</w:t>
            </w:r>
          </w:p>
        </w:tc>
        <w:tc>
          <w:tcPr>
            <w:tcW w:w="2835" w:type="dxa"/>
            <w:tcBorders>
              <w:top w:val="single" w:color="000000" w:sz="6" w:space="0"/>
              <w:left w:val="single" w:color="000000" w:sz="6" w:space="0"/>
              <w:right w:val="single" w:color="000000" w:sz="6" w:space="0"/>
            </w:tcBorders>
            <w:vAlign w:val="center"/>
          </w:tcPr>
          <w:p>
            <w:pPr>
              <w:pStyle w:val="18"/>
            </w:pPr>
            <w:r>
              <w:t>群众精神水平提升率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群众满意度提升</w:t>
            </w:r>
          </w:p>
        </w:tc>
        <w:tc>
          <w:tcPr>
            <w:tcW w:w="2835" w:type="dxa"/>
            <w:tcBorders>
              <w:top w:val="single" w:color="000000" w:sz="6" w:space="0"/>
              <w:left w:val="single" w:color="000000" w:sz="6" w:space="0"/>
              <w:right w:val="single" w:color="000000" w:sz="6" w:space="0"/>
            </w:tcBorders>
            <w:vAlign w:val="center"/>
          </w:tcPr>
          <w:p>
            <w:pPr>
              <w:pStyle w:val="18"/>
            </w:pPr>
            <w:r>
              <w:t>群众满意度提升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群众获得感提升</w:t>
            </w:r>
          </w:p>
        </w:tc>
        <w:tc>
          <w:tcPr>
            <w:tcW w:w="2835" w:type="dxa"/>
            <w:tcBorders>
              <w:top w:val="single" w:color="000000" w:sz="6" w:space="0"/>
              <w:left w:val="single" w:color="000000" w:sz="6" w:space="0"/>
              <w:right w:val="single" w:color="000000" w:sz="6" w:space="0"/>
            </w:tcBorders>
            <w:vAlign w:val="center"/>
          </w:tcPr>
          <w:p>
            <w:pPr>
              <w:pStyle w:val="18"/>
            </w:pPr>
            <w:r>
              <w:t>群众获得感提升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精神文化水平持续提升</w:t>
            </w:r>
          </w:p>
        </w:tc>
        <w:tc>
          <w:tcPr>
            <w:tcW w:w="2835" w:type="dxa"/>
            <w:tcBorders>
              <w:top w:val="single" w:color="000000" w:sz="6" w:space="0"/>
              <w:left w:val="single" w:color="000000" w:sz="6" w:space="0"/>
              <w:right w:val="single" w:color="000000" w:sz="6" w:space="0"/>
            </w:tcBorders>
            <w:vAlign w:val="center"/>
          </w:tcPr>
          <w:p>
            <w:pPr>
              <w:pStyle w:val="18"/>
            </w:pPr>
            <w:r>
              <w:t>精神文化水平持续提升</w:t>
            </w:r>
          </w:p>
        </w:tc>
        <w:tc>
          <w:tcPr>
            <w:tcW w:w="2551" w:type="dxa"/>
            <w:tcBorders>
              <w:top w:val="single" w:color="000000" w:sz="6" w:space="0"/>
              <w:left w:val="single" w:color="000000" w:sz="6" w:space="0"/>
              <w:right w:val="single" w:color="000000" w:sz="6" w:space="0"/>
            </w:tcBorders>
            <w:vAlign w:val="center"/>
          </w:tcPr>
          <w:p>
            <w:pPr>
              <w:pStyle w:val="18"/>
            </w:pPr>
            <w:r>
              <w:t>≥10%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27、中国新闻社河北分社客户端运行费绩效目标表</w:t>
      </w:r>
    </w:p>
    <w:tbl>
      <w:tblPr>
        <w:tblStyle w:val="11"/>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1.与中国新闻社河北分社合作提升我县知名度美誉度</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产出指标</w:t>
            </w:r>
          </w:p>
        </w:tc>
        <w:tc>
          <w:tcPr>
            <w:tcW w:w="2268" w:type="dxa"/>
            <w:tcBorders>
              <w:top w:val="single" w:color="000000" w:sz="6" w:space="0"/>
              <w:left w:val="single" w:color="000000" w:sz="6" w:space="0"/>
              <w:right w:val="single" w:color="000000" w:sz="6" w:space="0"/>
            </w:tcBorders>
            <w:vAlign w:val="center"/>
          </w:tcPr>
          <w:p>
            <w:pPr>
              <w:pStyle w:val="18"/>
            </w:pPr>
            <w:r>
              <w:t>数量指标</w:t>
            </w:r>
          </w:p>
        </w:tc>
        <w:tc>
          <w:tcPr>
            <w:tcW w:w="2835" w:type="dxa"/>
            <w:tcBorders>
              <w:top w:val="single" w:color="000000" w:sz="6" w:space="0"/>
              <w:left w:val="single" w:color="000000" w:sz="6" w:space="0"/>
              <w:right w:val="single" w:color="000000" w:sz="6" w:space="0"/>
            </w:tcBorders>
            <w:vAlign w:val="center"/>
          </w:tcPr>
          <w:p>
            <w:pPr>
              <w:pStyle w:val="18"/>
            </w:pPr>
            <w:r>
              <w:t>合作客户端数量</w:t>
            </w:r>
          </w:p>
        </w:tc>
        <w:tc>
          <w:tcPr>
            <w:tcW w:w="2835" w:type="dxa"/>
            <w:tcBorders>
              <w:top w:val="single" w:color="000000" w:sz="6" w:space="0"/>
              <w:left w:val="single" w:color="000000" w:sz="6" w:space="0"/>
              <w:right w:val="single" w:color="000000" w:sz="6" w:space="0"/>
            </w:tcBorders>
            <w:vAlign w:val="center"/>
          </w:tcPr>
          <w:p>
            <w:pPr>
              <w:pStyle w:val="18"/>
            </w:pPr>
            <w:r>
              <w:t>合作客户端数量</w:t>
            </w:r>
          </w:p>
        </w:tc>
        <w:tc>
          <w:tcPr>
            <w:tcW w:w="2551" w:type="dxa"/>
            <w:tcBorders>
              <w:top w:val="single" w:color="000000" w:sz="6" w:space="0"/>
              <w:left w:val="single" w:color="000000" w:sz="6" w:space="0"/>
              <w:right w:val="single" w:color="000000" w:sz="6" w:space="0"/>
            </w:tcBorders>
            <w:vAlign w:val="center"/>
          </w:tcPr>
          <w:p>
            <w:pPr>
              <w:pStyle w:val="18"/>
            </w:pPr>
            <w:r>
              <w:t>1个</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质量指标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835" w:type="dxa"/>
            <w:tcBorders>
              <w:top w:val="single" w:color="000000" w:sz="6" w:space="0"/>
              <w:left w:val="single" w:color="000000" w:sz="6" w:space="0"/>
              <w:right w:val="single" w:color="000000" w:sz="6" w:space="0"/>
            </w:tcBorders>
            <w:vAlign w:val="center"/>
          </w:tcPr>
          <w:p>
            <w:pPr>
              <w:pStyle w:val="18"/>
            </w:pPr>
            <w:r>
              <w:t>资金足额拨付率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时效指标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835" w:type="dxa"/>
            <w:tcBorders>
              <w:top w:val="single" w:color="000000" w:sz="6" w:space="0"/>
              <w:left w:val="single" w:color="000000" w:sz="6" w:space="0"/>
              <w:right w:val="single" w:color="000000" w:sz="6" w:space="0"/>
            </w:tcBorders>
            <w:vAlign w:val="center"/>
          </w:tcPr>
          <w:p>
            <w:pPr>
              <w:pStyle w:val="18"/>
            </w:pPr>
            <w:r>
              <w:t>资金及时拨付率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成本指标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835" w:type="dxa"/>
            <w:tcBorders>
              <w:top w:val="single" w:color="000000" w:sz="6" w:space="0"/>
              <w:left w:val="single" w:color="000000" w:sz="6" w:space="0"/>
              <w:right w:val="single" w:color="000000" w:sz="6" w:space="0"/>
            </w:tcBorders>
            <w:vAlign w:val="center"/>
          </w:tcPr>
          <w:p>
            <w:pPr>
              <w:pStyle w:val="18"/>
            </w:pPr>
            <w:r>
              <w:t>资金合理使用率</w:t>
            </w:r>
          </w:p>
        </w:tc>
        <w:tc>
          <w:tcPr>
            <w:tcW w:w="2551" w:type="dxa"/>
            <w:tcBorders>
              <w:top w:val="single" w:color="000000" w:sz="6" w:space="0"/>
              <w:left w:val="single" w:color="000000" w:sz="6" w:space="0"/>
              <w:right w:val="single" w:color="000000" w:sz="6" w:space="0"/>
            </w:tcBorders>
            <w:vAlign w:val="center"/>
          </w:tcPr>
          <w:p>
            <w:pPr>
              <w:pStyle w:val="18"/>
            </w:pPr>
            <w:r>
              <w:t>100%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top w:val="single" w:color="000000" w:sz="6" w:space="0"/>
              <w:left w:val="single" w:color="000000" w:sz="6" w:space="0"/>
              <w:right w:val="single" w:color="000000" w:sz="6" w:space="0"/>
            </w:tcBorders>
            <w:vAlign w:val="center"/>
          </w:tcPr>
          <w:p>
            <w:pPr>
              <w:pStyle w:val="19"/>
            </w:pPr>
            <w:r>
              <w:t>效益指标</w:t>
            </w:r>
          </w:p>
        </w:tc>
        <w:tc>
          <w:tcPr>
            <w:tcW w:w="2268" w:type="dxa"/>
            <w:tcBorders>
              <w:top w:val="single" w:color="000000" w:sz="6" w:space="0"/>
              <w:left w:val="single" w:color="000000" w:sz="6" w:space="0"/>
              <w:right w:val="single" w:color="000000" w:sz="6" w:space="0"/>
            </w:tcBorders>
            <w:vAlign w:val="center"/>
          </w:tcPr>
          <w:p>
            <w:pPr>
              <w:pStyle w:val="18"/>
            </w:pPr>
            <w:r>
              <w:t>经济效益指标</w:t>
            </w:r>
          </w:p>
        </w:tc>
        <w:tc>
          <w:tcPr>
            <w:tcW w:w="2835" w:type="dxa"/>
            <w:tcBorders>
              <w:top w:val="single" w:color="000000" w:sz="6" w:space="0"/>
              <w:left w:val="single" w:color="000000" w:sz="6" w:space="0"/>
              <w:right w:val="single" w:color="000000" w:sz="6" w:space="0"/>
            </w:tcBorders>
            <w:vAlign w:val="center"/>
          </w:tcPr>
          <w:p>
            <w:pPr>
              <w:pStyle w:val="18"/>
            </w:pPr>
            <w:r>
              <w:t>我县旅游业经济提升率</w:t>
            </w:r>
          </w:p>
        </w:tc>
        <w:tc>
          <w:tcPr>
            <w:tcW w:w="2835" w:type="dxa"/>
            <w:tcBorders>
              <w:top w:val="single" w:color="000000" w:sz="6" w:space="0"/>
              <w:left w:val="single" w:color="000000" w:sz="6" w:space="0"/>
              <w:right w:val="single" w:color="000000" w:sz="6" w:space="0"/>
            </w:tcBorders>
            <w:vAlign w:val="center"/>
          </w:tcPr>
          <w:p>
            <w:pPr>
              <w:pStyle w:val="18"/>
            </w:pPr>
            <w:r>
              <w:t>我县旅游业经济提升率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社会效益指标</w:t>
            </w:r>
          </w:p>
        </w:tc>
        <w:tc>
          <w:tcPr>
            <w:tcW w:w="2835" w:type="dxa"/>
            <w:tcBorders>
              <w:top w:val="single" w:color="000000" w:sz="6" w:space="0"/>
              <w:left w:val="single" w:color="000000" w:sz="6" w:space="0"/>
              <w:right w:val="single" w:color="000000" w:sz="6" w:space="0"/>
            </w:tcBorders>
            <w:vAlign w:val="center"/>
          </w:tcPr>
          <w:p>
            <w:pPr>
              <w:pStyle w:val="18"/>
            </w:pPr>
            <w:r>
              <w:t>我县知名度美誉度提升</w:t>
            </w:r>
          </w:p>
        </w:tc>
        <w:tc>
          <w:tcPr>
            <w:tcW w:w="2835" w:type="dxa"/>
            <w:tcBorders>
              <w:top w:val="single" w:color="000000" w:sz="6" w:space="0"/>
              <w:left w:val="single" w:color="000000" w:sz="6" w:space="0"/>
              <w:right w:val="single" w:color="000000" w:sz="6" w:space="0"/>
            </w:tcBorders>
            <w:vAlign w:val="center"/>
          </w:tcPr>
          <w:p>
            <w:pPr>
              <w:pStyle w:val="18"/>
            </w:pPr>
            <w:r>
              <w:t>我县知名度美誉度提升</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生态效益指标</w:t>
            </w:r>
          </w:p>
        </w:tc>
        <w:tc>
          <w:tcPr>
            <w:tcW w:w="2835" w:type="dxa"/>
            <w:tcBorders>
              <w:top w:val="single" w:color="000000" w:sz="6" w:space="0"/>
              <w:left w:val="single" w:color="000000" w:sz="6" w:space="0"/>
              <w:right w:val="single" w:color="000000" w:sz="6" w:space="0"/>
            </w:tcBorders>
            <w:vAlign w:val="center"/>
          </w:tcPr>
          <w:p>
            <w:pPr>
              <w:pStyle w:val="18"/>
            </w:pPr>
            <w:r>
              <w:t>负面舆情发生率降低</w:t>
            </w:r>
          </w:p>
        </w:tc>
        <w:tc>
          <w:tcPr>
            <w:tcW w:w="2835" w:type="dxa"/>
            <w:tcBorders>
              <w:top w:val="single" w:color="000000" w:sz="6" w:space="0"/>
              <w:left w:val="single" w:color="000000" w:sz="6" w:space="0"/>
              <w:right w:val="single" w:color="000000" w:sz="6" w:space="0"/>
            </w:tcBorders>
            <w:vAlign w:val="center"/>
          </w:tcPr>
          <w:p>
            <w:pPr>
              <w:pStyle w:val="18"/>
            </w:pPr>
            <w:r>
              <w:t>负面舆情发生率降低</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top w:val="single" w:color="000000" w:sz="6" w:space="0"/>
              <w:left w:val="single" w:color="000000" w:sz="6" w:space="0"/>
              <w:right w:val="single" w:color="000000" w:sz="6" w:space="0"/>
            </w:tcBorders>
            <w:vAlign w:val="center"/>
          </w:tcPr>
          <w:p/>
        </w:tc>
        <w:tc>
          <w:tcPr>
            <w:tcW w:w="2268" w:type="dxa"/>
            <w:tcBorders>
              <w:top w:val="single" w:color="000000" w:sz="6" w:space="0"/>
              <w:left w:val="single" w:color="000000" w:sz="6" w:space="0"/>
              <w:right w:val="single" w:color="000000" w:sz="6" w:space="0"/>
            </w:tcBorders>
            <w:vAlign w:val="center"/>
          </w:tcPr>
          <w:p>
            <w:pPr>
              <w:pStyle w:val="18"/>
            </w:pPr>
            <w:r>
              <w:t>可持续影响指标</w:t>
            </w:r>
          </w:p>
        </w:tc>
        <w:tc>
          <w:tcPr>
            <w:tcW w:w="2835" w:type="dxa"/>
            <w:tcBorders>
              <w:top w:val="single" w:color="000000" w:sz="6" w:space="0"/>
              <w:left w:val="single" w:color="000000" w:sz="6" w:space="0"/>
              <w:right w:val="single" w:color="000000" w:sz="6" w:space="0"/>
            </w:tcBorders>
            <w:vAlign w:val="center"/>
          </w:tcPr>
          <w:p>
            <w:pPr>
              <w:pStyle w:val="18"/>
            </w:pPr>
            <w:r>
              <w:t>旅游人数持续增长</w:t>
            </w:r>
          </w:p>
        </w:tc>
        <w:tc>
          <w:tcPr>
            <w:tcW w:w="2835" w:type="dxa"/>
            <w:tcBorders>
              <w:top w:val="single" w:color="000000" w:sz="6" w:space="0"/>
              <w:left w:val="single" w:color="000000" w:sz="6" w:space="0"/>
              <w:right w:val="single" w:color="000000" w:sz="6" w:space="0"/>
            </w:tcBorders>
            <w:vAlign w:val="center"/>
          </w:tcPr>
          <w:p>
            <w:pPr>
              <w:pStyle w:val="18"/>
            </w:pPr>
            <w:r>
              <w:t>旅游人数持续增长</w:t>
            </w:r>
          </w:p>
        </w:tc>
        <w:tc>
          <w:tcPr>
            <w:tcW w:w="2551" w:type="dxa"/>
            <w:tcBorders>
              <w:top w:val="single" w:color="000000" w:sz="6" w:space="0"/>
              <w:left w:val="single" w:color="000000" w:sz="6" w:space="0"/>
              <w:right w:val="single" w:color="000000" w:sz="6" w:space="0"/>
            </w:tcBorders>
            <w:vAlign w:val="center"/>
          </w:tcPr>
          <w:p>
            <w:pPr>
              <w:pStyle w:val="18"/>
            </w:pPr>
            <w:r>
              <w:t>≥3%</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left w:val="single" w:color="000000" w:sz="6" w:space="0"/>
              <w:right w:val="single" w:color="000000" w:sz="6" w:space="0"/>
            </w:tcBorders>
            <w:vAlign w:val="center"/>
          </w:tcPr>
          <w:p>
            <w:pPr>
              <w:pStyle w:val="19"/>
            </w:pPr>
            <w:r>
              <w:t>满意度指标</w:t>
            </w:r>
          </w:p>
        </w:tc>
        <w:tc>
          <w:tcPr>
            <w:tcW w:w="2268" w:type="dxa"/>
            <w:tcBorders>
              <w:top w:val="single" w:color="000000" w:sz="6" w:space="0"/>
              <w:left w:val="single" w:color="000000" w:sz="6" w:space="0"/>
              <w:right w:val="single" w:color="000000" w:sz="6" w:space="0"/>
            </w:tcBorders>
            <w:vAlign w:val="center"/>
          </w:tcPr>
          <w:p>
            <w:pPr>
              <w:pStyle w:val="18"/>
            </w:pPr>
            <w:r>
              <w:t>服务对象满意度指标</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835" w:type="dxa"/>
            <w:tcBorders>
              <w:top w:val="single" w:color="000000" w:sz="6" w:space="0"/>
              <w:left w:val="single" w:color="000000" w:sz="6" w:space="0"/>
              <w:right w:val="single" w:color="000000" w:sz="6" w:space="0"/>
            </w:tcBorders>
            <w:vAlign w:val="center"/>
          </w:tcPr>
          <w:p>
            <w:pPr>
              <w:pStyle w:val="18"/>
            </w:pPr>
            <w:r>
              <w:t>群众满意度</w:t>
            </w:r>
          </w:p>
        </w:tc>
        <w:tc>
          <w:tcPr>
            <w:tcW w:w="2551" w:type="dxa"/>
            <w:tcBorders>
              <w:top w:val="single" w:color="000000" w:sz="6" w:space="0"/>
              <w:left w:val="single" w:color="000000" w:sz="6" w:space="0"/>
              <w:right w:val="single" w:color="000000" w:sz="6" w:space="0"/>
            </w:tcBorders>
            <w:vAlign w:val="center"/>
          </w:tcPr>
          <w:p>
            <w:pPr>
              <w:pStyle w:val="18"/>
            </w:pPr>
            <w:r>
              <w:t>≥60%</w:t>
            </w:r>
          </w:p>
        </w:tc>
        <w:tc>
          <w:tcPr>
            <w:tcW w:w="2268" w:type="dxa"/>
            <w:tcBorders>
              <w:top w:val="single" w:color="000000" w:sz="6" w:space="0"/>
              <w:left w:val="single" w:color="000000" w:sz="6" w:space="0"/>
              <w:right w:val="single" w:color="000000" w:sz="6" w:space="0"/>
            </w:tcBorders>
            <w:vAlign w:val="center"/>
          </w:tcPr>
          <w:p>
            <w:pPr>
              <w:pStyle w:val="18"/>
            </w:pPr>
            <w:r>
              <w:t>相关文件规定</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2022年，中国共产党涞源县委员会宣传部安排政府采购预算0.00万元。具体内容见下表。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211中国共产党涞源县委员会宣传部</w:t>
            </w:r>
          </w:p>
        </w:tc>
        <w:tc>
          <w:tcPr>
            <w:tcW w:w="8674" w:type="dxa"/>
            <w:gridSpan w:val="9"/>
            <w:tcBorders>
              <w:top w:val="single" w:color="FFFFFF" w:sz="6" w:space="0"/>
              <w:left w:val="single" w:color="FFFFFF" w:sz="6" w:space="0"/>
              <w:right w:val="single" w:color="FFFFFF" w:sz="6" w:space="0"/>
            </w:tcBorders>
            <w:vAlign w:val="center"/>
          </w:tcPr>
          <w:p>
            <w:pPr>
              <w:pStyle w:val="3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top w:val="single" w:color="000000" w:sz="6" w:space="0"/>
              <w:left w:val="single" w:color="000000" w:sz="6" w:space="0"/>
              <w:right w:val="single" w:color="000000" w:sz="6" w:space="0"/>
            </w:tcBorders>
            <w:vAlign w:val="center"/>
          </w:tcPr>
          <w:p>
            <w:pPr>
              <w:pStyle w:val="16"/>
            </w:pPr>
            <w:r>
              <w:t>政府采购项目来源</w:t>
            </w:r>
          </w:p>
        </w:tc>
        <w:tc>
          <w:tcPr>
            <w:tcW w:w="1134" w:type="dxa"/>
            <w:vMerge w:val="restart"/>
            <w:tcBorders>
              <w:top w:val="single" w:color="000000" w:sz="6" w:space="0"/>
              <w:left w:val="single" w:color="000000" w:sz="6" w:space="0"/>
              <w:right w:val="single" w:color="000000" w:sz="6" w:space="0"/>
            </w:tcBorders>
            <w:vAlign w:val="center"/>
          </w:tcPr>
          <w:p>
            <w:pPr>
              <w:pStyle w:val="16"/>
            </w:pPr>
            <w:r>
              <w:t>采购物品名称</w:t>
            </w:r>
          </w:p>
        </w:tc>
        <w:tc>
          <w:tcPr>
            <w:tcW w:w="1134" w:type="dxa"/>
            <w:vMerge w:val="restart"/>
            <w:tcBorders>
              <w:top w:val="single" w:color="000000" w:sz="6" w:space="0"/>
              <w:left w:val="single" w:color="000000" w:sz="6" w:space="0"/>
              <w:right w:val="single" w:color="000000" w:sz="6" w:space="0"/>
            </w:tcBorders>
            <w:vAlign w:val="center"/>
          </w:tcPr>
          <w:p>
            <w:pPr>
              <w:pStyle w:val="16"/>
            </w:pPr>
            <w:r>
              <w:t>政府采购目录序号</w:t>
            </w:r>
          </w:p>
        </w:tc>
        <w:tc>
          <w:tcPr>
            <w:tcW w:w="709" w:type="dxa"/>
            <w:vMerge w:val="restart"/>
            <w:tcBorders>
              <w:top w:val="single" w:color="000000" w:sz="6" w:space="0"/>
              <w:left w:val="single" w:color="000000" w:sz="6" w:space="0"/>
              <w:right w:val="single" w:color="000000" w:sz="6" w:space="0"/>
            </w:tcBorders>
            <w:vAlign w:val="center"/>
          </w:tcPr>
          <w:p>
            <w:pPr>
              <w:pStyle w:val="16"/>
            </w:pPr>
            <w:r>
              <w:t>计量  单位</w:t>
            </w:r>
          </w:p>
        </w:tc>
        <w:tc>
          <w:tcPr>
            <w:tcW w:w="850" w:type="dxa"/>
            <w:vMerge w:val="restart"/>
            <w:tcBorders>
              <w:top w:val="single" w:color="000000" w:sz="6" w:space="0"/>
              <w:left w:val="single" w:color="000000" w:sz="6" w:space="0"/>
              <w:right w:val="single" w:color="000000" w:sz="6" w:space="0"/>
            </w:tcBorders>
            <w:vAlign w:val="center"/>
          </w:tcPr>
          <w:p>
            <w:pPr>
              <w:pStyle w:val="16"/>
            </w:pPr>
            <w:r>
              <w:t>数量</w:t>
            </w:r>
          </w:p>
        </w:tc>
        <w:tc>
          <w:tcPr>
            <w:tcW w:w="850" w:type="dxa"/>
            <w:vMerge w:val="restart"/>
            <w:tcBorders>
              <w:top w:val="single" w:color="000000" w:sz="6" w:space="0"/>
              <w:left w:val="single" w:color="000000" w:sz="6" w:space="0"/>
              <w:right w:val="single" w:color="000000" w:sz="6" w:space="0"/>
            </w:tcBorders>
            <w:vAlign w:val="center"/>
          </w:tcPr>
          <w:p>
            <w:pPr>
              <w:pStyle w:val="16"/>
            </w:pPr>
            <w:r>
              <w:t>单价</w:t>
            </w:r>
          </w:p>
        </w:tc>
        <w:tc>
          <w:tcPr>
            <w:tcW w:w="7710" w:type="dxa"/>
            <w:gridSpan w:val="8"/>
            <w:tcBorders>
              <w:top w:val="single" w:color="000000" w:sz="6" w:space="0"/>
              <w:left w:val="single" w:color="000000" w:sz="6" w:space="0"/>
              <w:right w:val="single" w:color="000000" w:sz="6" w:space="0"/>
            </w:tcBorders>
            <w:vAlign w:val="center"/>
          </w:tcPr>
          <w:p>
            <w:pPr>
              <w:pStyle w:val="16"/>
            </w:pPr>
            <w:r>
              <w:t>政府采购金额（当年部门预算安排资金）</w:t>
            </w:r>
          </w:p>
        </w:tc>
        <w:tc>
          <w:tcPr>
            <w:tcW w:w="964" w:type="dxa"/>
            <w:vMerge w:val="restart"/>
            <w:tcBorders>
              <w:top w:val="single" w:color="000000" w:sz="6" w:space="0"/>
              <w:left w:val="single" w:color="000000" w:sz="6" w:space="0"/>
              <w:right w:val="single" w:color="000000" w:sz="6" w:space="0"/>
            </w:tcBorders>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top w:val="single" w:color="000000" w:sz="6" w:space="0"/>
              <w:left w:val="single" w:color="000000" w:sz="6" w:space="0"/>
              <w:right w:val="single" w:color="000000" w:sz="6" w:space="0"/>
            </w:tcBorders>
            <w:vAlign w:val="center"/>
          </w:tcPr>
          <w:p>
            <w:pPr>
              <w:pStyle w:val="16"/>
            </w:pPr>
            <w:r>
              <w:t>项目名称</w:t>
            </w:r>
          </w:p>
        </w:tc>
        <w:tc>
          <w:tcPr>
            <w:tcW w:w="964" w:type="dxa"/>
            <w:tcBorders>
              <w:top w:val="single" w:color="000000" w:sz="6" w:space="0"/>
              <w:left w:val="single" w:color="000000" w:sz="6" w:space="0"/>
              <w:right w:val="single" w:color="000000" w:sz="6" w:space="0"/>
            </w:tcBorders>
            <w:vAlign w:val="center"/>
          </w:tcPr>
          <w:p>
            <w:pPr>
              <w:pStyle w:val="16"/>
            </w:pPr>
            <w:r>
              <w:t>预算    资金</w:t>
            </w:r>
          </w:p>
        </w:tc>
        <w:tc>
          <w:tcPr>
            <w:tcW w:w="1134" w:type="dxa"/>
            <w:vMerge w:val="continue"/>
            <w:tcBorders>
              <w:top w:val="single" w:color="000000" w:sz="6" w:space="0"/>
              <w:left w:val="single" w:color="000000" w:sz="6" w:space="0"/>
              <w:right w:val="single" w:color="000000" w:sz="6" w:space="0"/>
            </w:tcBorders>
          </w:tcPr>
          <w:p/>
        </w:tc>
        <w:tc>
          <w:tcPr>
            <w:tcW w:w="1134" w:type="dxa"/>
            <w:vMerge w:val="continue"/>
            <w:tcBorders>
              <w:top w:val="single" w:color="000000" w:sz="6" w:space="0"/>
              <w:left w:val="single" w:color="000000" w:sz="6" w:space="0"/>
              <w:right w:val="single" w:color="000000" w:sz="6" w:space="0"/>
            </w:tcBorders>
          </w:tcPr>
          <w:p/>
        </w:tc>
        <w:tc>
          <w:tcPr>
            <w:tcW w:w="709" w:type="dxa"/>
            <w:vMerge w:val="continue"/>
            <w:tcBorders>
              <w:top w:val="single" w:color="000000" w:sz="6" w:space="0"/>
              <w:left w:val="single" w:color="000000" w:sz="6" w:space="0"/>
              <w:right w:val="single" w:color="000000" w:sz="6" w:space="0"/>
            </w:tcBorders>
          </w:tcPr>
          <w:p/>
        </w:tc>
        <w:tc>
          <w:tcPr>
            <w:tcW w:w="850" w:type="dxa"/>
            <w:vMerge w:val="continue"/>
            <w:tcBorders>
              <w:top w:val="single" w:color="000000" w:sz="6" w:space="0"/>
              <w:left w:val="single" w:color="000000" w:sz="6" w:space="0"/>
              <w:right w:val="single" w:color="000000" w:sz="6" w:space="0"/>
            </w:tcBorders>
          </w:tcPr>
          <w:p/>
        </w:tc>
        <w:tc>
          <w:tcPr>
            <w:tcW w:w="850" w:type="dxa"/>
            <w:vMerge w:val="continue"/>
            <w:tcBorders>
              <w:top w:val="single" w:color="000000" w:sz="6" w:space="0"/>
              <w:left w:val="single" w:color="000000" w:sz="6" w:space="0"/>
              <w:right w:val="single" w:color="000000" w:sz="6" w:space="0"/>
            </w:tcBorders>
          </w:tcPr>
          <w:p/>
        </w:tc>
        <w:tc>
          <w:tcPr>
            <w:tcW w:w="964" w:type="dxa"/>
            <w:tcBorders>
              <w:top w:val="single" w:color="000000" w:sz="6" w:space="0"/>
              <w:left w:val="single" w:color="000000" w:sz="6" w:space="0"/>
              <w:right w:val="single" w:color="000000" w:sz="6" w:space="0"/>
            </w:tcBorders>
            <w:vAlign w:val="center"/>
          </w:tcPr>
          <w:p>
            <w:pPr>
              <w:pStyle w:val="16"/>
            </w:pPr>
            <w:r>
              <w:t>合计</w:t>
            </w:r>
          </w:p>
        </w:tc>
        <w:tc>
          <w:tcPr>
            <w:tcW w:w="964" w:type="dxa"/>
            <w:tcBorders>
              <w:top w:val="single" w:color="000000" w:sz="6" w:space="0"/>
              <w:left w:val="single" w:color="000000" w:sz="6" w:space="0"/>
              <w:right w:val="single" w:color="000000" w:sz="6" w:space="0"/>
            </w:tcBorders>
            <w:vAlign w:val="center"/>
          </w:tcPr>
          <w:p>
            <w:pPr>
              <w:pStyle w:val="16"/>
            </w:pPr>
            <w:r>
              <w:t>一般公共预算拨款</w:t>
            </w:r>
          </w:p>
        </w:tc>
        <w:tc>
          <w:tcPr>
            <w:tcW w:w="964" w:type="dxa"/>
            <w:tcBorders>
              <w:top w:val="single" w:color="000000" w:sz="6" w:space="0"/>
              <w:left w:val="single" w:color="000000" w:sz="6" w:space="0"/>
              <w:right w:val="single" w:color="000000" w:sz="6" w:space="0"/>
            </w:tcBorders>
            <w:vAlign w:val="center"/>
          </w:tcPr>
          <w:p>
            <w:pPr>
              <w:pStyle w:val="16"/>
            </w:pPr>
            <w:r>
              <w:t>基金预算拨款</w:t>
            </w:r>
          </w:p>
        </w:tc>
        <w:tc>
          <w:tcPr>
            <w:tcW w:w="964" w:type="dxa"/>
            <w:tcBorders>
              <w:top w:val="single" w:color="000000" w:sz="6" w:space="0"/>
              <w:left w:val="single" w:color="000000" w:sz="6" w:space="0"/>
              <w:right w:val="single" w:color="000000" w:sz="6" w:space="0"/>
            </w:tcBorders>
            <w:vAlign w:val="center"/>
          </w:tcPr>
          <w:p>
            <w:pPr>
              <w:pStyle w:val="16"/>
            </w:pPr>
            <w:r>
              <w:t>国有资本经营预算拨款</w:t>
            </w:r>
          </w:p>
        </w:tc>
        <w:tc>
          <w:tcPr>
            <w:tcW w:w="964" w:type="dxa"/>
            <w:tcBorders>
              <w:top w:val="single" w:color="000000" w:sz="6" w:space="0"/>
              <w:left w:val="single" w:color="000000" w:sz="6" w:space="0"/>
              <w:right w:val="single" w:color="000000" w:sz="6" w:space="0"/>
            </w:tcBorders>
            <w:vAlign w:val="center"/>
          </w:tcPr>
          <w:p>
            <w:pPr>
              <w:pStyle w:val="16"/>
            </w:pPr>
            <w:r>
              <w:t>财政专户核拨</w:t>
            </w:r>
          </w:p>
        </w:tc>
        <w:tc>
          <w:tcPr>
            <w:tcW w:w="964" w:type="dxa"/>
            <w:tcBorders>
              <w:top w:val="single" w:color="000000" w:sz="6" w:space="0"/>
              <w:left w:val="single" w:color="000000" w:sz="6" w:space="0"/>
              <w:right w:val="single" w:color="000000" w:sz="6" w:space="0"/>
            </w:tcBorders>
            <w:vAlign w:val="center"/>
          </w:tcPr>
          <w:p>
            <w:pPr>
              <w:pStyle w:val="16"/>
            </w:pPr>
            <w:r>
              <w:t>单位    资金</w:t>
            </w:r>
          </w:p>
        </w:tc>
        <w:tc>
          <w:tcPr>
            <w:tcW w:w="964" w:type="dxa"/>
            <w:tcBorders>
              <w:top w:val="single" w:color="000000" w:sz="6" w:space="0"/>
              <w:left w:val="single" w:color="000000" w:sz="6" w:space="0"/>
              <w:right w:val="single" w:color="000000" w:sz="6" w:space="0"/>
            </w:tcBorders>
            <w:vAlign w:val="center"/>
          </w:tcPr>
          <w:p>
            <w:pPr>
              <w:pStyle w:val="16"/>
            </w:pPr>
            <w:r>
              <w:t>财政拨    款结转</w:t>
            </w:r>
          </w:p>
        </w:tc>
        <w:tc>
          <w:tcPr>
            <w:tcW w:w="964" w:type="dxa"/>
            <w:tcBorders>
              <w:top w:val="single" w:color="000000" w:sz="6" w:space="0"/>
              <w:left w:val="single" w:color="000000" w:sz="6" w:space="0"/>
              <w:right w:val="single" w:color="000000" w:sz="6" w:space="0"/>
            </w:tcBorders>
            <w:vAlign w:val="center"/>
          </w:tcPr>
          <w:p>
            <w:pPr>
              <w:pStyle w:val="16"/>
            </w:pPr>
            <w:r>
              <w:t>非财政    拨款结    转结余</w:t>
            </w:r>
          </w:p>
        </w:tc>
        <w:tc>
          <w:tcPr>
            <w:tcW w:w="964"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top w:val="single" w:color="000000" w:sz="6" w:space="0"/>
              <w:left w:val="single" w:color="000000" w:sz="6" w:space="0"/>
              <w:right w:val="single" w:color="000000" w:sz="6" w:space="0"/>
            </w:tcBorders>
            <w:vAlign w:val="center"/>
          </w:tcPr>
          <w:p>
            <w:pPr>
              <w:pStyle w:val="18"/>
            </w:pPr>
          </w:p>
        </w:tc>
        <w:tc>
          <w:tcPr>
            <w:tcW w:w="964" w:type="dxa"/>
            <w:tcBorders>
              <w:top w:val="single" w:color="000000" w:sz="6" w:space="0"/>
              <w:left w:val="single" w:color="000000" w:sz="6" w:space="0"/>
              <w:right w:val="single" w:color="000000" w:sz="6" w:space="0"/>
            </w:tcBorders>
            <w:vAlign w:val="center"/>
          </w:tcPr>
          <w:p>
            <w:pPr>
              <w:pStyle w:val="17"/>
            </w:pPr>
          </w:p>
        </w:tc>
        <w:tc>
          <w:tcPr>
            <w:tcW w:w="1134" w:type="dxa"/>
            <w:tcBorders>
              <w:top w:val="single" w:color="000000" w:sz="6" w:space="0"/>
              <w:left w:val="single" w:color="000000" w:sz="6" w:space="0"/>
              <w:right w:val="single" w:color="000000" w:sz="6" w:space="0"/>
            </w:tcBorders>
            <w:vAlign w:val="center"/>
          </w:tcPr>
          <w:p>
            <w:pPr>
              <w:pStyle w:val="18"/>
            </w:pPr>
          </w:p>
        </w:tc>
        <w:tc>
          <w:tcPr>
            <w:tcW w:w="1134" w:type="dxa"/>
            <w:tcBorders>
              <w:top w:val="single" w:color="000000" w:sz="6" w:space="0"/>
              <w:left w:val="single" w:color="000000" w:sz="6" w:space="0"/>
              <w:right w:val="single" w:color="000000" w:sz="6" w:space="0"/>
            </w:tcBorders>
            <w:vAlign w:val="center"/>
          </w:tcPr>
          <w:p>
            <w:pPr>
              <w:pStyle w:val="18"/>
            </w:pPr>
          </w:p>
        </w:tc>
        <w:tc>
          <w:tcPr>
            <w:tcW w:w="709" w:type="dxa"/>
            <w:tcBorders>
              <w:top w:val="single" w:color="000000" w:sz="6" w:space="0"/>
              <w:left w:val="single" w:color="000000" w:sz="6" w:space="0"/>
              <w:right w:val="single" w:color="000000" w:sz="6" w:space="0"/>
            </w:tcBorders>
            <w:vAlign w:val="center"/>
          </w:tcPr>
          <w:p>
            <w:pPr>
              <w:pStyle w:val="19"/>
            </w:pPr>
          </w:p>
        </w:tc>
        <w:tc>
          <w:tcPr>
            <w:tcW w:w="850" w:type="dxa"/>
            <w:tcBorders>
              <w:top w:val="single" w:color="000000" w:sz="6" w:space="0"/>
              <w:left w:val="single" w:color="000000" w:sz="6" w:space="0"/>
              <w:right w:val="single" w:color="000000" w:sz="6" w:space="0"/>
            </w:tcBorders>
            <w:vAlign w:val="center"/>
          </w:tcPr>
          <w:p>
            <w:pPr>
              <w:pStyle w:val="17"/>
            </w:pPr>
          </w:p>
        </w:tc>
        <w:tc>
          <w:tcPr>
            <w:tcW w:w="850" w:type="dxa"/>
            <w:tcBorders>
              <w:top w:val="single" w:color="000000" w:sz="6" w:space="0"/>
              <w:left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right w:val="single" w:color="000000" w:sz="6" w:space="0"/>
            </w:tcBorders>
            <w:vAlign w:val="center"/>
          </w:tcPr>
          <w:p>
            <w:pPr>
              <w:pStyle w:val="17"/>
            </w:pPr>
          </w:p>
        </w:tc>
        <w:tc>
          <w:tcPr>
            <w:tcW w:w="964" w:type="dxa"/>
            <w:tcBorders>
              <w:top w:val="single" w:color="000000" w:sz="6" w:space="0"/>
              <w:left w:val="single" w:color="000000" w:sz="6" w:space="0"/>
              <w:right w:val="single" w:color="000000" w:sz="6" w:space="0"/>
            </w:tcBorders>
            <w:vAlign w:val="center"/>
          </w:tcPr>
          <w:p>
            <w:pPr>
              <w:pStyle w:val="17"/>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中国共产党涞源县委员会宣传部（含所属单位）上年末固定资产金额为80.44万元（详见下表）。本年度拟购置固定资产总额为0.00万元，已按要求列入政府采购预算，详见政府采购预算表。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tblStyle w:val="1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211中国共产党涞源县委员会宣传部</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000000" w:sz="6" w:space="0"/>
              <w:left w:val="single" w:color="000000" w:sz="6" w:space="0"/>
              <w:right w:val="single" w:color="000000" w:sz="6" w:space="0"/>
            </w:tcBorders>
            <w:vAlign w:val="center"/>
          </w:tcPr>
          <w:p>
            <w:pPr>
              <w:pStyle w:val="16"/>
            </w:pPr>
            <w:r>
              <w:t>项   目</w:t>
            </w:r>
          </w:p>
        </w:tc>
        <w:tc>
          <w:tcPr>
            <w:tcW w:w="2835" w:type="dxa"/>
            <w:tcBorders>
              <w:top w:val="single" w:color="000000" w:sz="6" w:space="0"/>
              <w:left w:val="single" w:color="000000" w:sz="6" w:space="0"/>
              <w:right w:val="single" w:color="000000" w:sz="6" w:space="0"/>
            </w:tcBorders>
            <w:vAlign w:val="center"/>
          </w:tcPr>
          <w:p>
            <w:pPr>
              <w:pStyle w:val="16"/>
            </w:pPr>
            <w:r>
              <w:t>数量</w:t>
            </w:r>
          </w:p>
        </w:tc>
        <w:tc>
          <w:tcPr>
            <w:tcW w:w="2835" w:type="dxa"/>
            <w:tcBorders>
              <w:top w:val="single" w:color="000000" w:sz="6" w:space="0"/>
              <w:left w:val="single" w:color="000000" w:sz="6" w:space="0"/>
              <w:right w:val="single" w:color="000000" w:sz="6" w:space="0"/>
            </w:tcBorders>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right w:val="single" w:color="000000" w:sz="6" w:space="0"/>
            </w:tcBorders>
            <w:vAlign w:val="center"/>
          </w:tcPr>
          <w:p>
            <w:pPr>
              <w:pStyle w:val="18"/>
            </w:pPr>
            <w:r>
              <w:t>资产总额</w:t>
            </w:r>
          </w:p>
        </w:tc>
        <w:tc>
          <w:tcPr>
            <w:tcW w:w="2835" w:type="dxa"/>
            <w:tcBorders>
              <w:top w:val="single" w:color="000000" w:sz="6" w:space="0"/>
              <w:left w:val="single" w:color="000000" w:sz="6" w:space="0"/>
              <w:right w:val="single" w:color="000000" w:sz="6" w:space="0"/>
            </w:tcBorders>
            <w:vAlign w:val="center"/>
          </w:tcPr>
          <w:p>
            <w:pPr>
              <w:pStyle w:val="19"/>
            </w:pPr>
          </w:p>
        </w:tc>
        <w:tc>
          <w:tcPr>
            <w:tcW w:w="2835" w:type="dxa"/>
            <w:tcBorders>
              <w:top w:val="single" w:color="000000" w:sz="6" w:space="0"/>
              <w:left w:val="single" w:color="000000" w:sz="6" w:space="0"/>
              <w:right w:val="single" w:color="000000" w:sz="6" w:space="0"/>
            </w:tcBorders>
            <w:vAlign w:val="center"/>
          </w:tcPr>
          <w:p>
            <w:pPr>
              <w:pStyle w:val="17"/>
            </w:pPr>
            <w:r>
              <w:t>80.44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right w:val="single" w:color="000000" w:sz="6" w:space="0"/>
            </w:tcBorders>
            <w:vAlign w:val="center"/>
          </w:tcPr>
          <w:p>
            <w:pPr>
              <w:pStyle w:val="18"/>
            </w:pPr>
            <w:r>
              <w:t>1、房屋（平方米）</w:t>
            </w:r>
          </w:p>
        </w:tc>
        <w:tc>
          <w:tcPr>
            <w:tcW w:w="2835" w:type="dxa"/>
            <w:tcBorders>
              <w:top w:val="single" w:color="000000" w:sz="6" w:space="0"/>
              <w:left w:val="single" w:color="000000" w:sz="6" w:space="0"/>
              <w:right w:val="single" w:color="000000" w:sz="6" w:space="0"/>
            </w:tcBorders>
            <w:vAlign w:val="center"/>
          </w:tcPr>
          <w:p>
            <w:pPr>
              <w:pStyle w:val="19"/>
            </w:pPr>
          </w:p>
        </w:tc>
        <w:tc>
          <w:tcPr>
            <w:tcW w:w="283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right w:val="single" w:color="000000" w:sz="6" w:space="0"/>
            </w:tcBorders>
            <w:vAlign w:val="center"/>
          </w:tcPr>
          <w:p>
            <w:pPr>
              <w:pStyle w:val="18"/>
            </w:pPr>
            <w:r>
              <w:t>　　其中：办公用房（平方米）</w:t>
            </w:r>
          </w:p>
        </w:tc>
        <w:tc>
          <w:tcPr>
            <w:tcW w:w="2835" w:type="dxa"/>
            <w:tcBorders>
              <w:top w:val="single" w:color="000000" w:sz="6" w:space="0"/>
              <w:left w:val="single" w:color="000000" w:sz="6" w:space="0"/>
              <w:right w:val="single" w:color="000000" w:sz="6" w:space="0"/>
            </w:tcBorders>
            <w:vAlign w:val="center"/>
          </w:tcPr>
          <w:p>
            <w:pPr>
              <w:pStyle w:val="19"/>
            </w:pPr>
          </w:p>
        </w:tc>
        <w:tc>
          <w:tcPr>
            <w:tcW w:w="283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right w:val="single" w:color="000000" w:sz="6" w:space="0"/>
            </w:tcBorders>
            <w:vAlign w:val="center"/>
          </w:tcPr>
          <w:p>
            <w:pPr>
              <w:pStyle w:val="18"/>
            </w:pPr>
            <w:r>
              <w:t>2、车辆（台、辆）</w:t>
            </w:r>
          </w:p>
        </w:tc>
        <w:tc>
          <w:tcPr>
            <w:tcW w:w="2835" w:type="dxa"/>
            <w:tcBorders>
              <w:top w:val="single" w:color="000000" w:sz="6" w:space="0"/>
              <w:left w:val="single" w:color="000000" w:sz="6" w:space="0"/>
              <w:right w:val="single" w:color="000000" w:sz="6" w:space="0"/>
            </w:tcBorders>
            <w:vAlign w:val="center"/>
          </w:tcPr>
          <w:p>
            <w:pPr>
              <w:pStyle w:val="19"/>
            </w:pPr>
            <w:r>
              <w:t>2</w:t>
            </w:r>
          </w:p>
        </w:tc>
        <w:tc>
          <w:tcPr>
            <w:tcW w:w="2835" w:type="dxa"/>
            <w:tcBorders>
              <w:top w:val="single" w:color="000000" w:sz="6" w:space="0"/>
              <w:left w:val="single" w:color="000000" w:sz="6" w:space="0"/>
              <w:right w:val="single" w:color="000000" w:sz="6" w:space="0"/>
            </w:tcBorders>
            <w:vAlign w:val="center"/>
          </w:tcPr>
          <w:p>
            <w:pPr>
              <w:pStyle w:val="17"/>
            </w:pPr>
            <w:r>
              <w:t>23.66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right w:val="single" w:color="000000" w:sz="6" w:space="0"/>
            </w:tcBorders>
            <w:vAlign w:val="center"/>
          </w:tcPr>
          <w:p>
            <w:pPr>
              <w:pStyle w:val="18"/>
            </w:pPr>
            <w:r>
              <w:t>3、单价在20万元以上的设备</w:t>
            </w:r>
          </w:p>
        </w:tc>
        <w:tc>
          <w:tcPr>
            <w:tcW w:w="2835" w:type="dxa"/>
            <w:tcBorders>
              <w:top w:val="single" w:color="000000" w:sz="6" w:space="0"/>
              <w:left w:val="single" w:color="000000" w:sz="6" w:space="0"/>
              <w:right w:val="single" w:color="000000" w:sz="6" w:space="0"/>
            </w:tcBorders>
            <w:vAlign w:val="center"/>
          </w:tcPr>
          <w:p>
            <w:pPr>
              <w:pStyle w:val="19"/>
            </w:pPr>
          </w:p>
        </w:tc>
        <w:tc>
          <w:tcPr>
            <w:tcW w:w="2835" w:type="dxa"/>
            <w:tcBorders>
              <w:top w:val="single" w:color="000000" w:sz="6" w:space="0"/>
              <w:left w:val="single" w:color="000000" w:sz="6" w:space="0"/>
              <w:right w:val="single" w:color="000000" w:sz="6" w:space="0"/>
            </w:tcBorders>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top w:val="single" w:color="000000" w:sz="6" w:space="0"/>
              <w:left w:val="single" w:color="000000" w:sz="6" w:space="0"/>
              <w:right w:val="single" w:color="000000" w:sz="6" w:space="0"/>
            </w:tcBorders>
            <w:vAlign w:val="center"/>
          </w:tcPr>
          <w:p>
            <w:pPr>
              <w:pStyle w:val="18"/>
            </w:pPr>
            <w:r>
              <w:t>4、其他固定资产</w:t>
            </w:r>
          </w:p>
        </w:tc>
        <w:tc>
          <w:tcPr>
            <w:tcW w:w="2835" w:type="dxa"/>
            <w:tcBorders>
              <w:top w:val="single" w:color="000000" w:sz="6" w:space="0"/>
              <w:left w:val="single" w:color="000000" w:sz="6" w:space="0"/>
              <w:right w:val="single" w:color="000000" w:sz="6" w:space="0"/>
            </w:tcBorders>
            <w:vAlign w:val="center"/>
          </w:tcPr>
          <w:p>
            <w:pPr>
              <w:pStyle w:val="19"/>
            </w:pPr>
            <w:r>
              <w:t>6</w:t>
            </w:r>
          </w:p>
        </w:tc>
        <w:tc>
          <w:tcPr>
            <w:tcW w:w="2835" w:type="dxa"/>
            <w:tcBorders>
              <w:top w:val="single" w:color="000000" w:sz="6" w:space="0"/>
              <w:left w:val="single" w:color="000000" w:sz="6" w:space="0"/>
              <w:right w:val="single" w:color="000000" w:sz="6" w:space="0"/>
            </w:tcBorders>
            <w:vAlign w:val="center"/>
          </w:tcPr>
          <w:p>
            <w:pPr>
              <w:pStyle w:val="17"/>
            </w:pPr>
            <w:r>
              <w:t>56.78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val="en-US"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footerReference r:id="rId5" w:type="default"/>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25C62C-ACE5-481C-8A4F-F4D16FE684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embedRegular r:id="rId2" w:fontKey="{B53D32FA-069E-4F38-AB00-684D23843124}"/>
  </w:font>
  <w:font w:name="方正小标宋_GBK">
    <w:altName w:val="微软雅黑"/>
    <w:panose1 w:val="00000000000000000000"/>
    <w:charset w:val="86"/>
    <w:family w:val="script"/>
    <w:pitch w:val="default"/>
    <w:sig w:usb0="00000000" w:usb1="00000000" w:usb2="00000010" w:usb3="00000000" w:csb0="00040000" w:csb1="00000000"/>
    <w:embedRegular r:id="rId3" w:fontKey="{DC82BA30-DD17-4212-97FC-57B307B4AE0C}"/>
  </w:font>
  <w:font w:name="方正书宋_GBK">
    <w:altName w:val="微软雅黑"/>
    <w:panose1 w:val="00000000000000000000"/>
    <w:charset w:val="86"/>
    <w:family w:val="script"/>
    <w:pitch w:val="default"/>
    <w:sig w:usb0="00000000" w:usb1="00000000" w:usb2="00000010" w:usb3="00000000" w:csb0="00040000" w:csb1="00000000"/>
    <w:embedRegular r:id="rId4" w:fontKey="{22F18A36-835F-4B74-97A2-CDEC27156447}"/>
  </w:font>
  <w:font w:name="方正楷体_GBK">
    <w:panose1 w:val="02000000000000000000"/>
    <w:charset w:val="86"/>
    <w:family w:val="script"/>
    <w:pitch w:val="default"/>
    <w:sig w:usb0="800002BF" w:usb1="38CF7CFA" w:usb2="00000016" w:usb3="00000000" w:csb0="00040000" w:csb1="00000000"/>
    <w:embedRegular r:id="rId5" w:fontKey="{4B3E1E0B-3C0D-459C-8535-41B0067E3D7B}"/>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115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MDUyNGU0MTkxZjJlZDMwOGJiNDk0ZmUzYmMzNTkzZTAifQ=="/>
  </w:docVars>
  <w:rsids>
    <w:rsidRoot w:val="00000000"/>
    <w:rsid w:val="26871A2F"/>
    <w:rsid w:val="5E9F777E"/>
    <w:rsid w:val="608B24F8"/>
    <w:rsid w:val="704C44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kern w:val="0"/>
      <w:sz w:val="24"/>
      <w:szCs w:val="24"/>
      <w:lang w:val="en-US" w:eastAsia="uk-UA"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2">
    <w:name w:val="Default Paragraph Font"/>
    <w:autoRedefine/>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toc 3"/>
    <w:basedOn w:val="1"/>
    <w:next w:val="1"/>
    <w:autoRedefine/>
    <w:qFormat/>
    <w:uiPriority w:val="0"/>
    <w:pPr>
      <w:ind w:left="480"/>
    </w:pPr>
  </w:style>
  <w:style w:type="paragraph" w:styleId="6">
    <w:name w:val="footer"/>
    <w:basedOn w:val="1"/>
    <w:autoRedefine/>
    <w:qFormat/>
    <w:uiPriority w:val="0"/>
    <w:pPr>
      <w:tabs>
        <w:tab w:val="center" w:pos="4153"/>
        <w:tab w:val="right" w:pos="8306"/>
      </w:tabs>
      <w:snapToGrid w:val="0"/>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0"/>
    <w:pPr>
      <w:spacing w:before="120"/>
      <w:ind w:firstLine="560"/>
    </w:pPr>
    <w:rPr>
      <w:rFonts w:eastAsia="方正仿宋_GBK"/>
      <w:color w:val="000000"/>
      <w:sz w:val="28"/>
    </w:rPr>
  </w:style>
  <w:style w:type="paragraph" w:styleId="9">
    <w:name w:val="toc 4"/>
    <w:basedOn w:val="1"/>
    <w:next w:val="1"/>
    <w:autoRedefine/>
    <w:qFormat/>
    <w:uiPriority w:val="0"/>
    <w:pPr>
      <w:ind w:left="720"/>
    </w:pPr>
  </w:style>
  <w:style w:type="paragraph" w:styleId="10">
    <w:name w:val="toc 2"/>
    <w:basedOn w:val="1"/>
    <w:next w:val="1"/>
    <w:autoRedefine/>
    <w:qFormat/>
    <w:uiPriority w:val="0"/>
    <w:pPr>
      <w:ind w:left="240"/>
    </w:pPr>
  </w:style>
  <w:style w:type="paragraph" w:customStyle="1" w:styleId="13">
    <w:name w:val="单元格样式22"/>
    <w:basedOn w:val="1"/>
    <w:autoRedefine/>
    <w:qFormat/>
    <w:uiPriority w:val="0"/>
    <w:pPr>
      <w:jc w:val="right"/>
    </w:pPr>
    <w:rPr>
      <w:rFonts w:ascii="方正小标宋_GBK" w:eastAsia="方正小标宋_GBK" w:cs="方正小标宋_GBK"/>
    </w:rPr>
  </w:style>
  <w:style w:type="paragraph" w:customStyle="1" w:styleId="14">
    <w:name w:val="单元格样式21"/>
    <w:basedOn w:val="1"/>
    <w:autoRedefine/>
    <w:qFormat/>
    <w:uiPriority w:val="0"/>
    <w:pPr>
      <w:jc w:val="center"/>
    </w:pPr>
    <w:rPr>
      <w:rFonts w:ascii="方正小标宋_GBK" w:eastAsia="方正小标宋_GBK" w:cs="方正小标宋_GBK"/>
    </w:rPr>
  </w:style>
  <w:style w:type="paragraph" w:customStyle="1" w:styleId="15">
    <w:name w:val="单元格样式20"/>
    <w:basedOn w:val="1"/>
    <w:autoRedefine/>
    <w:qFormat/>
    <w:uiPriority w:val="0"/>
    <w:rPr>
      <w:rFonts w:ascii="方正小标宋_GBK" w:eastAsia="方正小标宋_GBK" w:cs="方正小标宋_GBK"/>
    </w:rPr>
  </w:style>
  <w:style w:type="paragraph" w:customStyle="1" w:styleId="16">
    <w:name w:val="单元格样式1"/>
    <w:basedOn w:val="1"/>
    <w:autoRedefine/>
    <w:qFormat/>
    <w:uiPriority w:val="0"/>
    <w:pPr>
      <w:jc w:val="center"/>
    </w:pPr>
    <w:rPr>
      <w:rFonts w:ascii="方正书宋_GBK" w:eastAsia="方正书宋_GBK" w:cs="方正书宋_GBK"/>
      <w:b/>
      <w:sz w:val="21"/>
    </w:rPr>
  </w:style>
  <w:style w:type="paragraph" w:customStyle="1" w:styleId="17">
    <w:name w:val="单元格样式4"/>
    <w:basedOn w:val="1"/>
    <w:autoRedefine/>
    <w:qFormat/>
    <w:uiPriority w:val="0"/>
    <w:pPr>
      <w:jc w:val="right"/>
    </w:pPr>
    <w:rPr>
      <w:rFonts w:ascii="方正书宋_GBK" w:eastAsia="方正书宋_GBK" w:cs="方正书宋_GBK"/>
      <w:sz w:val="21"/>
    </w:rPr>
  </w:style>
  <w:style w:type="paragraph" w:customStyle="1" w:styleId="18">
    <w:name w:val="单元格样式2"/>
    <w:basedOn w:val="1"/>
    <w:autoRedefine/>
    <w:qFormat/>
    <w:uiPriority w:val="0"/>
    <w:rPr>
      <w:rFonts w:ascii="方正书宋_GBK" w:eastAsia="方正书宋_GBK" w:cs="方正书宋_GBK"/>
      <w:sz w:val="21"/>
    </w:rPr>
  </w:style>
  <w:style w:type="paragraph" w:customStyle="1" w:styleId="19">
    <w:name w:val="单元格样式3"/>
    <w:basedOn w:val="1"/>
    <w:autoRedefine/>
    <w:qFormat/>
    <w:uiPriority w:val="0"/>
    <w:pPr>
      <w:jc w:val="center"/>
    </w:pPr>
    <w:rPr>
      <w:rFonts w:ascii="方正书宋_GBK" w:eastAsia="方正书宋_GBK" w:cs="方正书宋_GBK"/>
      <w:sz w:val="21"/>
    </w:rPr>
  </w:style>
  <w:style w:type="paragraph" w:customStyle="1" w:styleId="20">
    <w:name w:val="单元格样式6"/>
    <w:basedOn w:val="1"/>
    <w:autoRedefine/>
    <w:qFormat/>
    <w:uiPriority w:val="0"/>
    <w:pPr>
      <w:jc w:val="center"/>
    </w:pPr>
    <w:rPr>
      <w:rFonts w:ascii="方正书宋_GBK" w:eastAsia="方正书宋_GBK" w:cs="方正书宋_GBK"/>
      <w:b/>
      <w:sz w:val="21"/>
    </w:rPr>
  </w:style>
  <w:style w:type="paragraph" w:customStyle="1" w:styleId="21">
    <w:name w:val="单元格样式7"/>
    <w:basedOn w:val="1"/>
    <w:autoRedefine/>
    <w:qFormat/>
    <w:uiPriority w:val="0"/>
    <w:pPr>
      <w:jc w:val="right"/>
    </w:pPr>
    <w:rPr>
      <w:rFonts w:ascii="方正书宋_GBK" w:eastAsia="方正书宋_GBK" w:cs="方正书宋_GBK"/>
      <w:b/>
      <w:sz w:val="21"/>
    </w:rPr>
  </w:style>
  <w:style w:type="paragraph" w:customStyle="1" w:styleId="22">
    <w:name w:val="单元格样式5"/>
    <w:basedOn w:val="1"/>
    <w:autoRedefine/>
    <w:qFormat/>
    <w:uiPriority w:val="0"/>
    <w:rPr>
      <w:rFonts w:ascii="方正书宋_GBK" w:eastAsia="方正书宋_GBK" w:cs="方正书宋_GBK"/>
      <w:b/>
      <w:sz w:val="21"/>
    </w:rPr>
  </w:style>
  <w:style w:type="paragraph" w:customStyle="1" w:styleId="23">
    <w:name w:val="插入文本样式-插入部门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7">
    <w:name w:val="插入文本样式-插入总体目标文件"/>
    <w:basedOn w:val="1"/>
    <w:autoRedefine/>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30">
    <w:name w:val="Normal_e155f901-ca45-4470-afb3-8504056cb521"/>
    <w:autoRedefine/>
    <w:qFormat/>
    <w:uiPriority w:val="0"/>
    <w:rPr>
      <w:rFonts w:ascii="Times New Roman" w:hAnsi="Times New Roman" w:eastAsia="Times New Roman" w:cs="Times New Roman"/>
      <w:kern w:val="0"/>
      <w:sz w:val="24"/>
      <w:szCs w:val="24"/>
      <w:lang w:val="en-US" w:eastAsia="uk-UA" w:bidi="ar-SA"/>
    </w:rPr>
  </w:style>
  <w:style w:type="paragraph" w:customStyle="1" w:styleId="31">
    <w:name w:val="单元格样式1_cb87e9d4-8c24-4ce5-a687-188e7fba010f"/>
    <w:basedOn w:val="1"/>
    <w:autoRedefine/>
    <w:qFormat/>
    <w:uiPriority w:val="0"/>
    <w:pPr>
      <w:jc w:val="center"/>
    </w:pPr>
    <w:rPr>
      <w:rFonts w:ascii="方正书宋_GBK" w:eastAsia="方正书宋_GBK" w:cs="方正书宋_GBK"/>
      <w:b/>
      <w:sz w:val="21"/>
    </w:rPr>
  </w:style>
  <w:style w:type="paragraph" w:customStyle="1" w:styleId="32">
    <w:name w:val="单元格样式2_66f19a9a-4077-4c15-983c-f2f0d91d503c"/>
    <w:basedOn w:val="1"/>
    <w:autoRedefine/>
    <w:qFormat/>
    <w:uiPriority w:val="0"/>
    <w:rPr>
      <w:rFonts w:ascii="方正书宋_GBK" w:eastAsia="方正书宋_GBK" w:cs="方正书宋_GBK"/>
      <w:sz w:val="21"/>
    </w:rPr>
  </w:style>
  <w:style w:type="paragraph" w:customStyle="1" w:styleId="33">
    <w:name w:val="单元格样式3_507fd89c-e27c-4aae-ac44-d0e7d0d215c9"/>
    <w:basedOn w:val="1"/>
    <w:autoRedefine/>
    <w:qFormat/>
    <w:uiPriority w:val="0"/>
    <w:pPr>
      <w:jc w:val="center"/>
    </w:pPr>
    <w:rPr>
      <w:rFonts w:ascii="方正书宋_GBK" w:eastAsia="方正书宋_GBK" w:cs="方正书宋_GBK"/>
      <w:sz w:val="21"/>
    </w:rPr>
  </w:style>
  <w:style w:type="paragraph" w:customStyle="1" w:styleId="34">
    <w:name w:val="单元格样式23"/>
    <w:basedOn w:val="1"/>
    <w:autoRedefine/>
    <w:qFormat/>
    <w:uiPriority w:val="0"/>
    <w:pPr>
      <w:jc w:val="right"/>
    </w:pPr>
    <w:rPr>
      <w:rFonts w:ascii="方正书宋_GBK" w:eastAsia="方正书宋_GBK" w:cs="方正书宋_GBK"/>
    </w:rPr>
  </w:style>
  <w:style w:type="paragraph" w:customStyle="1" w:styleId="35">
    <w:name w:val="插入文本样式-插入单位职责文件"/>
    <w:basedOn w:val="1"/>
    <w:autoRedefine/>
    <w:qFormat/>
    <w:uiPriority w:val="0"/>
    <w:pPr>
      <w:spacing w:line="500" w:lineRule="exact"/>
      <w:ind w:firstLine="560"/>
    </w:pPr>
    <w:rPr>
      <w:rFonts w:eastAsia="方正仿宋_GBK"/>
      <w:sz w:val="28"/>
    </w:rPr>
  </w:style>
  <w:style w:type="paragraph" w:customStyle="1" w:styleId="3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61</Pages>
  <Words>23402</Words>
  <Characters>25580</Characters>
  <Lines>3416</Lines>
  <Paragraphs>2517</Paragraphs>
  <TotalTime>55</TotalTime>
  <ScaleCrop>false</ScaleCrop>
  <LinksUpToDate>false</LinksUpToDate>
  <CharactersWithSpaces>25762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一个没有感情的杀手。</cp:lastModifiedBy>
  <dcterms:modified xsi:type="dcterms:W3CDTF">2024-06-04T08:37:37Z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8A93F6B523B64BFD91F08F9C51514DA4</vt:lpwstr>
  </property>
</Properties>
</file>