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jc w:val="center"/>
        <w:outlineLvl w:val="0"/>
      </w:pPr>
      <w:r>
        <w:rPr>
          <w:rFonts w:hint="eastAsia" w:ascii="黑体" w:hAnsi="黑体" w:eastAsia="黑体" w:cs="黑体"/>
          <w:b/>
          <w:color w:val="000000"/>
          <w:sz w:val="44"/>
          <w:lang w:eastAsia="zh-CN"/>
        </w:rPr>
        <w:t>涞源县城区办事处</w:t>
      </w: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预算公开信息</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一、涞源县</w:t>
      </w:r>
      <w:r>
        <w:rPr>
          <w:rFonts w:hint="eastAsia" w:ascii="方正小标宋_GBK" w:hAnsi="方正小标宋_GBK" w:eastAsia="方正小标宋_GBK" w:cs="方正小标宋_GBK"/>
          <w:b w:val="0"/>
          <w:color w:val="000000"/>
          <w:sz w:val="44"/>
          <w:lang w:eastAsia="zh-CN"/>
        </w:rPr>
        <w:t>城区办事处</w:t>
      </w:r>
      <w:r>
        <w:rPr>
          <w:rFonts w:ascii="方正小标宋_GBK" w:hAnsi="方正小标宋_GBK" w:eastAsia="方正小标宋_GBK" w:cs="方正小标宋_GBK"/>
          <w:b w:val="0"/>
          <w:color w:val="000000"/>
          <w:sz w:val="44"/>
        </w:rPr>
        <w:t>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997001涞源县</w:t>
            </w:r>
            <w:r>
              <w:rPr>
                <w:rFonts w:hint="eastAsia"/>
                <w:lang w:eastAsia="zh-CN"/>
              </w:rPr>
              <w:t>城区办事处</w:t>
            </w:r>
            <w:r>
              <w:t>本级</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rPr>
                <w:rFonts w:hint="eastAsia"/>
              </w:rPr>
              <w:t>1423.77</w:t>
            </w:r>
          </w:p>
        </w:tc>
        <w:tc>
          <w:tcPr>
            <w:tcW w:w="4535" w:type="dxa"/>
            <w:vAlign w:val="center"/>
          </w:tcPr>
          <w:p>
            <w:pPr>
              <w:pStyle w:val="14"/>
            </w:pPr>
            <w:r>
              <w:t>一、一般公共服务支出</w:t>
            </w:r>
          </w:p>
        </w:tc>
        <w:tc>
          <w:tcPr>
            <w:tcW w:w="2126" w:type="dxa"/>
            <w:vAlign w:val="center"/>
          </w:tcPr>
          <w:p>
            <w:pPr>
              <w:pStyle w:val="13"/>
            </w:pPr>
            <w:r>
              <w:rPr>
                <w:rFonts w:hint="eastAsia"/>
              </w:rPr>
              <w:t>1173.27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rPr>
                <w:rFonts w:hint="eastAsia"/>
              </w:rPr>
              <w:t>1781.9</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64.94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rPr>
                <w:rFonts w:hint="default" w:eastAsia="方正书宋_GBK"/>
                <w:lang w:val="en-US" w:eastAsia="zh-CN"/>
              </w:rPr>
            </w:pPr>
            <w:r>
              <w:rPr>
                <w:rFonts w:hint="eastAsia"/>
                <w:lang w:val="en-US" w:eastAsia="zh-CN"/>
              </w:rPr>
              <w:t>1781.90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rPr>
                <w:rFonts w:hint="default" w:eastAsia="方正书宋_GBK"/>
                <w:lang w:val="en-US" w:eastAsia="zh-CN"/>
              </w:rPr>
            </w:pPr>
            <w:r>
              <w:rPr>
                <w:rFonts w:hint="eastAsia"/>
                <w:lang w:val="en-US" w:eastAsia="zh-CN"/>
              </w:rPr>
              <w:t>158.17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19.64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3205.67</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3205.67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3205.67</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3205.67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997001涞源县</w:t>
            </w:r>
            <w:r>
              <w:rPr>
                <w:rFonts w:hint="eastAsia"/>
                <w:lang w:eastAsia="zh-CN"/>
              </w:rPr>
              <w:t>城区办事处</w:t>
            </w:r>
            <w:r>
              <w:t>本级</w:t>
            </w:r>
          </w:p>
        </w:tc>
        <w:tc>
          <w:tcPr>
            <w:tcW w:w="2274"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3205.67</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3205.67</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3205.67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1173.27</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1173.27</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1173.27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1116.87</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1116.87</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1116.87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2010101</w:t>
            </w:r>
          </w:p>
        </w:tc>
        <w:tc>
          <w:tcPr>
            <w:tcW w:w="758" w:type="dxa"/>
            <w:vAlign w:val="center"/>
          </w:tcPr>
          <w:p>
            <w:pPr>
              <w:pStyle w:val="14"/>
            </w:pPr>
            <w:r>
              <w:t>行政运行</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1114.97</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1114.97</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1114.97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2010308</w:t>
            </w:r>
          </w:p>
        </w:tc>
        <w:tc>
          <w:tcPr>
            <w:tcW w:w="758" w:type="dxa"/>
            <w:vAlign w:val="center"/>
          </w:tcPr>
          <w:p>
            <w:pPr>
              <w:pStyle w:val="14"/>
            </w:pPr>
            <w:r>
              <w:t>信访事务</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20132</w:t>
            </w:r>
          </w:p>
        </w:tc>
        <w:tc>
          <w:tcPr>
            <w:tcW w:w="758" w:type="dxa"/>
            <w:vAlign w:val="center"/>
          </w:tcPr>
          <w:p>
            <w:pPr>
              <w:pStyle w:val="14"/>
            </w:pPr>
            <w:r>
              <w:t>组织事务</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44.40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44.40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44.40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2013201</w:t>
            </w:r>
          </w:p>
        </w:tc>
        <w:tc>
          <w:tcPr>
            <w:tcW w:w="758" w:type="dxa"/>
            <w:vAlign w:val="center"/>
          </w:tcPr>
          <w:p>
            <w:pPr>
              <w:pStyle w:val="14"/>
            </w:pPr>
            <w:r>
              <w:t>行政运行</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44.40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44.40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44.40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64.94</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64.94</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20802</w:t>
            </w:r>
          </w:p>
        </w:tc>
        <w:tc>
          <w:tcPr>
            <w:tcW w:w="758" w:type="dxa"/>
            <w:vAlign w:val="center"/>
          </w:tcPr>
          <w:p>
            <w:pPr>
              <w:pStyle w:val="14"/>
            </w:pPr>
            <w:r>
              <w:t>民政管理事务</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2080201</w:t>
            </w:r>
          </w:p>
        </w:tc>
        <w:tc>
          <w:tcPr>
            <w:tcW w:w="758" w:type="dxa"/>
            <w:vAlign w:val="center"/>
          </w:tcPr>
          <w:p>
            <w:pPr>
              <w:pStyle w:val="14"/>
            </w:pPr>
            <w:r>
              <w:t>行政运行</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64.02</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64.02</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1.02</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1.02</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41.59</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41.59</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41.59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21.41</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21.41</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21.41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20809</w:t>
            </w:r>
          </w:p>
        </w:tc>
        <w:tc>
          <w:tcPr>
            <w:tcW w:w="758" w:type="dxa"/>
            <w:vAlign w:val="center"/>
          </w:tcPr>
          <w:p>
            <w:pPr>
              <w:pStyle w:val="14"/>
            </w:pPr>
            <w:r>
              <w:t>退役安置</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5.75</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5.75</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2080999</w:t>
            </w:r>
          </w:p>
        </w:tc>
        <w:tc>
          <w:tcPr>
            <w:tcW w:w="758" w:type="dxa"/>
            <w:vAlign w:val="center"/>
          </w:tcPr>
          <w:p>
            <w:pPr>
              <w:pStyle w:val="14"/>
            </w:pPr>
            <w:r>
              <w:t>其他退役安置支出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21007</w:t>
            </w:r>
          </w:p>
        </w:tc>
        <w:tc>
          <w:tcPr>
            <w:tcW w:w="758" w:type="dxa"/>
            <w:vAlign w:val="center"/>
          </w:tcPr>
          <w:p>
            <w:pPr>
              <w:pStyle w:val="14"/>
            </w:pPr>
            <w:r>
              <w:t>计划生育事务</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2100717</w:t>
            </w:r>
          </w:p>
        </w:tc>
        <w:tc>
          <w:tcPr>
            <w:tcW w:w="758" w:type="dxa"/>
            <w:vAlign w:val="center"/>
          </w:tcPr>
          <w:p>
            <w:pPr>
              <w:pStyle w:val="14"/>
            </w:pPr>
            <w:r>
              <w:t>计划生育服务</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21099</w:t>
            </w:r>
          </w:p>
        </w:tc>
        <w:tc>
          <w:tcPr>
            <w:tcW w:w="758" w:type="dxa"/>
            <w:vAlign w:val="center"/>
          </w:tcPr>
          <w:p>
            <w:pPr>
              <w:pStyle w:val="14"/>
            </w:pPr>
            <w:r>
              <w:t>其他卫生健康支出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1.83</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1.83</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2109999</w:t>
            </w:r>
          </w:p>
        </w:tc>
        <w:tc>
          <w:tcPr>
            <w:tcW w:w="758" w:type="dxa"/>
            <w:vAlign w:val="center"/>
          </w:tcPr>
          <w:p>
            <w:pPr>
              <w:pStyle w:val="14"/>
            </w:pPr>
            <w:r>
              <w:t>其他卫生健康支出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1.83</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1.83</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158.17</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158.17</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158.17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21303</w:t>
            </w:r>
          </w:p>
        </w:tc>
        <w:tc>
          <w:tcPr>
            <w:tcW w:w="758" w:type="dxa"/>
            <w:vAlign w:val="center"/>
          </w:tcPr>
          <w:p>
            <w:pPr>
              <w:pStyle w:val="14"/>
            </w:pPr>
            <w:r>
              <w:t>水利</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149.59</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149.59</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149.59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2130314</w:t>
            </w:r>
          </w:p>
        </w:tc>
        <w:tc>
          <w:tcPr>
            <w:tcW w:w="758" w:type="dxa"/>
            <w:vAlign w:val="center"/>
          </w:tcPr>
          <w:p>
            <w:pPr>
              <w:pStyle w:val="14"/>
            </w:pPr>
            <w:r>
              <w:t>防汛</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149.59</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149.59</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149.59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21305</w:t>
            </w:r>
          </w:p>
        </w:tc>
        <w:tc>
          <w:tcPr>
            <w:tcW w:w="758" w:type="dxa"/>
            <w:vAlign w:val="center"/>
          </w:tcPr>
          <w:p>
            <w:pPr>
              <w:pStyle w:val="14"/>
            </w:pPr>
            <w:r>
              <w:t>扶贫</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2130599</w:t>
            </w:r>
          </w:p>
        </w:tc>
        <w:tc>
          <w:tcPr>
            <w:tcW w:w="758" w:type="dxa"/>
            <w:vAlign w:val="center"/>
          </w:tcPr>
          <w:p>
            <w:pPr>
              <w:pStyle w:val="14"/>
            </w:pPr>
            <w:r>
              <w:t>其他扶贫支出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7.58</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7.58</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7.58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7.58</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7.58</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7.58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37</w:t>
            </w:r>
          </w:p>
        </w:tc>
        <w:tc>
          <w:tcPr>
            <w:tcW w:w="758" w:type="dxa"/>
            <w:vAlign w:val="center"/>
          </w:tcPr>
          <w:p>
            <w:pPr>
              <w:pStyle w:val="14"/>
            </w:pPr>
            <w:r>
              <w:t>224</w:t>
            </w:r>
          </w:p>
        </w:tc>
        <w:tc>
          <w:tcPr>
            <w:tcW w:w="758" w:type="dxa"/>
            <w:vAlign w:val="center"/>
          </w:tcPr>
          <w:p>
            <w:pPr>
              <w:pStyle w:val="14"/>
            </w:pPr>
            <w:r>
              <w:t>灾害防治及应急管理支出</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38</w:t>
            </w:r>
          </w:p>
        </w:tc>
        <w:tc>
          <w:tcPr>
            <w:tcW w:w="758" w:type="dxa"/>
            <w:vAlign w:val="center"/>
          </w:tcPr>
          <w:p>
            <w:pPr>
              <w:pStyle w:val="14"/>
            </w:pPr>
            <w:r>
              <w:t>22401</w:t>
            </w:r>
          </w:p>
        </w:tc>
        <w:tc>
          <w:tcPr>
            <w:tcW w:w="758" w:type="dxa"/>
            <w:vAlign w:val="center"/>
          </w:tcPr>
          <w:p>
            <w:pPr>
              <w:pStyle w:val="14"/>
            </w:pPr>
            <w:r>
              <w:t>应急管理事务</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39</w:t>
            </w:r>
          </w:p>
        </w:tc>
        <w:tc>
          <w:tcPr>
            <w:tcW w:w="758" w:type="dxa"/>
            <w:vAlign w:val="center"/>
          </w:tcPr>
          <w:p>
            <w:pPr>
              <w:pStyle w:val="14"/>
            </w:pPr>
            <w:r>
              <w:t>2240104</w:t>
            </w:r>
          </w:p>
        </w:tc>
        <w:tc>
          <w:tcPr>
            <w:tcW w:w="758" w:type="dxa"/>
            <w:vAlign w:val="center"/>
          </w:tcPr>
          <w:p>
            <w:pPr>
              <w:pStyle w:val="14"/>
            </w:pPr>
            <w:r>
              <w:t>灾害风险防治</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997001涞源县</w:t>
            </w:r>
            <w:r>
              <w:rPr>
                <w:rFonts w:hint="eastAsia"/>
                <w:lang w:eastAsia="zh-CN"/>
              </w:rPr>
              <w:t>城区办事处</w:t>
            </w:r>
            <w:r>
              <w:t>本级</w:t>
            </w:r>
          </w:p>
        </w:tc>
        <w:tc>
          <w:tcPr>
            <w:tcW w:w="2721"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3205.67</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398.63</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2807.04</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1173.27</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314.97</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858.30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1116.87</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314.97</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801.90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1114.97</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314.97</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800.00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44.40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44.40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2013201</w:t>
            </w:r>
          </w:p>
        </w:tc>
        <w:tc>
          <w:tcPr>
            <w:tcW w:w="4535" w:type="dxa"/>
            <w:vAlign w:val="center"/>
          </w:tcPr>
          <w:p>
            <w:pPr>
              <w:pStyle w:val="14"/>
            </w:pPr>
            <w:r>
              <w:t>行政运行</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44.40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44.40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64.94</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64.02</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64.02</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64.02</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1.02</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1.02</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41.59</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41.59</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21.41</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21.41</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5.75</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5.75</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1.83</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1.83</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1.83</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1.83</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158.17</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158.17</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149.59</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149.59</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149.59</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149.59</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21305</w:t>
            </w:r>
          </w:p>
        </w:tc>
        <w:tc>
          <w:tcPr>
            <w:tcW w:w="4535" w:type="dxa"/>
            <w:vAlign w:val="center"/>
          </w:tcPr>
          <w:p>
            <w:pPr>
              <w:pStyle w:val="14"/>
            </w:pPr>
            <w:r>
              <w:t>扶贫</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2130599</w:t>
            </w:r>
          </w:p>
        </w:tc>
        <w:tc>
          <w:tcPr>
            <w:tcW w:w="4535" w:type="dxa"/>
            <w:vAlign w:val="center"/>
          </w:tcPr>
          <w:p>
            <w:pPr>
              <w:pStyle w:val="14"/>
            </w:pPr>
            <w:r>
              <w:t>其他扶贫支出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7.58</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7.58</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7.58</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7.58</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997001涞源县</w:t>
            </w:r>
            <w:r>
              <w:rPr>
                <w:rFonts w:hint="eastAsia"/>
                <w:lang w:eastAsia="zh-CN"/>
              </w:rPr>
              <w:t>城区办事处</w:t>
            </w:r>
            <w:r>
              <w:t>本级</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1423.77</w:t>
            </w:r>
          </w:p>
        </w:tc>
        <w:tc>
          <w:tcPr>
            <w:tcW w:w="3402" w:type="dxa"/>
            <w:vAlign w:val="center"/>
          </w:tcPr>
          <w:p>
            <w:pPr>
              <w:pStyle w:val="14"/>
            </w:pPr>
            <w:r>
              <w:t>一、一般公共服务支出</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1173.27</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1173.27</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3402" w:type="dxa"/>
            <w:vAlign w:val="center"/>
          </w:tcPr>
          <w:p>
            <w:pPr>
              <w:pStyle w:val="14"/>
            </w:pPr>
            <w:r>
              <w:t>二、外交支出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64.94</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64.94</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5.75</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5.75</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158.17</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158.17</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rPr>
                <w:rFonts w:hint="default" w:eastAsia="方正书宋_GBK"/>
                <w:lang w:val="en-US" w:eastAsia="zh-CN"/>
              </w:rPr>
            </w:pPr>
            <w:r>
              <w:rPr>
                <w:rFonts w:hint="eastAsia"/>
                <w:lang w:val="en-US" w:eastAsia="zh-CN"/>
              </w:rPr>
              <w:t>3205.67</w:t>
            </w:r>
          </w:p>
        </w:tc>
        <w:tc>
          <w:tcPr>
            <w:tcW w:w="3402" w:type="dxa"/>
            <w:vAlign w:val="center"/>
          </w:tcPr>
          <w:p>
            <w:pPr>
              <w:pStyle w:val="16"/>
            </w:pPr>
            <w:r>
              <w:t>本年支出合计</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3205.67</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1423.77</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jc w:val="right"/>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rPr>
                <w:rFonts w:hint="default" w:eastAsia="方正书宋_GBK"/>
                <w:lang w:val="en-US" w:eastAsia="zh-CN"/>
              </w:rPr>
            </w:pPr>
            <w:r>
              <w:rPr>
                <w:rFonts w:hint="eastAsia"/>
                <w:lang w:val="en-US" w:eastAsia="zh-CN"/>
              </w:rPr>
              <w:t>3205.67</w:t>
            </w:r>
          </w:p>
        </w:tc>
        <w:tc>
          <w:tcPr>
            <w:tcW w:w="3402" w:type="dxa"/>
            <w:vAlign w:val="center"/>
          </w:tcPr>
          <w:p>
            <w:pPr>
              <w:pStyle w:val="16"/>
            </w:pPr>
            <w:r>
              <w:t>支出总计</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3205.67</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1423.77</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997001涞源县</w:t>
            </w:r>
            <w:r>
              <w:rPr>
                <w:rFonts w:hint="eastAsia"/>
                <w:lang w:eastAsia="zh-CN"/>
              </w:rPr>
              <w:t>城区办事处</w:t>
            </w:r>
            <w:r>
              <w:t>本级</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1423.77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398.63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1025.14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一般公共服务支出</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1173.27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314.97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858.30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政府办公厅（室）及相关机构事务</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1116.87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314.97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801.90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1114.97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314.97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一般行政管理事务</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20131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党委办公厅（室）及相关机构事务</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2013101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20132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组织事务</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44.40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2013201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44.40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64.94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64.02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民政管理事务</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2080299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其他民政管理事务支出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64.02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64.02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行政单位离退休</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41.59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41.59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2080506</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机关事业单位职业年金缴费支出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21.41</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21.41</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5.75</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21003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基层医疗卫生机构</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2100302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乡镇卫生院</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21004</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公共卫生</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2100410</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突发公共卫生事件应急处理</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21007</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计划生育事务</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2100716</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计划生育机构</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农林水支出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158.17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158.17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农业农村</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149.59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2130199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其他农业农村支出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149.59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2130314</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防汛</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扶贫</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7.58</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2130599</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其他扶贫支出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7.58</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rPr>
                <w:rFonts w:hint="eastAsia"/>
                <w:lang w:eastAsia="zh-CN"/>
              </w:rPr>
              <w:t xml:space="preserve"> </w:t>
            </w:r>
            <w:r>
              <w:t>32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2210201</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住房公积金</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224</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灾害防治及应急管理支出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22403</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森林消防事务</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36</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2240304</w:t>
            </w:r>
          </w:p>
        </w:tc>
        <w:tc>
          <w:tcPr>
            <w:tcW w:w="1643"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森林消防应急救援</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997001涞源县</w:t>
            </w:r>
            <w:r>
              <w:rPr>
                <w:rFonts w:hint="eastAsia"/>
                <w:lang w:eastAsia="zh-CN"/>
              </w:rPr>
              <w:t>城区办事处</w:t>
            </w:r>
            <w:r>
              <w:t>本级</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rPr>
                <w:rFonts w:hint="eastAsia" w:ascii="方正书宋_GBK" w:hAnsi="方正书宋_GBK" w:eastAsia="方正书宋_GBK" w:cs="方正书宋_GBK"/>
                <w:b w:val="0"/>
                <w:sz w:val="21"/>
                <w:szCs w:val="24"/>
                <w:lang w:val="en-US" w:eastAsia="zh-CN" w:bidi="ar-SA"/>
              </w:rPr>
            </w:pPr>
          </w:p>
        </w:tc>
        <w:tc>
          <w:tcPr>
            <w:tcW w:w="1643" w:type="dxa"/>
            <w:vAlign w:val="center"/>
          </w:tcPr>
          <w:p>
            <w:pPr>
              <w:pStyle w:val="16"/>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合计</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398.63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361.16</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工资福利支出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321.79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321.79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30101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基本工资</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83.21</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83.21</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30102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津贴补贴</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30.34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30.34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30103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奖金</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59.63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59.63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30107</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绩效工资</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10.87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10.87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30108</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机关事业单位基本养老保险缴费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41.59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41.59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30109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职业年金缴费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21.41</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21.41</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30110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城镇职工基本医疗保险缴费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14.49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14.49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30112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其他社会保障缴费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3.52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3.52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30113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住房公积金</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19.64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30199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其他工资福利支出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37.09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37.09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商品和服务支出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51.93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14.46</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30201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办公费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10.30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30202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印刷费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30206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电费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30207</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邮电费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30208</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取暖费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30211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差旅费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30217</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公务接待费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30239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其他交通费用</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14.46</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14.46</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30299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其他商品和服务支出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对个人和家庭的补助</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24.91</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24.91</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30302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退休费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1.02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30305</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生活补助</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4.80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4.80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30399</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其他对个人和家庭的补助</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19.09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19.09</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997001涞源县</w:t>
            </w:r>
            <w:r>
              <w:rPr>
                <w:rFonts w:hint="eastAsia"/>
                <w:lang w:eastAsia="zh-CN"/>
              </w:rPr>
              <w:t>城区办事处</w:t>
            </w:r>
            <w:r>
              <w:t>本级</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1</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212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合计</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21208</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城乡社区支出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3</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2120810</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国有土地使用权出让收入安排的支出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4</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212</w:t>
            </w:r>
          </w:p>
        </w:tc>
        <w:tc>
          <w:tcPr>
            <w:tcW w:w="1643" w:type="dxa"/>
            <w:vAlign w:val="center"/>
          </w:tcPr>
          <w:p>
            <w:pPr>
              <w:keepNext w:val="0"/>
              <w:keepLines w:val="0"/>
              <w:widowControl/>
              <w:suppressLineNumbers w:val="0"/>
              <w:jc w:val="left"/>
              <w:textAlignment w:val="center"/>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棚户区改造支出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1781.90</w:t>
            </w: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997001涞源县</w:t>
            </w:r>
            <w:r>
              <w:rPr>
                <w:rFonts w:hint="eastAsia"/>
                <w:lang w:eastAsia="zh-CN"/>
              </w:rPr>
              <w:t>城区办事处</w:t>
            </w:r>
            <w:r>
              <w:t>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997001涞源县</w:t>
            </w:r>
            <w:r>
              <w:rPr>
                <w:rFonts w:hint="eastAsia"/>
                <w:lang w:eastAsia="zh-CN"/>
              </w:rPr>
              <w:t>城区办事处</w:t>
            </w:r>
            <w:r>
              <w:t>本级</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t>公务用车购置及运维费</w:t>
            </w:r>
          </w:p>
        </w:tc>
        <w:tc>
          <w:tcPr>
            <w:tcW w:w="2381" w:type="dxa"/>
            <w:vAlign w:val="center"/>
          </w:tcPr>
          <w:p>
            <w:pPr>
              <w:pStyle w:val="13"/>
              <w:rPr>
                <w:rFonts w:hint="eastAsia" w:eastAsia="方正书宋_GBK"/>
                <w:lang w:val="en-US" w:eastAsia="zh-CN"/>
              </w:rPr>
            </w:pPr>
            <w:r>
              <w:rPr>
                <w:rFonts w:hint="eastAsia"/>
                <w:lang w:val="en-US" w:eastAsia="zh-CN"/>
              </w:rPr>
              <w:t>5</w:t>
            </w:r>
          </w:p>
        </w:tc>
        <w:tc>
          <w:tcPr>
            <w:tcW w:w="2381" w:type="dxa"/>
            <w:vAlign w:val="center"/>
          </w:tcPr>
          <w:p>
            <w:pPr>
              <w:pStyle w:val="13"/>
              <w:rPr>
                <w:rFonts w:hint="eastAsia" w:eastAsia="方正书宋_GBK"/>
                <w:lang w:val="en-US" w:eastAsia="zh-CN"/>
              </w:rPr>
            </w:pPr>
            <w:r>
              <w:rPr>
                <w:rFonts w:hint="eastAsia"/>
                <w:lang w:val="en-US" w:eastAsia="zh-CN"/>
              </w:rPr>
              <w:t>5</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w:t>
      </w:r>
      <w:r>
        <w:rPr>
          <w:rFonts w:hint="eastAsia" w:ascii="方正小标宋_GBK" w:hAnsi="方正小标宋_GBK" w:eastAsia="方正小标宋_GBK" w:cs="方正小标宋_GBK"/>
          <w:b w:val="0"/>
          <w:color w:val="000000"/>
          <w:sz w:val="44"/>
          <w:lang w:eastAsia="zh-CN"/>
        </w:rPr>
        <w:t>城区办事处</w:t>
      </w:r>
      <w:r>
        <w:rPr>
          <w:rFonts w:ascii="方正小标宋_GBK" w:hAnsi="方正小标宋_GBK" w:eastAsia="方正小标宋_GBK" w:cs="方正小标宋_GBK"/>
          <w:b w:val="0"/>
          <w:color w:val="000000"/>
          <w:sz w:val="44"/>
        </w:rPr>
        <w:t>本级</w:t>
      </w:r>
      <w:r>
        <w:rPr>
          <w:rFonts w:hint="eastAsia" w:ascii="方正小标宋_GBK" w:hAnsi="方正小标宋_GBK" w:eastAsia="方正小标宋_GBK" w:cs="方正小标宋_GBK"/>
          <w:b w:val="0"/>
          <w:color w:val="000000"/>
          <w:sz w:val="44"/>
          <w:lang w:eastAsia="zh-CN"/>
        </w:rPr>
        <w:t>2021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w:t>
      </w:r>
      <w:r>
        <w:rPr>
          <w:rFonts w:hint="eastAsia" w:eastAsia="方正仿宋_GBK" w:cs="Times New Roman"/>
          <w:b w:val="0"/>
          <w:color w:val="000000"/>
          <w:sz w:val="28"/>
          <w:lang w:eastAsia="zh-CN"/>
        </w:rPr>
        <w:t>城区办事处</w:t>
      </w:r>
      <w:r>
        <w:rPr>
          <w:rFonts w:ascii="Times New Roman" w:hAnsi="Times New Roman" w:eastAsia="方正仿宋_GBK" w:cs="Times New Roman"/>
          <w:b w:val="0"/>
          <w:color w:val="000000"/>
          <w:sz w:val="28"/>
        </w:rPr>
        <w:t>本级</w:t>
      </w:r>
      <w:r>
        <w:rPr>
          <w:rFonts w:hint="eastAsia" w:eastAsia="方正仿宋_GBK" w:cs="Times New Roman"/>
          <w:b w:val="0"/>
          <w:color w:val="000000"/>
          <w:sz w:val="28"/>
          <w:lang w:eastAsia="zh-CN"/>
        </w:rPr>
        <w:t>2021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部 门 职 责</w:t>
      </w:r>
    </w:p>
    <w:p>
      <w:pPr>
        <w:pStyle w:val="27"/>
      </w:pPr>
    </w:p>
    <w:p>
      <w:pPr>
        <w:pStyle w:val="27"/>
      </w:pPr>
      <w:r>
        <w:t>根据《涞源县</w:t>
      </w:r>
      <w:r>
        <w:rPr>
          <w:rFonts w:hint="eastAsia"/>
          <w:lang w:eastAsia="zh-CN"/>
        </w:rPr>
        <w:t>城区办事处</w:t>
      </w:r>
      <w:r>
        <w:t>职能配置、内设机构和人员编制规定》，涞源县</w:t>
      </w:r>
      <w:r>
        <w:rPr>
          <w:rFonts w:hint="eastAsia"/>
          <w:lang w:eastAsia="zh-CN"/>
        </w:rPr>
        <w:t>城区办事处</w:t>
      </w:r>
      <w:r>
        <w:t>的主要职责是：</w:t>
      </w:r>
    </w:p>
    <w:p>
      <w:pPr>
        <w:pStyle w:val="27"/>
      </w:pPr>
      <w:r>
        <w:t>部门职责：</w:t>
      </w:r>
    </w:p>
    <w:p>
      <w:pPr>
        <w:pStyle w:val="27"/>
      </w:pPr>
      <w:r>
        <w:t>根据《涞源县</w:t>
      </w:r>
      <w:r>
        <w:rPr>
          <w:rFonts w:hint="eastAsia"/>
          <w:lang w:eastAsia="zh-CN"/>
        </w:rPr>
        <w:t>城区办事处</w:t>
      </w:r>
      <w:r>
        <w:t>职能配置、内设机构和人员编制规定》， 涞源县</w:t>
      </w:r>
      <w:r>
        <w:rPr>
          <w:rFonts w:hint="eastAsia"/>
          <w:lang w:eastAsia="zh-CN"/>
        </w:rPr>
        <w:t>城区办事处</w:t>
      </w:r>
      <w:r>
        <w:t>的主要职责是：</w:t>
      </w:r>
    </w:p>
    <w:p>
      <w:pPr>
        <w:pStyle w:val="2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7"/>
      </w:pPr>
      <w:r>
        <w:t>（二）加强党对基层治理的全面领导，统筹抓好基层党建工作和基层党组织建设各项制度。推进全面从严治党，强化“两个责任”，确保党的路线方针政策在基层得到全面贯彻落实。</w:t>
      </w:r>
    </w:p>
    <w:p>
      <w:pPr>
        <w:pStyle w:val="27"/>
      </w:pPr>
      <w:r>
        <w:t>（三）讨论和决定本镇经济建设、政治建设、文化建设、社会建设、生态文明建设和党的建设以及乡村振兴中的重大问题。</w:t>
      </w:r>
    </w:p>
    <w:p>
      <w:pPr>
        <w:pStyle w:val="27"/>
      </w:pPr>
      <w:r>
        <w:t>（四）组织召开本级人民代表大会，充分行使重大事项决定权、监督权和任免权，做好人大代表工作，联系选民、反映群众意见和要求。</w:t>
      </w:r>
    </w:p>
    <w:p>
      <w:pPr>
        <w:pStyle w:val="27"/>
      </w:pPr>
      <w:r>
        <w:t>（五）组织实施与群众生活密切相关的各项公共服务，落实基层“最多跑一次”改革工作，拓宽服务渠道，改进服务方式，建立健全群众办事一次办结机制，推进本镇便民服务平台标准化建设，实行“一站式服务”“一枚印章管审批（服务）”，提升群众获得感和幸福感。</w:t>
      </w:r>
    </w:p>
    <w:p>
      <w:pPr>
        <w:pStyle w:val="2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7"/>
      </w:pPr>
      <w:r>
        <w:t>（七）镇党委领导本镇政权机关、群团组织和其他各类组织,加强指导和规范，支持和保证这些机关和组织依照国家法律法规以及各自章程履行职责。坚持党管武装的根本原则和制度, 协调各方力量，对本镇人民武装工作实行统一领导。</w:t>
      </w:r>
    </w:p>
    <w:p>
      <w:pPr>
        <w:pStyle w:val="27"/>
      </w:pPr>
      <w:r>
        <w:t>（八）加强党委自身建设和村党组织建设，以及其他隶属乡党委的党组织建设，抓好发展党员工作，加强党员队伍建设。维护和执行党的纪律，监督党员干部和其他任何工作人员严格遵守国家法律法规。</w:t>
      </w:r>
    </w:p>
    <w:p>
      <w:pPr>
        <w:pStyle w:val="27"/>
      </w:pPr>
      <w:r>
        <w:t>（九）按照干部管理权限，负责对干部的教育、培训、选拔、考核和监督。协助管理上级有关部门驻乡镇单位的干部。做好人才服务工作。</w:t>
      </w:r>
    </w:p>
    <w:p>
      <w:pPr>
        <w:pStyle w:val="27"/>
      </w:pPr>
      <w: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w:t>
            </w:r>
            <w:r>
              <w:rPr>
                <w:rFonts w:hint="eastAsia"/>
                <w:lang w:eastAsia="zh-CN"/>
              </w:rPr>
              <w:t>城区办事处</w:t>
            </w:r>
            <w:r>
              <w:t>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按照预算管理有关规定，目前我省部门预算的编制实行综合预算管理，即全部收入和支出都反映在预算中。</w:t>
      </w:r>
      <w:r>
        <w:rPr>
          <w:rFonts w:hint="eastAsia"/>
          <w:lang w:eastAsia="zh-CN"/>
        </w:rPr>
        <w:t>城区办事处</w:t>
      </w:r>
      <w:r>
        <w:t>机关及所属事业单位的收支包含在部门预算中。</w:t>
      </w:r>
    </w:p>
    <w:p>
      <w:pPr>
        <w:pStyle w:val="28"/>
      </w:pPr>
      <w:r>
        <w:t>1、收入说明</w:t>
      </w:r>
    </w:p>
    <w:p>
      <w:pPr>
        <w:pStyle w:val="28"/>
      </w:pPr>
      <w:r>
        <w:t>反映本部门当年全部收入。</w:t>
      </w:r>
      <w:r>
        <w:rPr>
          <w:rFonts w:hint="eastAsia"/>
          <w:lang w:eastAsia="zh-CN"/>
        </w:rPr>
        <w:t>2021</w:t>
      </w:r>
      <w:r>
        <w:t>年预算收入</w:t>
      </w:r>
      <w:r>
        <w:rPr>
          <w:rFonts w:hint="eastAsia"/>
          <w:lang w:val="en-US" w:eastAsia="zh-CN"/>
        </w:rPr>
        <w:t>3205.67</w:t>
      </w:r>
      <w:r>
        <w:t>万元，其中：一般公共预算收入</w:t>
      </w:r>
      <w:r>
        <w:rPr>
          <w:rFonts w:hint="eastAsia"/>
          <w:lang w:val="en-US" w:eastAsia="zh-CN"/>
        </w:rPr>
        <w:t>1423.77</w:t>
      </w:r>
      <w:r>
        <w:t>万元，基金预算收入</w:t>
      </w:r>
      <w:r>
        <w:rPr>
          <w:rFonts w:hint="eastAsia"/>
          <w:lang w:val="en-US" w:eastAsia="zh-CN"/>
        </w:rPr>
        <w:t>1781.9</w:t>
      </w:r>
      <w:r>
        <w:t>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w:t>
      </w:r>
      <w:r>
        <w:rPr>
          <w:rFonts w:hint="eastAsia"/>
          <w:lang w:eastAsia="zh-CN"/>
        </w:rPr>
        <w:t>城区办事处</w:t>
      </w:r>
      <w:r>
        <w:t>年度部门预算中支出预算的总体情况。</w:t>
      </w:r>
      <w:r>
        <w:rPr>
          <w:rFonts w:hint="eastAsia"/>
          <w:lang w:eastAsia="zh-CN"/>
        </w:rPr>
        <w:t>2021</w:t>
      </w:r>
      <w:r>
        <w:t>年支出预算</w:t>
      </w:r>
      <w:r>
        <w:rPr>
          <w:rFonts w:hint="eastAsia"/>
          <w:lang w:val="en-US" w:eastAsia="zh-CN"/>
        </w:rPr>
        <w:t>3205.67</w:t>
      </w:r>
      <w:r>
        <w:t>万元，其中基本支出</w:t>
      </w:r>
      <w:r>
        <w:rPr>
          <w:rFonts w:hint="eastAsia"/>
          <w:lang w:val="en-US" w:eastAsia="zh-CN"/>
        </w:rPr>
        <w:t>398.63</w:t>
      </w:r>
      <w:r>
        <w:t>万元，包括人员经费</w:t>
      </w:r>
      <w:r>
        <w:rPr>
          <w:rFonts w:hint="eastAsia"/>
          <w:lang w:val="en-US" w:eastAsia="zh-CN"/>
        </w:rPr>
        <w:t>361.16</w:t>
      </w:r>
      <w:r>
        <w:t>万元和日常公用经费</w:t>
      </w:r>
      <w:r>
        <w:rPr>
          <w:rFonts w:hint="eastAsia"/>
          <w:lang w:val="en-US" w:eastAsia="zh-CN"/>
        </w:rPr>
        <w:t>37.47</w:t>
      </w:r>
      <w:r>
        <w:t>万元；项目支出</w:t>
      </w:r>
      <w:r>
        <w:rPr>
          <w:rFonts w:hint="eastAsia"/>
          <w:lang w:val="en-US" w:eastAsia="zh-CN"/>
        </w:rPr>
        <w:t>2807.04</w:t>
      </w:r>
      <w:r>
        <w:t>万元，主要增加了村级服务群众专项经费及党组织活动经费等。</w:t>
      </w:r>
    </w:p>
    <w:p>
      <w:pPr>
        <w:pStyle w:val="28"/>
      </w:pPr>
      <w:r>
        <w:t>3、比上年增减情况</w:t>
      </w:r>
    </w:p>
    <w:p>
      <w:pPr>
        <w:pStyle w:val="28"/>
      </w:pPr>
      <w:r>
        <w:rPr>
          <w:rFonts w:hint="eastAsia"/>
          <w:lang w:eastAsia="zh-CN"/>
        </w:rPr>
        <w:t>2021</w:t>
      </w:r>
      <w:r>
        <w:t>年预算收支安排</w:t>
      </w:r>
      <w:r>
        <w:rPr>
          <w:rFonts w:hint="eastAsia"/>
          <w:lang w:val="en-US" w:eastAsia="zh-CN"/>
        </w:rPr>
        <w:t>3205.67</w:t>
      </w:r>
      <w:r>
        <w:t>万元，较202</w:t>
      </w:r>
      <w:r>
        <w:rPr>
          <w:rFonts w:hint="eastAsia"/>
          <w:lang w:val="en-US" w:eastAsia="zh-CN"/>
        </w:rPr>
        <w:t>0</w:t>
      </w:r>
      <w:r>
        <w:t>年预算</w:t>
      </w:r>
      <w:r>
        <w:rPr>
          <w:rFonts w:hint="eastAsia"/>
          <w:lang w:eastAsia="zh-CN"/>
        </w:rPr>
        <w:t>增加</w:t>
      </w:r>
      <w:r>
        <w:rPr>
          <w:rFonts w:hint="eastAsia"/>
          <w:lang w:val="en-US" w:eastAsia="zh-CN"/>
        </w:rPr>
        <w:t>2731.20</w:t>
      </w:r>
      <w:r>
        <w:t>万元，其中：项目支出</w:t>
      </w:r>
      <w:r>
        <w:rPr>
          <w:rFonts w:hint="eastAsia"/>
          <w:lang w:eastAsia="zh-CN"/>
        </w:rPr>
        <w:t>增加</w:t>
      </w:r>
      <w:r>
        <w:rPr>
          <w:rFonts w:hint="eastAsia"/>
          <w:lang w:val="en-US" w:eastAsia="zh-CN"/>
        </w:rPr>
        <w:t>2732.98</w:t>
      </w:r>
      <w:r>
        <w:t>万元，主要</w:t>
      </w:r>
      <w:r>
        <w:rPr>
          <w:rFonts w:hint="eastAsia"/>
          <w:lang w:eastAsia="zh-CN"/>
        </w:rPr>
        <w:t>是增加广泉大街扩宽征地补偿项目</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rPr>
          <w:rFonts w:hint="eastAsia"/>
          <w:lang w:eastAsia="zh-CN"/>
        </w:rPr>
        <w:t>2021</w:t>
      </w:r>
      <w:r>
        <w:t>年，我部门运行经费共计安排</w:t>
      </w:r>
      <w:r>
        <w:rPr>
          <w:rFonts w:hint="eastAsia"/>
          <w:lang w:val="en-US" w:eastAsia="zh-CN"/>
        </w:rPr>
        <w:t>37.47</w:t>
      </w:r>
      <w:r>
        <w:t>万元，主要用于日常维修、办公用房水电费、办公用房取暖费、差旅费、印刷费等日常运行支出。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rPr>
          <w:rFonts w:hint="eastAsia"/>
          <w:lang w:eastAsia="zh-CN"/>
        </w:rPr>
        <w:t>2021</w:t>
      </w:r>
      <w:r>
        <w:t>年，我部门财政拨款“三公”经费预算安排</w:t>
      </w:r>
      <w:r>
        <w:rPr>
          <w:rFonts w:hint="eastAsia"/>
          <w:lang w:val="en-US" w:eastAsia="zh-CN"/>
        </w:rPr>
        <w:t>5</w:t>
      </w:r>
      <w:r>
        <w:t>万元，其中因公出国（境）费0万元；公务用车购置及运维费</w:t>
      </w:r>
      <w:r>
        <w:rPr>
          <w:rFonts w:hint="eastAsia"/>
          <w:lang w:val="en-US" w:eastAsia="zh-CN"/>
        </w:rPr>
        <w:t>0</w:t>
      </w:r>
      <w:r>
        <w:t>万元（其中：公务用车购置费为0万元，公务用车运维费7万元)；公务接待费5万元。与202</w:t>
      </w:r>
      <w:r>
        <w:rPr>
          <w:rFonts w:hint="eastAsia"/>
          <w:lang w:val="en-US" w:eastAsia="zh-CN"/>
        </w:rPr>
        <w:t>0</w:t>
      </w:r>
      <w:r>
        <w:t>年相比</w:t>
      </w:r>
      <w:r>
        <w:rPr>
          <w:rFonts w:hint="eastAsia"/>
          <w:lang w:eastAsia="zh-CN"/>
        </w:rPr>
        <w:t>较少</w:t>
      </w:r>
      <w:r>
        <w:rPr>
          <w:rFonts w:hint="eastAsia"/>
          <w:lang w:val="en-US" w:eastAsia="zh-CN"/>
        </w:rPr>
        <w:t>2</w:t>
      </w:r>
      <w:r>
        <w:t>万元，</w:t>
      </w:r>
      <w:r>
        <w:rPr>
          <w:rFonts w:hint="eastAsia"/>
          <w:lang w:eastAsia="zh-CN"/>
        </w:rPr>
        <w:t>减少</w:t>
      </w:r>
      <w:r>
        <w:t>的主要原因是：</w:t>
      </w:r>
      <w:r>
        <w:rPr>
          <w:rFonts w:hint="eastAsia"/>
          <w:lang w:eastAsia="zh-CN"/>
        </w:rPr>
        <w:t>减少公务接待开支</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城区办事处2021</w:t>
      </w:r>
      <w:r>
        <w:rPr>
          <w:rFonts w:ascii="方正仿宋_GBK" w:hAnsi="方正仿宋_GBK" w:eastAsia="方正仿宋_GBK" w:cs="方正仿宋_GBK"/>
          <w:b/>
          <w:color w:val="000000"/>
          <w:sz w:val="28"/>
        </w:rPr>
        <w:t>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1.确保资金及时拨付到位</w:t>
            </w:r>
          </w:p>
          <w:p>
            <w:pPr>
              <w:pStyle w:val="14"/>
            </w:pPr>
            <w:r>
              <w:t>2.改善农村居住环境</w:t>
            </w:r>
          </w:p>
          <w:p>
            <w:pPr>
              <w:pStyle w:val="14"/>
            </w:pPr>
            <w:r>
              <w:t>3.提高农民生活质量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开展外宣活动数量</w:t>
            </w:r>
          </w:p>
        </w:tc>
        <w:tc>
          <w:tcPr>
            <w:tcW w:w="2835" w:type="dxa"/>
            <w:vAlign w:val="center"/>
          </w:tcPr>
          <w:p>
            <w:pPr>
              <w:pStyle w:val="14"/>
            </w:pPr>
            <w:r>
              <w:t>反映开展外宣活动情况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按照要求和计划完成党组织活动占全年活动的比例（百分比）</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城区办事处2021</w:t>
      </w:r>
      <w:r>
        <w:rPr>
          <w:rFonts w:ascii="方正仿宋_GBK" w:hAnsi="方正仿宋_GBK" w:eastAsia="方正仿宋_GBK" w:cs="方正仿宋_GBK"/>
          <w:b/>
          <w:color w:val="000000"/>
          <w:sz w:val="28"/>
        </w:rPr>
        <w:t>年村党组织活动经费绩效目标表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1.确保资金及时拨付到位</w:t>
            </w:r>
          </w:p>
          <w:p>
            <w:pPr>
              <w:pStyle w:val="14"/>
            </w:pPr>
            <w:r>
              <w:t>2.确保资金按时发放到户</w:t>
            </w:r>
          </w:p>
          <w:p>
            <w:pPr>
              <w:pStyle w:val="14"/>
            </w:pPr>
            <w:r>
              <w:t>3.提高党员认识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补助资金发放完成率（%）</w:t>
            </w:r>
          </w:p>
        </w:tc>
        <w:tc>
          <w:tcPr>
            <w:tcW w:w="2835" w:type="dxa"/>
            <w:vAlign w:val="center"/>
          </w:tcPr>
          <w:p>
            <w:pPr>
              <w:pStyle w:val="14"/>
            </w:pPr>
            <w:r>
              <w:t>补助资金发放完成率（%）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w:t>
            </w:r>
          </w:p>
        </w:tc>
        <w:tc>
          <w:tcPr>
            <w:tcW w:w="2835" w:type="dxa"/>
            <w:vAlign w:val="center"/>
          </w:tcPr>
          <w:p>
            <w:pPr>
              <w:pStyle w:val="14"/>
            </w:pPr>
            <w:r>
              <w:t>补助发放及时性</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补助成本</w:t>
            </w:r>
          </w:p>
        </w:tc>
        <w:tc>
          <w:tcPr>
            <w:tcW w:w="2835" w:type="dxa"/>
            <w:vAlign w:val="center"/>
          </w:tcPr>
          <w:p>
            <w:pPr>
              <w:pStyle w:val="14"/>
            </w:pPr>
            <w:r>
              <w:t>补助成本</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城区办事处2021</w:t>
      </w:r>
      <w:r>
        <w:rPr>
          <w:rFonts w:ascii="方正仿宋_GBK" w:hAnsi="方正仿宋_GBK" w:eastAsia="方正仿宋_GBK" w:cs="方正仿宋_GBK"/>
          <w:b/>
          <w:color w:val="000000"/>
          <w:sz w:val="28"/>
        </w:rPr>
        <w:t>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1.确保资金及时拨付</w:t>
            </w:r>
          </w:p>
          <w:p>
            <w:pPr>
              <w:pStyle w:val="14"/>
            </w:pPr>
            <w:r>
              <w:t>2.保障资金按时发放</w:t>
            </w:r>
          </w:p>
          <w:p>
            <w:pPr>
              <w:pStyle w:val="14"/>
            </w:pPr>
            <w:r>
              <w:t>3.保证日常工作顺利进行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服务基层的示范效应</w:t>
            </w:r>
          </w:p>
        </w:tc>
        <w:tc>
          <w:tcPr>
            <w:tcW w:w="2835" w:type="dxa"/>
            <w:vAlign w:val="center"/>
          </w:tcPr>
          <w:p>
            <w:pPr>
              <w:pStyle w:val="14"/>
            </w:pPr>
            <w:r>
              <w:t>服务基层的示范效应</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增强服务保障能力。</w:t>
            </w:r>
          </w:p>
        </w:tc>
        <w:tc>
          <w:tcPr>
            <w:tcW w:w="2835" w:type="dxa"/>
            <w:vAlign w:val="center"/>
          </w:tcPr>
          <w:p>
            <w:pPr>
              <w:pStyle w:val="14"/>
            </w:pPr>
            <w:r>
              <w:t>增强服务保障能力。</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城区办事处2021</w:t>
      </w:r>
      <w:r>
        <w:rPr>
          <w:rFonts w:ascii="方正仿宋_GBK" w:hAnsi="方正仿宋_GBK" w:eastAsia="方正仿宋_GBK" w:cs="方正仿宋_GBK"/>
          <w:b/>
          <w:color w:val="000000"/>
          <w:sz w:val="28"/>
        </w:rPr>
        <w:t>年农村离任两委干部补贴绩效目标表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1.确保资金及时拨付</w:t>
            </w:r>
          </w:p>
          <w:p>
            <w:pPr>
              <w:pStyle w:val="14"/>
            </w:pPr>
            <w:r>
              <w:t>2.确保资金按时发放</w:t>
            </w:r>
          </w:p>
          <w:p>
            <w:pPr>
              <w:pStyle w:val="14"/>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已补助人数占应补助人群的比率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补助资金发放完成率（%）</w:t>
            </w:r>
          </w:p>
        </w:tc>
        <w:tc>
          <w:tcPr>
            <w:tcW w:w="2835" w:type="dxa"/>
            <w:vAlign w:val="center"/>
          </w:tcPr>
          <w:p>
            <w:pPr>
              <w:pStyle w:val="14"/>
            </w:pPr>
            <w:r>
              <w:t>补助资金发放完成率（%）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w:t>
            </w:r>
          </w:p>
        </w:tc>
        <w:tc>
          <w:tcPr>
            <w:tcW w:w="2835" w:type="dxa"/>
            <w:vAlign w:val="center"/>
          </w:tcPr>
          <w:p>
            <w:pPr>
              <w:pStyle w:val="14"/>
            </w:pPr>
            <w:r>
              <w:t>补助发放及时性</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&gt;20元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城区办事处2021</w:t>
      </w:r>
      <w:r>
        <w:rPr>
          <w:rFonts w:ascii="方正仿宋_GBK" w:hAnsi="方正仿宋_GBK" w:eastAsia="方正仿宋_GBK" w:cs="方正仿宋_GBK"/>
          <w:b/>
          <w:color w:val="000000"/>
          <w:sz w:val="28"/>
        </w:rPr>
        <w:t>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1.确保资金及时到位</w:t>
            </w:r>
          </w:p>
          <w:p>
            <w:pPr>
              <w:pStyle w:val="14"/>
            </w:pPr>
            <w:r>
              <w:t>2.按时缴纳养老保险</w:t>
            </w:r>
          </w:p>
          <w:p>
            <w:pPr>
              <w:pStyle w:val="14"/>
            </w:pPr>
            <w:r>
              <w:t>3.保证日常工作顺利进行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已补助人数占应补助人群的比率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按规定时间缴纳保险</w:t>
            </w:r>
          </w:p>
        </w:tc>
        <w:tc>
          <w:tcPr>
            <w:tcW w:w="2835" w:type="dxa"/>
            <w:vAlign w:val="center"/>
          </w:tcPr>
          <w:p>
            <w:pPr>
              <w:pStyle w:val="14"/>
            </w:pPr>
            <w:r>
              <w:t>按规定时间缴纳保险</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城区办事处</w:t>
      </w:r>
      <w:r>
        <w:rPr>
          <w:rFonts w:ascii="方正仿宋_GBK" w:hAnsi="方正仿宋_GBK" w:eastAsia="方正仿宋_GBK" w:cs="方正仿宋_GBK"/>
          <w:b/>
          <w:color w:val="000000"/>
          <w:sz w:val="28"/>
        </w:rPr>
        <w:t>农村环境治理费绩效目标表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1.进一步推进农村环境综合整治工作</w:t>
            </w:r>
          </w:p>
          <w:p>
            <w:pPr>
              <w:pStyle w:val="14"/>
            </w:pPr>
            <w:r>
              <w:t>2.营造良好的农村人居环境和发展环境</w:t>
            </w:r>
          </w:p>
          <w:p>
            <w:pPr>
              <w:pStyle w:val="14"/>
            </w:pPr>
            <w:r>
              <w:t>3.以建设美丽乡村为目标，统筹规划，综合治理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日常巡查次数</w:t>
            </w:r>
          </w:p>
        </w:tc>
        <w:tc>
          <w:tcPr>
            <w:tcW w:w="2835" w:type="dxa"/>
            <w:vAlign w:val="center"/>
          </w:tcPr>
          <w:p>
            <w:pPr>
              <w:pStyle w:val="14"/>
            </w:pPr>
            <w:r>
              <w:t>日常巡查次数</w:t>
            </w:r>
          </w:p>
        </w:tc>
        <w:tc>
          <w:tcPr>
            <w:tcW w:w="2551" w:type="dxa"/>
            <w:vAlign w:val="center"/>
          </w:tcPr>
          <w:p>
            <w:pPr>
              <w:pStyle w:val="14"/>
            </w:pPr>
            <w:r>
              <w:t>≥6次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环境卫生清理率（%）</w:t>
            </w:r>
          </w:p>
        </w:tc>
        <w:tc>
          <w:tcPr>
            <w:tcW w:w="2835" w:type="dxa"/>
            <w:vAlign w:val="center"/>
          </w:tcPr>
          <w:p>
            <w:pPr>
              <w:pStyle w:val="14"/>
            </w:pPr>
            <w:r>
              <w:t>垃圾清理占垃圾覆盖面积的比率</w:t>
            </w:r>
          </w:p>
        </w:tc>
        <w:tc>
          <w:tcPr>
            <w:tcW w:w="2551" w:type="dxa"/>
            <w:vAlign w:val="center"/>
          </w:tcPr>
          <w:p>
            <w:pPr>
              <w:pStyle w:val="14"/>
            </w:pPr>
            <w:r>
              <w:t>≥95%</w:t>
            </w:r>
          </w:p>
        </w:tc>
        <w:tc>
          <w:tcPr>
            <w:tcW w:w="2268" w:type="dxa"/>
            <w:vAlign w:val="center"/>
          </w:tcPr>
          <w:p>
            <w:pPr>
              <w:pStyle w:val="14"/>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既定工作目标任务完成及时率</w:t>
            </w:r>
          </w:p>
        </w:tc>
        <w:tc>
          <w:tcPr>
            <w:tcW w:w="2551" w:type="dxa"/>
            <w:vAlign w:val="center"/>
          </w:tcPr>
          <w:p>
            <w:pPr>
              <w:pStyle w:val="14"/>
            </w:pPr>
            <w:r>
              <w:t>≥95%</w:t>
            </w:r>
          </w:p>
        </w:tc>
        <w:tc>
          <w:tcPr>
            <w:tcW w:w="2268" w:type="dxa"/>
            <w:vAlign w:val="center"/>
          </w:tcPr>
          <w:p>
            <w:pPr>
              <w:pStyle w:val="14"/>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预算资金控制数</w:t>
            </w:r>
          </w:p>
        </w:tc>
        <w:tc>
          <w:tcPr>
            <w:tcW w:w="2835" w:type="dxa"/>
            <w:vAlign w:val="center"/>
          </w:tcPr>
          <w:p>
            <w:pPr>
              <w:pStyle w:val="14"/>
            </w:pPr>
            <w:r>
              <w:t>预算资金控制数</w:t>
            </w:r>
          </w:p>
        </w:tc>
        <w:tc>
          <w:tcPr>
            <w:tcW w:w="2551" w:type="dxa"/>
            <w:vAlign w:val="center"/>
          </w:tcPr>
          <w:p>
            <w:pPr>
              <w:pStyle w:val="14"/>
            </w:pPr>
            <w:r>
              <w:t>≥95%</w:t>
            </w:r>
          </w:p>
        </w:tc>
        <w:tc>
          <w:tcPr>
            <w:tcW w:w="2268" w:type="dxa"/>
            <w:vAlign w:val="center"/>
          </w:tcPr>
          <w:p>
            <w:pPr>
              <w:pStyle w:val="14"/>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≥95%</w:t>
            </w:r>
          </w:p>
        </w:tc>
        <w:tc>
          <w:tcPr>
            <w:tcW w:w="2268" w:type="dxa"/>
            <w:vAlign w:val="center"/>
          </w:tcPr>
          <w:p>
            <w:pPr>
              <w:pStyle w:val="14"/>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出行环境舒适度</w:t>
            </w:r>
          </w:p>
        </w:tc>
        <w:tc>
          <w:tcPr>
            <w:tcW w:w="2835" w:type="dxa"/>
            <w:vAlign w:val="center"/>
          </w:tcPr>
          <w:p>
            <w:pPr>
              <w:pStyle w:val="14"/>
            </w:pPr>
            <w:r>
              <w:t>出行环境舒适度</w:t>
            </w:r>
          </w:p>
        </w:tc>
        <w:tc>
          <w:tcPr>
            <w:tcW w:w="2551" w:type="dxa"/>
            <w:vAlign w:val="center"/>
          </w:tcPr>
          <w:p>
            <w:pPr>
              <w:pStyle w:val="14"/>
            </w:pPr>
            <w:r>
              <w:t>≥95%</w:t>
            </w:r>
          </w:p>
        </w:tc>
        <w:tc>
          <w:tcPr>
            <w:tcW w:w="2268" w:type="dxa"/>
            <w:vAlign w:val="center"/>
          </w:tcPr>
          <w:p>
            <w:pPr>
              <w:pStyle w:val="14"/>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基本公共卫生服务水平</w:t>
            </w:r>
          </w:p>
        </w:tc>
        <w:tc>
          <w:tcPr>
            <w:tcW w:w="2835" w:type="dxa"/>
            <w:vAlign w:val="center"/>
          </w:tcPr>
          <w:p>
            <w:pPr>
              <w:pStyle w:val="14"/>
            </w:pPr>
            <w:r>
              <w:t>基本公共卫生服务水平</w:t>
            </w:r>
          </w:p>
        </w:tc>
        <w:tc>
          <w:tcPr>
            <w:tcW w:w="2551" w:type="dxa"/>
            <w:vAlign w:val="center"/>
          </w:tcPr>
          <w:p>
            <w:pPr>
              <w:pStyle w:val="14"/>
            </w:pPr>
            <w:r>
              <w:t>≥95%</w:t>
            </w:r>
          </w:p>
        </w:tc>
        <w:tc>
          <w:tcPr>
            <w:tcW w:w="2268" w:type="dxa"/>
            <w:vAlign w:val="center"/>
          </w:tcPr>
          <w:p>
            <w:pPr>
              <w:pStyle w:val="14"/>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w:t>
            </w:r>
          </w:p>
        </w:tc>
        <w:tc>
          <w:tcPr>
            <w:tcW w:w="2268" w:type="dxa"/>
            <w:vAlign w:val="center"/>
          </w:tcPr>
          <w:p>
            <w:pPr>
              <w:pStyle w:val="14"/>
            </w:pPr>
            <w:r>
              <w:t>根据相关工作方案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城区办事处</w:t>
      </w:r>
      <w:r>
        <w:rPr>
          <w:rFonts w:ascii="方正仿宋_GBK" w:hAnsi="方正仿宋_GBK" w:eastAsia="方正仿宋_GBK" w:cs="方正仿宋_GBK"/>
          <w:b/>
          <w:color w:val="000000"/>
          <w:sz w:val="28"/>
        </w:rPr>
        <w:t>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1.加强基层医疗卫生队伍实施建设</w:t>
            </w:r>
          </w:p>
          <w:p>
            <w:pPr>
              <w:pStyle w:val="14"/>
            </w:pPr>
            <w:r>
              <w:t>2.提高农村卫生人员能力和服务水平</w:t>
            </w:r>
          </w:p>
          <w:p>
            <w:pPr>
              <w:pStyle w:val="14"/>
            </w:pPr>
            <w:r>
              <w:t>3.做好辖区专业公共卫生服务的指导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全面建立城乡居民健康档案</w:t>
            </w:r>
          </w:p>
        </w:tc>
        <w:tc>
          <w:tcPr>
            <w:tcW w:w="2835" w:type="dxa"/>
            <w:vAlign w:val="center"/>
          </w:tcPr>
          <w:p>
            <w:pPr>
              <w:pStyle w:val="14"/>
            </w:pPr>
            <w:r>
              <w:t>建立健康档案人数占全镇常住人口的百分比</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提高办事效率（%）</w:t>
            </w:r>
          </w:p>
        </w:tc>
        <w:tc>
          <w:tcPr>
            <w:tcW w:w="2835" w:type="dxa"/>
            <w:vAlign w:val="center"/>
          </w:tcPr>
          <w:p>
            <w:pPr>
              <w:pStyle w:val="14"/>
            </w:pPr>
            <w:r>
              <w:t>办事完成情况占群众事件的总数的比率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城区办事处</w:t>
      </w:r>
      <w:r>
        <w:rPr>
          <w:rFonts w:ascii="方正仿宋_GBK" w:hAnsi="方正仿宋_GBK" w:eastAsia="方正仿宋_GBK" w:cs="方正仿宋_GBK"/>
          <w:b/>
          <w:color w:val="000000"/>
          <w:sz w:val="28"/>
        </w:rPr>
        <w:t>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1.增强群众防火意识</w:t>
            </w:r>
          </w:p>
          <w:p>
            <w:pPr>
              <w:pStyle w:val="14"/>
            </w:pPr>
            <w:r>
              <w:t>2.自觉遵守防火规定</w:t>
            </w:r>
          </w:p>
          <w:p>
            <w:pPr>
              <w:pStyle w:val="14"/>
            </w:pPr>
            <w:r>
              <w:t>3.保证人民生命财产安全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日常巡查次数（次）</w:t>
            </w:r>
          </w:p>
        </w:tc>
        <w:tc>
          <w:tcPr>
            <w:tcW w:w="2835" w:type="dxa"/>
            <w:vAlign w:val="center"/>
          </w:tcPr>
          <w:p>
            <w:pPr>
              <w:pStyle w:val="14"/>
            </w:pPr>
            <w:r>
              <w:t>当年实际日常巡查次数</w:t>
            </w:r>
          </w:p>
        </w:tc>
        <w:tc>
          <w:tcPr>
            <w:tcW w:w="2551" w:type="dxa"/>
            <w:vAlign w:val="center"/>
          </w:tcPr>
          <w:p>
            <w:pPr>
              <w:pStyle w:val="14"/>
            </w:pPr>
            <w:r>
              <w:t>≥10次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火情及时发现</w:t>
            </w:r>
          </w:p>
        </w:tc>
        <w:tc>
          <w:tcPr>
            <w:tcW w:w="2835" w:type="dxa"/>
            <w:vAlign w:val="center"/>
          </w:tcPr>
          <w:p>
            <w:pPr>
              <w:pStyle w:val="14"/>
            </w:pPr>
            <w:r>
              <w:t>火情及时发现</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火灾扑火的复燃率（%）</w:t>
            </w:r>
          </w:p>
        </w:tc>
        <w:tc>
          <w:tcPr>
            <w:tcW w:w="2835" w:type="dxa"/>
            <w:vAlign w:val="center"/>
          </w:tcPr>
          <w:p>
            <w:pPr>
              <w:pStyle w:val="14"/>
            </w:pPr>
            <w:r>
              <w:t>火灾扑灭后复燃率占火灾次数的比率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经济损失挽回率</w:t>
            </w:r>
          </w:p>
        </w:tc>
        <w:tc>
          <w:tcPr>
            <w:tcW w:w="2835" w:type="dxa"/>
            <w:vAlign w:val="center"/>
          </w:tcPr>
          <w:p>
            <w:pPr>
              <w:pStyle w:val="14"/>
            </w:pPr>
            <w:r>
              <w:t>经济损失挽回率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大气环境质量改善</w:t>
            </w:r>
          </w:p>
        </w:tc>
        <w:tc>
          <w:tcPr>
            <w:tcW w:w="2835" w:type="dxa"/>
            <w:vAlign w:val="center"/>
          </w:tcPr>
          <w:p>
            <w:pPr>
              <w:pStyle w:val="14"/>
            </w:pPr>
            <w:r>
              <w:t>大气环境质量改善</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280" w:firstLineChars="10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城区办事处</w:t>
      </w:r>
      <w:r>
        <w:rPr>
          <w:rFonts w:ascii="方正仿宋_GBK" w:hAnsi="方正仿宋_GBK" w:eastAsia="方正仿宋_GBK" w:cs="方正仿宋_GBK"/>
          <w:b/>
          <w:color w:val="000000"/>
          <w:sz w:val="28"/>
        </w:rPr>
        <w:t>防汛专项经费绩效目标表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1.保障抗旱工作顺利进行</w:t>
            </w:r>
          </w:p>
          <w:p>
            <w:pPr>
              <w:pStyle w:val="14"/>
            </w:pPr>
            <w:r>
              <w:t>2.保证人民生命财产安全</w:t>
            </w:r>
          </w:p>
          <w:p>
            <w:pPr>
              <w:pStyle w:val="14"/>
            </w:pPr>
            <w:r>
              <w:t>3.做好辖区去的防汛工作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防汛天数</w:t>
            </w:r>
          </w:p>
        </w:tc>
        <w:tc>
          <w:tcPr>
            <w:tcW w:w="2835" w:type="dxa"/>
            <w:vAlign w:val="center"/>
          </w:tcPr>
          <w:p>
            <w:pPr>
              <w:pStyle w:val="14"/>
            </w:pPr>
            <w:r>
              <w:t>实际每月防汛天数</w:t>
            </w:r>
          </w:p>
        </w:tc>
        <w:tc>
          <w:tcPr>
            <w:tcW w:w="2551" w:type="dxa"/>
            <w:vAlign w:val="center"/>
          </w:tcPr>
          <w:p>
            <w:pPr>
              <w:pStyle w:val="14"/>
            </w:pPr>
            <w:r>
              <w:t>≥10天</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防汛预案规范实现率</w:t>
            </w:r>
          </w:p>
        </w:tc>
        <w:tc>
          <w:tcPr>
            <w:tcW w:w="2835" w:type="dxa"/>
            <w:vAlign w:val="center"/>
          </w:tcPr>
          <w:p>
            <w:pPr>
              <w:pStyle w:val="14"/>
            </w:pPr>
            <w:r>
              <w:t>防汛预案规范实现率</w:t>
            </w:r>
          </w:p>
        </w:tc>
        <w:tc>
          <w:tcPr>
            <w:tcW w:w="2551" w:type="dxa"/>
            <w:vAlign w:val="center"/>
          </w:tcPr>
          <w:p>
            <w:pPr>
              <w:pStyle w:val="14"/>
            </w:pPr>
            <w:r>
              <w:t>≥95%</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汛情旱情分析材料数量(份)</w:t>
            </w:r>
          </w:p>
        </w:tc>
        <w:tc>
          <w:tcPr>
            <w:tcW w:w="2835" w:type="dxa"/>
            <w:vAlign w:val="center"/>
          </w:tcPr>
          <w:p>
            <w:pPr>
              <w:pStyle w:val="14"/>
            </w:pPr>
            <w:r>
              <w:t>形成的汛期分析材料数量</w:t>
            </w:r>
          </w:p>
        </w:tc>
        <w:tc>
          <w:tcPr>
            <w:tcW w:w="2551" w:type="dxa"/>
            <w:vAlign w:val="center"/>
          </w:tcPr>
          <w:p>
            <w:pPr>
              <w:pStyle w:val="14"/>
            </w:pPr>
            <w:r>
              <w:t>≥20份</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消除隐患，保证安全度汛，减少人</w:t>
            </w:r>
          </w:p>
        </w:tc>
        <w:tc>
          <w:tcPr>
            <w:tcW w:w="2835" w:type="dxa"/>
            <w:vAlign w:val="center"/>
          </w:tcPr>
          <w:p>
            <w:pPr>
              <w:pStyle w:val="14"/>
            </w:pPr>
            <w:r>
              <w:t>消除隐患，保证安全度汛，减少人民生命和财产损失情况</w:t>
            </w:r>
          </w:p>
        </w:tc>
        <w:tc>
          <w:tcPr>
            <w:tcW w:w="2551" w:type="dxa"/>
            <w:vAlign w:val="center"/>
          </w:tcPr>
          <w:p>
            <w:pPr>
              <w:pStyle w:val="14"/>
            </w:pPr>
            <w:r>
              <w:t>≥95%</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促进防汛工作顺利进行</w:t>
            </w:r>
          </w:p>
        </w:tc>
        <w:tc>
          <w:tcPr>
            <w:tcW w:w="2835" w:type="dxa"/>
            <w:vAlign w:val="center"/>
          </w:tcPr>
          <w:p>
            <w:pPr>
              <w:pStyle w:val="14"/>
            </w:pPr>
            <w:r>
              <w:t>促进防汛工作顺利进行</w:t>
            </w:r>
          </w:p>
        </w:tc>
        <w:tc>
          <w:tcPr>
            <w:tcW w:w="2551" w:type="dxa"/>
            <w:vAlign w:val="center"/>
          </w:tcPr>
          <w:p>
            <w:pPr>
              <w:pStyle w:val="14"/>
            </w:pPr>
            <w:r>
              <w:t>≥95%</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≥95%</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 xml:space="preserve">依据预算安排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城区办事处</w:t>
      </w:r>
      <w:r>
        <w:rPr>
          <w:rFonts w:ascii="方正仿宋_GBK" w:hAnsi="方正仿宋_GBK" w:eastAsia="方正仿宋_GBK" w:cs="方正仿宋_GBK"/>
          <w:b/>
          <w:color w:val="000000"/>
          <w:sz w:val="28"/>
        </w:rPr>
        <w:t>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1.切实为计划生育家庭办实事</w:t>
            </w:r>
          </w:p>
          <w:p>
            <w:pPr>
              <w:pStyle w:val="14"/>
            </w:pPr>
            <w:r>
              <w:t>2.增强人民群众福祉</w:t>
            </w:r>
          </w:p>
          <w:p>
            <w:pPr>
              <w:pStyle w:val="14"/>
            </w:pPr>
            <w:r>
              <w:t>3.不断开创人口卫生计生工作的新局面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计划生育家庭特别扶助户数</w:t>
            </w:r>
          </w:p>
        </w:tc>
        <w:tc>
          <w:tcPr>
            <w:tcW w:w="2835" w:type="dxa"/>
            <w:vAlign w:val="center"/>
          </w:tcPr>
          <w:p>
            <w:pPr>
              <w:pStyle w:val="14"/>
            </w:pPr>
            <w:r>
              <w:t>计划生育家庭特别扶助户数</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农村部分计划生育家庭奖励扶助政</w:t>
            </w:r>
          </w:p>
        </w:tc>
        <w:tc>
          <w:tcPr>
            <w:tcW w:w="2835" w:type="dxa"/>
            <w:vAlign w:val="center"/>
          </w:tcPr>
          <w:p>
            <w:pPr>
              <w:pStyle w:val="14"/>
            </w:pPr>
            <w:r>
              <w:t>农村部分计划生育家庭奖励扶助政策落实率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计划生育基层群众村(居)覆盖率</w:t>
            </w:r>
          </w:p>
        </w:tc>
        <w:tc>
          <w:tcPr>
            <w:tcW w:w="2835" w:type="dxa"/>
            <w:vAlign w:val="center"/>
          </w:tcPr>
          <w:p>
            <w:pPr>
              <w:pStyle w:val="14"/>
            </w:pPr>
            <w:r>
              <w:t>实行计划生育的村(居)占全省实行计划生育村(居)的比率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流动人口计划生育服务率</w:t>
            </w:r>
          </w:p>
        </w:tc>
        <w:tc>
          <w:tcPr>
            <w:tcW w:w="2835" w:type="dxa"/>
            <w:vAlign w:val="center"/>
          </w:tcPr>
          <w:p>
            <w:pPr>
              <w:pStyle w:val="14"/>
            </w:pPr>
            <w:r>
              <w:t>对流动人口计划生育工作服务调查满意率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p>
        </w:tc>
        <w:tc>
          <w:tcPr>
            <w:tcW w:w="2835" w:type="dxa"/>
            <w:vAlign w:val="center"/>
          </w:tcPr>
          <w:p>
            <w:pPr>
              <w:pStyle w:val="14"/>
            </w:pPr>
            <w:r>
              <w:t>持续服务率(%)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城区办事处</w:t>
      </w:r>
      <w:r>
        <w:rPr>
          <w:rFonts w:ascii="方正仿宋_GBK" w:hAnsi="方正仿宋_GBK" w:eastAsia="方正仿宋_GBK" w:cs="方正仿宋_GBK"/>
          <w:b/>
          <w:color w:val="000000"/>
          <w:sz w:val="28"/>
        </w:rPr>
        <w:t>民政统筹专项经费绩效目标表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1.确保民政事业的顺利进行</w:t>
            </w:r>
          </w:p>
          <w:p>
            <w:pPr>
              <w:pStyle w:val="14"/>
            </w:pPr>
            <w:r>
              <w:t>2.加强乡镇民镇事业的发展</w:t>
            </w:r>
          </w:p>
          <w:p>
            <w:pPr>
              <w:pStyle w:val="14"/>
            </w:pPr>
            <w:r>
              <w:t>3.加强乡镇民镇建设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综合业务管理完成率(%)</w:t>
            </w:r>
          </w:p>
        </w:tc>
        <w:tc>
          <w:tcPr>
            <w:tcW w:w="2835" w:type="dxa"/>
            <w:vAlign w:val="center"/>
          </w:tcPr>
          <w:p>
            <w:pPr>
              <w:pStyle w:val="14"/>
            </w:pPr>
            <w:r>
              <w:t>综合业务管理完成情况的比率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农村社区建设试点单位试点工作完成率(%)</w:t>
            </w:r>
          </w:p>
        </w:tc>
        <w:tc>
          <w:tcPr>
            <w:tcW w:w="2835" w:type="dxa"/>
            <w:vAlign w:val="center"/>
          </w:tcPr>
          <w:p>
            <w:pPr>
              <w:pStyle w:val="14"/>
            </w:pPr>
            <w:r>
              <w:t>农村社区建设试点单位试点工作完成的比率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社会组织等级合法率(%)</w:t>
            </w:r>
          </w:p>
        </w:tc>
        <w:tc>
          <w:tcPr>
            <w:tcW w:w="2835" w:type="dxa"/>
            <w:vAlign w:val="center"/>
          </w:tcPr>
          <w:p>
            <w:pPr>
              <w:pStyle w:val="14"/>
            </w:pPr>
            <w:r>
              <w:t>所有区得法人资格证登记证书占全部社会组织的比率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城区办事处</w:t>
      </w:r>
      <w:r>
        <w:rPr>
          <w:rFonts w:ascii="方正仿宋_GBK" w:hAnsi="方正仿宋_GBK" w:eastAsia="方正仿宋_GBK" w:cs="方正仿宋_GBK"/>
          <w:b/>
          <w:color w:val="000000"/>
          <w:sz w:val="28"/>
        </w:rPr>
        <w:t>人大主席团工作经费绩效目标表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1.确保人大主席团工作顺利开展</w:t>
            </w:r>
          </w:p>
          <w:p>
            <w:pPr>
              <w:pStyle w:val="14"/>
            </w:pPr>
            <w:r>
              <w:t>2.促进代表权利的实施</w:t>
            </w:r>
          </w:p>
          <w:p>
            <w:pPr>
              <w:pStyle w:val="14"/>
            </w:pPr>
            <w:r>
              <w:t>3.保障自身的建设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组织宣传活动次数（次）</w:t>
            </w:r>
          </w:p>
        </w:tc>
        <w:tc>
          <w:tcPr>
            <w:tcW w:w="2835" w:type="dxa"/>
            <w:vAlign w:val="center"/>
          </w:tcPr>
          <w:p>
            <w:pPr>
              <w:pStyle w:val="14"/>
            </w:pPr>
            <w:r>
              <w:t>组织宣传活动次数</w:t>
            </w:r>
          </w:p>
        </w:tc>
        <w:tc>
          <w:tcPr>
            <w:tcW w:w="2551" w:type="dxa"/>
            <w:vAlign w:val="center"/>
          </w:tcPr>
          <w:p>
            <w:pPr>
              <w:pStyle w:val="14"/>
            </w:pPr>
            <w:r>
              <w:t>≥24次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政策制定工作完成率</w:t>
            </w:r>
          </w:p>
        </w:tc>
        <w:tc>
          <w:tcPr>
            <w:tcW w:w="2835" w:type="dxa"/>
            <w:vAlign w:val="center"/>
          </w:tcPr>
          <w:p>
            <w:pPr>
              <w:pStyle w:val="14"/>
            </w:pPr>
            <w:r>
              <w:t>年度实际完成的城乡统筹城乡的就业规划和年度计划的拟定，促进就业、鼓励创业、劳动者平等就业、农村劳动力转移就业计划、规划及政策制定数量占计划完成数量的比例</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城区办事处</w:t>
      </w:r>
      <w:r>
        <w:rPr>
          <w:rFonts w:ascii="方正仿宋_GBK" w:hAnsi="方正仿宋_GBK" w:eastAsia="方正仿宋_GBK" w:cs="方正仿宋_GBK"/>
          <w:b/>
          <w:color w:val="000000"/>
          <w:sz w:val="28"/>
        </w:rPr>
        <w:t>涉军人员工资及保险绩效目标表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1.确保工资按时发放</w:t>
            </w:r>
          </w:p>
          <w:p>
            <w:pPr>
              <w:pStyle w:val="14"/>
            </w:pPr>
            <w:r>
              <w:t>2.及时拨付各项保险</w:t>
            </w:r>
          </w:p>
          <w:p>
            <w:pPr>
              <w:pStyle w:val="14"/>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已补助人数占应补助人群的比率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请示件批办单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城区办事处</w:t>
      </w:r>
      <w:r>
        <w:rPr>
          <w:rFonts w:ascii="方正仿宋_GBK" w:hAnsi="方正仿宋_GBK" w:eastAsia="方正仿宋_GBK" w:cs="方正仿宋_GBK"/>
          <w:b/>
          <w:color w:val="000000"/>
          <w:sz w:val="28"/>
        </w:rPr>
        <w:t>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1.确保辖区内信访稳定，及时有效处理群众来访</w:t>
            </w:r>
          </w:p>
          <w:p>
            <w:pPr>
              <w:pStyle w:val="14"/>
            </w:pPr>
            <w:r>
              <w:t>2.创新机制，消除隐患，科学研判</w:t>
            </w:r>
          </w:p>
          <w:p>
            <w:pPr>
              <w:pStyle w:val="14"/>
            </w:pPr>
            <w:r>
              <w:t>3.努力推动信访工作实现新跨越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补助资金支付率</w:t>
            </w:r>
          </w:p>
        </w:tc>
        <w:tc>
          <w:tcPr>
            <w:tcW w:w="2835" w:type="dxa"/>
            <w:vAlign w:val="center"/>
          </w:tcPr>
          <w:p>
            <w:pPr>
              <w:pStyle w:val="14"/>
            </w:pPr>
            <w:r>
              <w:t>资金到位后，及时支付给相关人员</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补助资金发放完成率（%）</w:t>
            </w:r>
          </w:p>
        </w:tc>
        <w:tc>
          <w:tcPr>
            <w:tcW w:w="2835" w:type="dxa"/>
            <w:vAlign w:val="center"/>
          </w:tcPr>
          <w:p>
            <w:pPr>
              <w:pStyle w:val="14"/>
            </w:pPr>
            <w:r>
              <w:t>资金发放完成率（%）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城区办事处2021</w:t>
      </w:r>
      <w:r>
        <w:rPr>
          <w:rFonts w:ascii="方正仿宋_GBK" w:hAnsi="方正仿宋_GBK" w:eastAsia="方正仿宋_GBK" w:cs="方正仿宋_GBK"/>
          <w:b/>
          <w:color w:val="000000"/>
          <w:sz w:val="28"/>
        </w:rPr>
        <w:t>年党建工作经费绩效目标表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1.确保资金及时拨付</w:t>
            </w:r>
          </w:p>
          <w:p>
            <w:pPr>
              <w:pStyle w:val="14"/>
            </w:pPr>
            <w:r>
              <w:t>2.确保资金按时发放</w:t>
            </w:r>
          </w:p>
          <w:p>
            <w:pPr>
              <w:pStyle w:val="14"/>
            </w:pPr>
            <w:r>
              <w:t>3.保证日常工作正常开展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服务基层的示范效应</w:t>
            </w:r>
          </w:p>
        </w:tc>
        <w:tc>
          <w:tcPr>
            <w:tcW w:w="2835" w:type="dxa"/>
            <w:vAlign w:val="center"/>
          </w:tcPr>
          <w:p>
            <w:pPr>
              <w:pStyle w:val="14"/>
            </w:pPr>
            <w:r>
              <w:t>服务基层的示范效应</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城区办事处</w:t>
      </w:r>
      <w:r>
        <w:rPr>
          <w:rFonts w:ascii="方正仿宋_GBK" w:hAnsi="方正仿宋_GBK" w:eastAsia="方正仿宋_GBK" w:cs="方正仿宋_GBK"/>
          <w:b/>
          <w:color w:val="000000"/>
          <w:sz w:val="28"/>
        </w:rPr>
        <w:t>及信访群众工作站</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年房租绩效目标表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1.确保资金及时拨付</w:t>
            </w:r>
          </w:p>
          <w:p>
            <w:pPr>
              <w:pStyle w:val="14"/>
            </w:pPr>
            <w:r>
              <w:t>2.确保资金按时发放</w:t>
            </w:r>
          </w:p>
          <w:p>
            <w:pPr>
              <w:pStyle w:val="14"/>
            </w:pPr>
            <w:r>
              <w:t>3.保障日常工作正常开展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hint="eastAsia" w:eastAsia="方正仿宋_GBK" w:cs="Times New Roman"/>
          <w:b w:val="0"/>
          <w:color w:val="000000"/>
          <w:sz w:val="28"/>
          <w:lang w:eastAsia="zh-CN"/>
        </w:rPr>
        <w:t>2021</w:t>
      </w:r>
      <w:r>
        <w:rPr>
          <w:rFonts w:ascii="Times New Roman" w:hAnsi="Times New Roman" w:eastAsia="方正仿宋_GBK" w:cs="Times New Roman"/>
          <w:b w:val="0"/>
          <w:color w:val="000000"/>
          <w:sz w:val="28"/>
        </w:rPr>
        <w:t>年，涞源县</w:t>
      </w:r>
      <w:r>
        <w:rPr>
          <w:rFonts w:hint="eastAsia" w:eastAsia="方正仿宋_GBK" w:cs="Times New Roman"/>
          <w:b w:val="0"/>
          <w:color w:val="000000"/>
          <w:sz w:val="28"/>
          <w:lang w:eastAsia="zh-CN"/>
        </w:rPr>
        <w:t>城区办事处</w:t>
      </w:r>
      <w:r>
        <w:rPr>
          <w:rFonts w:ascii="Times New Roman" w:hAnsi="Times New Roman" w:eastAsia="方正仿宋_GBK" w:cs="Times New Roman"/>
          <w:b w:val="0"/>
          <w:color w:val="000000"/>
          <w:sz w:val="28"/>
        </w:rPr>
        <w:t>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997001涞源县</w:t>
            </w:r>
            <w:r>
              <w:rPr>
                <w:rFonts w:hint="eastAsia"/>
                <w:lang w:eastAsia="zh-CN"/>
              </w:rPr>
              <w:t>城区办事处</w:t>
            </w:r>
            <w:r>
              <w:t>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w:t>
      </w:r>
      <w:r>
        <w:rPr>
          <w:rFonts w:hint="eastAsia" w:eastAsia="方正仿宋_GBK" w:cs="Times New Roman"/>
          <w:b w:val="0"/>
          <w:color w:val="000000"/>
          <w:sz w:val="28"/>
          <w:lang w:eastAsia="zh-CN"/>
        </w:rPr>
        <w:t>城区办事处</w:t>
      </w:r>
      <w:r>
        <w:rPr>
          <w:rFonts w:ascii="Times New Roman" w:hAnsi="Times New Roman" w:eastAsia="方正仿宋_GBK" w:cs="Times New Roman"/>
          <w:b w:val="0"/>
          <w:color w:val="000000"/>
          <w:sz w:val="28"/>
        </w:rPr>
        <w:t>本级上年末固定资产金额为</w:t>
      </w:r>
      <w:r>
        <w:rPr>
          <w:rFonts w:hint="eastAsia" w:ascii="仿宋" w:hAnsi="仿宋" w:eastAsia="仿宋" w:cs="仿宋"/>
          <w:sz w:val="28"/>
          <w:szCs w:val="28"/>
        </w:rPr>
        <w:t>69.62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997001涞源县</w:t>
            </w:r>
            <w:r>
              <w:rPr>
                <w:rFonts w:hint="eastAsia"/>
                <w:lang w:eastAsia="zh-CN"/>
              </w:rPr>
              <w:t>城区办事处</w:t>
            </w:r>
            <w:r>
              <w:t>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rPr>
                <w:rFonts w:hint="eastAsia" w:ascii="仿宋" w:hAnsi="仿宋" w:eastAsia="仿宋" w:cs="仿宋"/>
                <w:sz w:val="28"/>
                <w:szCs w:val="28"/>
              </w:rPr>
              <w:t>69.62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bookmarkStart w:id="1" w:name="_GoBack"/>
            <w:bookmarkEnd w:id="1"/>
          </w:p>
        </w:tc>
        <w:tc>
          <w:tcPr>
            <w:tcW w:w="2835" w:type="dxa"/>
            <w:vAlign w:val="center"/>
          </w:tcPr>
          <w:p>
            <w:pPr>
              <w:pStyle w:val="13"/>
            </w:pPr>
            <w:r>
              <w:rPr>
                <w:rFonts w:hint="eastAsia" w:ascii="仿宋" w:hAnsi="仿宋" w:eastAsia="仿宋" w:cs="仿宋"/>
                <w:sz w:val="28"/>
                <w:szCs w:val="28"/>
              </w:rPr>
              <w:t>69.62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I0ZTI1M2U3OTUxYmFmZTFkYTg4N2Q0NzU4MWUyYTEifQ=="/>
  </w:docVars>
  <w:rsids>
    <w:rsidRoot w:val="00000000"/>
    <w:rsid w:val="00413D7B"/>
    <w:rsid w:val="41863887"/>
    <w:rsid w:val="48D84033"/>
    <w:rsid w:val="5A2177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2">
    <w:name w:val="单元格样式2_66f19a9a-4077-4c15-983c-f2f0d91d503c"/>
    <w:basedOn w:val="1"/>
    <w:qFormat/>
    <w:uiPriority w:val="0"/>
    <w:rPr>
      <w:rFonts w:ascii="方正书宋_GBK" w:hAnsi="方正书宋_GBK" w:eastAsia="方正书宋_GBK" w:cs="方正书宋_GBK"/>
      <w:sz w:val="21"/>
    </w:rPr>
  </w:style>
  <w:style w:type="paragraph" w:customStyle="1" w:styleId="33">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34">
    <w:name w:val="单元格样式3_507fd89c-e27c-4aae-ac44-d0e7d0d215c9"/>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2022-04-14T16:36:07Z</dcterms:created>
  <dcterms:modified xsi:type="dcterms:W3CDTF">2022-04-14T08:36:07Z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2022-04-14T16:36:09Z</dcterms:created>
  <dcterms:modified xsi:type="dcterms:W3CDTF">2022-04-14T08:36:09Z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2022-04-14T16:36:07Z</dcterms:created>
  <dcterms:modified xsi:type="dcterms:W3CDTF">2022-04-14T08:36:07Z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2022-04-14T16:36:09Z</dcterms:created>
  <dcterms:modified xsi:type="dcterms:W3CDTF">2022-04-14T08:36:09Z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2022-04-14T16:36:07Z</dcterms:created>
  <dcterms:modified xsi:type="dcterms:W3CDTF">2022-04-14T08:36:07Z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2022-04-14T16:36:09Z</dcterms:created>
  <dcterms:modified xsi:type="dcterms:W3CDTF">2022-04-14T08:36:09Z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2022-04-14T16:36:09Z</dcterms:created>
  <dcterms:modified xsi:type="dcterms:W3CDTF">2022-04-14T08:36:09Z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2022-04-14T16:36:09Z</dcterms:created>
  <dcterms:modified xsi:type="dcterms:W3CDTF">2022-04-14T08:36:09Z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2022-04-14T16:36:09Z</dcterms:created>
  <dcterms:modified xsi:type="dcterms:W3CDTF">2022-04-14T08:36:09Z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2022-04-14T16:36:12Z</dcterms:created>
  <dcterms:modified xsi:type="dcterms:W3CDTF">2022-04-14T08:36:12Z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2022-04-14T16:36:13Z</dcterms:created>
  <dcterms:modified xsi:type="dcterms:W3CDTF">2022-04-14T08:36:13Z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2022-04-14T16:36:13Z</dcterms:created>
  <dcterms:modified xsi:type="dcterms:W3CDTF">2022-04-14T08:36:13Z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2022-04-14T16:36:13Z</dcterms:created>
  <dcterms:modified xsi:type="dcterms:W3CDTF">2022-04-14T08:36:13Z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2022-04-14T16:36:13Z</dcterms:created>
  <dcterms:modified xsi:type="dcterms:W3CDTF">2022-04-14T08:36:13Z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2022-04-14T16:36:07Z</dcterms:created>
  <dcterms:modified xsi:type="dcterms:W3CDTF">2022-04-14T08:36:07Z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2022-04-14T16:36:13Z</dcterms:created>
  <dcterms:modified xsi:type="dcterms:W3CDTF">2022-04-14T08:36:13Z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2022-04-14T16:36:13Z</dcterms:created>
  <dcterms:modified xsi:type="dcterms:W3CDTF">2022-04-14T08:36:13Z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2022-04-14T16:36:13Z</dcterms:created>
  <dcterms:modified xsi:type="dcterms:W3CDTF">2022-04-14T08:36:13Z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2022-04-14T16:36:06Z</dcterms:created>
  <dcterms:modified xsi:type="dcterms:W3CDTF">2022-04-14T08:36:06Z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2022-04-14T16:36:07Z</dcterms:created>
  <dcterms:modified xsi:type="dcterms:W3CDTF">2022-04-14T08:36:07Z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2022-04-14T08:36:08Z</dcterms:modified>
</cp:coreProperties>
</file>

<file path=customXml/itemProps1.xml><?xml version="1.0" encoding="utf-8"?>
<ds:datastoreItem xmlns:ds="http://schemas.openxmlformats.org/officeDocument/2006/customXml" ds:itemID="{bf7f3b66-2a28-4d08-9850-c784e374d0e2}">
  <ds:schemaRefs/>
</ds:datastoreItem>
</file>

<file path=customXml/itemProps10.xml><?xml version="1.0" encoding="utf-8"?>
<ds:datastoreItem xmlns:ds="http://schemas.openxmlformats.org/officeDocument/2006/customXml" ds:itemID="{987e02b9-9109-45c1-b058-67171ea7f91f}">
  <ds:schemaRefs/>
</ds:datastoreItem>
</file>

<file path=customXml/itemProps11.xml><?xml version="1.0" encoding="utf-8"?>
<ds:datastoreItem xmlns:ds="http://schemas.openxmlformats.org/officeDocument/2006/customXml" ds:itemID="{328625ee-4e5c-4ea3-8e13-b9001ec6638d}">
  <ds:schemaRefs/>
</ds:datastoreItem>
</file>

<file path=customXml/itemProps12.xml><?xml version="1.0" encoding="utf-8"?>
<ds:datastoreItem xmlns:ds="http://schemas.openxmlformats.org/officeDocument/2006/customXml" ds:itemID="{cc3c6430-5e18-4a2e-883c-02471d91a32d}">
  <ds:schemaRefs/>
</ds:datastoreItem>
</file>

<file path=customXml/itemProps13.xml><?xml version="1.0" encoding="utf-8"?>
<ds:datastoreItem xmlns:ds="http://schemas.openxmlformats.org/officeDocument/2006/customXml" ds:itemID="{bfd55c27-b7b5-4fa5-ae7e-52699acc7002}">
  <ds:schemaRefs/>
</ds:datastoreItem>
</file>

<file path=customXml/itemProps14.xml><?xml version="1.0" encoding="utf-8"?>
<ds:datastoreItem xmlns:ds="http://schemas.openxmlformats.org/officeDocument/2006/customXml" ds:itemID="{6ddde1be-1529-4922-a6d3-8f16546f7d5d}">
  <ds:schemaRefs/>
</ds:datastoreItem>
</file>

<file path=customXml/itemProps15.xml><?xml version="1.0" encoding="utf-8"?>
<ds:datastoreItem xmlns:ds="http://schemas.openxmlformats.org/officeDocument/2006/customXml" ds:itemID="{0ac184ef-f9fe-4854-a54b-9e9142ce4d08}">
  <ds:schemaRefs/>
</ds:datastoreItem>
</file>

<file path=customXml/itemProps16.xml><?xml version="1.0" encoding="utf-8"?>
<ds:datastoreItem xmlns:ds="http://schemas.openxmlformats.org/officeDocument/2006/customXml" ds:itemID="{87afd199-280a-4e5c-af54-9b3eb3566b48}">
  <ds:schemaRefs/>
</ds:datastoreItem>
</file>

<file path=customXml/itemProps17.xml><?xml version="1.0" encoding="utf-8"?>
<ds:datastoreItem xmlns:ds="http://schemas.openxmlformats.org/officeDocument/2006/customXml" ds:itemID="{c3af19bf-3647-43ad-826b-2c42858b7dc6}">
  <ds:schemaRefs/>
</ds:datastoreItem>
</file>

<file path=customXml/itemProps18.xml><?xml version="1.0" encoding="utf-8"?>
<ds:datastoreItem xmlns:ds="http://schemas.openxmlformats.org/officeDocument/2006/customXml" ds:itemID="{37f3cd6a-f3bd-4a82-90a4-53260efcd974}">
  <ds:schemaRefs/>
</ds:datastoreItem>
</file>

<file path=customXml/itemProps19.xml><?xml version="1.0" encoding="utf-8"?>
<ds:datastoreItem xmlns:ds="http://schemas.openxmlformats.org/officeDocument/2006/customXml" ds:itemID="{fdc5ef9d-c900-4a5c-8575-4ce524856746}">
  <ds:schemaRefs/>
</ds:datastoreItem>
</file>

<file path=customXml/itemProps2.xml><?xml version="1.0" encoding="utf-8"?>
<ds:datastoreItem xmlns:ds="http://schemas.openxmlformats.org/officeDocument/2006/customXml" ds:itemID="{12f0c1cb-274a-499a-945e-b2af5dfff49d}">
  <ds:schemaRefs/>
</ds:datastoreItem>
</file>

<file path=customXml/itemProps20.xml><?xml version="1.0" encoding="utf-8"?>
<ds:datastoreItem xmlns:ds="http://schemas.openxmlformats.org/officeDocument/2006/customXml" ds:itemID="{10bbb611-cd7e-4afc-8ca0-d7cc2e80cd67}">
  <ds:schemaRefs/>
</ds:datastoreItem>
</file>

<file path=customXml/itemProps21.xml><?xml version="1.0" encoding="utf-8"?>
<ds:datastoreItem xmlns:ds="http://schemas.openxmlformats.org/officeDocument/2006/customXml" ds:itemID="{dfca4d9d-f9f3-45f7-a7f7-6c6899fd063d}">
  <ds:schemaRefs/>
</ds:datastoreItem>
</file>

<file path=customXml/itemProps22.xml><?xml version="1.0" encoding="utf-8"?>
<ds:datastoreItem xmlns:ds="http://schemas.openxmlformats.org/officeDocument/2006/customXml" ds:itemID="{8a11b46f-19d8-4e83-86f3-7182bb62f0d0}">
  <ds:schemaRefs/>
</ds:datastoreItem>
</file>

<file path=customXml/itemProps23.xml><?xml version="1.0" encoding="utf-8"?>
<ds:datastoreItem xmlns:ds="http://schemas.openxmlformats.org/officeDocument/2006/customXml" ds:itemID="{d25d47c0-7039-4fb9-b9f2-57b89fd1982e}">
  <ds:schemaRefs/>
</ds:datastoreItem>
</file>

<file path=customXml/itemProps24.xml><?xml version="1.0" encoding="utf-8"?>
<ds:datastoreItem xmlns:ds="http://schemas.openxmlformats.org/officeDocument/2006/customXml" ds:itemID="{9a41def5-584d-4779-9b71-3c2ca1db6262}">
  <ds:schemaRefs/>
</ds:datastoreItem>
</file>

<file path=customXml/itemProps25.xml><?xml version="1.0" encoding="utf-8"?>
<ds:datastoreItem xmlns:ds="http://schemas.openxmlformats.org/officeDocument/2006/customXml" ds:itemID="{11686f90-9fdb-42cf-bc35-d74bd5fdd132}">
  <ds:schemaRefs/>
</ds:datastoreItem>
</file>

<file path=customXml/itemProps26.xml><?xml version="1.0" encoding="utf-8"?>
<ds:datastoreItem xmlns:ds="http://schemas.openxmlformats.org/officeDocument/2006/customXml" ds:itemID="{f7a9ed33-305a-4038-a13c-90cddb4f4d7e}">
  <ds:schemaRefs/>
</ds:datastoreItem>
</file>

<file path=customXml/itemProps27.xml><?xml version="1.0" encoding="utf-8"?>
<ds:datastoreItem xmlns:ds="http://schemas.openxmlformats.org/officeDocument/2006/customXml" ds:itemID="{0589280a-cb9d-47e7-bfdb-e00da17a4e43}">
  <ds:schemaRefs/>
</ds:datastoreItem>
</file>

<file path=customXml/itemProps28.xml><?xml version="1.0" encoding="utf-8"?>
<ds:datastoreItem xmlns:ds="http://schemas.openxmlformats.org/officeDocument/2006/customXml" ds:itemID="{fadcf65e-55cf-43c1-b9e1-4e76eee2a5a8}">
  <ds:schemaRefs/>
</ds:datastoreItem>
</file>

<file path=customXml/itemProps29.xml><?xml version="1.0" encoding="utf-8"?>
<ds:datastoreItem xmlns:ds="http://schemas.openxmlformats.org/officeDocument/2006/customXml" ds:itemID="{db7d9ec4-a41f-4d31-bea8-eb90d5ee3c93}">
  <ds:schemaRefs/>
</ds:datastoreItem>
</file>

<file path=customXml/itemProps3.xml><?xml version="1.0" encoding="utf-8"?>
<ds:datastoreItem xmlns:ds="http://schemas.openxmlformats.org/officeDocument/2006/customXml" ds:itemID="{144f6daa-ce54-4f45-b9d9-c2844b4405ba}">
  <ds:schemaRefs/>
</ds:datastoreItem>
</file>

<file path=customXml/itemProps30.xml><?xml version="1.0" encoding="utf-8"?>
<ds:datastoreItem xmlns:ds="http://schemas.openxmlformats.org/officeDocument/2006/customXml" ds:itemID="{baf7d048-d035-4c95-a738-f51bb69bd36a}">
  <ds:schemaRefs/>
</ds:datastoreItem>
</file>

<file path=customXml/itemProps31.xml><?xml version="1.0" encoding="utf-8"?>
<ds:datastoreItem xmlns:ds="http://schemas.openxmlformats.org/officeDocument/2006/customXml" ds:itemID="{050b7147-daf8-4d31-a3e0-e86f2c2534a8}">
  <ds:schemaRefs/>
</ds:datastoreItem>
</file>

<file path=customXml/itemProps32.xml><?xml version="1.0" encoding="utf-8"?>
<ds:datastoreItem xmlns:ds="http://schemas.openxmlformats.org/officeDocument/2006/customXml" ds:itemID="{0cb1825c-00c2-4f9a-8422-7e2982a43202}">
  <ds:schemaRefs/>
</ds:datastoreItem>
</file>

<file path=customXml/itemProps33.xml><?xml version="1.0" encoding="utf-8"?>
<ds:datastoreItem xmlns:ds="http://schemas.openxmlformats.org/officeDocument/2006/customXml" ds:itemID="{32de4b49-045d-4bba-899a-de6506ab78e0}">
  <ds:schemaRefs/>
</ds:datastoreItem>
</file>

<file path=customXml/itemProps34.xml><?xml version="1.0" encoding="utf-8"?>
<ds:datastoreItem xmlns:ds="http://schemas.openxmlformats.org/officeDocument/2006/customXml" ds:itemID="{09dab8f0-b188-4481-8779-3318f4244c57}">
  <ds:schemaRefs/>
</ds:datastoreItem>
</file>

<file path=customXml/itemProps35.xml><?xml version="1.0" encoding="utf-8"?>
<ds:datastoreItem xmlns:ds="http://schemas.openxmlformats.org/officeDocument/2006/customXml" ds:itemID="{3765fbbf-c732-4fec-92cc-fe5876745e83}">
  <ds:schemaRefs/>
</ds:datastoreItem>
</file>

<file path=customXml/itemProps36.xml><?xml version="1.0" encoding="utf-8"?>
<ds:datastoreItem xmlns:ds="http://schemas.openxmlformats.org/officeDocument/2006/customXml" ds:itemID="{df0303d7-f38b-4c0c-9db4-8c093553f8a0}">
  <ds:schemaRefs/>
</ds:datastoreItem>
</file>

<file path=customXml/itemProps37.xml><?xml version="1.0" encoding="utf-8"?>
<ds:datastoreItem xmlns:ds="http://schemas.openxmlformats.org/officeDocument/2006/customXml" ds:itemID="{9713b92c-23d1-407d-a0c0-fc063595d479}">
  <ds:schemaRefs/>
</ds:datastoreItem>
</file>

<file path=customXml/itemProps38.xml><?xml version="1.0" encoding="utf-8"?>
<ds:datastoreItem xmlns:ds="http://schemas.openxmlformats.org/officeDocument/2006/customXml" ds:itemID="{b147ac3f-b05a-48fa-821a-3f949a468e65}">
  <ds:schemaRefs/>
</ds:datastoreItem>
</file>

<file path=customXml/itemProps39.xml><?xml version="1.0" encoding="utf-8"?>
<ds:datastoreItem xmlns:ds="http://schemas.openxmlformats.org/officeDocument/2006/customXml" ds:itemID="{73506b21-b2de-4055-abac-89e38c7ffea7}">
  <ds:schemaRefs/>
</ds:datastoreItem>
</file>

<file path=customXml/itemProps4.xml><?xml version="1.0" encoding="utf-8"?>
<ds:datastoreItem xmlns:ds="http://schemas.openxmlformats.org/officeDocument/2006/customXml" ds:itemID="{b4c3f901-dc4a-4c28-bef9-8b7ced8e975b}">
  <ds:schemaRefs/>
</ds:datastoreItem>
</file>

<file path=customXml/itemProps40.xml><?xml version="1.0" encoding="utf-8"?>
<ds:datastoreItem xmlns:ds="http://schemas.openxmlformats.org/officeDocument/2006/customXml" ds:itemID="{246ed277-03d5-47ab-8efe-85b05164220d}">
  <ds:schemaRefs/>
</ds:datastoreItem>
</file>

<file path=customXml/itemProps41.xml><?xml version="1.0" encoding="utf-8"?>
<ds:datastoreItem xmlns:ds="http://schemas.openxmlformats.org/officeDocument/2006/customXml" ds:itemID="{d9be6c2e-65d5-4c83-8615-cacef6031f04}">
  <ds:schemaRefs/>
</ds:datastoreItem>
</file>

<file path=customXml/itemProps42.xml><?xml version="1.0" encoding="utf-8"?>
<ds:datastoreItem xmlns:ds="http://schemas.openxmlformats.org/officeDocument/2006/customXml" ds:itemID="{61da9b80-6959-4c1d-9a74-7d307748512f}">
  <ds:schemaRefs/>
</ds:datastoreItem>
</file>

<file path=customXml/itemProps43.xml><?xml version="1.0" encoding="utf-8"?>
<ds:datastoreItem xmlns:ds="http://schemas.openxmlformats.org/officeDocument/2006/customXml" ds:itemID="{96b2d350-92f9-4463-a5b6-0fffb12cc2b7}">
  <ds:schemaRefs/>
</ds:datastoreItem>
</file>

<file path=customXml/itemProps44.xml><?xml version="1.0" encoding="utf-8"?>
<ds:datastoreItem xmlns:ds="http://schemas.openxmlformats.org/officeDocument/2006/customXml" ds:itemID="{9fde07a6-e2ab-4426-ae83-679dacadd948}">
  <ds:schemaRefs/>
</ds:datastoreItem>
</file>

<file path=customXml/itemProps45.xml><?xml version="1.0" encoding="utf-8"?>
<ds:datastoreItem xmlns:ds="http://schemas.openxmlformats.org/officeDocument/2006/customXml" ds:itemID="{1d81ee5b-ec88-45b1-a43a-a432d8dced82}">
  <ds:schemaRefs/>
</ds:datastoreItem>
</file>

<file path=customXml/itemProps46.xml><?xml version="1.0" encoding="utf-8"?>
<ds:datastoreItem xmlns:ds="http://schemas.openxmlformats.org/officeDocument/2006/customXml" ds:itemID="{826d043b-6b44-4505-9cc9-e913c2abdb44}">
  <ds:schemaRefs/>
</ds:datastoreItem>
</file>

<file path=customXml/itemProps47.xml><?xml version="1.0" encoding="utf-8"?>
<ds:datastoreItem xmlns:ds="http://schemas.openxmlformats.org/officeDocument/2006/customXml" ds:itemID="{292668ee-ddd7-4850-846b-2b91c6de02a4}">
  <ds:schemaRefs/>
</ds:datastoreItem>
</file>

<file path=customXml/itemProps48.xml><?xml version="1.0" encoding="utf-8"?>
<ds:datastoreItem xmlns:ds="http://schemas.openxmlformats.org/officeDocument/2006/customXml" ds:itemID="{afa27c70-2325-4a8a-adb1-622749d1907b}">
  <ds:schemaRefs/>
</ds:datastoreItem>
</file>

<file path=customXml/itemProps49.xml><?xml version="1.0" encoding="utf-8"?>
<ds:datastoreItem xmlns:ds="http://schemas.openxmlformats.org/officeDocument/2006/customXml" ds:itemID="{6750fd14-03c8-4fda-872b-e96d4f7ede92}">
  <ds:schemaRefs/>
</ds:datastoreItem>
</file>

<file path=customXml/itemProps5.xml><?xml version="1.0" encoding="utf-8"?>
<ds:datastoreItem xmlns:ds="http://schemas.openxmlformats.org/officeDocument/2006/customXml" ds:itemID="{88230d3a-ff27-465a-a81e-1d782b919b53}">
  <ds:schemaRefs/>
</ds:datastoreItem>
</file>

<file path=customXml/itemProps50.xml><?xml version="1.0" encoding="utf-8"?>
<ds:datastoreItem xmlns:ds="http://schemas.openxmlformats.org/officeDocument/2006/customXml" ds:itemID="{bea29c27-55fd-45ac-90e4-3d1085b084da}">
  <ds:schemaRefs/>
</ds:datastoreItem>
</file>

<file path=customXml/itemProps51.xml><?xml version="1.0" encoding="utf-8"?>
<ds:datastoreItem xmlns:ds="http://schemas.openxmlformats.org/officeDocument/2006/customXml" ds:itemID="{2cee4815-06de-49f6-a78a-d797a424e0fe}">
  <ds:schemaRefs/>
</ds:datastoreItem>
</file>

<file path=customXml/itemProps52.xml><?xml version="1.0" encoding="utf-8"?>
<ds:datastoreItem xmlns:ds="http://schemas.openxmlformats.org/officeDocument/2006/customXml" ds:itemID="{15dd47bc-27d8-4c1c-ae49-92e979d9c3d7}">
  <ds:schemaRefs/>
</ds:datastoreItem>
</file>

<file path=customXml/itemProps53.xml><?xml version="1.0" encoding="utf-8"?>
<ds:datastoreItem xmlns:ds="http://schemas.openxmlformats.org/officeDocument/2006/customXml" ds:itemID="{8305296d-e215-473c-b54c-9627348bbea4}">
  <ds:schemaRefs/>
</ds:datastoreItem>
</file>

<file path=customXml/itemProps54.xml><?xml version="1.0" encoding="utf-8"?>
<ds:datastoreItem xmlns:ds="http://schemas.openxmlformats.org/officeDocument/2006/customXml" ds:itemID="{f73f77ec-0236-4d5e-ad6d-9e592c3a6fa7}">
  <ds:schemaRefs/>
</ds:datastoreItem>
</file>

<file path=customXml/itemProps55.xml><?xml version="1.0" encoding="utf-8"?>
<ds:datastoreItem xmlns:ds="http://schemas.openxmlformats.org/officeDocument/2006/customXml" ds:itemID="{c334416e-e3f6-4d06-94e5-20a0e28d1e87}">
  <ds:schemaRefs/>
</ds:datastoreItem>
</file>

<file path=customXml/itemProps56.xml><?xml version="1.0" encoding="utf-8"?>
<ds:datastoreItem xmlns:ds="http://schemas.openxmlformats.org/officeDocument/2006/customXml" ds:itemID="{a6861091-c2ab-428f-b0f7-b38404b5b692}">
  <ds:schemaRefs/>
</ds:datastoreItem>
</file>

<file path=customXml/itemProps57.xml><?xml version="1.0" encoding="utf-8"?>
<ds:datastoreItem xmlns:ds="http://schemas.openxmlformats.org/officeDocument/2006/customXml" ds:itemID="{27ddf380-1b73-4a96-ae13-f19a3478f5e7}">
  <ds:schemaRefs/>
</ds:datastoreItem>
</file>

<file path=customXml/itemProps58.xml><?xml version="1.0" encoding="utf-8"?>
<ds:datastoreItem xmlns:ds="http://schemas.openxmlformats.org/officeDocument/2006/customXml" ds:itemID="{0de294f7-372d-4dc1-931e-ab1a65c2d54c}">
  <ds:schemaRefs/>
</ds:datastoreItem>
</file>

<file path=customXml/itemProps59.xml><?xml version="1.0" encoding="utf-8"?>
<ds:datastoreItem xmlns:ds="http://schemas.openxmlformats.org/officeDocument/2006/customXml" ds:itemID="{93c0c85e-f6de-4de0-bbf3-240e6c14799e}">
  <ds:schemaRefs/>
</ds:datastoreItem>
</file>

<file path=customXml/itemProps6.xml><?xml version="1.0" encoding="utf-8"?>
<ds:datastoreItem xmlns:ds="http://schemas.openxmlformats.org/officeDocument/2006/customXml" ds:itemID="{499c3744-a6a4-4c23-9c15-391395a16cf2}">
  <ds:schemaRefs/>
</ds:datastoreItem>
</file>

<file path=customXml/itemProps60.xml><?xml version="1.0" encoding="utf-8"?>
<ds:datastoreItem xmlns:ds="http://schemas.openxmlformats.org/officeDocument/2006/customXml" ds:itemID="{e81e6ae0-343a-4ba8-a114-2754fd4e876c}">
  <ds:schemaRefs/>
</ds:datastoreItem>
</file>

<file path=customXml/itemProps61.xml><?xml version="1.0" encoding="utf-8"?>
<ds:datastoreItem xmlns:ds="http://schemas.openxmlformats.org/officeDocument/2006/customXml" ds:itemID="{086d5f28-258b-4f58-a135-815df4ba3388}">
  <ds:schemaRefs/>
</ds:datastoreItem>
</file>

<file path=customXml/itemProps62.xml><?xml version="1.0" encoding="utf-8"?>
<ds:datastoreItem xmlns:ds="http://schemas.openxmlformats.org/officeDocument/2006/customXml" ds:itemID="{674231f8-f1a2-4402-9e58-3b576e0ff7b8}">
  <ds:schemaRefs/>
</ds:datastoreItem>
</file>

<file path=customXml/itemProps63.xml><?xml version="1.0" encoding="utf-8"?>
<ds:datastoreItem xmlns:ds="http://schemas.openxmlformats.org/officeDocument/2006/customXml" ds:itemID="{8312b0f0-3c6c-4e37-8c71-5b62189257b7}">
  <ds:schemaRefs/>
</ds:datastoreItem>
</file>

<file path=customXml/itemProps64.xml><?xml version="1.0" encoding="utf-8"?>
<ds:datastoreItem xmlns:ds="http://schemas.openxmlformats.org/officeDocument/2006/customXml" ds:itemID="{f1b725cc-452f-4cfd-92bf-e7ec5390fe0a}">
  <ds:schemaRefs/>
</ds:datastoreItem>
</file>

<file path=customXml/itemProps65.xml><?xml version="1.0" encoding="utf-8"?>
<ds:datastoreItem xmlns:ds="http://schemas.openxmlformats.org/officeDocument/2006/customXml" ds:itemID="{7c7cf478-620d-4ba6-b74a-3778c78d632c}">
  <ds:schemaRefs/>
</ds:datastoreItem>
</file>

<file path=customXml/itemProps66.xml><?xml version="1.0" encoding="utf-8"?>
<ds:datastoreItem xmlns:ds="http://schemas.openxmlformats.org/officeDocument/2006/customXml" ds:itemID="{dd779ed0-78b0-4fc2-a3e2-cbf71d9d88c4}">
  <ds:schemaRefs/>
</ds:datastoreItem>
</file>

<file path=customXml/itemProps67.xml><?xml version="1.0" encoding="utf-8"?>
<ds:datastoreItem xmlns:ds="http://schemas.openxmlformats.org/officeDocument/2006/customXml" ds:itemID="{21631155-cf67-4926-8abc-d585a7edf15e}">
  <ds:schemaRefs/>
</ds:datastoreItem>
</file>

<file path=customXml/itemProps68.xml><?xml version="1.0" encoding="utf-8"?>
<ds:datastoreItem xmlns:ds="http://schemas.openxmlformats.org/officeDocument/2006/customXml" ds:itemID="{8139357d-8c33-4fdf-8abf-d430303841b6}">
  <ds:schemaRefs/>
</ds:datastoreItem>
</file>

<file path=customXml/itemProps69.xml><?xml version="1.0" encoding="utf-8"?>
<ds:datastoreItem xmlns:ds="http://schemas.openxmlformats.org/officeDocument/2006/customXml" ds:itemID="{56837a57-4d1f-4cd3-9a01-f86f1a8e2521}">
  <ds:schemaRefs/>
</ds:datastoreItem>
</file>

<file path=customXml/itemProps7.xml><?xml version="1.0" encoding="utf-8"?>
<ds:datastoreItem xmlns:ds="http://schemas.openxmlformats.org/officeDocument/2006/customXml" ds:itemID="{ff883e21-7dc5-4599-8434-0c01a98ec2f2}">
  <ds:schemaRefs/>
</ds:datastoreItem>
</file>

<file path=customXml/itemProps70.xml><?xml version="1.0" encoding="utf-8"?>
<ds:datastoreItem xmlns:ds="http://schemas.openxmlformats.org/officeDocument/2006/customXml" ds:itemID="{ac3c3fcb-faf4-4f9b-87ed-4c514521b55f}">
  <ds:schemaRefs/>
</ds:datastoreItem>
</file>

<file path=customXml/itemProps71.xml><?xml version="1.0" encoding="utf-8"?>
<ds:datastoreItem xmlns:ds="http://schemas.openxmlformats.org/officeDocument/2006/customXml" ds:itemID="{26c851e6-b15c-494a-97d0-559c92a00435}">
  <ds:schemaRefs/>
</ds:datastoreItem>
</file>

<file path=customXml/itemProps72.xml><?xml version="1.0" encoding="utf-8"?>
<ds:datastoreItem xmlns:ds="http://schemas.openxmlformats.org/officeDocument/2006/customXml" ds:itemID="{4bcd7fe4-c1e7-4be8-8c18-2ad1fd920b7a}">
  <ds:schemaRefs/>
</ds:datastoreItem>
</file>

<file path=customXml/itemProps73.xml><?xml version="1.0" encoding="utf-8"?>
<ds:datastoreItem xmlns:ds="http://schemas.openxmlformats.org/officeDocument/2006/customXml" ds:itemID="{90d37299-19fb-48d1-b6d2-239b403f36ec}">
  <ds:schemaRefs/>
</ds:datastoreItem>
</file>

<file path=customXml/itemProps74.xml><?xml version="1.0" encoding="utf-8"?>
<ds:datastoreItem xmlns:ds="http://schemas.openxmlformats.org/officeDocument/2006/customXml" ds:itemID="{b45f1123-e83e-4df2-bfa7-e6e28ed3ff74}">
  <ds:schemaRefs/>
</ds:datastoreItem>
</file>

<file path=customXml/itemProps75.xml><?xml version="1.0" encoding="utf-8"?>
<ds:datastoreItem xmlns:ds="http://schemas.openxmlformats.org/officeDocument/2006/customXml" ds:itemID="{1201a3da-a888-4a1c-8361-9f6b712b9bfd}">
  <ds:schemaRefs/>
</ds:datastoreItem>
</file>

<file path=customXml/itemProps76.xml><?xml version="1.0" encoding="utf-8"?>
<ds:datastoreItem xmlns:ds="http://schemas.openxmlformats.org/officeDocument/2006/customXml" ds:itemID="{2184b0dd-2d94-4013-8a78-d2b1088eccc1}">
  <ds:schemaRefs/>
</ds:datastoreItem>
</file>

<file path=customXml/itemProps77.xml><?xml version="1.0" encoding="utf-8"?>
<ds:datastoreItem xmlns:ds="http://schemas.openxmlformats.org/officeDocument/2006/customXml" ds:itemID="{4d4d7aa1-492f-49cb-a8f8-4e6fd2bf4237}">
  <ds:schemaRefs/>
</ds:datastoreItem>
</file>

<file path=customXml/itemProps78.xml><?xml version="1.0" encoding="utf-8"?>
<ds:datastoreItem xmlns:ds="http://schemas.openxmlformats.org/officeDocument/2006/customXml" ds:itemID="{0538a22b-9e96-47a4-8ca7-d282f2f2d6cb}">
  <ds:schemaRefs/>
</ds:datastoreItem>
</file>

<file path=customXml/itemProps8.xml><?xml version="1.0" encoding="utf-8"?>
<ds:datastoreItem xmlns:ds="http://schemas.openxmlformats.org/officeDocument/2006/customXml" ds:itemID="{2be704c3-faef-434a-9217-2456d6a40c9c}">
  <ds:schemaRefs/>
</ds:datastoreItem>
</file>

<file path=customXml/itemProps9.xml><?xml version="1.0" encoding="utf-8"?>
<ds:datastoreItem xmlns:ds="http://schemas.openxmlformats.org/officeDocument/2006/customXml" ds:itemID="{079acbbd-5228-44f6-b7f9-49fac5a1acac}">
  <ds:schemaRefs/>
</ds:datastoreItem>
</file>

<file path=docProps/app.xml><?xml version="1.0" encoding="utf-8"?>
<Properties xmlns="http://schemas.openxmlformats.org/officeDocument/2006/extended-properties" xmlns:vt="http://schemas.openxmlformats.org/officeDocument/2006/docPropsVTypes">
  <Pages>57</Pages>
  <Words>12724</Words>
  <Characters>15513</Characters>
  <TotalTime>0</TotalTime>
  <ScaleCrop>false</ScaleCrop>
  <LinksUpToDate>false</LinksUpToDate>
  <CharactersWithSpaces>15660</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2022-04-14T16:36:00Z</dcterms:created>
  <dc:creator>Administrator</dc:creator>
  <cp:lastModifiedBy>三七</cp:lastModifiedBy>
  <dcterms:modified xsi:type="dcterms:W3CDTF">2022-09-19T06:48:56Z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FF05217A301C46D88D5C7458BC4D52E2</vt:lpwstr>
  </property>
</Properties>
</file>