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b/>
          <w:color w:val="000000"/>
          <w:sz w:val="44"/>
        </w:rPr>
        <w:t>2022年部门预算信息公开目录</w:t>
      </w:r>
    </w:p>
    <w:p>
      <w:pPr>
        <w:jc w:val="center"/>
      </w:pPr>
      <w:r>
        <w:rPr>
          <w:rFonts w:ascii="黑体" w:eastAsia="黑体" w:cs="黑体"/>
          <w:b/>
          <w:color w:val="000000"/>
          <w:sz w:val="30"/>
        </w:rPr>
        <w:t xml:space="preserve"> </w:t>
      </w:r>
    </w:p>
    <w:p>
      <w:pPr>
        <w:jc w:val="center"/>
      </w:pPr>
      <w:r>
        <w:rPr>
          <w:rFonts w:ascii="黑体" w:eastAsia="黑体" w:cs="黑体"/>
          <w:b/>
          <w:color w:val="000000"/>
          <w:sz w:val="30"/>
        </w:rPr>
        <w:t>第一部分  部门预算</w:t>
      </w:r>
    </w:p>
    <w:p>
      <w:r>
        <w:rPr>
          <w:rFonts w:ascii="方正楷体_GBK" w:eastAsia="方正楷体_GBK" w:cs="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16"/>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16"/>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16"/>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16"/>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16"/>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16"/>
        <w:tabs>
          <w:tab w:val="right" w:leader="dot" w:pos="14562"/>
        </w:tabs>
      </w:pPr>
      <w:r>
        <w:fldChar w:fldCharType="begin"/>
      </w:r>
      <w:r>
        <w:instrText xml:space="preserve"> HYPERLINK \l "_Toc_2_2_0000000007" </w:instrText>
      </w:r>
      <w:r>
        <w:fldChar w:fldCharType="separate"/>
      </w:r>
      <w:r>
        <w:t>部门预算政府基金预算财政拨款支出表</w:t>
        <w:tab/>
      </w:r>
      <w:r>
        <w:fldChar w:fldCharType="begin"/>
      </w:r>
      <w:r>
        <w:instrText>PAGEREF _Toc_2_2_0000000007 \h</w:instrText>
      </w:r>
      <w:r>
        <w:fldChar w:fldCharType="separate"/>
      </w:r>
      <w:r>
        <w:t>10</w:t>
      </w:r>
      <w:r>
        <w:fldChar w:fldCharType="end"/>
      </w:r>
      <w:r>
        <w:fldChar w:fldCharType="end"/>
      </w:r>
    </w:p>
    <w:p>
      <w:pPr>
        <w:pStyle w:val="16"/>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11</w:t>
      </w:r>
      <w:r>
        <w:fldChar w:fldCharType="end"/>
      </w:r>
      <w:r>
        <w:fldChar w:fldCharType="end"/>
      </w:r>
    </w:p>
    <w:p>
      <w:pPr>
        <w:pStyle w:val="16"/>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12</w:t>
      </w:r>
      <w:r>
        <w:fldChar w:fldCharType="end"/>
      </w:r>
      <w:r>
        <w:fldChar w:fldCharType="end"/>
      </w:r>
    </w:p>
    <w:p>
      <w:r>
        <w:fldChar w:fldCharType="end"/>
      </w:r>
    </w:p>
    <w:p>
      <w:r>
        <w:rPr>
          <w:rFonts w:ascii="方正楷体_GBK" w:eastAsia="方正楷体_GBK" w:cs="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13</w:t>
      </w:r>
      <w:r>
        <w:fldChar w:fldCharType="end"/>
      </w:r>
      <w:r>
        <w:fldChar w:fldCharType="end"/>
      </w:r>
    </w:p>
    <w:p>
      <w:pPr>
        <w:pStyle w:val="16"/>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14</w:t>
      </w:r>
      <w:r>
        <w:fldChar w:fldCharType="end"/>
      </w:r>
      <w:r>
        <w:fldChar w:fldCharType="end"/>
      </w:r>
    </w:p>
    <w:p>
      <w:pPr>
        <w:pStyle w:val="16"/>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16"/>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16"/>
        <w:tabs>
          <w:tab w:val="right" w:leader="dot" w:pos="14562"/>
        </w:tabs>
      </w:pPr>
      <w:r>
        <w:fldChar w:fldCharType="begin"/>
      </w:r>
      <w:r>
        <w:instrText xml:space="preserve"> HYPERLINK \l "_Toc_3_3_0000000014" </w:instrText>
      </w:r>
      <w:r>
        <w:fldChar w:fldCharType="separate"/>
      </w:r>
      <w:r>
        <w:t>五、预算绩效信息</w:t>
        <w:tab/>
      </w:r>
      <w:r>
        <w:fldChar w:fldCharType="begin"/>
      </w:r>
      <w:r>
        <w:instrText>PAGEREF _Toc_3_3_0000000014 \h</w:instrText>
      </w:r>
      <w:r>
        <w:fldChar w:fldCharType="separate"/>
      </w:r>
      <w:r>
        <w:t>15</w:t>
      </w:r>
      <w:r>
        <w:fldChar w:fldCharType="end"/>
      </w:r>
      <w:r>
        <w:fldChar w:fldCharType="end"/>
      </w:r>
    </w:p>
    <w:p>
      <w:pPr>
        <w:pStyle w:val="16"/>
        <w:tabs>
          <w:tab w:val="right" w:leader="dot" w:pos="14562"/>
        </w:tabs>
      </w:pPr>
      <w:r>
        <w:fldChar w:fldCharType="begin"/>
      </w:r>
      <w:r>
        <w:instrText xml:space="preserve"> HYPERLINK \l "_Toc_3_3_0000000015" </w:instrText>
      </w:r>
      <w:r>
        <w:fldChar w:fldCharType="separate"/>
      </w:r>
      <w:r>
        <w:t>六、政府采购预算情况</w:t>
        <w:tab/>
      </w:r>
      <w:r>
        <w:fldChar w:fldCharType="begin"/>
      </w:r>
      <w:r>
        <w:instrText>PAGEREF _Toc_3_3_0000000015 \h</w:instrText>
      </w:r>
      <w:r>
        <w:fldChar w:fldCharType="separate"/>
      </w:r>
      <w:r>
        <w:t>30</w:t>
      </w:r>
      <w:r>
        <w:fldChar w:fldCharType="end"/>
      </w:r>
      <w:r>
        <w:fldChar w:fldCharType="end"/>
      </w:r>
    </w:p>
    <w:p>
      <w:pPr>
        <w:pStyle w:val="16"/>
        <w:tabs>
          <w:tab w:val="right" w:leader="dot" w:pos="14562"/>
        </w:tabs>
      </w:pPr>
      <w:r>
        <w:fldChar w:fldCharType="begin"/>
      </w:r>
      <w:r>
        <w:instrText xml:space="preserve"> HYPERLINK \l "_Toc_3_3_0000000016" </w:instrText>
      </w:r>
      <w:r>
        <w:fldChar w:fldCharType="separate"/>
      </w:r>
      <w:r>
        <w:t>七、国有资产信息</w:t>
        <w:tab/>
      </w:r>
      <w:r>
        <w:fldChar w:fldCharType="begin"/>
      </w:r>
      <w:r>
        <w:instrText>PAGEREF _Toc_3_3_0000000016 \h</w:instrText>
      </w:r>
      <w:r>
        <w:fldChar w:fldCharType="separate"/>
      </w:r>
      <w:r>
        <w:t>30</w:t>
      </w:r>
      <w:r>
        <w:fldChar w:fldCharType="end"/>
      </w:r>
      <w:r>
        <w:fldChar w:fldCharType="end"/>
      </w:r>
    </w:p>
    <w:p>
      <w:pPr>
        <w:pStyle w:val="16"/>
        <w:tabs>
          <w:tab w:val="right" w:leader="dot" w:pos="14562"/>
        </w:tabs>
      </w:pPr>
      <w:r>
        <w:fldChar w:fldCharType="begin"/>
      </w:r>
      <w:r>
        <w:instrText xml:space="preserve"> HYPERLINK \l "_Toc_3_3_0000000017" </w:instrText>
      </w:r>
      <w:r>
        <w:fldChar w:fldCharType="separate"/>
      </w:r>
      <w:r>
        <w:t>八、名词解释</w:t>
        <w:tab/>
      </w:r>
      <w:r>
        <w:fldChar w:fldCharType="begin"/>
      </w:r>
      <w:r>
        <w:instrText>PAGEREF _Toc_3_3_0000000017 \h</w:instrText>
      </w:r>
      <w:r>
        <w:fldChar w:fldCharType="separate"/>
      </w:r>
      <w:r>
        <w:t>31</w:t>
      </w:r>
      <w:r>
        <w:fldChar w:fldCharType="end"/>
      </w:r>
      <w:r>
        <w:fldChar w:fldCharType="end"/>
      </w:r>
    </w:p>
    <w:p>
      <w:pPr>
        <w:pStyle w:val="16"/>
        <w:tabs>
          <w:tab w:val="right" w:leader="dot" w:pos="14562"/>
        </w:tabs>
      </w:pPr>
      <w:r>
        <w:fldChar w:fldCharType="begin"/>
      </w:r>
      <w:r>
        <w:instrText xml:space="preserve"> HYPERLINK \l "_Toc_3_3_0000000018" </w:instrText>
      </w:r>
      <w:r>
        <w:fldChar w:fldCharType="separate"/>
      </w:r>
      <w:r>
        <w:t>九、其他需要说明的事项</w:t>
        <w:tab/>
      </w:r>
      <w:r>
        <w:fldChar w:fldCharType="begin"/>
      </w:r>
      <w:r>
        <w:instrText>PAGEREF _Toc_3_3_0000000018 \h</w:instrText>
      </w:r>
      <w:r>
        <w:fldChar w:fldCharType="separate"/>
      </w:r>
      <w:r>
        <w:t>32</w:t>
      </w:r>
      <w:r>
        <w:fldChar w:fldCharType="end"/>
      </w:r>
      <w:r>
        <w:fldChar w:fldCharType="end"/>
      </w:r>
    </w:p>
    <w:p>
      <w:r>
        <w:fldChar w:fldCharType="end"/>
      </w:r>
    </w:p>
    <w:p>
      <w:pPr>
        <w:jc w:val="center"/>
      </w:pP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rPr>
          <w:rFonts w:ascii="方正小标宋_GBK" w:eastAsia="宋体" w:cs="方正小标宋_GBK" w:hAnsi="方正小标宋_GBK" w:hint="eastAsia"/>
          <w:color w:val="000000"/>
          <w:sz w:val="44"/>
          <w:lang w:eastAsia="zh-CN"/>
        </w:rPr>
      </w:pPr>
    </w:p>
    <w:p>
      <w:pPr>
        <w:jc w:val="center"/>
        <w:rPr>
          <w:rFonts w:ascii="方正小标宋_GBK" w:eastAsia="宋体" w:cs="方正小标宋_GBK" w:hAnsi="方正小标宋_GBK" w:hint="eastAsia"/>
          <w:color w:val="000000"/>
          <w:sz w:val="44"/>
          <w:lang w:eastAsia="zh-CN"/>
        </w:rPr>
      </w:pPr>
    </w:p>
    <w:p>
      <w:pPr>
        <w:jc w:val="center"/>
        <w:rPr>
          <w:rFonts w:ascii="方正小标宋_GBK" w:eastAsia="宋体" w:cs="方正小标宋_GBK" w:hAnsi="方正小标宋_GBK" w:hint="eastAsia"/>
          <w:color w:val="000000"/>
          <w:sz w:val="44"/>
          <w:lang w:eastAsia="zh-CN"/>
        </w:rPr>
      </w:pPr>
    </w:p>
    <w:p>
      <w:pPr>
        <w:jc w:val="center"/>
        <w:rPr>
          <w:rFonts w:ascii="方正小标宋_GBK" w:eastAsia="宋体" w:cs="方正小标宋_GBK" w:hAnsi="方正小标宋_GBK" w:hint="eastAsia"/>
          <w:color w:val="000000"/>
          <w:sz w:val="44"/>
          <w:lang w:eastAsia="zh-CN"/>
        </w:rPr>
      </w:pPr>
    </w:p>
    <w:p>
      <w:pPr>
        <w:jc w:val="center"/>
        <w:rPr>
          <w:rFonts w:ascii="方正小标宋_GBK" w:eastAsia="宋体" w:cs="方正小标宋_GBK" w:hAnsi="方正小标宋_GBK" w:hint="eastAsia"/>
          <w:color w:val="000000"/>
          <w:sz w:val="44"/>
          <w:lang w:eastAsia="zh-CN"/>
        </w:rPr>
      </w:pPr>
    </w:p>
    <w:p>
      <w:pPr>
        <w:jc w:val="center"/>
        <w:rPr>
          <w:rFonts w:ascii="方正小标宋_GBK" w:eastAsia="宋体" w:cs="方正小标宋_GBK" w:hAnsi="方正小标宋_GBK" w:hint="eastAsia"/>
          <w:color w:val="000000"/>
          <w:sz w:val="44"/>
          <w:lang w:eastAsia="zh-CN"/>
        </w:rPr>
      </w:pPr>
    </w:p>
    <w:p>
      <w:pPr>
        <w:jc w:val="center"/>
        <w:rPr>
          <w:rFonts w:ascii="方正小标宋_GBK" w:eastAsia="宋体" w:cs="方正小标宋_GBK" w:hAnsi="方正小标宋_GBK" w:hint="eastAsia"/>
          <w:color w:val="000000"/>
          <w:sz w:val="44"/>
          <w:lang w:eastAsia="zh-CN"/>
        </w:rPr>
      </w:pPr>
    </w:p>
    <w:p>
      <w:pPr>
        <w:jc w:val="center"/>
        <w:rPr>
          <w:rFonts w:ascii="方正小标宋_GBK" w:eastAsia="宋体" w:cs="方正小标宋_GBK" w:hAnsi="方正小标宋_GBK" w:hint="eastAsia"/>
          <w:color w:val="000000"/>
          <w:sz w:val="44"/>
          <w:lang w:eastAsia="zh-CN"/>
        </w:rPr>
      </w:pPr>
    </w:p>
    <w:p>
      <w:pPr>
        <w:jc w:val="center"/>
        <w:rPr>
          <w:rFonts w:ascii="方正小标宋_GBK" w:eastAsia="宋体" w:cs="方正小标宋_GBK" w:hAnsi="方正小标宋_GBK" w:hint="eastAsia"/>
          <w:color w:val="000000"/>
          <w:sz w:val="44"/>
          <w:lang w:eastAsia="zh-CN"/>
        </w:rPr>
      </w:pPr>
    </w:p>
    <w:p>
      <w:pPr>
        <w:jc w:val="center"/>
        <w:rPr>
          <w:rFonts w:ascii="方正小标宋_GBK" w:eastAsia="宋体" w:cs="方正小标宋_GBK" w:hAnsi="方正小标宋_GBK" w:hint="eastAsia"/>
          <w:color w:val="000000"/>
          <w:sz w:val="44"/>
          <w:lang w:eastAsia="zh-CN"/>
        </w:rPr>
      </w:pP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1"/>
            </w:pPr>
            <w:r>
              <w:t>467保定市生态环境局涞源县分局</w:t>
            </w:r>
          </w:p>
        </w:tc>
        <w:tc>
          <w:tcPr>
            <w:tcW w:w="2126" w:type="dxa"/>
            <w:tcBorders>
              <w:top w:val="single" w:sz="6" w:space="0" w:color="FFFFFF"/>
              <w:left w:val="single" w:sz="6" w:space="0" w:color="FFFFFF"/>
              <w:right w:val="single" w:sz="6" w:space="0" w:color="FFFFFF"/>
            </w:tcBorders>
            <w:vAlign w:val="center"/>
          </w:tcPr>
          <w:p>
            <w:pPr>
              <w:pStyle w:val="20"/>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6661" w:type="dxa"/>
            <w:gridSpan w:val="2"/>
            <w:tcBorders>
              <w:top w:val="single" w:sz="6" w:space="0" w:color="000000"/>
              <w:left w:val="single" w:sz="6" w:space="0" w:color="000000"/>
              <w:right w:val="single" w:sz="6" w:space="0" w:color="000000"/>
            </w:tcBorders>
            <w:vAlign w:val="center"/>
          </w:tcPr>
          <w:p>
            <w:pPr>
              <w:pStyle w:val="22"/>
            </w:pPr>
            <w:r>
              <w:t>收入</w:t>
            </w:r>
          </w:p>
        </w:tc>
        <w:tc>
          <w:tcPr>
            <w:tcW w:w="6661" w:type="dxa"/>
            <w:gridSpan w:val="2"/>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2"/>
            </w:pPr>
            <w:r>
              <w:t>项  目</w:t>
            </w:r>
          </w:p>
        </w:tc>
        <w:tc>
          <w:tcPr>
            <w:tcW w:w="2126" w:type="dxa"/>
            <w:tcBorders>
              <w:top w:val="single" w:sz="6" w:space="0" w:color="000000"/>
              <w:left w:val="single" w:sz="6" w:space="0" w:color="000000"/>
              <w:right w:val="single" w:sz="6" w:space="0" w:color="000000"/>
            </w:tcBorders>
            <w:vAlign w:val="center"/>
          </w:tcPr>
          <w:p>
            <w:pPr>
              <w:pStyle w:val="22"/>
            </w:pPr>
            <w:r>
              <w:t>预算数</w:t>
            </w:r>
          </w:p>
        </w:tc>
        <w:tc>
          <w:tcPr>
            <w:tcW w:w="4535" w:type="dxa"/>
            <w:tcBorders>
              <w:top w:val="single" w:sz="6" w:space="0" w:color="000000"/>
              <w:left w:val="single" w:sz="6" w:space="0" w:color="000000"/>
              <w:right w:val="single" w:sz="6" w:space="0" w:color="000000"/>
            </w:tcBorders>
            <w:vAlign w:val="center"/>
          </w:tcPr>
          <w:p>
            <w:pPr>
              <w:pStyle w:val="22"/>
            </w:pPr>
            <w:r>
              <w:t>项  目</w:t>
            </w:r>
          </w:p>
        </w:tc>
        <w:tc>
          <w:tcPr>
            <w:tcW w:w="2126" w:type="dxa"/>
            <w:tcBorders>
              <w:top w:val="single" w:sz="6" w:space="0" w:color="000000"/>
              <w:left w:val="single" w:sz="6" w:space="0" w:color="000000"/>
              <w:right w:val="single" w:sz="6" w:space="0" w:color="000000"/>
            </w:tcBorders>
            <w:vAlign w:val="center"/>
          </w:tcPr>
          <w:p>
            <w:pPr>
              <w:pStyle w:val="22"/>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4535" w:type="dxa"/>
            <w:tcBorders>
              <w:top w:val="single" w:sz="6" w:space="0" w:color="000000"/>
              <w:left w:val="single" w:sz="6" w:space="0" w:color="000000"/>
              <w:right w:val="single" w:sz="6" w:space="0" w:color="000000"/>
            </w:tcBorders>
            <w:vAlign w:val="center"/>
          </w:tcPr>
          <w:p>
            <w:pPr>
              <w:pStyle w:val="22"/>
            </w:pPr>
            <w:r>
              <w:t>1</w:t>
            </w:r>
          </w:p>
        </w:tc>
        <w:tc>
          <w:tcPr>
            <w:tcW w:w="2126" w:type="dxa"/>
            <w:tcBorders>
              <w:top w:val="single" w:sz="6" w:space="0" w:color="000000"/>
              <w:left w:val="single" w:sz="6" w:space="0" w:color="000000"/>
              <w:right w:val="single" w:sz="6" w:space="0" w:color="000000"/>
            </w:tcBorders>
            <w:vAlign w:val="center"/>
          </w:tcPr>
          <w:p>
            <w:pPr>
              <w:pStyle w:val="22"/>
            </w:pPr>
            <w:r>
              <w:t>2</w:t>
            </w:r>
          </w:p>
        </w:tc>
        <w:tc>
          <w:tcPr>
            <w:tcW w:w="4535" w:type="dxa"/>
            <w:tcBorders>
              <w:top w:val="single" w:sz="6" w:space="0" w:color="000000"/>
              <w:left w:val="single" w:sz="6" w:space="0" w:color="000000"/>
              <w:right w:val="single" w:sz="6" w:space="0" w:color="000000"/>
            </w:tcBorders>
            <w:vAlign w:val="center"/>
          </w:tcPr>
          <w:p>
            <w:pPr>
              <w:pStyle w:val="22"/>
            </w:pPr>
            <w:r>
              <w:t>3</w:t>
            </w:r>
          </w:p>
        </w:tc>
        <w:tc>
          <w:tcPr>
            <w:tcW w:w="2126" w:type="dxa"/>
            <w:tcBorders>
              <w:top w:val="single" w:sz="6" w:space="0" w:color="000000"/>
              <w:left w:val="single" w:sz="6" w:space="0" w:color="000000"/>
              <w:right w:val="single" w:sz="6" w:space="0" w:color="000000"/>
            </w:tcBorders>
            <w:vAlign w:val="center"/>
          </w:tcPr>
          <w:p>
            <w:pPr>
              <w:pStyle w:val="22"/>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4535" w:type="dxa"/>
            <w:tcBorders>
              <w:top w:val="single" w:sz="6" w:space="0" w:color="000000"/>
              <w:left w:val="single" w:sz="6" w:space="0" w:color="000000"/>
              <w:right w:val="single" w:sz="6" w:space="0" w:color="000000"/>
            </w:tcBorders>
            <w:vAlign w:val="center"/>
          </w:tcPr>
          <w:p>
            <w:pPr>
              <w:pStyle w:val="24"/>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3"/>
            </w:pPr>
            <w:r>
              <w:t>1024.50</w:t>
            </w:r>
          </w:p>
        </w:tc>
        <w:tc>
          <w:tcPr>
            <w:tcW w:w="4535" w:type="dxa"/>
            <w:tcBorders>
              <w:top w:val="single" w:sz="6" w:space="0" w:color="000000"/>
              <w:left w:val="single" w:sz="6" w:space="0" w:color="000000"/>
              <w:right w:val="single" w:sz="6" w:space="0" w:color="000000"/>
            </w:tcBorders>
            <w:vAlign w:val="center"/>
          </w:tcPr>
          <w:p>
            <w:pPr>
              <w:pStyle w:val="24"/>
            </w:pPr>
            <w:r>
              <w:t>一、一般公共服务支出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4535" w:type="dxa"/>
            <w:tcBorders>
              <w:top w:val="single" w:sz="6" w:space="0" w:color="000000"/>
              <w:left w:val="single" w:sz="6" w:space="0" w:color="000000"/>
              <w:right w:val="single" w:sz="6" w:space="0" w:color="000000"/>
            </w:tcBorders>
            <w:vAlign w:val="center"/>
          </w:tcPr>
          <w:p>
            <w:pPr>
              <w:pStyle w:val="24"/>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二、外交支出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4535" w:type="dxa"/>
            <w:tcBorders>
              <w:top w:val="single" w:sz="6" w:space="0" w:color="000000"/>
              <w:left w:val="single" w:sz="6" w:space="0" w:color="000000"/>
              <w:right w:val="single" w:sz="6" w:space="0" w:color="000000"/>
            </w:tcBorders>
            <w:vAlign w:val="center"/>
          </w:tcPr>
          <w:p>
            <w:pPr>
              <w:pStyle w:val="24"/>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三、国防支出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4535" w:type="dxa"/>
            <w:tcBorders>
              <w:top w:val="single" w:sz="6" w:space="0" w:color="000000"/>
              <w:left w:val="single" w:sz="6" w:space="0" w:color="000000"/>
              <w:right w:val="single" w:sz="6" w:space="0" w:color="000000"/>
            </w:tcBorders>
            <w:vAlign w:val="center"/>
          </w:tcPr>
          <w:p>
            <w:pPr>
              <w:pStyle w:val="24"/>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四、公共安全支出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4535" w:type="dxa"/>
            <w:tcBorders>
              <w:top w:val="single" w:sz="6" w:space="0" w:color="000000"/>
              <w:left w:val="single" w:sz="6" w:space="0" w:color="000000"/>
              <w:right w:val="single" w:sz="6" w:space="0" w:color="000000"/>
            </w:tcBorders>
            <w:vAlign w:val="center"/>
          </w:tcPr>
          <w:p>
            <w:pPr>
              <w:pStyle w:val="24"/>
            </w:pPr>
            <w:r>
              <w:t>五、事业收入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五、教育支出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4535" w:type="dxa"/>
            <w:tcBorders>
              <w:top w:val="single" w:sz="6" w:space="0" w:color="000000"/>
              <w:left w:val="single" w:sz="6" w:space="0" w:color="000000"/>
              <w:right w:val="single" w:sz="6" w:space="0" w:color="000000"/>
            </w:tcBorders>
            <w:vAlign w:val="center"/>
          </w:tcPr>
          <w:p>
            <w:pPr>
              <w:pStyle w:val="24"/>
            </w:pPr>
            <w:r>
              <w:t>六、事业单位经营收入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六、科学技术支出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4535" w:type="dxa"/>
            <w:tcBorders>
              <w:top w:val="single" w:sz="6" w:space="0" w:color="000000"/>
              <w:left w:val="single" w:sz="6" w:space="0" w:color="000000"/>
              <w:right w:val="single" w:sz="6" w:space="0" w:color="000000"/>
            </w:tcBorders>
            <w:vAlign w:val="center"/>
          </w:tcPr>
          <w:p>
            <w:pPr>
              <w:pStyle w:val="24"/>
            </w:pPr>
            <w:r>
              <w:t>七、上级补助收入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4535" w:type="dxa"/>
            <w:tcBorders>
              <w:top w:val="single" w:sz="6" w:space="0" w:color="000000"/>
              <w:left w:val="single" w:sz="6" w:space="0" w:color="000000"/>
              <w:right w:val="single" w:sz="6" w:space="0" w:color="000000"/>
            </w:tcBorders>
            <w:vAlign w:val="center"/>
          </w:tcPr>
          <w:p>
            <w:pPr>
              <w:pStyle w:val="24"/>
            </w:pPr>
            <w:r>
              <w:t>八、附属单位上缴收入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4535" w:type="dxa"/>
            <w:tcBorders>
              <w:top w:val="single" w:sz="6" w:space="0" w:color="000000"/>
              <w:left w:val="single" w:sz="6" w:space="0" w:color="000000"/>
              <w:right w:val="single" w:sz="6" w:space="0" w:color="000000"/>
            </w:tcBorders>
            <w:vAlign w:val="center"/>
          </w:tcPr>
          <w:p>
            <w:pPr>
              <w:pStyle w:val="24"/>
            </w:pPr>
            <w:r>
              <w:t>九、其他收入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九、社会保险基金支出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十、卫生健康支出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十一、节能环保支出</w:t>
            </w:r>
          </w:p>
        </w:tc>
        <w:tc>
          <w:tcPr>
            <w:tcW w:w="2126" w:type="dxa"/>
            <w:tcBorders>
              <w:top w:val="single" w:sz="6" w:space="0" w:color="000000"/>
              <w:left w:val="single" w:sz="6" w:space="0" w:color="000000"/>
              <w:right w:val="single" w:sz="6" w:space="0" w:color="000000"/>
            </w:tcBorders>
            <w:vAlign w:val="center"/>
          </w:tcPr>
          <w:p>
            <w:pPr>
              <w:pStyle w:val="23"/>
            </w:pPr>
            <w:r>
              <w:t>1024.50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十二、城乡社区支出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十三、农林水支出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十四、交通运输支出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十七、金融支出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二十、住房保障支出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二十四、预备费</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二十五、其他支出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二十六、转移性支出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二十七、债务还本支出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二十八、债务付息支出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4535" w:type="dxa"/>
            <w:tcBorders>
              <w:top w:val="single" w:sz="6" w:space="0" w:color="000000"/>
              <w:left w:val="single" w:sz="6" w:space="0" w:color="000000"/>
              <w:right w:val="single" w:sz="6" w:space="0" w:color="000000"/>
            </w:tcBorders>
            <w:vAlign w:val="center"/>
          </w:tcPr>
          <w:p>
            <w:pPr>
              <w:pStyle w:val="26"/>
            </w:pPr>
            <w:r>
              <w:t>本年收入合计</w:t>
            </w:r>
          </w:p>
        </w:tc>
        <w:tc>
          <w:tcPr>
            <w:tcW w:w="2126" w:type="dxa"/>
            <w:tcBorders>
              <w:top w:val="single" w:sz="6" w:space="0" w:color="000000"/>
              <w:left w:val="single" w:sz="6" w:space="0" w:color="000000"/>
              <w:right w:val="single" w:sz="6" w:space="0" w:color="000000"/>
            </w:tcBorders>
            <w:vAlign w:val="center"/>
          </w:tcPr>
          <w:p>
            <w:pPr>
              <w:pStyle w:val="27"/>
            </w:pPr>
            <w:r>
              <w:t>1024.50</w:t>
            </w:r>
          </w:p>
        </w:tc>
        <w:tc>
          <w:tcPr>
            <w:tcW w:w="4535" w:type="dxa"/>
            <w:tcBorders>
              <w:top w:val="single" w:sz="6" w:space="0" w:color="000000"/>
              <w:left w:val="single" w:sz="6" w:space="0" w:color="000000"/>
              <w:right w:val="single" w:sz="6" w:space="0" w:color="000000"/>
            </w:tcBorders>
            <w:vAlign w:val="center"/>
          </w:tcPr>
          <w:p>
            <w:pPr>
              <w:pStyle w:val="26"/>
            </w:pPr>
            <w:r>
              <w:t>本年支出合计</w:t>
            </w:r>
          </w:p>
        </w:tc>
        <w:tc>
          <w:tcPr>
            <w:tcW w:w="2126" w:type="dxa"/>
            <w:tcBorders>
              <w:top w:val="single" w:sz="6" w:space="0" w:color="000000"/>
              <w:left w:val="single" w:sz="6" w:space="0" w:color="000000"/>
              <w:right w:val="single" w:sz="6" w:space="0" w:color="000000"/>
            </w:tcBorders>
            <w:vAlign w:val="center"/>
          </w:tcPr>
          <w:p>
            <w:pPr>
              <w:pStyle w:val="27"/>
            </w:pPr>
            <w:r>
              <w:t>1024.50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4535" w:type="dxa"/>
            <w:tcBorders>
              <w:top w:val="single" w:sz="6" w:space="0" w:color="000000"/>
              <w:left w:val="single" w:sz="6" w:space="0" w:color="000000"/>
              <w:right w:val="single" w:sz="6" w:space="0" w:color="000000"/>
            </w:tcBorders>
            <w:vAlign w:val="center"/>
          </w:tcPr>
          <w:p>
            <w:pPr>
              <w:pStyle w:val="24"/>
            </w:pPr>
            <w:r>
              <w:t>上年结转结余</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年终结转结余</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4535" w:type="dxa"/>
            <w:tcBorders>
              <w:top w:val="single" w:sz="6" w:space="0" w:color="000000"/>
              <w:left w:val="single" w:sz="6" w:space="0" w:color="000000"/>
              <w:right w:val="single" w:sz="6" w:space="0" w:color="000000"/>
            </w:tcBorders>
            <w:vAlign w:val="center"/>
          </w:tcPr>
          <w:p>
            <w:pPr>
              <w:pStyle w:val="26"/>
            </w:pPr>
            <w:r>
              <w:t>收入总计</w:t>
            </w:r>
          </w:p>
        </w:tc>
        <w:tc>
          <w:tcPr>
            <w:tcW w:w="2126" w:type="dxa"/>
            <w:tcBorders>
              <w:top w:val="single" w:sz="6" w:space="0" w:color="000000"/>
              <w:left w:val="single" w:sz="6" w:space="0" w:color="000000"/>
              <w:right w:val="single" w:sz="6" w:space="0" w:color="000000"/>
            </w:tcBorders>
            <w:vAlign w:val="center"/>
          </w:tcPr>
          <w:p>
            <w:pPr>
              <w:pStyle w:val="27"/>
            </w:pPr>
            <w:r>
              <w:t>1024.50</w:t>
            </w:r>
          </w:p>
        </w:tc>
        <w:tc>
          <w:tcPr>
            <w:tcW w:w="4535" w:type="dxa"/>
            <w:tcBorders>
              <w:top w:val="single" w:sz="6" w:space="0" w:color="000000"/>
              <w:left w:val="single" w:sz="6" w:space="0" w:color="000000"/>
              <w:right w:val="single" w:sz="6" w:space="0" w:color="000000"/>
            </w:tcBorders>
            <w:vAlign w:val="center"/>
          </w:tcPr>
          <w:p>
            <w:pPr>
              <w:pStyle w:val="26"/>
            </w:pPr>
            <w:r>
              <w:t>支出总计</w:t>
            </w:r>
          </w:p>
        </w:tc>
        <w:tc>
          <w:tcPr>
            <w:tcW w:w="2126" w:type="dxa"/>
            <w:tcBorders>
              <w:top w:val="single" w:sz="6" w:space="0" w:color="000000"/>
              <w:left w:val="single" w:sz="6" w:space="0" w:color="000000"/>
              <w:right w:val="single" w:sz="6" w:space="0" w:color="000000"/>
            </w:tcBorders>
            <w:vAlign w:val="center"/>
          </w:tcPr>
          <w:p>
            <w:pPr>
              <w:pStyle w:val="27"/>
            </w:pPr>
            <w:r>
              <w:t>1024.50</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1"/>
            </w:pPr>
            <w:r>
              <w:t>467保定市生态环境局涞源县分局</w:t>
            </w:r>
          </w:p>
        </w:tc>
        <w:tc>
          <w:tcPr>
            <w:tcW w:w="3402" w:type="dxa"/>
            <w:gridSpan w:val="3"/>
            <w:tcBorders>
              <w:top w:val="single" w:sz="6" w:space="0" w:color="FFFFFF"/>
              <w:left w:val="single" w:sz="6" w:space="0" w:color="FFFFFF"/>
              <w:right w:val="single" w:sz="6" w:space="0" w:color="FFFFFF"/>
            </w:tcBorders>
            <w:vAlign w:val="center"/>
          </w:tcPr>
          <w:p>
            <w:pPr>
              <w:pStyle w:val="20"/>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2"/>
            </w:pPr>
            <w:r>
              <w:t>序号</w:t>
            </w:r>
          </w:p>
        </w:tc>
        <w:tc>
          <w:tcPr>
            <w:tcW w:w="2551"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2"/>
            </w:pPr>
            <w:r>
              <w:t>合计</w:t>
            </w:r>
          </w:p>
        </w:tc>
        <w:tc>
          <w:tcPr>
            <w:tcW w:w="9071" w:type="dxa"/>
            <w:gridSpan w:val="8"/>
            <w:tcBorders>
              <w:top w:val="single" w:sz="6" w:space="0" w:color="000000"/>
              <w:left w:val="single" w:sz="6" w:space="0" w:color="000000"/>
              <w:right w:val="single" w:sz="6" w:space="0" w:color="000000"/>
            </w:tcBorders>
            <w:vAlign w:val="center"/>
          </w:tcPr>
          <w:p>
            <w:pPr>
              <w:pStyle w:val="22"/>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2"/>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2"/>
            </w:pPr>
            <w:r>
              <w:t>科目    编码</w:t>
            </w:r>
          </w:p>
        </w:tc>
        <w:tc>
          <w:tcPr>
            <w:tcW w:w="1559" w:type="dxa"/>
            <w:tcBorders>
              <w:top w:val="single" w:sz="6" w:space="0" w:color="000000"/>
              <w:left w:val="single" w:sz="6" w:space="0" w:color="000000"/>
              <w:right w:val="single" w:sz="6" w:space="0" w:color="000000"/>
            </w:tcBorders>
            <w:vAlign w:val="center"/>
          </w:tcPr>
          <w:p>
            <w:pPr>
              <w:pStyle w:val="22"/>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2"/>
            </w:pPr>
            <w:r>
              <w:t>小计</w:t>
            </w:r>
          </w:p>
        </w:tc>
        <w:tc>
          <w:tcPr>
            <w:tcW w:w="1134" w:type="dxa"/>
            <w:tcBorders>
              <w:top w:val="single" w:sz="6" w:space="0" w:color="000000"/>
              <w:left w:val="single" w:sz="6" w:space="0" w:color="000000"/>
              <w:right w:val="single" w:sz="6" w:space="0" w:color="000000"/>
            </w:tcBorders>
            <w:vAlign w:val="center"/>
          </w:tcPr>
          <w:p>
            <w:pPr>
              <w:pStyle w:val="22"/>
            </w:pPr>
            <w:r>
              <w:t>财政拨款 收入</w:t>
            </w:r>
          </w:p>
        </w:tc>
        <w:tc>
          <w:tcPr>
            <w:tcW w:w="1134" w:type="dxa"/>
            <w:tcBorders>
              <w:top w:val="single" w:sz="6" w:space="0" w:color="000000"/>
              <w:left w:val="single" w:sz="6" w:space="0" w:color="000000"/>
              <w:right w:val="single" w:sz="6" w:space="0" w:color="000000"/>
            </w:tcBorders>
            <w:vAlign w:val="center"/>
          </w:tcPr>
          <w:p>
            <w:pPr>
              <w:pStyle w:val="22"/>
            </w:pPr>
            <w:r>
              <w:t>财政专户 收入</w:t>
            </w:r>
          </w:p>
        </w:tc>
        <w:tc>
          <w:tcPr>
            <w:tcW w:w="1134" w:type="dxa"/>
            <w:tcBorders>
              <w:top w:val="single" w:sz="6" w:space="0" w:color="000000"/>
              <w:left w:val="single" w:sz="6" w:space="0" w:color="000000"/>
              <w:right w:val="single" w:sz="6" w:space="0" w:color="000000"/>
            </w:tcBorders>
            <w:vAlign w:val="center"/>
          </w:tcPr>
          <w:p>
            <w:pPr>
              <w:pStyle w:val="22"/>
            </w:pPr>
            <w:r>
              <w:t>事业收入</w:t>
            </w:r>
          </w:p>
        </w:tc>
        <w:tc>
          <w:tcPr>
            <w:tcW w:w="1134" w:type="dxa"/>
            <w:tcBorders>
              <w:top w:val="single" w:sz="6" w:space="0" w:color="000000"/>
              <w:left w:val="single" w:sz="6" w:space="0" w:color="000000"/>
              <w:right w:val="single" w:sz="6" w:space="0" w:color="000000"/>
            </w:tcBorders>
            <w:vAlign w:val="center"/>
          </w:tcPr>
          <w:p>
            <w:pPr>
              <w:pStyle w:val="22"/>
            </w:pPr>
            <w:r>
              <w:t>经营收入</w:t>
            </w:r>
          </w:p>
        </w:tc>
        <w:tc>
          <w:tcPr>
            <w:tcW w:w="1134" w:type="dxa"/>
            <w:tcBorders>
              <w:top w:val="single" w:sz="6" w:space="0" w:color="000000"/>
              <w:left w:val="single" w:sz="6" w:space="0" w:color="000000"/>
              <w:right w:val="single" w:sz="6" w:space="0" w:color="000000"/>
            </w:tcBorders>
            <w:vAlign w:val="center"/>
          </w:tcPr>
          <w:p>
            <w:pPr>
              <w:pStyle w:val="22"/>
            </w:pPr>
            <w:r>
              <w:t>上级补助收入</w:t>
            </w:r>
          </w:p>
        </w:tc>
        <w:tc>
          <w:tcPr>
            <w:tcW w:w="1134" w:type="dxa"/>
            <w:tcBorders>
              <w:top w:val="single" w:sz="6" w:space="0" w:color="000000"/>
              <w:left w:val="single" w:sz="6" w:space="0" w:color="000000"/>
              <w:right w:val="single" w:sz="6" w:space="0" w:color="000000"/>
            </w:tcBorders>
            <w:vAlign w:val="center"/>
          </w:tcPr>
          <w:p>
            <w:pPr>
              <w:pStyle w:val="22"/>
            </w:pPr>
            <w:r>
              <w:t>附属单位上缴收入</w:t>
            </w:r>
          </w:p>
        </w:tc>
        <w:tc>
          <w:tcPr>
            <w:tcW w:w="1134" w:type="dxa"/>
            <w:tcBorders>
              <w:top w:val="single" w:sz="6" w:space="0" w:color="000000"/>
              <w:left w:val="single" w:sz="6" w:space="0" w:color="000000"/>
              <w:right w:val="single" w:sz="6" w:space="0" w:color="000000"/>
            </w:tcBorders>
            <w:vAlign w:val="center"/>
          </w:tcPr>
          <w:p>
            <w:pPr>
              <w:pStyle w:val="22"/>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2"/>
            </w:pPr>
            <w:r>
              <w:t>栏次</w:t>
            </w:r>
          </w:p>
        </w:tc>
        <w:tc>
          <w:tcPr>
            <w:tcW w:w="992" w:type="dxa"/>
            <w:tcBorders>
              <w:top w:val="single" w:sz="6" w:space="0" w:color="000000"/>
              <w:left w:val="single" w:sz="6" w:space="0" w:color="000000"/>
              <w:right w:val="single" w:sz="6" w:space="0" w:color="000000"/>
            </w:tcBorders>
            <w:vAlign w:val="center"/>
          </w:tcPr>
          <w:p>
            <w:pPr>
              <w:pStyle w:val="22"/>
            </w:pPr>
            <w:r>
              <w:t>1</w:t>
            </w:r>
          </w:p>
        </w:tc>
        <w:tc>
          <w:tcPr>
            <w:tcW w:w="1559" w:type="dxa"/>
            <w:tcBorders>
              <w:top w:val="single" w:sz="6" w:space="0" w:color="000000"/>
              <w:left w:val="single" w:sz="6" w:space="0" w:color="000000"/>
              <w:right w:val="single" w:sz="6" w:space="0" w:color="000000"/>
            </w:tcBorders>
            <w:vAlign w:val="center"/>
          </w:tcPr>
          <w:p>
            <w:pPr>
              <w:pStyle w:val="22"/>
            </w:pPr>
            <w:r>
              <w:t>2</w:t>
            </w:r>
          </w:p>
        </w:tc>
        <w:tc>
          <w:tcPr>
            <w:tcW w:w="1134" w:type="dxa"/>
            <w:tcBorders>
              <w:top w:val="single" w:sz="6" w:space="0" w:color="000000"/>
              <w:left w:val="single" w:sz="6" w:space="0" w:color="000000"/>
              <w:right w:val="single" w:sz="6" w:space="0" w:color="000000"/>
            </w:tcBorders>
            <w:vAlign w:val="center"/>
          </w:tcPr>
          <w:p>
            <w:pPr>
              <w:pStyle w:val="22"/>
            </w:pPr>
            <w:r>
              <w:t>3</w:t>
            </w:r>
          </w:p>
        </w:tc>
        <w:tc>
          <w:tcPr>
            <w:tcW w:w="1134" w:type="dxa"/>
            <w:tcBorders>
              <w:top w:val="single" w:sz="6" w:space="0" w:color="000000"/>
              <w:left w:val="single" w:sz="6" w:space="0" w:color="000000"/>
              <w:right w:val="single" w:sz="6" w:space="0" w:color="000000"/>
            </w:tcBorders>
            <w:vAlign w:val="center"/>
          </w:tcPr>
          <w:p>
            <w:pPr>
              <w:pStyle w:val="22"/>
            </w:pPr>
            <w:r>
              <w:t>4</w:t>
            </w:r>
          </w:p>
        </w:tc>
        <w:tc>
          <w:tcPr>
            <w:tcW w:w="1134" w:type="dxa"/>
            <w:tcBorders>
              <w:top w:val="single" w:sz="6" w:space="0" w:color="000000"/>
              <w:left w:val="single" w:sz="6" w:space="0" w:color="000000"/>
              <w:right w:val="single" w:sz="6" w:space="0" w:color="000000"/>
            </w:tcBorders>
            <w:vAlign w:val="center"/>
          </w:tcPr>
          <w:p>
            <w:pPr>
              <w:pStyle w:val="22"/>
            </w:pPr>
            <w:r>
              <w:t>5</w:t>
            </w:r>
          </w:p>
        </w:tc>
        <w:tc>
          <w:tcPr>
            <w:tcW w:w="1134" w:type="dxa"/>
            <w:tcBorders>
              <w:top w:val="single" w:sz="6" w:space="0" w:color="000000"/>
              <w:left w:val="single" w:sz="6" w:space="0" w:color="000000"/>
              <w:right w:val="single" w:sz="6" w:space="0" w:color="000000"/>
            </w:tcBorders>
            <w:vAlign w:val="center"/>
          </w:tcPr>
          <w:p>
            <w:pPr>
              <w:pStyle w:val="22"/>
            </w:pPr>
            <w:r>
              <w:t>6</w:t>
            </w:r>
          </w:p>
        </w:tc>
        <w:tc>
          <w:tcPr>
            <w:tcW w:w="1134" w:type="dxa"/>
            <w:tcBorders>
              <w:top w:val="single" w:sz="6" w:space="0" w:color="000000"/>
              <w:left w:val="single" w:sz="6" w:space="0" w:color="000000"/>
              <w:right w:val="single" w:sz="6" w:space="0" w:color="000000"/>
            </w:tcBorders>
            <w:vAlign w:val="center"/>
          </w:tcPr>
          <w:p>
            <w:pPr>
              <w:pStyle w:val="22"/>
            </w:pPr>
            <w:r>
              <w:t>7</w:t>
            </w:r>
          </w:p>
        </w:tc>
        <w:tc>
          <w:tcPr>
            <w:tcW w:w="1134" w:type="dxa"/>
            <w:tcBorders>
              <w:top w:val="single" w:sz="6" w:space="0" w:color="000000"/>
              <w:left w:val="single" w:sz="6" w:space="0" w:color="000000"/>
              <w:right w:val="single" w:sz="6" w:space="0" w:color="000000"/>
            </w:tcBorders>
            <w:vAlign w:val="center"/>
          </w:tcPr>
          <w:p>
            <w:pPr>
              <w:pStyle w:val="22"/>
            </w:pPr>
            <w:r>
              <w:t>8</w:t>
            </w:r>
          </w:p>
        </w:tc>
        <w:tc>
          <w:tcPr>
            <w:tcW w:w="1134" w:type="dxa"/>
            <w:tcBorders>
              <w:top w:val="single" w:sz="6" w:space="0" w:color="000000"/>
              <w:left w:val="single" w:sz="6" w:space="0" w:color="000000"/>
              <w:right w:val="single" w:sz="6" w:space="0" w:color="000000"/>
            </w:tcBorders>
            <w:vAlign w:val="center"/>
          </w:tcPr>
          <w:p>
            <w:pPr>
              <w:pStyle w:val="22"/>
            </w:pPr>
            <w:r>
              <w:t>9</w:t>
            </w:r>
          </w:p>
        </w:tc>
        <w:tc>
          <w:tcPr>
            <w:tcW w:w="1134" w:type="dxa"/>
            <w:tcBorders>
              <w:top w:val="single" w:sz="6" w:space="0" w:color="000000"/>
              <w:left w:val="single" w:sz="6" w:space="0" w:color="000000"/>
              <w:right w:val="single" w:sz="6" w:space="0" w:color="000000"/>
            </w:tcBorders>
            <w:vAlign w:val="center"/>
          </w:tcPr>
          <w:p>
            <w:pPr>
              <w:pStyle w:val="22"/>
            </w:pPr>
            <w:r>
              <w:t>10</w:t>
            </w:r>
          </w:p>
        </w:tc>
        <w:tc>
          <w:tcPr>
            <w:tcW w:w="1134" w:type="dxa"/>
            <w:tcBorders>
              <w:top w:val="single" w:sz="6" w:space="0" w:color="000000"/>
              <w:left w:val="single" w:sz="6" w:space="0" w:color="000000"/>
              <w:right w:val="single" w:sz="6" w:space="0" w:color="000000"/>
            </w:tcBorders>
            <w:vAlign w:val="center"/>
          </w:tcPr>
          <w:p>
            <w:pPr>
              <w:pStyle w:val="22"/>
            </w:pPr>
            <w:r>
              <w:t>11</w:t>
            </w:r>
          </w:p>
        </w:tc>
        <w:tc>
          <w:tcPr>
            <w:tcW w:w="1134" w:type="dxa"/>
            <w:tcBorders>
              <w:top w:val="single" w:sz="6" w:space="0" w:color="000000"/>
              <w:left w:val="single" w:sz="6" w:space="0" w:color="000000"/>
              <w:right w:val="single" w:sz="6" w:space="0" w:color="000000"/>
            </w:tcBorders>
            <w:vAlign w:val="center"/>
          </w:tcPr>
          <w:p>
            <w:pPr>
              <w:pStyle w:val="22"/>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w:t>
            </w:r>
          </w:p>
        </w:tc>
        <w:tc>
          <w:tcPr>
            <w:tcW w:w="992" w:type="dxa"/>
            <w:tcBorders>
              <w:top w:val="single" w:sz="6" w:space="0" w:color="000000"/>
              <w:left w:val="single" w:sz="6" w:space="0" w:color="000000"/>
              <w:right w:val="single" w:sz="6" w:space="0" w:color="000000"/>
            </w:tcBorders>
            <w:vAlign w:val="center"/>
          </w:tcPr>
          <w:p>
            <w:pPr>
              <w:pStyle w:val="28"/>
            </w:pPr>
          </w:p>
        </w:tc>
        <w:tc>
          <w:tcPr>
            <w:tcW w:w="1559" w:type="dxa"/>
            <w:tcBorders>
              <w:top w:val="single" w:sz="6" w:space="0" w:color="000000"/>
              <w:left w:val="single" w:sz="6" w:space="0" w:color="000000"/>
              <w:right w:val="single" w:sz="6" w:space="0" w:color="000000"/>
            </w:tcBorders>
            <w:vAlign w:val="center"/>
          </w:tcPr>
          <w:p>
            <w:pPr>
              <w:pStyle w:val="26"/>
            </w:pPr>
            <w:r>
              <w:t>合计</w:t>
            </w:r>
          </w:p>
        </w:tc>
        <w:tc>
          <w:tcPr>
            <w:tcW w:w="1134" w:type="dxa"/>
            <w:tcBorders>
              <w:top w:val="single" w:sz="6" w:space="0" w:color="000000"/>
              <w:left w:val="single" w:sz="6" w:space="0" w:color="000000"/>
              <w:right w:val="single" w:sz="6" w:space="0" w:color="000000"/>
            </w:tcBorders>
            <w:vAlign w:val="center"/>
          </w:tcPr>
          <w:p>
            <w:pPr>
              <w:pStyle w:val="27"/>
            </w:pPr>
            <w:r>
              <w:t>1024.50</w:t>
            </w:r>
          </w:p>
        </w:tc>
        <w:tc>
          <w:tcPr>
            <w:tcW w:w="1134" w:type="dxa"/>
            <w:tcBorders>
              <w:top w:val="single" w:sz="6" w:space="0" w:color="000000"/>
              <w:left w:val="single" w:sz="6" w:space="0" w:color="000000"/>
              <w:right w:val="single" w:sz="6" w:space="0" w:color="000000"/>
            </w:tcBorders>
            <w:vAlign w:val="center"/>
          </w:tcPr>
          <w:p>
            <w:pPr>
              <w:pStyle w:val="27"/>
            </w:pPr>
            <w:r>
              <w:t>1024.50</w:t>
            </w:r>
          </w:p>
        </w:tc>
        <w:tc>
          <w:tcPr>
            <w:tcW w:w="1134" w:type="dxa"/>
            <w:tcBorders>
              <w:top w:val="single" w:sz="6" w:space="0" w:color="000000"/>
              <w:left w:val="single" w:sz="6" w:space="0" w:color="000000"/>
              <w:right w:val="single" w:sz="6" w:space="0" w:color="000000"/>
            </w:tcBorders>
            <w:vAlign w:val="center"/>
          </w:tcPr>
          <w:p>
            <w:pPr>
              <w:pStyle w:val="27"/>
            </w:pPr>
            <w:r>
              <w:t>1024.50</w:t>
            </w: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w:t>
            </w:r>
          </w:p>
        </w:tc>
        <w:tc>
          <w:tcPr>
            <w:tcW w:w="992" w:type="dxa"/>
            <w:tcBorders>
              <w:top w:val="single" w:sz="6" w:space="0" w:color="000000"/>
              <w:left w:val="single" w:sz="6" w:space="0" w:color="000000"/>
              <w:right w:val="single" w:sz="6" w:space="0" w:color="000000"/>
            </w:tcBorders>
            <w:vAlign w:val="center"/>
          </w:tcPr>
          <w:p>
            <w:pPr>
              <w:pStyle w:val="24"/>
            </w:pPr>
            <w:r>
              <w:t>211</w:t>
            </w:r>
          </w:p>
        </w:tc>
        <w:tc>
          <w:tcPr>
            <w:tcW w:w="1559" w:type="dxa"/>
            <w:tcBorders>
              <w:top w:val="single" w:sz="6" w:space="0" w:color="000000"/>
              <w:left w:val="single" w:sz="6" w:space="0" w:color="000000"/>
              <w:right w:val="single" w:sz="6" w:space="0" w:color="000000"/>
            </w:tcBorders>
            <w:vAlign w:val="center"/>
          </w:tcPr>
          <w:p>
            <w:pPr>
              <w:pStyle w:val="24"/>
            </w:pPr>
            <w:r>
              <w:t>节能环保支出</w:t>
            </w:r>
          </w:p>
        </w:tc>
        <w:tc>
          <w:tcPr>
            <w:tcW w:w="1134" w:type="dxa"/>
            <w:tcBorders>
              <w:top w:val="single" w:sz="6" w:space="0" w:color="000000"/>
              <w:left w:val="single" w:sz="6" w:space="0" w:color="000000"/>
              <w:right w:val="single" w:sz="6" w:space="0" w:color="000000"/>
            </w:tcBorders>
            <w:vAlign w:val="center"/>
          </w:tcPr>
          <w:p>
            <w:pPr>
              <w:pStyle w:val="23"/>
            </w:pPr>
            <w:r>
              <w:t>1024.50</w:t>
            </w:r>
          </w:p>
        </w:tc>
        <w:tc>
          <w:tcPr>
            <w:tcW w:w="1134" w:type="dxa"/>
            <w:tcBorders>
              <w:top w:val="single" w:sz="6" w:space="0" w:color="000000"/>
              <w:left w:val="single" w:sz="6" w:space="0" w:color="000000"/>
              <w:right w:val="single" w:sz="6" w:space="0" w:color="000000"/>
            </w:tcBorders>
            <w:vAlign w:val="center"/>
          </w:tcPr>
          <w:p>
            <w:pPr>
              <w:pStyle w:val="23"/>
            </w:pPr>
            <w:r>
              <w:t>1024.50</w:t>
            </w:r>
          </w:p>
        </w:tc>
        <w:tc>
          <w:tcPr>
            <w:tcW w:w="1134" w:type="dxa"/>
            <w:tcBorders>
              <w:top w:val="single" w:sz="6" w:space="0" w:color="000000"/>
              <w:left w:val="single" w:sz="6" w:space="0" w:color="000000"/>
              <w:right w:val="single" w:sz="6" w:space="0" w:color="000000"/>
            </w:tcBorders>
            <w:vAlign w:val="center"/>
          </w:tcPr>
          <w:p>
            <w:pPr>
              <w:pStyle w:val="23"/>
            </w:pPr>
            <w:r>
              <w:t>1024.50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w:t>
            </w:r>
          </w:p>
        </w:tc>
        <w:tc>
          <w:tcPr>
            <w:tcW w:w="992" w:type="dxa"/>
            <w:tcBorders>
              <w:top w:val="single" w:sz="6" w:space="0" w:color="000000"/>
              <w:left w:val="single" w:sz="6" w:space="0" w:color="000000"/>
              <w:right w:val="single" w:sz="6" w:space="0" w:color="000000"/>
            </w:tcBorders>
            <w:vAlign w:val="center"/>
          </w:tcPr>
          <w:p>
            <w:pPr>
              <w:pStyle w:val="24"/>
            </w:pPr>
            <w:r>
              <w:t>21101</w:t>
            </w:r>
          </w:p>
        </w:tc>
        <w:tc>
          <w:tcPr>
            <w:tcW w:w="1559" w:type="dxa"/>
            <w:tcBorders>
              <w:top w:val="single" w:sz="6" w:space="0" w:color="000000"/>
              <w:left w:val="single" w:sz="6" w:space="0" w:color="000000"/>
              <w:right w:val="single" w:sz="6" w:space="0" w:color="000000"/>
            </w:tcBorders>
            <w:vAlign w:val="center"/>
          </w:tcPr>
          <w:p>
            <w:pPr>
              <w:pStyle w:val="24"/>
            </w:pPr>
            <w:r>
              <w:t>环境保护管理事务</w:t>
            </w:r>
          </w:p>
        </w:tc>
        <w:tc>
          <w:tcPr>
            <w:tcW w:w="1134" w:type="dxa"/>
            <w:tcBorders>
              <w:top w:val="single" w:sz="6" w:space="0" w:color="000000"/>
              <w:left w:val="single" w:sz="6" w:space="0" w:color="000000"/>
              <w:right w:val="single" w:sz="6" w:space="0" w:color="000000"/>
            </w:tcBorders>
            <w:vAlign w:val="center"/>
          </w:tcPr>
          <w:p>
            <w:pPr>
              <w:pStyle w:val="23"/>
            </w:pPr>
            <w:r>
              <w:t>200.00</w:t>
            </w:r>
          </w:p>
        </w:tc>
        <w:tc>
          <w:tcPr>
            <w:tcW w:w="1134" w:type="dxa"/>
            <w:tcBorders>
              <w:top w:val="single" w:sz="6" w:space="0" w:color="000000"/>
              <w:left w:val="single" w:sz="6" w:space="0" w:color="000000"/>
              <w:right w:val="single" w:sz="6" w:space="0" w:color="000000"/>
            </w:tcBorders>
            <w:vAlign w:val="center"/>
          </w:tcPr>
          <w:p>
            <w:pPr>
              <w:pStyle w:val="23"/>
            </w:pPr>
            <w:r>
              <w:t>200.00</w:t>
            </w:r>
          </w:p>
        </w:tc>
        <w:tc>
          <w:tcPr>
            <w:tcW w:w="1134" w:type="dxa"/>
            <w:tcBorders>
              <w:top w:val="single" w:sz="6" w:space="0" w:color="000000"/>
              <w:left w:val="single" w:sz="6" w:space="0" w:color="000000"/>
              <w:right w:val="single" w:sz="6" w:space="0" w:color="000000"/>
            </w:tcBorders>
            <w:vAlign w:val="center"/>
          </w:tcPr>
          <w:p>
            <w:pPr>
              <w:pStyle w:val="23"/>
            </w:pPr>
            <w:r>
              <w:t>200.00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4</w:t>
            </w:r>
          </w:p>
        </w:tc>
        <w:tc>
          <w:tcPr>
            <w:tcW w:w="992" w:type="dxa"/>
            <w:tcBorders>
              <w:top w:val="single" w:sz="6" w:space="0" w:color="000000"/>
              <w:left w:val="single" w:sz="6" w:space="0" w:color="000000"/>
              <w:right w:val="single" w:sz="6" w:space="0" w:color="000000"/>
            </w:tcBorders>
            <w:vAlign w:val="center"/>
          </w:tcPr>
          <w:p>
            <w:pPr>
              <w:pStyle w:val="24"/>
            </w:pPr>
            <w:r>
              <w:t>2110101</w:t>
            </w:r>
          </w:p>
        </w:tc>
        <w:tc>
          <w:tcPr>
            <w:tcW w:w="1559" w:type="dxa"/>
            <w:tcBorders>
              <w:top w:val="single" w:sz="6" w:space="0" w:color="000000"/>
              <w:left w:val="single" w:sz="6" w:space="0" w:color="000000"/>
              <w:right w:val="single" w:sz="6" w:space="0" w:color="000000"/>
            </w:tcBorders>
            <w:vAlign w:val="center"/>
          </w:tcPr>
          <w:p>
            <w:pPr>
              <w:pStyle w:val="24"/>
            </w:pPr>
            <w:r>
              <w:t>行政运行</w:t>
            </w:r>
          </w:p>
        </w:tc>
        <w:tc>
          <w:tcPr>
            <w:tcW w:w="1134" w:type="dxa"/>
            <w:tcBorders>
              <w:top w:val="single" w:sz="6" w:space="0" w:color="000000"/>
              <w:left w:val="single" w:sz="6" w:space="0" w:color="000000"/>
              <w:right w:val="single" w:sz="6" w:space="0" w:color="000000"/>
            </w:tcBorders>
            <w:vAlign w:val="center"/>
          </w:tcPr>
          <w:p>
            <w:pPr>
              <w:pStyle w:val="23"/>
            </w:pPr>
            <w:r>
              <w:t>200.00</w:t>
            </w:r>
          </w:p>
        </w:tc>
        <w:tc>
          <w:tcPr>
            <w:tcW w:w="1134" w:type="dxa"/>
            <w:tcBorders>
              <w:top w:val="single" w:sz="6" w:space="0" w:color="000000"/>
              <w:left w:val="single" w:sz="6" w:space="0" w:color="000000"/>
              <w:right w:val="single" w:sz="6" w:space="0" w:color="000000"/>
            </w:tcBorders>
            <w:vAlign w:val="center"/>
          </w:tcPr>
          <w:p>
            <w:pPr>
              <w:pStyle w:val="23"/>
            </w:pPr>
            <w:r>
              <w:t>200.00</w:t>
            </w:r>
          </w:p>
        </w:tc>
        <w:tc>
          <w:tcPr>
            <w:tcW w:w="1134" w:type="dxa"/>
            <w:tcBorders>
              <w:top w:val="single" w:sz="6" w:space="0" w:color="000000"/>
              <w:left w:val="single" w:sz="6" w:space="0" w:color="000000"/>
              <w:right w:val="single" w:sz="6" w:space="0" w:color="000000"/>
            </w:tcBorders>
            <w:vAlign w:val="center"/>
          </w:tcPr>
          <w:p>
            <w:pPr>
              <w:pStyle w:val="23"/>
            </w:pPr>
            <w:r>
              <w:t>200.00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5</w:t>
            </w:r>
          </w:p>
        </w:tc>
        <w:tc>
          <w:tcPr>
            <w:tcW w:w="992" w:type="dxa"/>
            <w:tcBorders>
              <w:top w:val="single" w:sz="6" w:space="0" w:color="000000"/>
              <w:left w:val="single" w:sz="6" w:space="0" w:color="000000"/>
              <w:right w:val="single" w:sz="6" w:space="0" w:color="000000"/>
            </w:tcBorders>
            <w:vAlign w:val="center"/>
          </w:tcPr>
          <w:p>
            <w:pPr>
              <w:pStyle w:val="24"/>
            </w:pPr>
            <w:r>
              <w:t>21102</w:t>
            </w:r>
          </w:p>
        </w:tc>
        <w:tc>
          <w:tcPr>
            <w:tcW w:w="1559" w:type="dxa"/>
            <w:tcBorders>
              <w:top w:val="single" w:sz="6" w:space="0" w:color="000000"/>
              <w:left w:val="single" w:sz="6" w:space="0" w:color="000000"/>
              <w:right w:val="single" w:sz="6" w:space="0" w:color="000000"/>
            </w:tcBorders>
            <w:vAlign w:val="center"/>
          </w:tcPr>
          <w:p>
            <w:pPr>
              <w:pStyle w:val="24"/>
            </w:pPr>
            <w:r>
              <w:t>环境监测与监察</w:t>
            </w:r>
          </w:p>
        </w:tc>
        <w:tc>
          <w:tcPr>
            <w:tcW w:w="1134" w:type="dxa"/>
            <w:tcBorders>
              <w:top w:val="single" w:sz="6" w:space="0" w:color="000000"/>
              <w:left w:val="single" w:sz="6" w:space="0" w:color="000000"/>
              <w:right w:val="single" w:sz="6" w:space="0" w:color="000000"/>
            </w:tcBorders>
            <w:vAlign w:val="center"/>
          </w:tcPr>
          <w:p>
            <w:pPr>
              <w:pStyle w:val="23"/>
            </w:pPr>
            <w:r>
              <w:t>241.00</w:t>
            </w:r>
          </w:p>
        </w:tc>
        <w:tc>
          <w:tcPr>
            <w:tcW w:w="1134" w:type="dxa"/>
            <w:tcBorders>
              <w:top w:val="single" w:sz="6" w:space="0" w:color="000000"/>
              <w:left w:val="single" w:sz="6" w:space="0" w:color="000000"/>
              <w:right w:val="single" w:sz="6" w:space="0" w:color="000000"/>
            </w:tcBorders>
            <w:vAlign w:val="center"/>
          </w:tcPr>
          <w:p>
            <w:pPr>
              <w:pStyle w:val="23"/>
            </w:pPr>
            <w:r>
              <w:t>241.00</w:t>
            </w:r>
          </w:p>
        </w:tc>
        <w:tc>
          <w:tcPr>
            <w:tcW w:w="1134" w:type="dxa"/>
            <w:tcBorders>
              <w:top w:val="single" w:sz="6" w:space="0" w:color="000000"/>
              <w:left w:val="single" w:sz="6" w:space="0" w:color="000000"/>
              <w:right w:val="single" w:sz="6" w:space="0" w:color="000000"/>
            </w:tcBorders>
            <w:vAlign w:val="center"/>
          </w:tcPr>
          <w:p>
            <w:pPr>
              <w:pStyle w:val="23"/>
            </w:pPr>
            <w:r>
              <w:t>241.00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6</w:t>
            </w:r>
          </w:p>
        </w:tc>
        <w:tc>
          <w:tcPr>
            <w:tcW w:w="992" w:type="dxa"/>
            <w:tcBorders>
              <w:top w:val="single" w:sz="6" w:space="0" w:color="000000"/>
              <w:left w:val="single" w:sz="6" w:space="0" w:color="000000"/>
              <w:right w:val="single" w:sz="6" w:space="0" w:color="000000"/>
            </w:tcBorders>
            <w:vAlign w:val="center"/>
          </w:tcPr>
          <w:p>
            <w:pPr>
              <w:pStyle w:val="24"/>
            </w:pPr>
            <w:r>
              <w:t>2110299</w:t>
            </w:r>
          </w:p>
        </w:tc>
        <w:tc>
          <w:tcPr>
            <w:tcW w:w="1559" w:type="dxa"/>
            <w:tcBorders>
              <w:top w:val="single" w:sz="6" w:space="0" w:color="000000"/>
              <w:left w:val="single" w:sz="6" w:space="0" w:color="000000"/>
              <w:right w:val="single" w:sz="6" w:space="0" w:color="000000"/>
            </w:tcBorders>
            <w:vAlign w:val="center"/>
          </w:tcPr>
          <w:p>
            <w:pPr>
              <w:pStyle w:val="24"/>
            </w:pPr>
            <w:r>
              <w:t>其他环境监测与监察支出</w:t>
            </w:r>
          </w:p>
        </w:tc>
        <w:tc>
          <w:tcPr>
            <w:tcW w:w="1134" w:type="dxa"/>
            <w:tcBorders>
              <w:top w:val="single" w:sz="6" w:space="0" w:color="000000"/>
              <w:left w:val="single" w:sz="6" w:space="0" w:color="000000"/>
              <w:right w:val="single" w:sz="6" w:space="0" w:color="000000"/>
            </w:tcBorders>
            <w:vAlign w:val="center"/>
          </w:tcPr>
          <w:p>
            <w:pPr>
              <w:pStyle w:val="23"/>
            </w:pPr>
            <w:r>
              <w:t>241.00</w:t>
            </w:r>
          </w:p>
        </w:tc>
        <w:tc>
          <w:tcPr>
            <w:tcW w:w="1134" w:type="dxa"/>
            <w:tcBorders>
              <w:top w:val="single" w:sz="6" w:space="0" w:color="000000"/>
              <w:left w:val="single" w:sz="6" w:space="0" w:color="000000"/>
              <w:right w:val="single" w:sz="6" w:space="0" w:color="000000"/>
            </w:tcBorders>
            <w:vAlign w:val="center"/>
          </w:tcPr>
          <w:p>
            <w:pPr>
              <w:pStyle w:val="23"/>
            </w:pPr>
            <w:r>
              <w:t>241.00</w:t>
            </w:r>
          </w:p>
        </w:tc>
        <w:tc>
          <w:tcPr>
            <w:tcW w:w="1134" w:type="dxa"/>
            <w:tcBorders>
              <w:top w:val="single" w:sz="6" w:space="0" w:color="000000"/>
              <w:left w:val="single" w:sz="6" w:space="0" w:color="000000"/>
              <w:right w:val="single" w:sz="6" w:space="0" w:color="000000"/>
            </w:tcBorders>
            <w:vAlign w:val="center"/>
          </w:tcPr>
          <w:p>
            <w:pPr>
              <w:pStyle w:val="23"/>
            </w:pPr>
            <w:r>
              <w:t>241.00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7</w:t>
            </w:r>
          </w:p>
        </w:tc>
        <w:tc>
          <w:tcPr>
            <w:tcW w:w="992" w:type="dxa"/>
            <w:tcBorders>
              <w:top w:val="single" w:sz="6" w:space="0" w:color="000000"/>
              <w:left w:val="single" w:sz="6" w:space="0" w:color="000000"/>
              <w:right w:val="single" w:sz="6" w:space="0" w:color="000000"/>
            </w:tcBorders>
            <w:vAlign w:val="center"/>
          </w:tcPr>
          <w:p>
            <w:pPr>
              <w:pStyle w:val="24"/>
            </w:pPr>
            <w:r>
              <w:t>21103</w:t>
            </w:r>
          </w:p>
        </w:tc>
        <w:tc>
          <w:tcPr>
            <w:tcW w:w="1559" w:type="dxa"/>
            <w:tcBorders>
              <w:top w:val="single" w:sz="6" w:space="0" w:color="000000"/>
              <w:left w:val="single" w:sz="6" w:space="0" w:color="000000"/>
              <w:right w:val="single" w:sz="6" w:space="0" w:color="000000"/>
            </w:tcBorders>
            <w:vAlign w:val="center"/>
          </w:tcPr>
          <w:p>
            <w:pPr>
              <w:pStyle w:val="24"/>
            </w:pPr>
            <w:r>
              <w:t>污染防治</w:t>
            </w:r>
          </w:p>
        </w:tc>
        <w:tc>
          <w:tcPr>
            <w:tcW w:w="1134" w:type="dxa"/>
            <w:tcBorders>
              <w:top w:val="single" w:sz="6" w:space="0" w:color="000000"/>
              <w:left w:val="single" w:sz="6" w:space="0" w:color="000000"/>
              <w:right w:val="single" w:sz="6" w:space="0" w:color="000000"/>
            </w:tcBorders>
            <w:vAlign w:val="center"/>
          </w:tcPr>
          <w:p>
            <w:pPr>
              <w:pStyle w:val="23"/>
            </w:pPr>
            <w:r>
              <w:t>583.50</w:t>
            </w:r>
          </w:p>
        </w:tc>
        <w:tc>
          <w:tcPr>
            <w:tcW w:w="1134" w:type="dxa"/>
            <w:tcBorders>
              <w:top w:val="single" w:sz="6" w:space="0" w:color="000000"/>
              <w:left w:val="single" w:sz="6" w:space="0" w:color="000000"/>
              <w:right w:val="single" w:sz="6" w:space="0" w:color="000000"/>
            </w:tcBorders>
            <w:vAlign w:val="center"/>
          </w:tcPr>
          <w:p>
            <w:pPr>
              <w:pStyle w:val="23"/>
            </w:pPr>
            <w:r>
              <w:t>583.50</w:t>
            </w:r>
          </w:p>
        </w:tc>
        <w:tc>
          <w:tcPr>
            <w:tcW w:w="1134" w:type="dxa"/>
            <w:tcBorders>
              <w:top w:val="single" w:sz="6" w:space="0" w:color="000000"/>
              <w:left w:val="single" w:sz="6" w:space="0" w:color="000000"/>
              <w:right w:val="single" w:sz="6" w:space="0" w:color="000000"/>
            </w:tcBorders>
            <w:vAlign w:val="center"/>
          </w:tcPr>
          <w:p>
            <w:pPr>
              <w:pStyle w:val="23"/>
            </w:pPr>
            <w:r>
              <w:t>583.50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8</w:t>
            </w:r>
          </w:p>
        </w:tc>
        <w:tc>
          <w:tcPr>
            <w:tcW w:w="992" w:type="dxa"/>
            <w:tcBorders>
              <w:top w:val="single" w:sz="6" w:space="0" w:color="000000"/>
              <w:left w:val="single" w:sz="6" w:space="0" w:color="000000"/>
              <w:right w:val="single" w:sz="6" w:space="0" w:color="000000"/>
            </w:tcBorders>
            <w:vAlign w:val="center"/>
          </w:tcPr>
          <w:p>
            <w:pPr>
              <w:pStyle w:val="24"/>
            </w:pPr>
            <w:r>
              <w:t>2110301</w:t>
            </w:r>
          </w:p>
        </w:tc>
        <w:tc>
          <w:tcPr>
            <w:tcW w:w="1559" w:type="dxa"/>
            <w:tcBorders>
              <w:top w:val="single" w:sz="6" w:space="0" w:color="000000"/>
              <w:left w:val="single" w:sz="6" w:space="0" w:color="000000"/>
              <w:right w:val="single" w:sz="6" w:space="0" w:color="000000"/>
            </w:tcBorders>
            <w:vAlign w:val="center"/>
          </w:tcPr>
          <w:p>
            <w:pPr>
              <w:pStyle w:val="24"/>
            </w:pPr>
            <w:r>
              <w:t>大气</w:t>
            </w:r>
          </w:p>
        </w:tc>
        <w:tc>
          <w:tcPr>
            <w:tcW w:w="1134" w:type="dxa"/>
            <w:tcBorders>
              <w:top w:val="single" w:sz="6" w:space="0" w:color="000000"/>
              <w:left w:val="single" w:sz="6" w:space="0" w:color="000000"/>
              <w:right w:val="single" w:sz="6" w:space="0" w:color="000000"/>
            </w:tcBorders>
            <w:vAlign w:val="center"/>
          </w:tcPr>
          <w:p>
            <w:pPr>
              <w:pStyle w:val="23"/>
            </w:pPr>
            <w:r>
              <w:t>572.70</w:t>
            </w:r>
          </w:p>
        </w:tc>
        <w:tc>
          <w:tcPr>
            <w:tcW w:w="1134" w:type="dxa"/>
            <w:tcBorders>
              <w:top w:val="single" w:sz="6" w:space="0" w:color="000000"/>
              <w:left w:val="single" w:sz="6" w:space="0" w:color="000000"/>
              <w:right w:val="single" w:sz="6" w:space="0" w:color="000000"/>
            </w:tcBorders>
            <w:vAlign w:val="center"/>
          </w:tcPr>
          <w:p>
            <w:pPr>
              <w:pStyle w:val="23"/>
            </w:pPr>
            <w:r>
              <w:t>572.70</w:t>
            </w:r>
          </w:p>
        </w:tc>
        <w:tc>
          <w:tcPr>
            <w:tcW w:w="1134" w:type="dxa"/>
            <w:tcBorders>
              <w:top w:val="single" w:sz="6" w:space="0" w:color="000000"/>
              <w:left w:val="single" w:sz="6" w:space="0" w:color="000000"/>
              <w:right w:val="single" w:sz="6" w:space="0" w:color="000000"/>
            </w:tcBorders>
            <w:vAlign w:val="center"/>
          </w:tcPr>
          <w:p>
            <w:pPr>
              <w:pStyle w:val="23"/>
            </w:pPr>
            <w:r>
              <w:t>572.70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9</w:t>
            </w:r>
          </w:p>
        </w:tc>
        <w:tc>
          <w:tcPr>
            <w:tcW w:w="992" w:type="dxa"/>
            <w:tcBorders>
              <w:top w:val="single" w:sz="6" w:space="0" w:color="000000"/>
              <w:left w:val="single" w:sz="6" w:space="0" w:color="000000"/>
              <w:right w:val="single" w:sz="6" w:space="0" w:color="000000"/>
            </w:tcBorders>
            <w:vAlign w:val="center"/>
          </w:tcPr>
          <w:p>
            <w:pPr>
              <w:pStyle w:val="24"/>
            </w:pPr>
            <w:r>
              <w:t>2110399</w:t>
            </w:r>
          </w:p>
        </w:tc>
        <w:tc>
          <w:tcPr>
            <w:tcW w:w="1559" w:type="dxa"/>
            <w:tcBorders>
              <w:top w:val="single" w:sz="6" w:space="0" w:color="000000"/>
              <w:left w:val="single" w:sz="6" w:space="0" w:color="000000"/>
              <w:right w:val="single" w:sz="6" w:space="0" w:color="000000"/>
            </w:tcBorders>
            <w:vAlign w:val="center"/>
          </w:tcPr>
          <w:p>
            <w:pPr>
              <w:pStyle w:val="24"/>
            </w:pPr>
            <w:r>
              <w:t>其他污染防治支出</w:t>
            </w:r>
          </w:p>
        </w:tc>
        <w:tc>
          <w:tcPr>
            <w:tcW w:w="1134" w:type="dxa"/>
            <w:tcBorders>
              <w:top w:val="single" w:sz="6" w:space="0" w:color="000000"/>
              <w:left w:val="single" w:sz="6" w:space="0" w:color="000000"/>
              <w:right w:val="single" w:sz="6" w:space="0" w:color="000000"/>
            </w:tcBorders>
            <w:vAlign w:val="center"/>
          </w:tcPr>
          <w:p>
            <w:pPr>
              <w:pStyle w:val="23"/>
            </w:pPr>
            <w:r>
              <w:t>10.80</w:t>
            </w:r>
          </w:p>
        </w:tc>
        <w:tc>
          <w:tcPr>
            <w:tcW w:w="1134" w:type="dxa"/>
            <w:tcBorders>
              <w:top w:val="single" w:sz="6" w:space="0" w:color="000000"/>
              <w:left w:val="single" w:sz="6" w:space="0" w:color="000000"/>
              <w:right w:val="single" w:sz="6" w:space="0" w:color="000000"/>
            </w:tcBorders>
            <w:vAlign w:val="center"/>
          </w:tcPr>
          <w:p>
            <w:pPr>
              <w:pStyle w:val="23"/>
            </w:pPr>
            <w:r>
              <w:t>10.80</w:t>
            </w:r>
          </w:p>
        </w:tc>
        <w:tc>
          <w:tcPr>
            <w:tcW w:w="1134" w:type="dxa"/>
            <w:tcBorders>
              <w:top w:val="single" w:sz="6" w:space="0" w:color="000000"/>
              <w:left w:val="single" w:sz="6" w:space="0" w:color="000000"/>
              <w:right w:val="single" w:sz="6" w:space="0" w:color="000000"/>
            </w:tcBorders>
            <w:vAlign w:val="center"/>
          </w:tcPr>
          <w:p>
            <w:pPr>
              <w:pStyle w:val="23"/>
            </w:pPr>
            <w:r>
              <w:t>10.80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1"/>
            </w:pPr>
            <w:r>
              <w:t>467保定市生态环境局涞源县分局</w:t>
            </w:r>
          </w:p>
        </w:tc>
        <w:tc>
          <w:tcPr>
            <w:tcW w:w="2721" w:type="dxa"/>
            <w:gridSpan w:val="2"/>
            <w:tcBorders>
              <w:top w:val="single" w:sz="6" w:space="0" w:color="FFFFFF"/>
              <w:left w:val="single" w:sz="6" w:space="0" w:color="FFFFFF"/>
              <w:right w:val="single" w:sz="6" w:space="0" w:color="FFFFFF"/>
            </w:tcBorders>
            <w:vAlign w:val="center"/>
          </w:tcPr>
          <w:p>
            <w:pPr>
              <w:pStyle w:val="20"/>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528"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2"/>
            </w:pPr>
            <w:r>
              <w:t>合计</w:t>
            </w:r>
          </w:p>
        </w:tc>
        <w:tc>
          <w:tcPr>
            <w:tcW w:w="136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2"/>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2"/>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2"/>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2"/>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2"/>
            </w:pPr>
            <w:r>
              <w:t>科目    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992"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1361" w:type="dxa"/>
            <w:tcBorders>
              <w:top w:val="single" w:sz="6" w:space="0" w:color="000000"/>
              <w:left w:val="single" w:sz="6" w:space="0" w:color="000000"/>
              <w:right w:val="single" w:sz="6" w:space="0" w:color="000000"/>
            </w:tcBorders>
            <w:vAlign w:val="center"/>
          </w:tcPr>
          <w:p>
            <w:pPr>
              <w:pStyle w:val="22"/>
            </w:pPr>
            <w:r>
              <w:t>3</w:t>
            </w:r>
          </w:p>
        </w:tc>
        <w:tc>
          <w:tcPr>
            <w:tcW w:w="1361" w:type="dxa"/>
            <w:tcBorders>
              <w:top w:val="single" w:sz="6" w:space="0" w:color="000000"/>
              <w:left w:val="single" w:sz="6" w:space="0" w:color="000000"/>
              <w:right w:val="single" w:sz="6" w:space="0" w:color="000000"/>
            </w:tcBorders>
            <w:vAlign w:val="center"/>
          </w:tcPr>
          <w:p>
            <w:pPr>
              <w:pStyle w:val="22"/>
            </w:pPr>
            <w:r>
              <w:t>4</w:t>
            </w:r>
          </w:p>
        </w:tc>
        <w:tc>
          <w:tcPr>
            <w:tcW w:w="1361" w:type="dxa"/>
            <w:tcBorders>
              <w:top w:val="single" w:sz="6" w:space="0" w:color="000000"/>
              <w:left w:val="single" w:sz="6" w:space="0" w:color="000000"/>
              <w:right w:val="single" w:sz="6" w:space="0" w:color="000000"/>
            </w:tcBorders>
            <w:vAlign w:val="center"/>
          </w:tcPr>
          <w:p>
            <w:pPr>
              <w:pStyle w:val="22"/>
            </w:pPr>
            <w:r>
              <w:t>5</w:t>
            </w:r>
          </w:p>
        </w:tc>
        <w:tc>
          <w:tcPr>
            <w:tcW w:w="1361" w:type="dxa"/>
            <w:tcBorders>
              <w:top w:val="single" w:sz="6" w:space="0" w:color="000000"/>
              <w:left w:val="single" w:sz="6" w:space="0" w:color="000000"/>
              <w:right w:val="single" w:sz="6" w:space="0" w:color="000000"/>
            </w:tcBorders>
            <w:vAlign w:val="center"/>
          </w:tcPr>
          <w:p>
            <w:pPr>
              <w:pStyle w:val="22"/>
            </w:pPr>
            <w:r>
              <w:t>6</w:t>
            </w:r>
          </w:p>
        </w:tc>
        <w:tc>
          <w:tcPr>
            <w:tcW w:w="1361" w:type="dxa"/>
            <w:tcBorders>
              <w:top w:val="single" w:sz="6" w:space="0" w:color="000000"/>
              <w:left w:val="single" w:sz="6" w:space="0" w:color="000000"/>
              <w:right w:val="single" w:sz="6" w:space="0" w:color="000000"/>
            </w:tcBorders>
            <w:vAlign w:val="center"/>
          </w:tcPr>
          <w:p>
            <w:pPr>
              <w:pStyle w:val="22"/>
            </w:pPr>
            <w:r>
              <w:t>7</w:t>
            </w:r>
          </w:p>
        </w:tc>
        <w:tc>
          <w:tcPr>
            <w:tcW w:w="1361" w:type="dxa"/>
            <w:tcBorders>
              <w:top w:val="single" w:sz="6" w:space="0" w:color="000000"/>
              <w:left w:val="single" w:sz="6" w:space="0" w:color="000000"/>
              <w:right w:val="single" w:sz="6" w:space="0" w:color="000000"/>
            </w:tcBorders>
            <w:vAlign w:val="center"/>
          </w:tcPr>
          <w:p>
            <w:pPr>
              <w:pStyle w:val="22"/>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992"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1361" w:type="dxa"/>
            <w:tcBorders>
              <w:top w:val="single" w:sz="6" w:space="0" w:color="000000"/>
              <w:left w:val="single" w:sz="6" w:space="0" w:color="000000"/>
              <w:right w:val="single" w:sz="6" w:space="0" w:color="000000"/>
            </w:tcBorders>
            <w:vAlign w:val="center"/>
          </w:tcPr>
          <w:p>
            <w:pPr>
              <w:pStyle w:val="27"/>
            </w:pPr>
            <w:r>
              <w:t>1024.50</w:t>
            </w:r>
          </w:p>
        </w:tc>
        <w:tc>
          <w:tcPr>
            <w:tcW w:w="1361" w:type="dxa"/>
            <w:tcBorders>
              <w:top w:val="single" w:sz="6" w:space="0" w:color="000000"/>
              <w:left w:val="single" w:sz="6" w:space="0" w:color="000000"/>
              <w:right w:val="single" w:sz="6" w:space="0" w:color="000000"/>
            </w:tcBorders>
            <w:vAlign w:val="center"/>
          </w:tcPr>
          <w:p>
            <w:pPr>
              <w:pStyle w:val="27"/>
            </w:pPr>
            <w:r>
              <w:t>200.00</w:t>
            </w:r>
          </w:p>
        </w:tc>
        <w:tc>
          <w:tcPr>
            <w:tcW w:w="1361" w:type="dxa"/>
            <w:tcBorders>
              <w:top w:val="single" w:sz="6" w:space="0" w:color="000000"/>
              <w:left w:val="single" w:sz="6" w:space="0" w:color="000000"/>
              <w:right w:val="single" w:sz="6" w:space="0" w:color="000000"/>
            </w:tcBorders>
            <w:vAlign w:val="center"/>
          </w:tcPr>
          <w:p>
            <w:pPr>
              <w:pStyle w:val="27"/>
            </w:pPr>
            <w:r>
              <w:t>824.50</w:t>
            </w:r>
          </w:p>
        </w:tc>
        <w:tc>
          <w:tcPr>
            <w:tcW w:w="1361" w:type="dxa"/>
            <w:tcBorders>
              <w:top w:val="single" w:sz="6" w:space="0" w:color="000000"/>
              <w:left w:val="single" w:sz="6" w:space="0" w:color="000000"/>
              <w:right w:val="single" w:sz="6" w:space="0" w:color="000000"/>
            </w:tcBorders>
            <w:vAlign w:val="center"/>
          </w:tcPr>
          <w:p>
            <w:pPr>
              <w:pStyle w:val="27"/>
            </w:pPr>
          </w:p>
        </w:tc>
        <w:tc>
          <w:tcPr>
            <w:tcW w:w="1361" w:type="dxa"/>
            <w:tcBorders>
              <w:top w:val="single" w:sz="6" w:space="0" w:color="000000"/>
              <w:left w:val="single" w:sz="6" w:space="0" w:color="000000"/>
              <w:right w:val="single" w:sz="6" w:space="0" w:color="000000"/>
            </w:tcBorders>
            <w:vAlign w:val="center"/>
          </w:tcPr>
          <w:p>
            <w:pPr>
              <w:pStyle w:val="27"/>
            </w:pPr>
          </w:p>
        </w:tc>
        <w:tc>
          <w:tcPr>
            <w:tcW w:w="1361" w:type="dxa"/>
            <w:tcBorders>
              <w:top w:val="single" w:sz="6" w:space="0" w:color="000000"/>
              <w:left w:val="single" w:sz="6" w:space="0" w:color="000000"/>
              <w:right w:val="single" w:sz="6" w:space="0" w:color="000000"/>
            </w:tcBorders>
            <w:vAlign w:val="center"/>
          </w:tcPr>
          <w:p>
            <w:pPr>
              <w:pStyle w:val="27"/>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992" w:type="dxa"/>
            <w:tcBorders>
              <w:top w:val="single" w:sz="6" w:space="0" w:color="000000"/>
              <w:left w:val="single" w:sz="6" w:space="0" w:color="000000"/>
              <w:right w:val="single" w:sz="6" w:space="0" w:color="000000"/>
            </w:tcBorders>
            <w:vAlign w:val="center"/>
          </w:tcPr>
          <w:p>
            <w:pPr>
              <w:pStyle w:val="24"/>
            </w:pPr>
            <w:r>
              <w:t>211</w:t>
            </w:r>
          </w:p>
        </w:tc>
        <w:tc>
          <w:tcPr>
            <w:tcW w:w="4535" w:type="dxa"/>
            <w:tcBorders>
              <w:top w:val="single" w:sz="6" w:space="0" w:color="000000"/>
              <w:left w:val="single" w:sz="6" w:space="0" w:color="000000"/>
              <w:right w:val="single" w:sz="6" w:space="0" w:color="000000"/>
            </w:tcBorders>
            <w:vAlign w:val="center"/>
          </w:tcPr>
          <w:p>
            <w:pPr>
              <w:pStyle w:val="24"/>
            </w:pPr>
            <w:r>
              <w:t>节能环保支出</w:t>
            </w:r>
          </w:p>
        </w:tc>
        <w:tc>
          <w:tcPr>
            <w:tcW w:w="1361" w:type="dxa"/>
            <w:tcBorders>
              <w:top w:val="single" w:sz="6" w:space="0" w:color="000000"/>
              <w:left w:val="single" w:sz="6" w:space="0" w:color="000000"/>
              <w:right w:val="single" w:sz="6" w:space="0" w:color="000000"/>
            </w:tcBorders>
            <w:vAlign w:val="center"/>
          </w:tcPr>
          <w:p>
            <w:pPr>
              <w:pStyle w:val="23"/>
            </w:pPr>
            <w:r>
              <w:t>1024.50</w:t>
            </w:r>
          </w:p>
        </w:tc>
        <w:tc>
          <w:tcPr>
            <w:tcW w:w="1361" w:type="dxa"/>
            <w:tcBorders>
              <w:top w:val="single" w:sz="6" w:space="0" w:color="000000"/>
              <w:left w:val="single" w:sz="6" w:space="0" w:color="000000"/>
              <w:right w:val="single" w:sz="6" w:space="0" w:color="000000"/>
            </w:tcBorders>
            <w:vAlign w:val="center"/>
          </w:tcPr>
          <w:p>
            <w:pPr>
              <w:pStyle w:val="23"/>
            </w:pPr>
            <w:r>
              <w:t>200.00</w:t>
            </w:r>
          </w:p>
        </w:tc>
        <w:tc>
          <w:tcPr>
            <w:tcW w:w="1361" w:type="dxa"/>
            <w:tcBorders>
              <w:top w:val="single" w:sz="6" w:space="0" w:color="000000"/>
              <w:left w:val="single" w:sz="6" w:space="0" w:color="000000"/>
              <w:right w:val="single" w:sz="6" w:space="0" w:color="000000"/>
            </w:tcBorders>
            <w:vAlign w:val="center"/>
          </w:tcPr>
          <w:p>
            <w:pPr>
              <w:pStyle w:val="23"/>
            </w:pPr>
            <w:r>
              <w:t>824.50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992" w:type="dxa"/>
            <w:tcBorders>
              <w:top w:val="single" w:sz="6" w:space="0" w:color="000000"/>
              <w:left w:val="single" w:sz="6" w:space="0" w:color="000000"/>
              <w:right w:val="single" w:sz="6" w:space="0" w:color="000000"/>
            </w:tcBorders>
            <w:vAlign w:val="center"/>
          </w:tcPr>
          <w:p>
            <w:pPr>
              <w:pStyle w:val="24"/>
            </w:pPr>
            <w:r>
              <w:t>21101</w:t>
            </w:r>
          </w:p>
        </w:tc>
        <w:tc>
          <w:tcPr>
            <w:tcW w:w="4535" w:type="dxa"/>
            <w:tcBorders>
              <w:top w:val="single" w:sz="6" w:space="0" w:color="000000"/>
              <w:left w:val="single" w:sz="6" w:space="0" w:color="000000"/>
              <w:right w:val="single" w:sz="6" w:space="0" w:color="000000"/>
            </w:tcBorders>
            <w:vAlign w:val="center"/>
          </w:tcPr>
          <w:p>
            <w:pPr>
              <w:pStyle w:val="24"/>
            </w:pPr>
            <w:r>
              <w:t>环境保护管理事务</w:t>
            </w:r>
          </w:p>
        </w:tc>
        <w:tc>
          <w:tcPr>
            <w:tcW w:w="1361" w:type="dxa"/>
            <w:tcBorders>
              <w:top w:val="single" w:sz="6" w:space="0" w:color="000000"/>
              <w:left w:val="single" w:sz="6" w:space="0" w:color="000000"/>
              <w:right w:val="single" w:sz="6" w:space="0" w:color="000000"/>
            </w:tcBorders>
            <w:vAlign w:val="center"/>
          </w:tcPr>
          <w:p>
            <w:pPr>
              <w:pStyle w:val="23"/>
            </w:pPr>
            <w:r>
              <w:t>200.00</w:t>
            </w:r>
          </w:p>
        </w:tc>
        <w:tc>
          <w:tcPr>
            <w:tcW w:w="1361" w:type="dxa"/>
            <w:tcBorders>
              <w:top w:val="single" w:sz="6" w:space="0" w:color="000000"/>
              <w:left w:val="single" w:sz="6" w:space="0" w:color="000000"/>
              <w:right w:val="single" w:sz="6" w:space="0" w:color="000000"/>
            </w:tcBorders>
            <w:vAlign w:val="center"/>
          </w:tcPr>
          <w:p>
            <w:pPr>
              <w:pStyle w:val="23"/>
            </w:pPr>
            <w:r>
              <w:t>200.00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992" w:type="dxa"/>
            <w:tcBorders>
              <w:top w:val="single" w:sz="6" w:space="0" w:color="000000"/>
              <w:left w:val="single" w:sz="6" w:space="0" w:color="000000"/>
              <w:right w:val="single" w:sz="6" w:space="0" w:color="000000"/>
            </w:tcBorders>
            <w:vAlign w:val="center"/>
          </w:tcPr>
          <w:p>
            <w:pPr>
              <w:pStyle w:val="24"/>
            </w:pPr>
            <w:r>
              <w:t>2110101</w:t>
            </w:r>
          </w:p>
        </w:tc>
        <w:tc>
          <w:tcPr>
            <w:tcW w:w="4535" w:type="dxa"/>
            <w:tcBorders>
              <w:top w:val="single" w:sz="6" w:space="0" w:color="000000"/>
              <w:left w:val="single" w:sz="6" w:space="0" w:color="000000"/>
              <w:right w:val="single" w:sz="6" w:space="0" w:color="000000"/>
            </w:tcBorders>
            <w:vAlign w:val="center"/>
          </w:tcPr>
          <w:p>
            <w:pPr>
              <w:pStyle w:val="24"/>
            </w:pPr>
            <w:r>
              <w:t>行政运行</w:t>
            </w:r>
          </w:p>
        </w:tc>
        <w:tc>
          <w:tcPr>
            <w:tcW w:w="1361" w:type="dxa"/>
            <w:tcBorders>
              <w:top w:val="single" w:sz="6" w:space="0" w:color="000000"/>
              <w:left w:val="single" w:sz="6" w:space="0" w:color="000000"/>
              <w:right w:val="single" w:sz="6" w:space="0" w:color="000000"/>
            </w:tcBorders>
            <w:vAlign w:val="center"/>
          </w:tcPr>
          <w:p>
            <w:pPr>
              <w:pStyle w:val="23"/>
            </w:pPr>
            <w:r>
              <w:t>200.00</w:t>
            </w:r>
          </w:p>
        </w:tc>
        <w:tc>
          <w:tcPr>
            <w:tcW w:w="1361" w:type="dxa"/>
            <w:tcBorders>
              <w:top w:val="single" w:sz="6" w:space="0" w:color="000000"/>
              <w:left w:val="single" w:sz="6" w:space="0" w:color="000000"/>
              <w:right w:val="single" w:sz="6" w:space="0" w:color="000000"/>
            </w:tcBorders>
            <w:vAlign w:val="center"/>
          </w:tcPr>
          <w:p>
            <w:pPr>
              <w:pStyle w:val="23"/>
            </w:pPr>
            <w:r>
              <w:t>200.00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992" w:type="dxa"/>
            <w:tcBorders>
              <w:top w:val="single" w:sz="6" w:space="0" w:color="000000"/>
              <w:left w:val="single" w:sz="6" w:space="0" w:color="000000"/>
              <w:right w:val="single" w:sz="6" w:space="0" w:color="000000"/>
            </w:tcBorders>
            <w:vAlign w:val="center"/>
          </w:tcPr>
          <w:p>
            <w:pPr>
              <w:pStyle w:val="24"/>
            </w:pPr>
            <w:r>
              <w:t>21102</w:t>
            </w:r>
          </w:p>
        </w:tc>
        <w:tc>
          <w:tcPr>
            <w:tcW w:w="4535" w:type="dxa"/>
            <w:tcBorders>
              <w:top w:val="single" w:sz="6" w:space="0" w:color="000000"/>
              <w:left w:val="single" w:sz="6" w:space="0" w:color="000000"/>
              <w:right w:val="single" w:sz="6" w:space="0" w:color="000000"/>
            </w:tcBorders>
            <w:vAlign w:val="center"/>
          </w:tcPr>
          <w:p>
            <w:pPr>
              <w:pStyle w:val="24"/>
            </w:pPr>
            <w:r>
              <w:t>环境监测与监察</w:t>
            </w:r>
          </w:p>
        </w:tc>
        <w:tc>
          <w:tcPr>
            <w:tcW w:w="1361" w:type="dxa"/>
            <w:tcBorders>
              <w:top w:val="single" w:sz="6" w:space="0" w:color="000000"/>
              <w:left w:val="single" w:sz="6" w:space="0" w:color="000000"/>
              <w:right w:val="single" w:sz="6" w:space="0" w:color="000000"/>
            </w:tcBorders>
            <w:vAlign w:val="center"/>
          </w:tcPr>
          <w:p>
            <w:pPr>
              <w:pStyle w:val="23"/>
            </w:pPr>
            <w:r>
              <w:t>241.00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241.00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992" w:type="dxa"/>
            <w:tcBorders>
              <w:top w:val="single" w:sz="6" w:space="0" w:color="000000"/>
              <w:left w:val="single" w:sz="6" w:space="0" w:color="000000"/>
              <w:right w:val="single" w:sz="6" w:space="0" w:color="000000"/>
            </w:tcBorders>
            <w:vAlign w:val="center"/>
          </w:tcPr>
          <w:p>
            <w:pPr>
              <w:pStyle w:val="24"/>
            </w:pPr>
            <w:r>
              <w:t>2110299</w:t>
            </w:r>
          </w:p>
        </w:tc>
        <w:tc>
          <w:tcPr>
            <w:tcW w:w="4535" w:type="dxa"/>
            <w:tcBorders>
              <w:top w:val="single" w:sz="6" w:space="0" w:color="000000"/>
              <w:left w:val="single" w:sz="6" w:space="0" w:color="000000"/>
              <w:right w:val="single" w:sz="6" w:space="0" w:color="000000"/>
            </w:tcBorders>
            <w:vAlign w:val="center"/>
          </w:tcPr>
          <w:p>
            <w:pPr>
              <w:pStyle w:val="24"/>
            </w:pPr>
            <w:r>
              <w:t>其他环境监测与监察支出</w:t>
            </w:r>
          </w:p>
        </w:tc>
        <w:tc>
          <w:tcPr>
            <w:tcW w:w="1361" w:type="dxa"/>
            <w:tcBorders>
              <w:top w:val="single" w:sz="6" w:space="0" w:color="000000"/>
              <w:left w:val="single" w:sz="6" w:space="0" w:color="000000"/>
              <w:right w:val="single" w:sz="6" w:space="0" w:color="000000"/>
            </w:tcBorders>
            <w:vAlign w:val="center"/>
          </w:tcPr>
          <w:p>
            <w:pPr>
              <w:pStyle w:val="23"/>
            </w:pPr>
            <w:r>
              <w:t>241.00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241.00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992" w:type="dxa"/>
            <w:tcBorders>
              <w:top w:val="single" w:sz="6" w:space="0" w:color="000000"/>
              <w:left w:val="single" w:sz="6" w:space="0" w:color="000000"/>
              <w:right w:val="single" w:sz="6" w:space="0" w:color="000000"/>
            </w:tcBorders>
            <w:vAlign w:val="center"/>
          </w:tcPr>
          <w:p>
            <w:pPr>
              <w:pStyle w:val="24"/>
            </w:pPr>
            <w:r>
              <w:t>21103</w:t>
            </w:r>
          </w:p>
        </w:tc>
        <w:tc>
          <w:tcPr>
            <w:tcW w:w="4535" w:type="dxa"/>
            <w:tcBorders>
              <w:top w:val="single" w:sz="6" w:space="0" w:color="000000"/>
              <w:left w:val="single" w:sz="6" w:space="0" w:color="000000"/>
              <w:right w:val="single" w:sz="6" w:space="0" w:color="000000"/>
            </w:tcBorders>
            <w:vAlign w:val="center"/>
          </w:tcPr>
          <w:p>
            <w:pPr>
              <w:pStyle w:val="24"/>
            </w:pPr>
            <w:r>
              <w:t>污染防治</w:t>
            </w:r>
          </w:p>
        </w:tc>
        <w:tc>
          <w:tcPr>
            <w:tcW w:w="1361" w:type="dxa"/>
            <w:tcBorders>
              <w:top w:val="single" w:sz="6" w:space="0" w:color="000000"/>
              <w:left w:val="single" w:sz="6" w:space="0" w:color="000000"/>
              <w:right w:val="single" w:sz="6" w:space="0" w:color="000000"/>
            </w:tcBorders>
            <w:vAlign w:val="center"/>
          </w:tcPr>
          <w:p>
            <w:pPr>
              <w:pStyle w:val="23"/>
            </w:pPr>
            <w:r>
              <w:t>583.50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583.50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992" w:type="dxa"/>
            <w:tcBorders>
              <w:top w:val="single" w:sz="6" w:space="0" w:color="000000"/>
              <w:left w:val="single" w:sz="6" w:space="0" w:color="000000"/>
              <w:right w:val="single" w:sz="6" w:space="0" w:color="000000"/>
            </w:tcBorders>
            <w:vAlign w:val="center"/>
          </w:tcPr>
          <w:p>
            <w:pPr>
              <w:pStyle w:val="24"/>
            </w:pPr>
            <w:r>
              <w:t>2110301</w:t>
            </w:r>
          </w:p>
        </w:tc>
        <w:tc>
          <w:tcPr>
            <w:tcW w:w="4535" w:type="dxa"/>
            <w:tcBorders>
              <w:top w:val="single" w:sz="6" w:space="0" w:color="000000"/>
              <w:left w:val="single" w:sz="6" w:space="0" w:color="000000"/>
              <w:right w:val="single" w:sz="6" w:space="0" w:color="000000"/>
            </w:tcBorders>
            <w:vAlign w:val="center"/>
          </w:tcPr>
          <w:p>
            <w:pPr>
              <w:pStyle w:val="24"/>
            </w:pPr>
            <w:r>
              <w:t>大气</w:t>
            </w:r>
          </w:p>
        </w:tc>
        <w:tc>
          <w:tcPr>
            <w:tcW w:w="1361" w:type="dxa"/>
            <w:tcBorders>
              <w:top w:val="single" w:sz="6" w:space="0" w:color="000000"/>
              <w:left w:val="single" w:sz="6" w:space="0" w:color="000000"/>
              <w:right w:val="single" w:sz="6" w:space="0" w:color="000000"/>
            </w:tcBorders>
            <w:vAlign w:val="center"/>
          </w:tcPr>
          <w:p>
            <w:pPr>
              <w:pStyle w:val="23"/>
            </w:pPr>
            <w:r>
              <w:t>572.70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572.70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992" w:type="dxa"/>
            <w:tcBorders>
              <w:top w:val="single" w:sz="6" w:space="0" w:color="000000"/>
              <w:left w:val="single" w:sz="6" w:space="0" w:color="000000"/>
              <w:right w:val="single" w:sz="6" w:space="0" w:color="000000"/>
            </w:tcBorders>
            <w:vAlign w:val="center"/>
          </w:tcPr>
          <w:p>
            <w:pPr>
              <w:pStyle w:val="24"/>
            </w:pPr>
            <w:r>
              <w:t>2110399</w:t>
            </w:r>
          </w:p>
        </w:tc>
        <w:tc>
          <w:tcPr>
            <w:tcW w:w="4535" w:type="dxa"/>
            <w:tcBorders>
              <w:top w:val="single" w:sz="6" w:space="0" w:color="000000"/>
              <w:left w:val="single" w:sz="6" w:space="0" w:color="000000"/>
              <w:right w:val="single" w:sz="6" w:space="0" w:color="000000"/>
            </w:tcBorders>
            <w:vAlign w:val="center"/>
          </w:tcPr>
          <w:p>
            <w:pPr>
              <w:pStyle w:val="24"/>
            </w:pPr>
            <w:r>
              <w:t>其他污染防治支出</w:t>
            </w:r>
          </w:p>
        </w:tc>
        <w:tc>
          <w:tcPr>
            <w:tcW w:w="1361" w:type="dxa"/>
            <w:tcBorders>
              <w:top w:val="single" w:sz="6" w:space="0" w:color="000000"/>
              <w:left w:val="single" w:sz="6" w:space="0" w:color="000000"/>
              <w:right w:val="single" w:sz="6" w:space="0" w:color="000000"/>
            </w:tcBorders>
            <w:vAlign w:val="center"/>
          </w:tcPr>
          <w:p>
            <w:pPr>
              <w:pStyle w:val="23"/>
            </w:pPr>
            <w:r>
              <w:t>10.80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10.80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1"/>
            </w:pPr>
            <w:r>
              <w:t>467保定市生态环境局涞源县分局</w:t>
            </w:r>
          </w:p>
        </w:tc>
        <w:tc>
          <w:tcPr>
            <w:tcW w:w="3402" w:type="dxa"/>
            <w:tcBorders>
              <w:top w:val="single" w:sz="6" w:space="0" w:color="FFFFFF"/>
              <w:left w:val="single" w:sz="6" w:space="0" w:color="FFFFFF"/>
              <w:right w:val="single" w:sz="6" w:space="0" w:color="FFFFFF"/>
            </w:tcBorders>
            <w:vAlign w:val="center"/>
          </w:tcPr>
          <w:p>
            <w:pPr>
              <w:pStyle w:val="20"/>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4876" w:type="dxa"/>
            <w:gridSpan w:val="2"/>
            <w:tcBorders>
              <w:top w:val="single" w:sz="6" w:space="0" w:color="000000"/>
              <w:left w:val="single" w:sz="6" w:space="0" w:color="000000"/>
              <w:right w:val="single" w:sz="6" w:space="0" w:color="000000"/>
            </w:tcBorders>
            <w:vAlign w:val="center"/>
          </w:tcPr>
          <w:p>
            <w:pPr>
              <w:pStyle w:val="22"/>
            </w:pPr>
            <w:r>
              <w:t>收入</w:t>
            </w:r>
          </w:p>
        </w:tc>
        <w:tc>
          <w:tcPr>
            <w:tcW w:w="9298" w:type="dxa"/>
            <w:gridSpan w:val="5"/>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2"/>
            </w:pPr>
            <w:r>
              <w:t>项  目</w:t>
            </w:r>
          </w:p>
        </w:tc>
        <w:tc>
          <w:tcPr>
            <w:tcW w:w="1474" w:type="dxa"/>
            <w:tcBorders>
              <w:top w:val="single" w:sz="6" w:space="0" w:color="000000"/>
              <w:left w:val="single" w:sz="6" w:space="0" w:color="000000"/>
              <w:right w:val="single" w:sz="6" w:space="0" w:color="000000"/>
            </w:tcBorders>
            <w:vAlign w:val="center"/>
          </w:tcPr>
          <w:p>
            <w:pPr>
              <w:pStyle w:val="22"/>
            </w:pPr>
            <w:r>
              <w:t>金额</w:t>
            </w:r>
          </w:p>
        </w:tc>
        <w:tc>
          <w:tcPr>
            <w:tcW w:w="3402" w:type="dxa"/>
            <w:tcBorders>
              <w:top w:val="single" w:sz="6" w:space="0" w:color="000000"/>
              <w:left w:val="single" w:sz="6" w:space="0" w:color="000000"/>
              <w:right w:val="single" w:sz="6" w:space="0" w:color="000000"/>
            </w:tcBorders>
            <w:vAlign w:val="center"/>
          </w:tcPr>
          <w:p>
            <w:pPr>
              <w:pStyle w:val="22"/>
            </w:pPr>
            <w:r>
              <w:t>项  目</w:t>
            </w:r>
          </w:p>
        </w:tc>
        <w:tc>
          <w:tcPr>
            <w:tcW w:w="1474" w:type="dxa"/>
            <w:tcBorders>
              <w:top w:val="single" w:sz="6" w:space="0" w:color="000000"/>
              <w:left w:val="single" w:sz="6" w:space="0" w:color="000000"/>
              <w:right w:val="single" w:sz="6" w:space="0" w:color="000000"/>
            </w:tcBorders>
            <w:vAlign w:val="center"/>
          </w:tcPr>
          <w:p>
            <w:pPr>
              <w:pStyle w:val="22"/>
            </w:pPr>
            <w:r>
              <w:t>合计</w:t>
            </w:r>
          </w:p>
        </w:tc>
        <w:tc>
          <w:tcPr>
            <w:tcW w:w="1474" w:type="dxa"/>
            <w:tcBorders>
              <w:top w:val="single" w:sz="6" w:space="0" w:color="000000"/>
              <w:left w:val="single" w:sz="6" w:space="0" w:color="000000"/>
              <w:right w:val="single" w:sz="6" w:space="0" w:color="000000"/>
            </w:tcBorders>
            <w:vAlign w:val="center"/>
          </w:tcPr>
          <w:p>
            <w:pPr>
              <w:pStyle w:val="22"/>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2"/>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2"/>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3402" w:type="dxa"/>
            <w:tcBorders>
              <w:top w:val="single" w:sz="6" w:space="0" w:color="000000"/>
              <w:left w:val="single" w:sz="6" w:space="0" w:color="000000"/>
              <w:right w:val="single" w:sz="6" w:space="0" w:color="000000"/>
            </w:tcBorders>
            <w:vAlign w:val="center"/>
          </w:tcPr>
          <w:p>
            <w:pPr>
              <w:pStyle w:val="22"/>
            </w:pPr>
            <w:r>
              <w:t>1</w:t>
            </w:r>
          </w:p>
        </w:tc>
        <w:tc>
          <w:tcPr>
            <w:tcW w:w="1474" w:type="dxa"/>
            <w:tcBorders>
              <w:top w:val="single" w:sz="6" w:space="0" w:color="000000"/>
              <w:left w:val="single" w:sz="6" w:space="0" w:color="000000"/>
              <w:right w:val="single" w:sz="6" w:space="0" w:color="000000"/>
            </w:tcBorders>
            <w:vAlign w:val="center"/>
          </w:tcPr>
          <w:p>
            <w:pPr>
              <w:pStyle w:val="22"/>
            </w:pPr>
            <w:r>
              <w:t>2</w:t>
            </w:r>
          </w:p>
        </w:tc>
        <w:tc>
          <w:tcPr>
            <w:tcW w:w="3402" w:type="dxa"/>
            <w:tcBorders>
              <w:top w:val="single" w:sz="6" w:space="0" w:color="000000"/>
              <w:left w:val="single" w:sz="6" w:space="0" w:color="000000"/>
              <w:right w:val="single" w:sz="6" w:space="0" w:color="000000"/>
            </w:tcBorders>
            <w:vAlign w:val="center"/>
          </w:tcPr>
          <w:p>
            <w:pPr>
              <w:pStyle w:val="22"/>
            </w:pPr>
            <w:r>
              <w:t>3</w:t>
            </w:r>
          </w:p>
        </w:tc>
        <w:tc>
          <w:tcPr>
            <w:tcW w:w="1474" w:type="dxa"/>
            <w:tcBorders>
              <w:top w:val="single" w:sz="6" w:space="0" w:color="000000"/>
              <w:left w:val="single" w:sz="6" w:space="0" w:color="000000"/>
              <w:right w:val="single" w:sz="6" w:space="0" w:color="000000"/>
            </w:tcBorders>
            <w:vAlign w:val="center"/>
          </w:tcPr>
          <w:p>
            <w:pPr>
              <w:pStyle w:val="22"/>
            </w:pPr>
            <w:r>
              <w:t>4</w:t>
            </w:r>
          </w:p>
        </w:tc>
        <w:tc>
          <w:tcPr>
            <w:tcW w:w="1474" w:type="dxa"/>
            <w:tcBorders>
              <w:top w:val="single" w:sz="6" w:space="0" w:color="000000"/>
              <w:left w:val="single" w:sz="6" w:space="0" w:color="000000"/>
              <w:right w:val="single" w:sz="6" w:space="0" w:color="000000"/>
            </w:tcBorders>
            <w:vAlign w:val="center"/>
          </w:tcPr>
          <w:p>
            <w:pPr>
              <w:pStyle w:val="22"/>
            </w:pPr>
            <w:r>
              <w:t>5</w:t>
            </w:r>
          </w:p>
        </w:tc>
        <w:tc>
          <w:tcPr>
            <w:tcW w:w="1474" w:type="dxa"/>
            <w:tcBorders>
              <w:top w:val="single" w:sz="6" w:space="0" w:color="000000"/>
              <w:left w:val="single" w:sz="6" w:space="0" w:color="000000"/>
              <w:right w:val="single" w:sz="6" w:space="0" w:color="000000"/>
            </w:tcBorders>
            <w:vAlign w:val="center"/>
          </w:tcPr>
          <w:p>
            <w:pPr>
              <w:pStyle w:val="22"/>
            </w:pPr>
            <w:r>
              <w:t>6</w:t>
            </w:r>
          </w:p>
        </w:tc>
        <w:tc>
          <w:tcPr>
            <w:tcW w:w="1474" w:type="dxa"/>
            <w:tcBorders>
              <w:top w:val="single" w:sz="6" w:space="0" w:color="000000"/>
              <w:left w:val="single" w:sz="6" w:space="0" w:color="000000"/>
              <w:right w:val="single" w:sz="6" w:space="0" w:color="000000"/>
            </w:tcBorders>
            <w:vAlign w:val="center"/>
          </w:tcPr>
          <w:p>
            <w:pPr>
              <w:pStyle w:val="22"/>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3402" w:type="dxa"/>
            <w:tcBorders>
              <w:top w:val="single" w:sz="6" w:space="0" w:color="000000"/>
              <w:left w:val="single" w:sz="6" w:space="0" w:color="000000"/>
              <w:right w:val="single" w:sz="6" w:space="0" w:color="000000"/>
            </w:tcBorders>
            <w:vAlign w:val="center"/>
          </w:tcPr>
          <w:p>
            <w:pPr>
              <w:pStyle w:val="24"/>
            </w:pPr>
            <w:r>
              <w:t>一、一般公共预算拨款</w:t>
            </w:r>
          </w:p>
        </w:tc>
        <w:tc>
          <w:tcPr>
            <w:tcW w:w="1474" w:type="dxa"/>
            <w:tcBorders>
              <w:top w:val="single" w:sz="6" w:space="0" w:color="000000"/>
              <w:left w:val="single" w:sz="6" w:space="0" w:color="000000"/>
              <w:right w:val="single" w:sz="6" w:space="0" w:color="000000"/>
            </w:tcBorders>
            <w:vAlign w:val="center"/>
          </w:tcPr>
          <w:p>
            <w:pPr>
              <w:pStyle w:val="23"/>
            </w:pPr>
            <w:r>
              <w:t>1024.50</w:t>
            </w:r>
          </w:p>
        </w:tc>
        <w:tc>
          <w:tcPr>
            <w:tcW w:w="3402" w:type="dxa"/>
            <w:tcBorders>
              <w:top w:val="single" w:sz="6" w:space="0" w:color="000000"/>
              <w:left w:val="single" w:sz="6" w:space="0" w:color="000000"/>
              <w:right w:val="single" w:sz="6" w:space="0" w:color="000000"/>
            </w:tcBorders>
            <w:vAlign w:val="center"/>
          </w:tcPr>
          <w:p>
            <w:pPr>
              <w:pStyle w:val="24"/>
            </w:pPr>
            <w:r>
              <w:t>一、一般公共服务支出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340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二、外交支出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340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三、国防支出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四、公共安全支出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五、教育支出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六、科学技术支出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九、社会保险基金支出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十、卫生健康支出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十一、节能环保支出</w:t>
            </w:r>
          </w:p>
        </w:tc>
        <w:tc>
          <w:tcPr>
            <w:tcW w:w="1474" w:type="dxa"/>
            <w:tcBorders>
              <w:top w:val="single" w:sz="6" w:space="0" w:color="000000"/>
              <w:left w:val="single" w:sz="6" w:space="0" w:color="000000"/>
              <w:right w:val="single" w:sz="6" w:space="0" w:color="000000"/>
            </w:tcBorders>
            <w:vAlign w:val="center"/>
          </w:tcPr>
          <w:p>
            <w:pPr>
              <w:pStyle w:val="23"/>
            </w:pPr>
            <w:r>
              <w:t>1024.50</w:t>
            </w:r>
          </w:p>
        </w:tc>
        <w:tc>
          <w:tcPr>
            <w:tcW w:w="1474" w:type="dxa"/>
            <w:tcBorders>
              <w:top w:val="single" w:sz="6" w:space="0" w:color="000000"/>
              <w:left w:val="single" w:sz="6" w:space="0" w:color="000000"/>
              <w:right w:val="single" w:sz="6" w:space="0" w:color="000000"/>
            </w:tcBorders>
            <w:vAlign w:val="center"/>
          </w:tcPr>
          <w:p>
            <w:pPr>
              <w:pStyle w:val="23"/>
            </w:pPr>
            <w:r>
              <w:t>1024.50</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十二、城乡社区支出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十三、农林水支出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十四、交通运输支出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十七、金融支出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二十、住房保障支出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二十四、预备费</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二十五、其他支出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二十六、转移性支出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二十七、债务还本支出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二十八、债务付息支出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3402" w:type="dxa"/>
            <w:tcBorders>
              <w:top w:val="single" w:sz="6" w:space="0" w:color="000000"/>
              <w:left w:val="single" w:sz="6" w:space="0" w:color="000000"/>
              <w:right w:val="single" w:sz="6" w:space="0" w:color="000000"/>
            </w:tcBorders>
            <w:vAlign w:val="center"/>
          </w:tcPr>
          <w:p>
            <w:pPr>
              <w:pStyle w:val="26"/>
            </w:pPr>
            <w:r>
              <w:t>本年收入合计</w:t>
            </w:r>
          </w:p>
        </w:tc>
        <w:tc>
          <w:tcPr>
            <w:tcW w:w="1474" w:type="dxa"/>
            <w:tcBorders>
              <w:top w:val="single" w:sz="6" w:space="0" w:color="000000"/>
              <w:left w:val="single" w:sz="6" w:space="0" w:color="000000"/>
              <w:right w:val="single" w:sz="6" w:space="0" w:color="000000"/>
            </w:tcBorders>
            <w:vAlign w:val="center"/>
          </w:tcPr>
          <w:p>
            <w:pPr>
              <w:pStyle w:val="27"/>
            </w:pPr>
            <w:r>
              <w:t>1024.50</w:t>
            </w:r>
          </w:p>
        </w:tc>
        <w:tc>
          <w:tcPr>
            <w:tcW w:w="3402" w:type="dxa"/>
            <w:tcBorders>
              <w:top w:val="single" w:sz="6" w:space="0" w:color="000000"/>
              <w:left w:val="single" w:sz="6" w:space="0" w:color="000000"/>
              <w:right w:val="single" w:sz="6" w:space="0" w:color="000000"/>
            </w:tcBorders>
            <w:vAlign w:val="center"/>
          </w:tcPr>
          <w:p>
            <w:pPr>
              <w:pStyle w:val="26"/>
            </w:pPr>
            <w:r>
              <w:t>本年支出合计</w:t>
            </w:r>
          </w:p>
        </w:tc>
        <w:tc>
          <w:tcPr>
            <w:tcW w:w="1474" w:type="dxa"/>
            <w:tcBorders>
              <w:top w:val="single" w:sz="6" w:space="0" w:color="000000"/>
              <w:left w:val="single" w:sz="6" w:space="0" w:color="000000"/>
              <w:right w:val="single" w:sz="6" w:space="0" w:color="000000"/>
            </w:tcBorders>
            <w:vAlign w:val="center"/>
          </w:tcPr>
          <w:p>
            <w:pPr>
              <w:pStyle w:val="27"/>
            </w:pPr>
            <w:r>
              <w:t>1024.50</w:t>
            </w:r>
          </w:p>
        </w:tc>
        <w:tc>
          <w:tcPr>
            <w:tcW w:w="1474" w:type="dxa"/>
            <w:tcBorders>
              <w:top w:val="single" w:sz="6" w:space="0" w:color="000000"/>
              <w:left w:val="single" w:sz="6" w:space="0" w:color="000000"/>
              <w:right w:val="single" w:sz="6" w:space="0" w:color="000000"/>
            </w:tcBorders>
            <w:vAlign w:val="center"/>
          </w:tcPr>
          <w:p>
            <w:pPr>
              <w:pStyle w:val="27"/>
            </w:pPr>
            <w:r>
              <w:t>1024.50</w:t>
            </w: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3402" w:type="dxa"/>
            <w:tcBorders>
              <w:top w:val="single" w:sz="6" w:space="0" w:color="000000"/>
              <w:left w:val="single" w:sz="6" w:space="0" w:color="000000"/>
              <w:right w:val="single" w:sz="6" w:space="0" w:color="000000"/>
            </w:tcBorders>
            <w:vAlign w:val="center"/>
          </w:tcPr>
          <w:p>
            <w:pPr>
              <w:pStyle w:val="24"/>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3402" w:type="dxa"/>
            <w:tcBorders>
              <w:top w:val="single" w:sz="6" w:space="0" w:color="000000"/>
              <w:left w:val="single" w:sz="6" w:space="0" w:color="000000"/>
              <w:right w:val="single" w:sz="6" w:space="0" w:color="000000"/>
            </w:tcBorders>
            <w:vAlign w:val="center"/>
          </w:tcPr>
          <w:p>
            <w:pPr>
              <w:pStyle w:val="24"/>
            </w:pPr>
            <w:r>
              <w:t>一、一般公共预算拨款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34</w:t>
            </w:r>
          </w:p>
        </w:tc>
        <w:tc>
          <w:tcPr>
            <w:tcW w:w="340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35</w:t>
            </w:r>
          </w:p>
        </w:tc>
        <w:tc>
          <w:tcPr>
            <w:tcW w:w="340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36</w:t>
            </w:r>
          </w:p>
        </w:tc>
        <w:tc>
          <w:tcPr>
            <w:tcW w:w="3402" w:type="dxa"/>
            <w:tcBorders>
              <w:top w:val="single" w:sz="6" w:space="0" w:color="000000"/>
              <w:left w:val="single" w:sz="6" w:space="0" w:color="000000"/>
              <w:right w:val="single" w:sz="6" w:space="0" w:color="000000"/>
            </w:tcBorders>
            <w:vAlign w:val="center"/>
          </w:tcPr>
          <w:p>
            <w:pPr>
              <w:pStyle w:val="26"/>
            </w:pPr>
            <w:r>
              <w:t>收入总计</w:t>
            </w:r>
          </w:p>
        </w:tc>
        <w:tc>
          <w:tcPr>
            <w:tcW w:w="1474" w:type="dxa"/>
            <w:tcBorders>
              <w:top w:val="single" w:sz="6" w:space="0" w:color="000000"/>
              <w:left w:val="single" w:sz="6" w:space="0" w:color="000000"/>
              <w:right w:val="single" w:sz="6" w:space="0" w:color="000000"/>
            </w:tcBorders>
            <w:vAlign w:val="center"/>
          </w:tcPr>
          <w:p>
            <w:pPr>
              <w:pStyle w:val="27"/>
            </w:pPr>
            <w:r>
              <w:t>1024.50</w:t>
            </w:r>
          </w:p>
        </w:tc>
        <w:tc>
          <w:tcPr>
            <w:tcW w:w="3402" w:type="dxa"/>
            <w:tcBorders>
              <w:top w:val="single" w:sz="6" w:space="0" w:color="000000"/>
              <w:left w:val="single" w:sz="6" w:space="0" w:color="000000"/>
              <w:right w:val="single" w:sz="6" w:space="0" w:color="000000"/>
            </w:tcBorders>
            <w:vAlign w:val="center"/>
          </w:tcPr>
          <w:p>
            <w:pPr>
              <w:pStyle w:val="26"/>
            </w:pPr>
            <w:r>
              <w:t>支出总计</w:t>
            </w:r>
          </w:p>
        </w:tc>
        <w:tc>
          <w:tcPr>
            <w:tcW w:w="1474" w:type="dxa"/>
            <w:tcBorders>
              <w:top w:val="single" w:sz="6" w:space="0" w:color="000000"/>
              <w:left w:val="single" w:sz="6" w:space="0" w:color="000000"/>
              <w:right w:val="single" w:sz="6" w:space="0" w:color="000000"/>
            </w:tcBorders>
            <w:vAlign w:val="center"/>
          </w:tcPr>
          <w:p>
            <w:pPr>
              <w:pStyle w:val="27"/>
            </w:pPr>
            <w:r>
              <w:t>1024.50</w:t>
            </w:r>
          </w:p>
        </w:tc>
        <w:tc>
          <w:tcPr>
            <w:tcW w:w="1474" w:type="dxa"/>
            <w:tcBorders>
              <w:top w:val="single" w:sz="6" w:space="0" w:color="000000"/>
              <w:left w:val="single" w:sz="6" w:space="0" w:color="000000"/>
              <w:right w:val="single" w:sz="6" w:space="0" w:color="000000"/>
            </w:tcBorders>
            <w:vAlign w:val="center"/>
          </w:tcPr>
          <w:p>
            <w:pPr>
              <w:pStyle w:val="27"/>
            </w:pPr>
            <w:r>
              <w:t>1024.50</w:t>
            </w: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467保定市生态环境局涞源县分局</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1191"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2551" w:type="dxa"/>
            <w:tcBorders>
              <w:top w:val="single" w:sz="6" w:space="0" w:color="000000"/>
              <w:left w:val="single" w:sz="6" w:space="0" w:color="000000"/>
              <w:right w:val="single" w:sz="6" w:space="0" w:color="000000"/>
            </w:tcBorders>
            <w:vAlign w:val="center"/>
          </w:tcPr>
          <w:p>
            <w:pPr>
              <w:pStyle w:val="27"/>
            </w:pPr>
            <w:r>
              <w:t>1024.50</w:t>
            </w:r>
          </w:p>
        </w:tc>
        <w:tc>
          <w:tcPr>
            <w:tcW w:w="2551" w:type="dxa"/>
            <w:tcBorders>
              <w:top w:val="single" w:sz="6" w:space="0" w:color="000000"/>
              <w:left w:val="single" w:sz="6" w:space="0" w:color="000000"/>
              <w:right w:val="single" w:sz="6" w:space="0" w:color="000000"/>
            </w:tcBorders>
            <w:vAlign w:val="center"/>
          </w:tcPr>
          <w:p>
            <w:pPr>
              <w:pStyle w:val="27"/>
            </w:pPr>
            <w:r>
              <w:t>200.00</w:t>
            </w:r>
          </w:p>
        </w:tc>
        <w:tc>
          <w:tcPr>
            <w:tcW w:w="2551" w:type="dxa"/>
            <w:tcBorders>
              <w:top w:val="single" w:sz="6" w:space="0" w:color="000000"/>
              <w:left w:val="single" w:sz="6" w:space="0" w:color="000000"/>
              <w:right w:val="single" w:sz="6" w:space="0" w:color="000000"/>
            </w:tcBorders>
            <w:vAlign w:val="center"/>
          </w:tcPr>
          <w:p>
            <w:pPr>
              <w:pStyle w:val="27"/>
            </w:pPr>
            <w:r>
              <w:t>824.50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1191" w:type="dxa"/>
            <w:tcBorders>
              <w:top w:val="single" w:sz="6" w:space="0" w:color="000000"/>
              <w:left w:val="single" w:sz="6" w:space="0" w:color="000000"/>
              <w:right w:val="single" w:sz="6" w:space="0" w:color="000000"/>
            </w:tcBorders>
            <w:vAlign w:val="center"/>
          </w:tcPr>
          <w:p>
            <w:pPr>
              <w:pStyle w:val="24"/>
            </w:pPr>
            <w:r>
              <w:t>211</w:t>
            </w:r>
          </w:p>
        </w:tc>
        <w:tc>
          <w:tcPr>
            <w:tcW w:w="4535" w:type="dxa"/>
            <w:tcBorders>
              <w:top w:val="single" w:sz="6" w:space="0" w:color="000000"/>
              <w:left w:val="single" w:sz="6" w:space="0" w:color="000000"/>
              <w:right w:val="single" w:sz="6" w:space="0" w:color="000000"/>
            </w:tcBorders>
            <w:vAlign w:val="center"/>
          </w:tcPr>
          <w:p>
            <w:pPr>
              <w:pStyle w:val="24"/>
            </w:pPr>
            <w:r>
              <w:t>节能环保支出</w:t>
            </w:r>
          </w:p>
        </w:tc>
        <w:tc>
          <w:tcPr>
            <w:tcW w:w="2551" w:type="dxa"/>
            <w:tcBorders>
              <w:top w:val="single" w:sz="6" w:space="0" w:color="000000"/>
              <w:left w:val="single" w:sz="6" w:space="0" w:color="000000"/>
              <w:right w:val="single" w:sz="6" w:space="0" w:color="000000"/>
            </w:tcBorders>
            <w:vAlign w:val="center"/>
          </w:tcPr>
          <w:p>
            <w:pPr>
              <w:pStyle w:val="23"/>
            </w:pPr>
            <w:r>
              <w:t>1024.50</w:t>
            </w:r>
          </w:p>
        </w:tc>
        <w:tc>
          <w:tcPr>
            <w:tcW w:w="2551" w:type="dxa"/>
            <w:tcBorders>
              <w:top w:val="single" w:sz="6" w:space="0" w:color="000000"/>
              <w:left w:val="single" w:sz="6" w:space="0" w:color="000000"/>
              <w:right w:val="single" w:sz="6" w:space="0" w:color="000000"/>
            </w:tcBorders>
            <w:vAlign w:val="center"/>
          </w:tcPr>
          <w:p>
            <w:pPr>
              <w:pStyle w:val="23"/>
            </w:pPr>
            <w:r>
              <w:t>200.00</w:t>
            </w:r>
          </w:p>
        </w:tc>
        <w:tc>
          <w:tcPr>
            <w:tcW w:w="2551" w:type="dxa"/>
            <w:tcBorders>
              <w:top w:val="single" w:sz="6" w:space="0" w:color="000000"/>
              <w:left w:val="single" w:sz="6" w:space="0" w:color="000000"/>
              <w:right w:val="single" w:sz="6" w:space="0" w:color="000000"/>
            </w:tcBorders>
            <w:vAlign w:val="center"/>
          </w:tcPr>
          <w:p>
            <w:pPr>
              <w:pStyle w:val="23"/>
            </w:pPr>
            <w:r>
              <w:t>824.50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1191" w:type="dxa"/>
            <w:tcBorders>
              <w:top w:val="single" w:sz="6" w:space="0" w:color="000000"/>
              <w:left w:val="single" w:sz="6" w:space="0" w:color="000000"/>
              <w:right w:val="single" w:sz="6" w:space="0" w:color="000000"/>
            </w:tcBorders>
            <w:vAlign w:val="center"/>
          </w:tcPr>
          <w:p>
            <w:pPr>
              <w:pStyle w:val="24"/>
            </w:pPr>
            <w:r>
              <w:t>21101</w:t>
            </w:r>
          </w:p>
        </w:tc>
        <w:tc>
          <w:tcPr>
            <w:tcW w:w="4535" w:type="dxa"/>
            <w:tcBorders>
              <w:top w:val="single" w:sz="6" w:space="0" w:color="000000"/>
              <w:left w:val="single" w:sz="6" w:space="0" w:color="000000"/>
              <w:right w:val="single" w:sz="6" w:space="0" w:color="000000"/>
            </w:tcBorders>
            <w:vAlign w:val="center"/>
          </w:tcPr>
          <w:p>
            <w:pPr>
              <w:pStyle w:val="24"/>
            </w:pPr>
            <w:r>
              <w:t>环境保护管理事务</w:t>
            </w:r>
          </w:p>
        </w:tc>
        <w:tc>
          <w:tcPr>
            <w:tcW w:w="2551" w:type="dxa"/>
            <w:tcBorders>
              <w:top w:val="single" w:sz="6" w:space="0" w:color="000000"/>
              <w:left w:val="single" w:sz="6" w:space="0" w:color="000000"/>
              <w:right w:val="single" w:sz="6" w:space="0" w:color="000000"/>
            </w:tcBorders>
            <w:vAlign w:val="center"/>
          </w:tcPr>
          <w:p>
            <w:pPr>
              <w:pStyle w:val="23"/>
            </w:pPr>
            <w:r>
              <w:t>200.00</w:t>
            </w:r>
          </w:p>
        </w:tc>
        <w:tc>
          <w:tcPr>
            <w:tcW w:w="2551" w:type="dxa"/>
            <w:tcBorders>
              <w:top w:val="single" w:sz="6" w:space="0" w:color="000000"/>
              <w:left w:val="single" w:sz="6" w:space="0" w:color="000000"/>
              <w:right w:val="single" w:sz="6" w:space="0" w:color="000000"/>
            </w:tcBorders>
            <w:vAlign w:val="center"/>
          </w:tcPr>
          <w:p>
            <w:pPr>
              <w:pStyle w:val="23"/>
            </w:pPr>
            <w:r>
              <w:t>200.00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1191" w:type="dxa"/>
            <w:tcBorders>
              <w:top w:val="single" w:sz="6" w:space="0" w:color="000000"/>
              <w:left w:val="single" w:sz="6" w:space="0" w:color="000000"/>
              <w:right w:val="single" w:sz="6" w:space="0" w:color="000000"/>
            </w:tcBorders>
            <w:vAlign w:val="center"/>
          </w:tcPr>
          <w:p>
            <w:pPr>
              <w:pStyle w:val="24"/>
            </w:pPr>
            <w:r>
              <w:t>2110101</w:t>
            </w:r>
          </w:p>
        </w:tc>
        <w:tc>
          <w:tcPr>
            <w:tcW w:w="4535" w:type="dxa"/>
            <w:tcBorders>
              <w:top w:val="single" w:sz="6" w:space="0" w:color="000000"/>
              <w:left w:val="single" w:sz="6" w:space="0" w:color="000000"/>
              <w:right w:val="single" w:sz="6" w:space="0" w:color="000000"/>
            </w:tcBorders>
            <w:vAlign w:val="center"/>
          </w:tcPr>
          <w:p>
            <w:pPr>
              <w:pStyle w:val="24"/>
            </w:pPr>
            <w:r>
              <w:t>行政运行</w:t>
            </w:r>
          </w:p>
        </w:tc>
        <w:tc>
          <w:tcPr>
            <w:tcW w:w="2551" w:type="dxa"/>
            <w:tcBorders>
              <w:top w:val="single" w:sz="6" w:space="0" w:color="000000"/>
              <w:left w:val="single" w:sz="6" w:space="0" w:color="000000"/>
              <w:right w:val="single" w:sz="6" w:space="0" w:color="000000"/>
            </w:tcBorders>
            <w:vAlign w:val="center"/>
          </w:tcPr>
          <w:p>
            <w:pPr>
              <w:pStyle w:val="23"/>
            </w:pPr>
            <w:r>
              <w:t>200.00</w:t>
            </w:r>
          </w:p>
        </w:tc>
        <w:tc>
          <w:tcPr>
            <w:tcW w:w="2551" w:type="dxa"/>
            <w:tcBorders>
              <w:top w:val="single" w:sz="6" w:space="0" w:color="000000"/>
              <w:left w:val="single" w:sz="6" w:space="0" w:color="000000"/>
              <w:right w:val="single" w:sz="6" w:space="0" w:color="000000"/>
            </w:tcBorders>
            <w:vAlign w:val="center"/>
          </w:tcPr>
          <w:p>
            <w:pPr>
              <w:pStyle w:val="23"/>
            </w:pPr>
            <w:r>
              <w:t>200.00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1191" w:type="dxa"/>
            <w:tcBorders>
              <w:top w:val="single" w:sz="6" w:space="0" w:color="000000"/>
              <w:left w:val="single" w:sz="6" w:space="0" w:color="000000"/>
              <w:right w:val="single" w:sz="6" w:space="0" w:color="000000"/>
            </w:tcBorders>
            <w:vAlign w:val="center"/>
          </w:tcPr>
          <w:p>
            <w:pPr>
              <w:pStyle w:val="24"/>
            </w:pPr>
            <w:r>
              <w:t>21102</w:t>
            </w:r>
          </w:p>
        </w:tc>
        <w:tc>
          <w:tcPr>
            <w:tcW w:w="4535" w:type="dxa"/>
            <w:tcBorders>
              <w:top w:val="single" w:sz="6" w:space="0" w:color="000000"/>
              <w:left w:val="single" w:sz="6" w:space="0" w:color="000000"/>
              <w:right w:val="single" w:sz="6" w:space="0" w:color="000000"/>
            </w:tcBorders>
            <w:vAlign w:val="center"/>
          </w:tcPr>
          <w:p>
            <w:pPr>
              <w:pStyle w:val="24"/>
            </w:pPr>
            <w:r>
              <w:t>环境监测与监察</w:t>
            </w:r>
          </w:p>
        </w:tc>
        <w:tc>
          <w:tcPr>
            <w:tcW w:w="2551" w:type="dxa"/>
            <w:tcBorders>
              <w:top w:val="single" w:sz="6" w:space="0" w:color="000000"/>
              <w:left w:val="single" w:sz="6" w:space="0" w:color="000000"/>
              <w:right w:val="single" w:sz="6" w:space="0" w:color="000000"/>
            </w:tcBorders>
            <w:vAlign w:val="center"/>
          </w:tcPr>
          <w:p>
            <w:pPr>
              <w:pStyle w:val="23"/>
            </w:pPr>
            <w:r>
              <w:t>241.00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241.00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1191" w:type="dxa"/>
            <w:tcBorders>
              <w:top w:val="single" w:sz="6" w:space="0" w:color="000000"/>
              <w:left w:val="single" w:sz="6" w:space="0" w:color="000000"/>
              <w:right w:val="single" w:sz="6" w:space="0" w:color="000000"/>
            </w:tcBorders>
            <w:vAlign w:val="center"/>
          </w:tcPr>
          <w:p>
            <w:pPr>
              <w:pStyle w:val="24"/>
            </w:pPr>
            <w:r>
              <w:t>2110299</w:t>
            </w:r>
          </w:p>
        </w:tc>
        <w:tc>
          <w:tcPr>
            <w:tcW w:w="4535" w:type="dxa"/>
            <w:tcBorders>
              <w:top w:val="single" w:sz="6" w:space="0" w:color="000000"/>
              <w:left w:val="single" w:sz="6" w:space="0" w:color="000000"/>
              <w:right w:val="single" w:sz="6" w:space="0" w:color="000000"/>
            </w:tcBorders>
            <w:vAlign w:val="center"/>
          </w:tcPr>
          <w:p>
            <w:pPr>
              <w:pStyle w:val="24"/>
            </w:pPr>
            <w:r>
              <w:t>其他环境监测与监察支出</w:t>
            </w:r>
          </w:p>
        </w:tc>
        <w:tc>
          <w:tcPr>
            <w:tcW w:w="2551" w:type="dxa"/>
            <w:tcBorders>
              <w:top w:val="single" w:sz="6" w:space="0" w:color="000000"/>
              <w:left w:val="single" w:sz="6" w:space="0" w:color="000000"/>
              <w:right w:val="single" w:sz="6" w:space="0" w:color="000000"/>
            </w:tcBorders>
            <w:vAlign w:val="center"/>
          </w:tcPr>
          <w:p>
            <w:pPr>
              <w:pStyle w:val="23"/>
            </w:pPr>
            <w:r>
              <w:t>241.00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241.00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1191" w:type="dxa"/>
            <w:tcBorders>
              <w:top w:val="single" w:sz="6" w:space="0" w:color="000000"/>
              <w:left w:val="single" w:sz="6" w:space="0" w:color="000000"/>
              <w:right w:val="single" w:sz="6" w:space="0" w:color="000000"/>
            </w:tcBorders>
            <w:vAlign w:val="center"/>
          </w:tcPr>
          <w:p>
            <w:pPr>
              <w:pStyle w:val="24"/>
            </w:pPr>
            <w:r>
              <w:t>21103</w:t>
            </w:r>
          </w:p>
        </w:tc>
        <w:tc>
          <w:tcPr>
            <w:tcW w:w="4535" w:type="dxa"/>
            <w:tcBorders>
              <w:top w:val="single" w:sz="6" w:space="0" w:color="000000"/>
              <w:left w:val="single" w:sz="6" w:space="0" w:color="000000"/>
              <w:right w:val="single" w:sz="6" w:space="0" w:color="000000"/>
            </w:tcBorders>
            <w:vAlign w:val="center"/>
          </w:tcPr>
          <w:p>
            <w:pPr>
              <w:pStyle w:val="24"/>
            </w:pPr>
            <w:r>
              <w:t>污染防治</w:t>
            </w:r>
          </w:p>
        </w:tc>
        <w:tc>
          <w:tcPr>
            <w:tcW w:w="2551" w:type="dxa"/>
            <w:tcBorders>
              <w:top w:val="single" w:sz="6" w:space="0" w:color="000000"/>
              <w:left w:val="single" w:sz="6" w:space="0" w:color="000000"/>
              <w:right w:val="single" w:sz="6" w:space="0" w:color="000000"/>
            </w:tcBorders>
            <w:vAlign w:val="center"/>
          </w:tcPr>
          <w:p>
            <w:pPr>
              <w:pStyle w:val="23"/>
            </w:pPr>
            <w:r>
              <w:t>583.50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583.50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1191" w:type="dxa"/>
            <w:tcBorders>
              <w:top w:val="single" w:sz="6" w:space="0" w:color="000000"/>
              <w:left w:val="single" w:sz="6" w:space="0" w:color="000000"/>
              <w:right w:val="single" w:sz="6" w:space="0" w:color="000000"/>
            </w:tcBorders>
            <w:vAlign w:val="center"/>
          </w:tcPr>
          <w:p>
            <w:pPr>
              <w:pStyle w:val="24"/>
            </w:pPr>
            <w:r>
              <w:t>2110301</w:t>
            </w:r>
          </w:p>
        </w:tc>
        <w:tc>
          <w:tcPr>
            <w:tcW w:w="4535" w:type="dxa"/>
            <w:tcBorders>
              <w:top w:val="single" w:sz="6" w:space="0" w:color="000000"/>
              <w:left w:val="single" w:sz="6" w:space="0" w:color="000000"/>
              <w:right w:val="single" w:sz="6" w:space="0" w:color="000000"/>
            </w:tcBorders>
            <w:vAlign w:val="center"/>
          </w:tcPr>
          <w:p>
            <w:pPr>
              <w:pStyle w:val="24"/>
            </w:pPr>
            <w:r>
              <w:t>大气</w:t>
            </w:r>
          </w:p>
        </w:tc>
        <w:tc>
          <w:tcPr>
            <w:tcW w:w="2551" w:type="dxa"/>
            <w:tcBorders>
              <w:top w:val="single" w:sz="6" w:space="0" w:color="000000"/>
              <w:left w:val="single" w:sz="6" w:space="0" w:color="000000"/>
              <w:right w:val="single" w:sz="6" w:space="0" w:color="000000"/>
            </w:tcBorders>
            <w:vAlign w:val="center"/>
          </w:tcPr>
          <w:p>
            <w:pPr>
              <w:pStyle w:val="23"/>
            </w:pPr>
            <w:r>
              <w:t>572.70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572.70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1191" w:type="dxa"/>
            <w:tcBorders>
              <w:top w:val="single" w:sz="6" w:space="0" w:color="000000"/>
              <w:left w:val="single" w:sz="6" w:space="0" w:color="000000"/>
              <w:right w:val="single" w:sz="6" w:space="0" w:color="000000"/>
            </w:tcBorders>
            <w:vAlign w:val="center"/>
          </w:tcPr>
          <w:p>
            <w:pPr>
              <w:pStyle w:val="24"/>
            </w:pPr>
            <w:r>
              <w:t>2110399</w:t>
            </w:r>
          </w:p>
        </w:tc>
        <w:tc>
          <w:tcPr>
            <w:tcW w:w="4535" w:type="dxa"/>
            <w:tcBorders>
              <w:top w:val="single" w:sz="6" w:space="0" w:color="000000"/>
              <w:left w:val="single" w:sz="6" w:space="0" w:color="000000"/>
              <w:right w:val="single" w:sz="6" w:space="0" w:color="000000"/>
            </w:tcBorders>
            <w:vAlign w:val="center"/>
          </w:tcPr>
          <w:p>
            <w:pPr>
              <w:pStyle w:val="24"/>
            </w:pPr>
            <w:r>
              <w:t>其他污染防治支出</w:t>
            </w:r>
          </w:p>
        </w:tc>
        <w:tc>
          <w:tcPr>
            <w:tcW w:w="2551" w:type="dxa"/>
            <w:tcBorders>
              <w:top w:val="single" w:sz="6" w:space="0" w:color="000000"/>
              <w:left w:val="single" w:sz="6" w:space="0" w:color="000000"/>
              <w:right w:val="single" w:sz="6" w:space="0" w:color="000000"/>
            </w:tcBorders>
            <w:vAlign w:val="center"/>
          </w:tcPr>
          <w:p>
            <w:pPr>
              <w:pStyle w:val="23"/>
            </w:pPr>
            <w:r>
              <w:t>10.80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10.80</w:t>
            </w: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467保定市生态环境局涞源县分局</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2"/>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tcBorders>
              <w:top w:val="single" w:sz="6" w:space="0" w:color="000000"/>
              <w:left w:val="single" w:sz="6" w:space="0" w:color="000000"/>
              <w:right w:val="single" w:sz="6" w:space="0" w:color="000000"/>
            </w:tcBorders>
            <w:vAlign w:val="center"/>
          </w:tcPr>
          <w:p>
            <w:pPr>
              <w:pStyle w:val="22"/>
            </w:pPr>
            <w:r>
              <w:t>合计</w:t>
            </w:r>
          </w:p>
        </w:tc>
        <w:tc>
          <w:tcPr>
            <w:tcW w:w="2551" w:type="dxa"/>
            <w:tcBorders>
              <w:top w:val="single" w:sz="6" w:space="0" w:color="000000"/>
              <w:left w:val="single" w:sz="6" w:space="0" w:color="000000"/>
              <w:right w:val="single" w:sz="6" w:space="0" w:color="000000"/>
            </w:tcBorders>
            <w:vAlign w:val="center"/>
          </w:tcPr>
          <w:p>
            <w:pPr>
              <w:pStyle w:val="22"/>
            </w:pPr>
            <w:r>
              <w:t>人员经费</w:t>
            </w:r>
          </w:p>
        </w:tc>
        <w:tc>
          <w:tcPr>
            <w:tcW w:w="2551" w:type="dxa"/>
            <w:tcBorders>
              <w:top w:val="single" w:sz="6" w:space="0" w:color="000000"/>
              <w:left w:val="single" w:sz="6" w:space="0" w:color="000000"/>
              <w:right w:val="single" w:sz="6" w:space="0" w:color="000000"/>
            </w:tcBorders>
            <w:vAlign w:val="center"/>
          </w:tcPr>
          <w:p>
            <w:pPr>
              <w:pStyle w:val="22"/>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1191"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2551" w:type="dxa"/>
            <w:tcBorders>
              <w:top w:val="single" w:sz="6" w:space="0" w:color="000000"/>
              <w:left w:val="single" w:sz="6" w:space="0" w:color="000000"/>
              <w:right w:val="single" w:sz="6" w:space="0" w:color="000000"/>
            </w:tcBorders>
            <w:vAlign w:val="center"/>
          </w:tcPr>
          <w:p>
            <w:pPr>
              <w:pStyle w:val="27"/>
            </w:pPr>
            <w:r>
              <w:t>200.00</w:t>
            </w:r>
          </w:p>
        </w:tc>
        <w:tc>
          <w:tcPr>
            <w:tcW w:w="2551" w:type="dxa"/>
            <w:tcBorders>
              <w:top w:val="single" w:sz="6" w:space="0" w:color="000000"/>
              <w:left w:val="single" w:sz="6" w:space="0" w:color="000000"/>
              <w:right w:val="single" w:sz="6" w:space="0" w:color="000000"/>
            </w:tcBorders>
            <w:vAlign w:val="center"/>
          </w:tcPr>
          <w:p>
            <w:pPr>
              <w:pStyle w:val="27"/>
            </w:pPr>
            <w:r>
              <w:t>180.62</w:t>
            </w:r>
          </w:p>
        </w:tc>
        <w:tc>
          <w:tcPr>
            <w:tcW w:w="2551" w:type="dxa"/>
            <w:tcBorders>
              <w:top w:val="single" w:sz="6" w:space="0" w:color="000000"/>
              <w:left w:val="single" w:sz="6" w:space="0" w:color="000000"/>
              <w:right w:val="single" w:sz="6" w:space="0" w:color="000000"/>
            </w:tcBorders>
            <w:vAlign w:val="center"/>
          </w:tcPr>
          <w:p>
            <w:pPr>
              <w:pStyle w:val="27"/>
            </w:pPr>
            <w:r>
              <w:t>19.38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1191" w:type="dxa"/>
            <w:tcBorders>
              <w:top w:val="single" w:sz="6" w:space="0" w:color="000000"/>
              <w:left w:val="single" w:sz="6" w:space="0" w:color="000000"/>
              <w:right w:val="single" w:sz="6" w:space="0" w:color="000000"/>
            </w:tcBorders>
            <w:vAlign w:val="center"/>
          </w:tcPr>
          <w:p>
            <w:pPr>
              <w:pStyle w:val="24"/>
            </w:pPr>
            <w:r>
              <w:t>301</w:t>
            </w:r>
          </w:p>
        </w:tc>
        <w:tc>
          <w:tcPr>
            <w:tcW w:w="4535" w:type="dxa"/>
            <w:tcBorders>
              <w:top w:val="single" w:sz="6" w:space="0" w:color="000000"/>
              <w:left w:val="single" w:sz="6" w:space="0" w:color="000000"/>
              <w:right w:val="single" w:sz="6" w:space="0" w:color="000000"/>
            </w:tcBorders>
            <w:vAlign w:val="center"/>
          </w:tcPr>
          <w:p>
            <w:pPr>
              <w:pStyle w:val="24"/>
            </w:pPr>
            <w:r>
              <w:t>工资福利支出</w:t>
            </w:r>
          </w:p>
        </w:tc>
        <w:tc>
          <w:tcPr>
            <w:tcW w:w="2551" w:type="dxa"/>
            <w:tcBorders>
              <w:top w:val="single" w:sz="6" w:space="0" w:color="000000"/>
              <w:left w:val="single" w:sz="6" w:space="0" w:color="000000"/>
              <w:right w:val="single" w:sz="6" w:space="0" w:color="000000"/>
            </w:tcBorders>
            <w:vAlign w:val="center"/>
          </w:tcPr>
          <w:p>
            <w:pPr>
              <w:pStyle w:val="23"/>
            </w:pPr>
            <w:r>
              <w:t>180.62</w:t>
            </w:r>
          </w:p>
        </w:tc>
        <w:tc>
          <w:tcPr>
            <w:tcW w:w="2551" w:type="dxa"/>
            <w:tcBorders>
              <w:top w:val="single" w:sz="6" w:space="0" w:color="000000"/>
              <w:left w:val="single" w:sz="6" w:space="0" w:color="000000"/>
              <w:right w:val="single" w:sz="6" w:space="0" w:color="000000"/>
            </w:tcBorders>
            <w:vAlign w:val="center"/>
          </w:tcPr>
          <w:p>
            <w:pPr>
              <w:pStyle w:val="23"/>
            </w:pPr>
            <w:r>
              <w:t>180.62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1191" w:type="dxa"/>
            <w:tcBorders>
              <w:top w:val="single" w:sz="6" w:space="0" w:color="000000"/>
              <w:left w:val="single" w:sz="6" w:space="0" w:color="000000"/>
              <w:right w:val="single" w:sz="6" w:space="0" w:color="000000"/>
            </w:tcBorders>
            <w:vAlign w:val="center"/>
          </w:tcPr>
          <w:p>
            <w:pPr>
              <w:pStyle w:val="24"/>
            </w:pPr>
            <w:r>
              <w:t>30199</w:t>
            </w:r>
          </w:p>
        </w:tc>
        <w:tc>
          <w:tcPr>
            <w:tcW w:w="4535" w:type="dxa"/>
            <w:tcBorders>
              <w:top w:val="single" w:sz="6" w:space="0" w:color="000000"/>
              <w:left w:val="single" w:sz="6" w:space="0" w:color="000000"/>
              <w:right w:val="single" w:sz="6" w:space="0" w:color="000000"/>
            </w:tcBorders>
            <w:vAlign w:val="center"/>
          </w:tcPr>
          <w:p>
            <w:pPr>
              <w:pStyle w:val="24"/>
            </w:pPr>
            <w:r>
              <w:t>其他工资福利支出</w:t>
            </w:r>
          </w:p>
        </w:tc>
        <w:tc>
          <w:tcPr>
            <w:tcW w:w="2551" w:type="dxa"/>
            <w:tcBorders>
              <w:top w:val="single" w:sz="6" w:space="0" w:color="000000"/>
              <w:left w:val="single" w:sz="6" w:space="0" w:color="000000"/>
              <w:right w:val="single" w:sz="6" w:space="0" w:color="000000"/>
            </w:tcBorders>
            <w:vAlign w:val="center"/>
          </w:tcPr>
          <w:p>
            <w:pPr>
              <w:pStyle w:val="23"/>
            </w:pPr>
            <w:r>
              <w:t>180.62</w:t>
            </w:r>
          </w:p>
        </w:tc>
        <w:tc>
          <w:tcPr>
            <w:tcW w:w="2551" w:type="dxa"/>
            <w:tcBorders>
              <w:top w:val="single" w:sz="6" w:space="0" w:color="000000"/>
              <w:left w:val="single" w:sz="6" w:space="0" w:color="000000"/>
              <w:right w:val="single" w:sz="6" w:space="0" w:color="000000"/>
            </w:tcBorders>
            <w:vAlign w:val="center"/>
          </w:tcPr>
          <w:p>
            <w:pPr>
              <w:pStyle w:val="23"/>
            </w:pPr>
            <w:r>
              <w:t>180.62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1191" w:type="dxa"/>
            <w:tcBorders>
              <w:top w:val="single" w:sz="6" w:space="0" w:color="000000"/>
              <w:left w:val="single" w:sz="6" w:space="0" w:color="000000"/>
              <w:right w:val="single" w:sz="6" w:space="0" w:color="000000"/>
            </w:tcBorders>
            <w:vAlign w:val="center"/>
          </w:tcPr>
          <w:p>
            <w:pPr>
              <w:pStyle w:val="24"/>
            </w:pPr>
            <w:r>
              <w:t>302</w:t>
            </w:r>
          </w:p>
        </w:tc>
        <w:tc>
          <w:tcPr>
            <w:tcW w:w="4535" w:type="dxa"/>
            <w:tcBorders>
              <w:top w:val="single" w:sz="6" w:space="0" w:color="000000"/>
              <w:left w:val="single" w:sz="6" w:space="0" w:color="000000"/>
              <w:right w:val="single" w:sz="6" w:space="0" w:color="000000"/>
            </w:tcBorders>
            <w:vAlign w:val="center"/>
          </w:tcPr>
          <w:p>
            <w:pPr>
              <w:pStyle w:val="24"/>
            </w:pPr>
            <w:r>
              <w:t>商品和服务支出</w:t>
            </w:r>
          </w:p>
        </w:tc>
        <w:tc>
          <w:tcPr>
            <w:tcW w:w="2551" w:type="dxa"/>
            <w:tcBorders>
              <w:top w:val="single" w:sz="6" w:space="0" w:color="000000"/>
              <w:left w:val="single" w:sz="6" w:space="0" w:color="000000"/>
              <w:right w:val="single" w:sz="6" w:space="0" w:color="000000"/>
            </w:tcBorders>
            <w:vAlign w:val="center"/>
          </w:tcPr>
          <w:p>
            <w:pPr>
              <w:pStyle w:val="23"/>
            </w:pPr>
            <w:r>
              <w:t>19.38</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19.38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1191" w:type="dxa"/>
            <w:tcBorders>
              <w:top w:val="single" w:sz="6" w:space="0" w:color="000000"/>
              <w:left w:val="single" w:sz="6" w:space="0" w:color="000000"/>
              <w:right w:val="single" w:sz="6" w:space="0" w:color="000000"/>
            </w:tcBorders>
            <w:vAlign w:val="center"/>
          </w:tcPr>
          <w:p>
            <w:pPr>
              <w:pStyle w:val="24"/>
            </w:pPr>
            <w:r>
              <w:t>30201</w:t>
            </w:r>
          </w:p>
        </w:tc>
        <w:tc>
          <w:tcPr>
            <w:tcW w:w="4535" w:type="dxa"/>
            <w:tcBorders>
              <w:top w:val="single" w:sz="6" w:space="0" w:color="000000"/>
              <w:left w:val="single" w:sz="6" w:space="0" w:color="000000"/>
              <w:right w:val="single" w:sz="6" w:space="0" w:color="000000"/>
            </w:tcBorders>
            <w:vAlign w:val="center"/>
          </w:tcPr>
          <w:p>
            <w:pPr>
              <w:pStyle w:val="24"/>
            </w:pPr>
            <w:r>
              <w:t>办公费</w:t>
            </w:r>
          </w:p>
        </w:tc>
        <w:tc>
          <w:tcPr>
            <w:tcW w:w="2551" w:type="dxa"/>
            <w:tcBorders>
              <w:top w:val="single" w:sz="6" w:space="0" w:color="000000"/>
              <w:left w:val="single" w:sz="6" w:space="0" w:color="000000"/>
              <w:right w:val="single" w:sz="6" w:space="0" w:color="000000"/>
            </w:tcBorders>
            <w:vAlign w:val="center"/>
          </w:tcPr>
          <w:p>
            <w:pPr>
              <w:pStyle w:val="23"/>
            </w:pPr>
            <w:r>
              <w:t>19.38</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19.38</w:t>
            </w: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467保定市生态环境局涞源县分局</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467保定市生态环境局涞源县分局</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1"/>
            </w:pPr>
            <w:r>
              <w:t>467保定市生态环境局涞源县分局</w:t>
            </w:r>
          </w:p>
        </w:tc>
        <w:tc>
          <w:tcPr>
            <w:tcW w:w="2381" w:type="dxa"/>
            <w:tcBorders>
              <w:top w:val="single" w:sz="6" w:space="0" w:color="FFFFFF"/>
              <w:left w:val="single" w:sz="6" w:space="0" w:color="FFFFFF"/>
              <w:right w:val="single" w:sz="6" w:space="0" w:color="FFFFFF"/>
            </w:tcBorders>
            <w:vAlign w:val="center"/>
          </w:tcPr>
          <w:p>
            <w:pPr>
              <w:pStyle w:val="20"/>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3798" w:type="dxa"/>
            <w:vMerge w:val="restart"/>
            <w:tcBorders>
              <w:top w:val="single" w:sz="6" w:space="0" w:color="000000"/>
              <w:left w:val="single" w:sz="6" w:space="0" w:color="000000"/>
              <w:right w:val="single" w:sz="6" w:space="0" w:color="000000"/>
            </w:tcBorders>
            <w:vAlign w:val="center"/>
          </w:tcPr>
          <w:p>
            <w:pPr>
              <w:pStyle w:val="22"/>
            </w:pPr>
            <w:r>
              <w:t>项  目</w:t>
            </w:r>
          </w:p>
        </w:tc>
        <w:tc>
          <w:tcPr>
            <w:tcW w:w="9524" w:type="dxa"/>
            <w:gridSpan w:val="4"/>
            <w:tcBorders>
              <w:top w:val="single" w:sz="6" w:space="0" w:color="000000"/>
              <w:left w:val="single" w:sz="6" w:space="0" w:color="000000"/>
              <w:right w:val="single" w:sz="6" w:space="0" w:color="000000"/>
            </w:tcBorders>
            <w:vAlign w:val="center"/>
          </w:tcPr>
          <w:p>
            <w:pPr>
              <w:pStyle w:val="22"/>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2"/>
            </w:pPr>
            <w:r>
              <w:t>合计</w:t>
            </w:r>
          </w:p>
        </w:tc>
        <w:tc>
          <w:tcPr>
            <w:tcW w:w="2381" w:type="dxa"/>
            <w:tcBorders>
              <w:top w:val="single" w:sz="6" w:space="0" w:color="000000"/>
              <w:left w:val="single" w:sz="6" w:space="0" w:color="000000"/>
              <w:right w:val="single" w:sz="6" w:space="0" w:color="000000"/>
            </w:tcBorders>
            <w:vAlign w:val="center"/>
          </w:tcPr>
          <w:p>
            <w:pPr>
              <w:pStyle w:val="22"/>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2"/>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2"/>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3798" w:type="dxa"/>
            <w:tcBorders>
              <w:top w:val="single" w:sz="6" w:space="0" w:color="000000"/>
              <w:left w:val="single" w:sz="6" w:space="0" w:color="000000"/>
              <w:right w:val="single" w:sz="6" w:space="0" w:color="000000"/>
            </w:tcBorders>
            <w:vAlign w:val="center"/>
          </w:tcPr>
          <w:p>
            <w:pPr>
              <w:pStyle w:val="22"/>
            </w:pPr>
            <w:r>
              <w:t>1</w:t>
            </w:r>
          </w:p>
        </w:tc>
        <w:tc>
          <w:tcPr>
            <w:tcW w:w="2381" w:type="dxa"/>
            <w:tcBorders>
              <w:top w:val="single" w:sz="6" w:space="0" w:color="000000"/>
              <w:left w:val="single" w:sz="6" w:space="0" w:color="000000"/>
              <w:right w:val="single" w:sz="6" w:space="0" w:color="000000"/>
            </w:tcBorders>
            <w:vAlign w:val="center"/>
          </w:tcPr>
          <w:p>
            <w:pPr>
              <w:pStyle w:val="22"/>
            </w:pPr>
            <w:r>
              <w:t>2</w:t>
            </w:r>
          </w:p>
        </w:tc>
        <w:tc>
          <w:tcPr>
            <w:tcW w:w="2381" w:type="dxa"/>
            <w:tcBorders>
              <w:top w:val="single" w:sz="6" w:space="0" w:color="000000"/>
              <w:left w:val="single" w:sz="6" w:space="0" w:color="000000"/>
              <w:right w:val="single" w:sz="6" w:space="0" w:color="000000"/>
            </w:tcBorders>
            <w:vAlign w:val="center"/>
          </w:tcPr>
          <w:p>
            <w:pPr>
              <w:pStyle w:val="22"/>
            </w:pPr>
            <w:r>
              <w:t>3</w:t>
            </w:r>
          </w:p>
        </w:tc>
        <w:tc>
          <w:tcPr>
            <w:tcW w:w="2381" w:type="dxa"/>
            <w:tcBorders>
              <w:top w:val="single" w:sz="6" w:space="0" w:color="000000"/>
              <w:left w:val="single" w:sz="6" w:space="0" w:color="000000"/>
              <w:right w:val="single" w:sz="6" w:space="0" w:color="000000"/>
            </w:tcBorders>
            <w:vAlign w:val="center"/>
          </w:tcPr>
          <w:p>
            <w:pPr>
              <w:pStyle w:val="22"/>
            </w:pPr>
            <w:r>
              <w:t>4</w:t>
            </w:r>
          </w:p>
        </w:tc>
        <w:tc>
          <w:tcPr>
            <w:tcW w:w="2381" w:type="dxa"/>
            <w:tcBorders>
              <w:top w:val="single" w:sz="6" w:space="0" w:color="000000"/>
              <w:left w:val="single" w:sz="6" w:space="0" w:color="000000"/>
              <w:right w:val="single" w:sz="6" w:space="0" w:color="000000"/>
            </w:tcBorders>
            <w:vAlign w:val="center"/>
          </w:tcPr>
          <w:p>
            <w:pPr>
              <w:pStyle w:val="22"/>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p>
        </w:tc>
        <w:tc>
          <w:tcPr>
            <w:tcW w:w="3798" w:type="dxa"/>
            <w:tcBorders>
              <w:top w:val="single" w:sz="6" w:space="0" w:color="000000"/>
              <w:left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bl>
    <w:p>
      <w:pPr>
        <w:ind w:firstLine="420"/>
      </w:pPr>
      <w:r>
        <w:rPr>
          <w:rFonts w:asci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保定市生态环境局涞源县分局2022年部门预算信息公开情况说明</w:t>
      </w:r>
    </w:p>
    <w:p>
      <w:pPr>
        <w:jc w:val="center"/>
      </w:pPr>
      <w:r>
        <w:rPr>
          <w:rFonts w:ascii="方正小标宋_GBK" w:eastAsia="方正小标宋_GBK" w:cs="方正小标宋_GBK"/>
          <w:color w:val="000000"/>
          <w:sz w:val="44"/>
        </w:rPr>
        <w:t>保定市生态环境局涞源县分局2022年部门预算信息公开情况说明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按照《中华人民共和国预算法》、《地方预决算公开操作规程》和《关于进一步推进预算公开工作的实施意见》规定，现将保定市生态环境局涞源县分局2022年部门预算公开如下：</w:t>
      </w:r>
    </w:p>
    <w:p>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pPr>
        <w:ind w:firstLine="640"/>
      </w:pPr>
      <w:r>
        <w:rPr>
          <w:rFonts w:ascii="方正楷体_GBK" w:eastAsia="方正楷体_GBK" w:cs="方正楷体_GBK"/>
          <w:b/>
          <w:color w:val="000000"/>
          <w:sz w:val="32"/>
        </w:rPr>
        <w:t>部门职责：</w:t>
      </w:r>
    </w:p>
    <w:p>
      <w:pPr>
        <w:pStyle w:val="29"/>
      </w:pPr>
      <w:r>
        <w:t>一、部门职责及机构设置情况</w:t>
      </w:r>
    </w:p>
    <w:p>
      <w:pPr>
        <w:pStyle w:val="29"/>
      </w:pPr>
      <w:r>
        <w:t>部门职责:</w:t>
      </w:r>
    </w:p>
    <w:p>
      <w:pPr>
        <w:pStyle w:val="29"/>
      </w:pPr>
      <w:r>
        <w:t>根据《保定市生态环境局涞源县分局职能配置、内设机构和人员编制规定》， 保定市生态环境局涞源县分局的主要职责是：</w:t>
      </w:r>
    </w:p>
    <w:p>
      <w:pPr>
        <w:pStyle w:val="29"/>
      </w:pPr>
      <w:r>
        <w:t>（一）贯彻执行国家、省环境保护的法律、法规和方针政策；制订全县环境保护政策和管理办法，并监督实施。</w:t>
      </w:r>
    </w:p>
    <w:p>
      <w:pPr>
        <w:pStyle w:val="29"/>
      </w:pPr>
      <w:r>
        <w:t>（二）制订全县环境保护规划和计划并组织实施；审核县城总体规划中的环境保护内容；组织编制全县环境功能区划；监督管理环境保护资金和环境保护补助资金的使用。</w:t>
      </w:r>
    </w:p>
    <w:p>
      <w:pPr>
        <w:pStyle w:val="29"/>
      </w:pPr>
      <w:r>
        <w:t>（三）制订环保产业政策和发展规划，贯彻执行并组织实施国家有关大气、水体、土壤、噪声、固体废物、有毒化学品及机动车等污染防治的法律和法规；贯彻执行国家、省环境质量和污染物排放标准，制定有关环境保护规范性文件。</w:t>
      </w:r>
    </w:p>
    <w:p>
      <w:pPr>
        <w:pStyle w:val="29"/>
      </w:pPr>
      <w:r>
        <w:t>（四）负责全县大气、水体、土壤等环境保护工作；监督管理全县废水、废气、废渣、粉尘、恶臭、放射性物质，有毒化学品及噪声、振动、电磁辐射等污染防治工作；调查处理重大污染事故和生态破坏事件；受县政府委托协调处理县际环境污染纠纷；处理县内、跨行政区的污染纠纷；组织开展全县环境执法检查活动。</w:t>
      </w:r>
    </w:p>
    <w:p>
      <w:pPr>
        <w:pStyle w:val="29"/>
      </w:pPr>
      <w:r>
        <w:t>（五）负责全县建设项目的环境管理工作；组织全县环境质量状况调查和区域环境质量评价；组织实施排污申报登记、排污许可证、环境影响评价、“三同时”（建设项目主体与环保设施同时设计、同时施工、同时投产）等环境管理工作。</w:t>
      </w:r>
    </w:p>
    <w:p>
      <w:pPr>
        <w:pStyle w:val="29"/>
      </w:pPr>
      <w:r>
        <w:t>（六）负责全县环境监测、环境统计、环境信息工作；建立环境监测制度；组织全县环境质量监测和污染源监督性监测；编报涞源县环境质量报告书；按规定发布城镇各流域环境质量状况。</w:t>
      </w:r>
    </w:p>
    <w:p>
      <w:pPr>
        <w:pStyle w:val="29"/>
      </w:pPr>
      <w:r>
        <w:t>（七）监督管理全县自然环境保护和农村生态环境保护工作；指导城乡环境综合整治；指导全县生态示范区和生态农业建设。</w:t>
      </w:r>
    </w:p>
    <w:p>
      <w:pPr>
        <w:pStyle w:val="29"/>
      </w:pPr>
      <w:r>
        <w:t>（八）组织环境科研攻关，管理环境科技成果；跟踪国内外最新环境保护科技动态，吸收消化实用科技成果，推动环境科学技术进步；组织协调全县环境保护国际间交流与合作；负责环保产品认证，环境标志的管理和推荐工作。</w:t>
      </w:r>
    </w:p>
    <w:p>
      <w:pPr>
        <w:pStyle w:val="29"/>
      </w:pPr>
      <w:r>
        <w:t>（九）指导全县环境保护队伍建设；负责组织开展全县环境保护宣传教育工作。</w:t>
      </w:r>
    </w:p>
    <w:p>
      <w:pPr>
        <w:pStyle w:val="29"/>
      </w:pPr>
      <w:r>
        <w:t>（十）承办县政府交办的其它工作。</w:t>
      </w:r>
    </w:p>
    <w:p>
      <w:pPr>
        <w:pStyle w:val="29"/>
      </w:pPr>
    </w:p>
    <w:p>
      <w:pPr>
        <w:pStyle w:val="29"/>
      </w:pP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22"/>
            </w:pPr>
            <w:r>
              <w:t>单位名称</w:t>
            </w:r>
          </w:p>
        </w:tc>
        <w:tc>
          <w:tcPr>
            <w:tcW w:w="1843" w:type="dxa"/>
            <w:tcBorders>
              <w:left w:val="single" w:sz="6" w:space="0" w:color="000000"/>
              <w:right w:val="single" w:sz="6" w:space="0" w:color="000000"/>
            </w:tcBorders>
            <w:vAlign w:val="center"/>
          </w:tcPr>
          <w:p>
            <w:pPr>
              <w:pStyle w:val="22"/>
            </w:pPr>
            <w:r>
              <w:t>单位性质</w:t>
            </w:r>
          </w:p>
        </w:tc>
        <w:tc>
          <w:tcPr>
            <w:tcW w:w="2126" w:type="dxa"/>
            <w:tcBorders>
              <w:left w:val="single" w:sz="6" w:space="0" w:color="000000"/>
              <w:right w:val="single" w:sz="6" w:space="0" w:color="000000"/>
            </w:tcBorders>
            <w:vAlign w:val="center"/>
          </w:tcPr>
          <w:p>
            <w:pPr>
              <w:pStyle w:val="22"/>
            </w:pPr>
            <w:r>
              <w:t>单位规格</w:t>
            </w:r>
          </w:p>
        </w:tc>
        <w:tc>
          <w:tcPr>
            <w:tcW w:w="3827" w:type="dxa"/>
            <w:tcBorders>
              <w:left w:val="single" w:sz="6" w:space="0" w:color="000000"/>
              <w:right w:val="single" w:sz="6" w:space="0" w:color="000000"/>
            </w:tcBorders>
            <w:vAlign w:val="center"/>
          </w:tcPr>
          <w:p>
            <w:pPr>
              <w:pStyle w:val="22"/>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4"/>
            </w:pPr>
            <w:r>
              <w:t>保定市生态环境局涞源县分局本级</w:t>
            </w:r>
          </w:p>
        </w:tc>
        <w:tc>
          <w:tcPr>
            <w:tcW w:w="1843" w:type="dxa"/>
            <w:tcBorders>
              <w:top w:val="single" w:sz="6" w:space="0" w:color="000000"/>
              <w:left w:val="single" w:sz="6" w:space="0" w:color="000000"/>
              <w:right w:val="single" w:sz="6" w:space="0" w:color="000000"/>
            </w:tcBorders>
            <w:vAlign w:val="center"/>
          </w:tcPr>
          <w:p>
            <w:pPr>
              <w:pStyle w:val="25"/>
            </w:pPr>
            <w:r>
              <w:t>行政</w:t>
            </w:r>
          </w:p>
        </w:tc>
        <w:tc>
          <w:tcPr>
            <w:tcW w:w="2126" w:type="dxa"/>
            <w:tcBorders>
              <w:top w:val="single" w:sz="6" w:space="0" w:color="000000"/>
              <w:left w:val="single" w:sz="6" w:space="0" w:color="000000"/>
              <w:right w:val="single" w:sz="6" w:space="0" w:color="000000"/>
            </w:tcBorders>
            <w:vAlign w:val="center"/>
          </w:tcPr>
          <w:p>
            <w:pPr>
              <w:pStyle w:val="25"/>
            </w:pPr>
            <w:r>
              <w:t>正科级</w:t>
            </w:r>
          </w:p>
        </w:tc>
        <w:tc>
          <w:tcPr>
            <w:tcW w:w="3827" w:type="dxa"/>
            <w:tcBorders>
              <w:top w:val="single" w:sz="6" w:space="0" w:color="000000"/>
              <w:left w:val="single" w:sz="6" w:space="0" w:color="000000"/>
              <w:right w:val="single" w:sz="6" w:space="0" w:color="000000"/>
            </w:tcBorders>
            <w:vAlign w:val="center"/>
          </w:tcPr>
          <w:p>
            <w:pPr>
              <w:pStyle w:val="25"/>
            </w:pPr>
            <w:r>
              <w:t>财政拨款</w:t>
            </w:r>
          </w:p>
        </w:tc>
      </w:tr>
    </w:tbl>
    <w:p>
      <w:pPr>
        <w:spacing w:before="10" w:after="10" w:line="360" w:lineRule="auto"/>
        <w:ind w:firstLine="640"/>
        <w:outlineLvl w:val="2"/>
      </w:pPr>
      <w:bookmarkStart w:id="10" w:name="_Toc_3_3_0000000011"/>
      <w:r>
        <w:rPr>
          <w:rFonts w:asci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按照预算管理有关规定，目前我县部门预算的编制实行综合预算管理，即全部收入和支出都反映在预算中。保定市生态环境局涞源县分局机关及所属事业单位的收支包含在部门预算中。</w:t>
      </w:r>
    </w:p>
    <w:p>
      <w:pPr>
        <w:pStyle w:val="30"/>
      </w:pPr>
      <w:r>
        <w:t>按照预算管理有关规定，目前我部门预算的编制实行综合预算管理，即全部收入和支出都反映在预算中。</w:t>
      </w:r>
    </w:p>
    <w:p>
      <w:pPr>
        <w:pStyle w:val="30"/>
      </w:pPr>
      <w:r>
        <w:t>1、收入说明</w:t>
      </w:r>
    </w:p>
    <w:p>
      <w:pPr>
        <w:pStyle w:val="30"/>
      </w:pPr>
      <w:r>
        <w:t>反映本部门当年全部收入。2022年预算收入1024.5万元，其中：一般公共预算收入1024.5万元，基金预算收入0万元，国有资本经营预算收入0万元，财政专户核拨收入0万元，单位资金收入0万元，上年结转结余0万元。</w:t>
      </w:r>
    </w:p>
    <w:p>
      <w:pPr>
        <w:pStyle w:val="30"/>
      </w:pPr>
      <w:r>
        <w:t>2、支出说明</w:t>
      </w:r>
    </w:p>
    <w:p>
      <w:pPr>
        <w:pStyle w:val="30"/>
      </w:pPr>
      <w:r>
        <w:t>收支预算总表支出栏、基本支出表、项目支出表按经济分类和支出功能分类科目编制，反映河北省财政厅年度部门预算中支出预算的总体情况。2022年支出预算1024.5万元，其中基本支出200万元，包括人员经费180.62万元和日常公用经费19.38万元；项目支出824.5万元，主要为项目支出里面的人员经费和公用经费支出。</w:t>
      </w:r>
    </w:p>
    <w:p>
      <w:pPr>
        <w:pStyle w:val="30"/>
      </w:pPr>
      <w:r>
        <w:t>3、比上年增减情况</w:t>
      </w:r>
    </w:p>
    <w:p>
      <w:pPr>
        <w:pStyle w:val="30"/>
      </w:pPr>
      <w:r>
        <w:t>2022年预算收支安排1024.5万元，较2021年预算减少151.63万元，其中：基本支出增加64.17万元，主要为增加人员经费支出；项目支出减少215.8万元，主要是污染防治专项资金减少。</w:t>
      </w:r>
    </w:p>
    <w:p>
      <w:pPr>
        <w:spacing w:before="10" w:after="10" w:line="360" w:lineRule="auto"/>
        <w:ind w:firstLine="640"/>
        <w:outlineLvl w:val="2"/>
      </w:pPr>
      <w:bookmarkStart w:id="11" w:name="_Toc_3_3_0000000012"/>
      <w:r>
        <w:rPr>
          <w:rFonts w:ascii="黑体" w:eastAsia="黑体" w:cs="黑体"/>
          <w:color w:val="000000"/>
          <w:sz w:val="32"/>
        </w:rPr>
        <w:t>三、机关运行经费安排情况</w:t>
      </w:r>
      <w:bookmarkEnd w:id="11"/>
    </w:p>
    <w:p>
      <w:pPr>
        <w:pStyle w:val="31"/>
      </w:pPr>
      <w:r>
        <w:t>本年度我部门机关运行经费19.38元，主要用于办公费用。</w:t>
      </w:r>
    </w:p>
    <w:p>
      <w:pPr>
        <w:spacing w:before="10" w:after="10" w:line="360" w:lineRule="auto"/>
        <w:ind w:firstLine="640"/>
        <w:outlineLvl w:val="2"/>
      </w:pPr>
      <w:bookmarkStart w:id="12" w:name="_Toc_3_3_0000000013"/>
      <w:r>
        <w:rPr>
          <w:rFonts w:ascii="黑体" w:eastAsia="黑体" w:cs="黑体"/>
          <w:color w:val="000000"/>
          <w:sz w:val="32"/>
        </w:rPr>
        <w:t>四、财政拨款“三公”经费预算情况及增减变化原因</w:t>
      </w:r>
      <w:bookmarkEnd w:id="12"/>
    </w:p>
    <w:p>
      <w:pPr>
        <w:pStyle w:val="32"/>
      </w:pPr>
      <w:r>
        <w:rPr>
          <w:rFonts w:eastAsia="宋体" w:hint="eastAsia"/>
          <w:lang w:eastAsia="zh-CN"/>
        </w:rPr>
        <w:t>2019年机构改革，上划到市生态环境局，“三公经费”在市局做预算</w:t>
      </w:r>
      <w:r>
        <w:rPr>
          <w:rFonts w:ascii="宋体" w:eastAsia="宋体" w:hint="eastAsia"/>
          <w:lang w:eastAsia="zh-CN"/>
        </w:rPr>
        <w:t>。</w:t>
      </w:r>
    </w:p>
    <w:p>
      <w:pPr>
        <w:spacing w:before="10" w:after="10" w:line="360" w:lineRule="auto"/>
        <w:ind w:firstLine="640"/>
        <w:outlineLvl w:val="2"/>
      </w:pPr>
      <w:bookmarkStart w:id="13" w:name="_Toc_3_3_0000000014"/>
      <w:r>
        <w:rPr>
          <w:rFonts w:ascii="黑体" w:eastAsia="黑体" w:cs="黑体"/>
          <w:color w:val="000000"/>
          <w:sz w:val="32"/>
        </w:rPr>
        <w:t>五、预算绩效信息</w:t>
      </w:r>
      <w:bookmarkEnd w:id="13"/>
    </w:p>
    <w:p>
      <w:pPr>
        <w:ind w:firstLine="640"/>
      </w:pPr>
      <w:r>
        <w:rPr>
          <w:rFonts w:ascii="方正楷体_GBK" w:eastAsia="方正楷体_GBK" w:cs="方正楷体_GBK"/>
          <w:b/>
          <w:color w:val="000000"/>
          <w:sz w:val="32"/>
        </w:rPr>
        <w:t>第一部分 部门整体绩效目标</w:t>
      </w:r>
    </w:p>
    <w:p>
      <w:pPr>
        <w:pStyle w:val="33"/>
        <w:rPr>
          <w:rFonts w:eastAsia="宋体" w:hint="eastAsia"/>
          <w:lang w:eastAsia="zh-CN"/>
        </w:rPr>
      </w:pPr>
    </w:p>
    <w:p>
      <w:pPr>
        <w:pStyle w:val="33"/>
      </w:pPr>
      <w:r>
        <w:t>（一）总体绩效目标</w:t>
      </w:r>
    </w:p>
    <w:p>
      <w:pPr>
        <w:pStyle w:val="33"/>
      </w:pPr>
      <w:r>
        <w:t>坚持以习近平新时代中国特色社会主义思想为指导，深入贯彻党的十九届六中全会和省</w:t>
      </w:r>
      <w:r>
        <w:rPr>
          <w:rFonts w:hint="eastAsia"/>
          <w:lang w:eastAsia="zh-CN"/>
        </w:rPr>
        <w:t>第</w:t>
      </w:r>
      <w:r>
        <w:t>十次党代会精神，紧紧围绕党中央决策部署，认真落实省委省政府工作要求，坚持稳中求进工作总基调，完整、准确、全面贯彻新发展理念，积极融入和服务新发展格局，以推动全省财政高质量发展为主题，聚焦“政治引领、守正创新、科学高效、竞进有为”要求，统筹疫情防控和经济社会发展，统筹发展和安全，落实落细积极的财政政策，有效发挥财政调控保障作用，推动全省财政收入规模进一步壮大，保障能力进一步增强，财政资源配置更加科学，财政资金使用更加高效，财政政策体系更加完备，财政体制机制更加完善，依法理财水平得到提升，全省财政运行总体平稳，为建设现代化经济强省美丽河北提供有力财政支撑，以优异成绩迎接党的二十大胜利召开。</w:t>
      </w:r>
    </w:p>
    <w:p>
      <w:pPr>
        <w:pStyle w:val="33"/>
      </w:pPr>
    </w:p>
    <w:p>
      <w:pPr>
        <w:spacing w:line="500" w:lineRule="exact"/>
        <w:ind w:firstLine="560"/>
      </w:pPr>
      <w:r>
        <w:rPr>
          <w:rFonts w:eastAsia="方正仿宋_GBK"/>
          <w:color w:val="000000"/>
          <w:sz w:val="28"/>
        </w:rPr>
        <w:t>（二）分项绩效目标</w:t>
      </w:r>
    </w:p>
    <w:p>
      <w:pPr>
        <w:pStyle w:val="34"/>
      </w:pPr>
      <w:r>
        <w:t>分项绩效目标</w:t>
      </w:r>
    </w:p>
    <w:p>
      <w:pPr>
        <w:pStyle w:val="34"/>
      </w:pPr>
      <w:r>
        <w:t>(一）全面做好大气污染防治工作</w:t>
      </w:r>
    </w:p>
    <w:p>
      <w:pPr>
        <w:pStyle w:val="34"/>
      </w:pPr>
      <w:r>
        <w:t>绩效目标: 加强机动车管控、燃煤管控、涉VOCS排放企业综合治理、遏制露天焚烧等常态化工作</w:t>
      </w:r>
    </w:p>
    <w:p>
      <w:pPr>
        <w:pStyle w:val="34"/>
      </w:pPr>
      <w:r>
        <w:t>绩效指标:重点做好七项工作</w:t>
      </w:r>
    </w:p>
    <w:p>
      <w:pPr>
        <w:pStyle w:val="34"/>
      </w:pPr>
      <w:r>
        <w:t>（二）全面做好水污染防治工作</w:t>
      </w:r>
    </w:p>
    <w:p>
      <w:pPr>
        <w:pStyle w:val="34"/>
      </w:pPr>
      <w:r>
        <w:t>绩效目标:强化集中式饮用水源地安全防护工作及水污染防治工作。</w:t>
      </w:r>
    </w:p>
    <w:p>
      <w:pPr>
        <w:pStyle w:val="34"/>
      </w:pPr>
      <w:r>
        <w:t>绩效指标:全面做好两项工作</w:t>
      </w:r>
    </w:p>
    <w:p>
      <w:pPr>
        <w:pStyle w:val="34"/>
      </w:pPr>
      <w:r>
        <w:t>（三）全面做好土壤污染防治工作</w:t>
      </w:r>
    </w:p>
    <w:p>
      <w:pPr>
        <w:pStyle w:val="34"/>
      </w:pPr>
      <w:r>
        <w:t>绩效目标；做好污染地块监管、地下水污染防治分区划分、农村黑臭水体整治工作。</w:t>
      </w:r>
    </w:p>
    <w:p>
      <w:pPr>
        <w:pStyle w:val="34"/>
      </w:pPr>
      <w:r>
        <w:t>绩效指标:做好三项工作</w:t>
      </w:r>
    </w:p>
    <w:p>
      <w:pPr>
        <w:pStyle w:val="34"/>
      </w:pPr>
      <w:r>
        <w:t>（四）执法监督检查开展工作</w:t>
      </w:r>
    </w:p>
    <w:p>
      <w:pPr>
        <w:pStyle w:val="34"/>
      </w:pPr>
      <w:r>
        <w:t>绩效目标:做好生态保护与修复、生态保护红线管控、突发环境事件应急管理、做好重污染天气应急管理、加强环境监测能力。</w:t>
      </w:r>
    </w:p>
    <w:p>
      <w:pPr>
        <w:pStyle w:val="34"/>
      </w:pPr>
      <w:r>
        <w:t>绩效指标:重点做好七项工作</w:t>
      </w:r>
    </w:p>
    <w:p>
      <w:pPr>
        <w:pStyle w:val="34"/>
      </w:pPr>
    </w:p>
    <w:p>
      <w:pPr>
        <w:spacing w:line="500" w:lineRule="exact"/>
        <w:ind w:firstLine="560"/>
      </w:pPr>
      <w:r>
        <w:rPr>
          <w:rFonts w:eastAsia="方正仿宋_GBK"/>
          <w:color w:val="000000"/>
          <w:sz w:val="28"/>
        </w:rPr>
        <w:t>（三）工作保障措施</w:t>
      </w:r>
    </w:p>
    <w:p>
      <w:pPr>
        <w:pStyle w:val="35"/>
      </w:pPr>
      <w:r>
        <w:t>工作保障措施</w:t>
      </w:r>
    </w:p>
    <w:p>
      <w:pPr>
        <w:pStyle w:val="35"/>
      </w:pPr>
      <w:r>
        <w:t>（一）、完善制度建设。建立涵盖绩效目标、绩效监控、绩效评价、绩效结果等管理制度。依据相关管理办法，制定系统规范的绩效管理工作流程。</w:t>
      </w:r>
    </w:p>
    <w:p>
      <w:pPr>
        <w:pStyle w:val="35"/>
      </w:pPr>
      <w:r>
        <w:t>（二）加强支出管理。坚持先有预算，后有支出，严格按照预算去执行。各项开支必须符合单位财务制度和有关规定，对开支必须经部门审定，领导审批，由财务室根据资金情况列支，同时严格落实计划财务内部控制制度。</w:t>
      </w:r>
    </w:p>
    <w:p>
      <w:pPr>
        <w:pStyle w:val="35"/>
      </w:pPr>
      <w:r>
        <w:t>（三）加强绩效运行监控。建立健全绩效管理制度。</w:t>
      </w:r>
    </w:p>
    <w:p>
      <w:pPr>
        <w:pStyle w:val="35"/>
      </w:pPr>
      <w:r>
        <w:t>（四）做好绩效自评。加强绩效评价结果与预算编制、执行有机衔接，实施绩效问责制度。</w:t>
      </w:r>
    </w:p>
    <w:p>
      <w:pPr>
        <w:pStyle w:val="35"/>
      </w:pPr>
      <w:r>
        <w:t>（五）规范财务资产管理。建立健全管理实施办法，进一步细化管理要求。</w:t>
      </w:r>
    </w:p>
    <w:p>
      <w:pPr>
        <w:pStyle w:val="35"/>
      </w:pPr>
      <w:r>
        <w:t>（六）加强内部监督。加强对绩效信息跟踪监控，是否符合预算确定的绩效目标。加强对财务监督管理，保障各类账目规范化、正规化、制度化。</w:t>
      </w:r>
    </w:p>
    <w:p>
      <w:pPr>
        <w:pStyle w:val="35"/>
      </w:pPr>
      <w:r>
        <w:t>（七）加强宣传培训调研。加强相关人员培训，提高本部门人员业务素质。加大宣传力度，强化预算绩效管理意识，促进预算绩效管理水平进一步提升。</w:t>
      </w:r>
    </w:p>
    <w:p>
      <w:pPr>
        <w:pStyle w:val="35"/>
      </w:pPr>
    </w:p>
    <w:p>
      <w:pPr>
        <w:ind w:firstLine="640"/>
        <w:sectPr>
          <w:pgSz w:w="16840" w:h="11900" w:orient="landscape"/>
          <w:pgMar w:top="1361" w:right="1020" w:bottom="1361" w:left="1020" w:header="720" w:footer="720" w:gutter="0"/>
          <w:docGrid w:linePitch="326" w:charSpace="0"/>
        </w:sectPr>
      </w:pPr>
      <w:r>
        <w:rPr>
          <w:rFonts w:asci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ind w:firstLine="560"/>
      </w:pPr>
      <w:r>
        <w:rPr>
          <w:rFonts w:ascii="方正仿宋_GBK" w:eastAsia="方正仿宋_GBK" w:cs="方正仿宋_GBK"/>
          <w:b/>
          <w:color w:val="000000"/>
          <w:sz w:val="28"/>
        </w:rPr>
        <w:t>1、2018年乡镇小型空气站建设及运维项目绩效目标表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1.2018年建设空气两参数自动站，为空气质量情况及管控效果提供数据支撑</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建设费用</w:t>
            </w:r>
          </w:p>
        </w:tc>
        <w:tc>
          <w:tcPr>
            <w:tcW w:w="2835" w:type="dxa"/>
            <w:tcBorders>
              <w:top w:val="single" w:sz="6" w:space="0" w:color="000000"/>
              <w:left w:val="single" w:sz="6" w:space="0" w:color="000000"/>
              <w:right w:val="single" w:sz="6" w:space="0" w:color="000000"/>
            </w:tcBorders>
            <w:vAlign w:val="center"/>
          </w:tcPr>
          <w:p>
            <w:pPr>
              <w:pStyle w:val="24"/>
            </w:pPr>
            <w:r>
              <w:t>16套</w:t>
            </w:r>
          </w:p>
        </w:tc>
        <w:tc>
          <w:tcPr>
            <w:tcW w:w="2551" w:type="dxa"/>
            <w:tcBorders>
              <w:top w:val="single" w:sz="6" w:space="0" w:color="000000"/>
              <w:left w:val="single" w:sz="6" w:space="0" w:color="000000"/>
              <w:right w:val="single" w:sz="6" w:space="0" w:color="000000"/>
            </w:tcBorders>
            <w:vAlign w:val="center"/>
          </w:tcPr>
          <w:p>
            <w:pPr>
              <w:pStyle w:val="24"/>
            </w:pPr>
            <w:r>
              <w:t>16套</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通过项目验收</w:t>
            </w:r>
          </w:p>
        </w:tc>
        <w:tc>
          <w:tcPr>
            <w:tcW w:w="2835" w:type="dxa"/>
            <w:tcBorders>
              <w:top w:val="single" w:sz="6" w:space="0" w:color="000000"/>
              <w:left w:val="single" w:sz="6" w:space="0" w:color="000000"/>
              <w:right w:val="single" w:sz="6" w:space="0" w:color="000000"/>
            </w:tcBorders>
            <w:vAlign w:val="center"/>
          </w:tcPr>
          <w:p>
            <w:pPr>
              <w:pStyle w:val="24"/>
            </w:pPr>
            <w:r>
              <w:t>保证16套乡镇空气自动站按期投入使用并在服务期间正常运行</w:t>
            </w:r>
          </w:p>
        </w:tc>
        <w:tc>
          <w:tcPr>
            <w:tcW w:w="2551" w:type="dxa"/>
            <w:tcBorders>
              <w:top w:val="single" w:sz="6" w:space="0" w:color="000000"/>
              <w:left w:val="single" w:sz="6" w:space="0" w:color="000000"/>
              <w:right w:val="single" w:sz="6" w:space="0" w:color="000000"/>
            </w:tcBorders>
            <w:vAlign w:val="center"/>
          </w:tcPr>
          <w:p>
            <w:pPr>
              <w:pStyle w:val="24"/>
            </w:pPr>
            <w:r>
              <w:t>保证服务期内（1年）设备可正常运行</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项目工期</w:t>
            </w:r>
          </w:p>
        </w:tc>
        <w:tc>
          <w:tcPr>
            <w:tcW w:w="2835" w:type="dxa"/>
            <w:tcBorders>
              <w:top w:val="single" w:sz="6" w:space="0" w:color="000000"/>
              <w:left w:val="single" w:sz="6" w:space="0" w:color="000000"/>
              <w:right w:val="single" w:sz="6" w:space="0" w:color="000000"/>
            </w:tcBorders>
            <w:vAlign w:val="center"/>
          </w:tcPr>
          <w:p>
            <w:pPr>
              <w:pStyle w:val="24"/>
            </w:pPr>
            <w:r>
              <w:t>2018年项目已完成</w:t>
            </w:r>
          </w:p>
        </w:tc>
        <w:tc>
          <w:tcPr>
            <w:tcW w:w="2551" w:type="dxa"/>
            <w:tcBorders>
              <w:top w:val="single" w:sz="6" w:space="0" w:color="000000"/>
              <w:left w:val="single" w:sz="6" w:space="0" w:color="000000"/>
              <w:right w:val="single" w:sz="6" w:space="0" w:color="000000"/>
            </w:tcBorders>
            <w:vAlign w:val="center"/>
          </w:tcPr>
          <w:p>
            <w:pPr>
              <w:pStyle w:val="24"/>
            </w:pPr>
            <w:r>
              <w:t>2018年项目已完成</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成本节约</w:t>
            </w:r>
          </w:p>
        </w:tc>
        <w:tc>
          <w:tcPr>
            <w:tcW w:w="2835" w:type="dxa"/>
            <w:tcBorders>
              <w:top w:val="single" w:sz="6" w:space="0" w:color="000000"/>
              <w:left w:val="single" w:sz="6" w:space="0" w:color="000000"/>
              <w:right w:val="single" w:sz="6" w:space="0" w:color="000000"/>
            </w:tcBorders>
            <w:vAlign w:val="center"/>
          </w:tcPr>
          <w:p>
            <w:pPr>
              <w:pStyle w:val="24"/>
            </w:pPr>
            <w:r>
              <w:t>等于投资总额</w:t>
            </w:r>
          </w:p>
        </w:tc>
        <w:tc>
          <w:tcPr>
            <w:tcW w:w="2551" w:type="dxa"/>
            <w:tcBorders>
              <w:top w:val="single" w:sz="6" w:space="0" w:color="000000"/>
              <w:left w:val="single" w:sz="6" w:space="0" w:color="000000"/>
              <w:right w:val="single" w:sz="6" w:space="0" w:color="000000"/>
            </w:tcBorders>
            <w:vAlign w:val="center"/>
          </w:tcPr>
          <w:p>
            <w:pPr>
              <w:pStyle w:val="24"/>
            </w:pPr>
            <w:r>
              <w:t>等于投资总额</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项目实施是否产生经济效益</w:t>
            </w:r>
          </w:p>
        </w:tc>
        <w:tc>
          <w:tcPr>
            <w:tcW w:w="2835" w:type="dxa"/>
            <w:tcBorders>
              <w:top w:val="single" w:sz="6" w:space="0" w:color="000000"/>
              <w:left w:val="single" w:sz="6" w:space="0" w:color="000000"/>
              <w:right w:val="single" w:sz="6" w:space="0" w:color="000000"/>
            </w:tcBorders>
            <w:vAlign w:val="center"/>
          </w:tcPr>
          <w:p>
            <w:pPr>
              <w:pStyle w:val="24"/>
            </w:pPr>
            <w:r>
              <w:t>通过对空气质量监测及考核，减少大气污染事件对长时间排放废气污染对社会造成的经济损失，体现间接经济效益</w:t>
            </w:r>
          </w:p>
        </w:tc>
        <w:tc>
          <w:tcPr>
            <w:tcW w:w="2551" w:type="dxa"/>
            <w:tcBorders>
              <w:top w:val="single" w:sz="6" w:space="0" w:color="000000"/>
              <w:left w:val="single" w:sz="6" w:space="0" w:color="000000"/>
              <w:right w:val="single" w:sz="6" w:space="0" w:color="000000"/>
            </w:tcBorders>
            <w:vAlign w:val="center"/>
          </w:tcPr>
          <w:p>
            <w:pPr>
              <w:pStyle w:val="24"/>
            </w:pPr>
            <w:r>
              <w:t>少大气污染事件对长时间排放废气污染对社会造成的经济损失</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项目实施是否产生社会效益</w:t>
            </w:r>
          </w:p>
        </w:tc>
        <w:tc>
          <w:tcPr>
            <w:tcW w:w="2835" w:type="dxa"/>
            <w:tcBorders>
              <w:top w:val="single" w:sz="6" w:space="0" w:color="000000"/>
              <w:left w:val="single" w:sz="6" w:space="0" w:color="000000"/>
              <w:right w:val="single" w:sz="6" w:space="0" w:color="000000"/>
            </w:tcBorders>
            <w:vAlign w:val="center"/>
          </w:tcPr>
          <w:p>
            <w:pPr>
              <w:pStyle w:val="24"/>
            </w:pPr>
            <w:r>
              <w:t>监测设备持续常规监测，有效减少污染事件，改善空气质量，提高居住环境</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环境功能是否好转</w:t>
            </w:r>
          </w:p>
        </w:tc>
        <w:tc>
          <w:tcPr>
            <w:tcW w:w="2835" w:type="dxa"/>
            <w:tcBorders>
              <w:top w:val="single" w:sz="6" w:space="0" w:color="000000"/>
              <w:left w:val="single" w:sz="6" w:space="0" w:color="000000"/>
              <w:right w:val="single" w:sz="6" w:space="0" w:color="000000"/>
            </w:tcBorders>
            <w:vAlign w:val="center"/>
          </w:tcPr>
          <w:p>
            <w:pPr>
              <w:pStyle w:val="24"/>
            </w:pPr>
            <w:r>
              <w:t>减少污染事件发生，改善环境质量，大气环境得到好转</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是否对可持续发展起作用</w:t>
            </w:r>
          </w:p>
        </w:tc>
        <w:tc>
          <w:tcPr>
            <w:tcW w:w="2835" w:type="dxa"/>
            <w:tcBorders>
              <w:top w:val="single" w:sz="6" w:space="0" w:color="000000"/>
              <w:left w:val="single" w:sz="6" w:space="0" w:color="000000"/>
              <w:right w:val="single" w:sz="6" w:space="0" w:color="000000"/>
            </w:tcBorders>
            <w:vAlign w:val="center"/>
          </w:tcPr>
          <w:p>
            <w:pPr>
              <w:pStyle w:val="24"/>
            </w:pPr>
            <w:r>
              <w:t>减少污染事件发生，改善环境质量，大气环境得到好转</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村民对环境空气质量改善情况的满意度</w:t>
            </w:r>
          </w:p>
        </w:tc>
        <w:tc>
          <w:tcPr>
            <w:tcW w:w="2835" w:type="dxa"/>
            <w:tcBorders>
              <w:top w:val="single" w:sz="6" w:space="0" w:color="000000"/>
              <w:left w:val="single" w:sz="6" w:space="0" w:color="000000"/>
              <w:right w:val="single" w:sz="6" w:space="0" w:color="000000"/>
            </w:tcBorders>
            <w:vAlign w:val="center"/>
          </w:tcPr>
          <w:p>
            <w:pPr>
              <w:pStyle w:val="24"/>
            </w:pPr>
            <w:r>
              <w:t>村民对环境空气质量改善情况的满意度</w:t>
            </w:r>
          </w:p>
        </w:tc>
        <w:tc>
          <w:tcPr>
            <w:tcW w:w="2551" w:type="dxa"/>
            <w:tcBorders>
              <w:top w:val="single" w:sz="6" w:space="0" w:color="000000"/>
              <w:left w:val="single" w:sz="6" w:space="0" w:color="000000"/>
              <w:right w:val="single" w:sz="6" w:space="0" w:color="000000"/>
            </w:tcBorders>
            <w:vAlign w:val="center"/>
          </w:tcPr>
          <w:p>
            <w:pPr>
              <w:pStyle w:val="24"/>
            </w:pPr>
            <w:r>
              <w:t>村民对环境空气质量改善情况的满意度</w:t>
            </w:r>
          </w:p>
          <w:p>
            <w:pPr>
              <w:pStyle w:val="24"/>
            </w:pPr>
          </w:p>
        </w:tc>
        <w:tc>
          <w:tcPr>
            <w:tcW w:w="2268" w:type="dxa"/>
            <w:tcBorders>
              <w:top w:val="single" w:sz="6" w:space="0" w:color="000000"/>
              <w:left w:val="single" w:sz="6" w:space="0" w:color="000000"/>
              <w:right w:val="single" w:sz="6" w:space="0" w:color="000000"/>
            </w:tcBorders>
            <w:vAlign w:val="center"/>
          </w:tcPr>
          <w:p>
            <w:pPr>
              <w:pStyle w:val="24"/>
            </w:pPr>
            <w:r>
              <w:t>保定市环境保护局保定市乡镇小型空气站建设及运维项目合同</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2、2022年环保局白洋淀流域或入河排污口及国家、省、市考核断面水质监测项目绩效目标表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1.通过监测数据，为改善白洋淀流域水质提供科学</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水质监测费</w:t>
            </w:r>
          </w:p>
        </w:tc>
        <w:tc>
          <w:tcPr>
            <w:tcW w:w="2835" w:type="dxa"/>
            <w:tcBorders>
              <w:top w:val="single" w:sz="6" w:space="0" w:color="000000"/>
              <w:left w:val="single" w:sz="6" w:space="0" w:color="000000"/>
              <w:right w:val="single" w:sz="6" w:space="0" w:color="000000"/>
            </w:tcBorders>
            <w:vAlign w:val="center"/>
          </w:tcPr>
          <w:p>
            <w:pPr>
              <w:pStyle w:val="24"/>
            </w:pPr>
            <w:r>
              <w:t>每三天监测一次，2个入河排污口6个断面，9项因子的监测</w:t>
            </w:r>
          </w:p>
        </w:tc>
        <w:tc>
          <w:tcPr>
            <w:tcW w:w="2551" w:type="dxa"/>
            <w:tcBorders>
              <w:top w:val="single" w:sz="6" w:space="0" w:color="000000"/>
              <w:left w:val="single" w:sz="6" w:space="0" w:color="000000"/>
              <w:right w:val="single" w:sz="6" w:space="0" w:color="000000"/>
            </w:tcBorders>
            <w:vAlign w:val="center"/>
          </w:tcPr>
          <w:p>
            <w:pPr>
              <w:pStyle w:val="24"/>
            </w:pPr>
            <w:r>
              <w:t>≥5856个</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通过项目验收</w:t>
            </w:r>
          </w:p>
        </w:tc>
        <w:tc>
          <w:tcPr>
            <w:tcW w:w="2835" w:type="dxa"/>
            <w:tcBorders>
              <w:top w:val="single" w:sz="6" w:space="0" w:color="000000"/>
              <w:left w:val="single" w:sz="6" w:space="0" w:color="000000"/>
              <w:right w:val="single" w:sz="6" w:space="0" w:color="000000"/>
            </w:tcBorders>
            <w:vAlign w:val="center"/>
          </w:tcPr>
          <w:p>
            <w:pPr>
              <w:pStyle w:val="24"/>
            </w:pPr>
            <w:r>
              <w:t>保证白洋淀流域入河排污口及国</w:t>
            </w:r>
            <w:r>
              <w:rPr>
                <w:rFonts w:hint="eastAsia"/>
                <w:lang w:val="en-US" w:eastAsia="zh-CN"/>
              </w:rPr>
              <w:t>家</w:t>
            </w:r>
            <w:r>
              <w:t>、省、市考核断面水质及监测项目正常监测</w:t>
            </w:r>
          </w:p>
        </w:tc>
        <w:tc>
          <w:tcPr>
            <w:tcW w:w="2551" w:type="dxa"/>
            <w:tcBorders>
              <w:top w:val="single" w:sz="6" w:space="0" w:color="000000"/>
              <w:left w:val="single" w:sz="6" w:space="0" w:color="000000"/>
              <w:right w:val="single" w:sz="6" w:space="0" w:color="000000"/>
            </w:tcBorders>
            <w:vAlign w:val="center"/>
          </w:tcPr>
          <w:p>
            <w:pPr>
              <w:pStyle w:val="24"/>
            </w:pPr>
            <w:r>
              <w:t>保证白洋淀流域入河排污口及国家、省、市考核断面水质及监测项目正常监测</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项目工期</w:t>
            </w:r>
          </w:p>
        </w:tc>
        <w:tc>
          <w:tcPr>
            <w:tcW w:w="2835" w:type="dxa"/>
            <w:tcBorders>
              <w:top w:val="single" w:sz="6" w:space="0" w:color="000000"/>
              <w:left w:val="single" w:sz="6" w:space="0" w:color="000000"/>
              <w:right w:val="single" w:sz="6" w:space="0" w:color="000000"/>
            </w:tcBorders>
            <w:vAlign w:val="center"/>
          </w:tcPr>
          <w:p>
            <w:pPr>
              <w:pStyle w:val="24"/>
            </w:pPr>
            <w:r>
              <w:t>2021年9月1日至2022年8月31日</w:t>
            </w:r>
          </w:p>
        </w:tc>
        <w:tc>
          <w:tcPr>
            <w:tcW w:w="2551" w:type="dxa"/>
            <w:tcBorders>
              <w:top w:val="single" w:sz="6" w:space="0" w:color="000000"/>
              <w:left w:val="single" w:sz="6" w:space="0" w:color="000000"/>
              <w:right w:val="single" w:sz="6" w:space="0" w:color="000000"/>
            </w:tcBorders>
            <w:vAlign w:val="center"/>
          </w:tcPr>
          <w:p>
            <w:pPr>
              <w:pStyle w:val="24"/>
            </w:pPr>
            <w:r>
              <w:t>2021年9月1日至2022年8月31日</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成本节约</w:t>
            </w:r>
          </w:p>
        </w:tc>
        <w:tc>
          <w:tcPr>
            <w:tcW w:w="2835" w:type="dxa"/>
            <w:tcBorders>
              <w:top w:val="single" w:sz="6" w:space="0" w:color="000000"/>
              <w:left w:val="single" w:sz="6" w:space="0" w:color="000000"/>
              <w:right w:val="single" w:sz="6" w:space="0" w:color="000000"/>
            </w:tcBorders>
            <w:vAlign w:val="center"/>
          </w:tcPr>
          <w:p>
            <w:pPr>
              <w:pStyle w:val="24"/>
            </w:pPr>
            <w:r>
              <w:t>根据实测数量</w:t>
            </w:r>
          </w:p>
        </w:tc>
        <w:tc>
          <w:tcPr>
            <w:tcW w:w="2551" w:type="dxa"/>
            <w:tcBorders>
              <w:top w:val="single" w:sz="6" w:space="0" w:color="000000"/>
              <w:left w:val="single" w:sz="6" w:space="0" w:color="000000"/>
              <w:right w:val="single" w:sz="6" w:space="0" w:color="000000"/>
            </w:tcBorders>
            <w:vAlign w:val="center"/>
          </w:tcPr>
          <w:p>
            <w:pPr>
              <w:pStyle w:val="24"/>
            </w:pPr>
            <w:r>
              <w:t>根据实测数量</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项目实施是否产生经济效益</w:t>
            </w:r>
          </w:p>
        </w:tc>
        <w:tc>
          <w:tcPr>
            <w:tcW w:w="2835" w:type="dxa"/>
            <w:tcBorders>
              <w:top w:val="single" w:sz="6" w:space="0" w:color="000000"/>
              <w:left w:val="single" w:sz="6" w:space="0" w:color="000000"/>
              <w:right w:val="single" w:sz="6" w:space="0" w:color="000000"/>
            </w:tcBorders>
            <w:vAlign w:val="center"/>
          </w:tcPr>
          <w:p>
            <w:pPr>
              <w:pStyle w:val="24"/>
            </w:pPr>
            <w:r>
              <w:t>通过监测及时发现问题，保障白洋淀的水质，对社会造成的经济损失体现间接经济效益。</w:t>
            </w:r>
          </w:p>
        </w:tc>
        <w:tc>
          <w:tcPr>
            <w:tcW w:w="2551" w:type="dxa"/>
            <w:tcBorders>
              <w:top w:val="single" w:sz="6" w:space="0" w:color="000000"/>
              <w:left w:val="single" w:sz="6" w:space="0" w:color="000000"/>
              <w:right w:val="single" w:sz="6" w:space="0" w:color="000000"/>
            </w:tcBorders>
            <w:vAlign w:val="center"/>
          </w:tcPr>
          <w:p>
            <w:pPr>
              <w:pStyle w:val="24"/>
            </w:pPr>
            <w:r>
              <w:t>通过监测及时发现问题，保障白洋淀的水质，对社会造成的经济损失体现间接经济效益。</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项目实施是否产生社会效益</w:t>
            </w:r>
          </w:p>
        </w:tc>
        <w:tc>
          <w:tcPr>
            <w:tcW w:w="2835" w:type="dxa"/>
            <w:tcBorders>
              <w:top w:val="single" w:sz="6" w:space="0" w:color="000000"/>
              <w:left w:val="single" w:sz="6" w:space="0" w:color="000000"/>
              <w:right w:val="single" w:sz="6" w:space="0" w:color="000000"/>
            </w:tcBorders>
            <w:vAlign w:val="center"/>
          </w:tcPr>
          <w:p>
            <w:pPr>
              <w:pStyle w:val="24"/>
            </w:pPr>
            <w:r>
              <w:t>通过对水质的监测，能及时有效的掌握水质情况，为保障我县地表水质量提供有效数据，提高人居环境。</w:t>
            </w:r>
          </w:p>
        </w:tc>
        <w:tc>
          <w:tcPr>
            <w:tcW w:w="2551" w:type="dxa"/>
            <w:tcBorders>
              <w:top w:val="single" w:sz="6" w:space="0" w:color="000000"/>
              <w:left w:val="single" w:sz="6" w:space="0" w:color="000000"/>
              <w:right w:val="single" w:sz="6" w:space="0" w:color="000000"/>
            </w:tcBorders>
            <w:vAlign w:val="center"/>
          </w:tcPr>
          <w:p>
            <w:pPr>
              <w:pStyle w:val="24"/>
            </w:pPr>
            <w:r>
              <w:t>通过对水质的监测，能及时有效的掌握水质情况，为保障我县地表水质量提供有效数据，提高人居环境</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水质环境是否合格</w:t>
            </w:r>
          </w:p>
        </w:tc>
        <w:tc>
          <w:tcPr>
            <w:tcW w:w="2835" w:type="dxa"/>
            <w:tcBorders>
              <w:top w:val="single" w:sz="6" w:space="0" w:color="000000"/>
              <w:left w:val="single" w:sz="6" w:space="0" w:color="000000"/>
              <w:right w:val="single" w:sz="6" w:space="0" w:color="000000"/>
            </w:tcBorders>
            <w:vAlign w:val="center"/>
          </w:tcPr>
          <w:p>
            <w:pPr>
              <w:pStyle w:val="24"/>
            </w:pPr>
            <w:r>
              <w:t>能及时有效的掌握水质情况，为保障我县地表水质量提供有效数据，水环境质量得到好转。</w:t>
            </w:r>
          </w:p>
        </w:tc>
        <w:tc>
          <w:tcPr>
            <w:tcW w:w="2551" w:type="dxa"/>
            <w:tcBorders>
              <w:top w:val="single" w:sz="6" w:space="0" w:color="000000"/>
              <w:left w:val="single" w:sz="6" w:space="0" w:color="000000"/>
              <w:right w:val="single" w:sz="6" w:space="0" w:color="000000"/>
            </w:tcBorders>
            <w:vAlign w:val="center"/>
          </w:tcPr>
          <w:p>
            <w:pPr>
              <w:pStyle w:val="24"/>
            </w:pPr>
            <w:r>
              <w:t>能及时有效的掌握水质情况，为保障我县地表水质量提供有效数据，水环境质量得到好转</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是否对可持续发展起作用</w:t>
            </w:r>
          </w:p>
        </w:tc>
        <w:tc>
          <w:tcPr>
            <w:tcW w:w="2835" w:type="dxa"/>
            <w:tcBorders>
              <w:top w:val="single" w:sz="6" w:space="0" w:color="000000"/>
              <w:left w:val="single" w:sz="6" w:space="0" w:color="000000"/>
              <w:right w:val="single" w:sz="6" w:space="0" w:color="000000"/>
            </w:tcBorders>
            <w:vAlign w:val="center"/>
          </w:tcPr>
          <w:p>
            <w:pPr>
              <w:pStyle w:val="24"/>
            </w:pPr>
            <w:r>
              <w:t>通过监测数据，改善水环境质量，保护人民身体健康，促进可持续发展。</w:t>
            </w:r>
          </w:p>
        </w:tc>
        <w:tc>
          <w:tcPr>
            <w:tcW w:w="2551" w:type="dxa"/>
            <w:tcBorders>
              <w:top w:val="single" w:sz="6" w:space="0" w:color="000000"/>
              <w:left w:val="single" w:sz="6" w:space="0" w:color="000000"/>
              <w:right w:val="single" w:sz="6" w:space="0" w:color="000000"/>
            </w:tcBorders>
            <w:vAlign w:val="center"/>
          </w:tcPr>
          <w:p>
            <w:pPr>
              <w:pStyle w:val="24"/>
            </w:pPr>
            <w:r>
              <w:t>通过监测数据，改善水环境质量，保护人民身体健康，促进可持续发展</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居民对水质监测情况的满意度</w:t>
            </w:r>
          </w:p>
        </w:tc>
        <w:tc>
          <w:tcPr>
            <w:tcW w:w="2835" w:type="dxa"/>
            <w:tcBorders>
              <w:top w:val="single" w:sz="6" w:space="0" w:color="000000"/>
              <w:left w:val="single" w:sz="6" w:space="0" w:color="000000"/>
              <w:right w:val="single" w:sz="6" w:space="0" w:color="000000"/>
            </w:tcBorders>
            <w:vAlign w:val="center"/>
          </w:tcPr>
          <w:p>
            <w:pPr>
              <w:pStyle w:val="24"/>
            </w:pPr>
            <w:r>
              <w:t>居民对水环境质量情况的满意度</w:t>
            </w:r>
          </w:p>
        </w:tc>
        <w:tc>
          <w:tcPr>
            <w:tcW w:w="2551" w:type="dxa"/>
            <w:tcBorders>
              <w:top w:val="single" w:sz="6" w:space="0" w:color="000000"/>
              <w:left w:val="single" w:sz="6" w:space="0" w:color="000000"/>
              <w:right w:val="single" w:sz="6" w:space="0" w:color="000000"/>
            </w:tcBorders>
            <w:vAlign w:val="center"/>
          </w:tcPr>
          <w:p>
            <w:pPr>
              <w:pStyle w:val="24"/>
            </w:pPr>
            <w:r>
              <w:t>居民对水环境质量情况的满意度</w:t>
            </w:r>
          </w:p>
        </w:tc>
        <w:tc>
          <w:tcPr>
            <w:tcW w:w="2268" w:type="dxa"/>
            <w:tcBorders>
              <w:top w:val="single" w:sz="6" w:space="0" w:color="000000"/>
              <w:left w:val="single" w:sz="6" w:space="0" w:color="000000"/>
              <w:right w:val="single" w:sz="6" w:space="0" w:color="000000"/>
            </w:tcBorders>
            <w:vAlign w:val="center"/>
          </w:tcPr>
          <w:p>
            <w:pPr>
              <w:pStyle w:val="24"/>
            </w:pPr>
            <w:r>
              <w:t>白洋淀流域入河排污口及国省市考核断面水质及监测项目合同</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3、2022年环保局配备无人飞机绩效目标表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1.通过无人机配备，不断提高我局日常环境执法和散煤复燃检查工作。</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无人机数量</w:t>
            </w:r>
          </w:p>
        </w:tc>
        <w:tc>
          <w:tcPr>
            <w:tcW w:w="2835" w:type="dxa"/>
            <w:tcBorders>
              <w:top w:val="single" w:sz="6" w:space="0" w:color="000000"/>
              <w:left w:val="single" w:sz="6" w:space="0" w:color="000000"/>
              <w:right w:val="single" w:sz="6" w:space="0" w:color="000000"/>
            </w:tcBorders>
            <w:vAlign w:val="center"/>
          </w:tcPr>
          <w:p>
            <w:pPr>
              <w:pStyle w:val="24"/>
            </w:pPr>
            <w:r>
              <w:t>满足全县日常环境执法和散煤复燃无人机飞检工作</w:t>
            </w:r>
          </w:p>
        </w:tc>
        <w:tc>
          <w:tcPr>
            <w:tcW w:w="2551" w:type="dxa"/>
            <w:tcBorders>
              <w:top w:val="single" w:sz="6" w:space="0" w:color="000000"/>
              <w:left w:val="single" w:sz="6" w:space="0" w:color="000000"/>
              <w:right w:val="single" w:sz="6" w:space="0" w:color="000000"/>
            </w:tcBorders>
            <w:vAlign w:val="center"/>
          </w:tcPr>
          <w:p>
            <w:pPr>
              <w:pStyle w:val="24"/>
            </w:pPr>
            <w:r>
              <w:t>14架</w:t>
            </w:r>
          </w:p>
        </w:tc>
        <w:tc>
          <w:tcPr>
            <w:tcW w:w="2268" w:type="dxa"/>
            <w:tcBorders>
              <w:top w:val="single" w:sz="6" w:space="0" w:color="000000"/>
              <w:left w:val="single" w:sz="6" w:space="0" w:color="000000"/>
              <w:right w:val="single" w:sz="6" w:space="0" w:color="000000"/>
            </w:tcBorders>
            <w:vAlign w:val="center"/>
          </w:tcPr>
          <w:p>
            <w:pPr>
              <w:pStyle w:val="24"/>
            </w:pPr>
            <w:r>
              <w:t>《生态环境保护综合行政执法装备标准化建设指导标准（2020年版）》《保定市2021年采暖季散煤复燃“冒烟”监督检查方案》</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验收完成率</w:t>
            </w:r>
          </w:p>
        </w:tc>
        <w:tc>
          <w:tcPr>
            <w:tcW w:w="2835" w:type="dxa"/>
            <w:tcBorders>
              <w:top w:val="single" w:sz="6" w:space="0" w:color="000000"/>
              <w:left w:val="single" w:sz="6" w:space="0" w:color="000000"/>
              <w:right w:val="single" w:sz="6" w:space="0" w:color="000000"/>
            </w:tcBorders>
            <w:vAlign w:val="center"/>
          </w:tcPr>
          <w:p>
            <w:pPr>
              <w:pStyle w:val="24"/>
            </w:pPr>
            <w:r>
              <w:t>完成无人机配备工作</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《生态环境保护综合行政执法装备标准化建设指导标准（2020年版）》《保定市2021年采暖季散煤复燃“冒烟”监督检查方案》</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及时率</w:t>
            </w:r>
          </w:p>
        </w:tc>
        <w:tc>
          <w:tcPr>
            <w:tcW w:w="2835" w:type="dxa"/>
            <w:tcBorders>
              <w:top w:val="single" w:sz="6" w:space="0" w:color="000000"/>
              <w:left w:val="single" w:sz="6" w:space="0" w:color="000000"/>
              <w:right w:val="single" w:sz="6" w:space="0" w:color="000000"/>
            </w:tcBorders>
            <w:vAlign w:val="center"/>
          </w:tcPr>
          <w:p>
            <w:pPr>
              <w:pStyle w:val="24"/>
            </w:pPr>
            <w:r>
              <w:t>本年内完成无人机配备工作</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《生态环境保护综合行政执法装备标准化建设指导标准（2020年版）》《保定市2021年采暖季散煤复燃“冒烟”监督检查方案》</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成本控制率</w:t>
            </w:r>
          </w:p>
        </w:tc>
        <w:tc>
          <w:tcPr>
            <w:tcW w:w="2835" w:type="dxa"/>
            <w:tcBorders>
              <w:top w:val="single" w:sz="6" w:space="0" w:color="000000"/>
              <w:left w:val="single" w:sz="6" w:space="0" w:color="000000"/>
              <w:right w:val="single" w:sz="6" w:space="0" w:color="000000"/>
            </w:tcBorders>
            <w:vAlign w:val="center"/>
          </w:tcPr>
          <w:p>
            <w:pPr>
              <w:pStyle w:val="24"/>
            </w:pPr>
            <w:r>
              <w:t>实际支出/预算数</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《生态环境保护综合行政执法装备标准化建设指导标准（2020年版）》《保定市2021年采暖季散煤复燃“冒烟”监督检查方案》</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减少人工检查费用</w:t>
            </w:r>
          </w:p>
        </w:tc>
        <w:tc>
          <w:tcPr>
            <w:tcW w:w="2835" w:type="dxa"/>
            <w:tcBorders>
              <w:top w:val="single" w:sz="6" w:space="0" w:color="000000"/>
              <w:left w:val="single" w:sz="6" w:space="0" w:color="000000"/>
              <w:right w:val="single" w:sz="6" w:space="0" w:color="000000"/>
            </w:tcBorders>
            <w:vAlign w:val="center"/>
          </w:tcPr>
          <w:p>
            <w:pPr>
              <w:pStyle w:val="24"/>
            </w:pPr>
            <w:r>
              <w:t>通过无人机配备，从而减少人工巡检工作，降低人工检查、车辆加油、维修等费用</w:t>
            </w:r>
          </w:p>
        </w:tc>
        <w:tc>
          <w:tcPr>
            <w:tcW w:w="2551" w:type="dxa"/>
            <w:tcBorders>
              <w:top w:val="single" w:sz="6" w:space="0" w:color="000000"/>
              <w:left w:val="single" w:sz="6" w:space="0" w:color="000000"/>
              <w:right w:val="single" w:sz="6" w:space="0" w:color="000000"/>
            </w:tcBorders>
            <w:vAlign w:val="center"/>
          </w:tcPr>
          <w:p>
            <w:pPr>
              <w:pStyle w:val="24"/>
            </w:pPr>
            <w:r>
              <w:t>降低人工检查、车辆加油、维修等费用</w:t>
            </w:r>
          </w:p>
        </w:tc>
        <w:tc>
          <w:tcPr>
            <w:tcW w:w="2268" w:type="dxa"/>
            <w:tcBorders>
              <w:top w:val="single" w:sz="6" w:space="0" w:color="000000"/>
              <w:left w:val="single" w:sz="6" w:space="0" w:color="000000"/>
              <w:right w:val="single" w:sz="6" w:space="0" w:color="000000"/>
            </w:tcBorders>
            <w:vAlign w:val="center"/>
          </w:tcPr>
          <w:p>
            <w:pPr>
              <w:pStyle w:val="24"/>
            </w:pPr>
            <w:r>
              <w:t>当年无人机使用率</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及时发现、处置环境违法和散煤复燃问题</w:t>
            </w:r>
          </w:p>
        </w:tc>
        <w:tc>
          <w:tcPr>
            <w:tcW w:w="2835" w:type="dxa"/>
            <w:tcBorders>
              <w:top w:val="single" w:sz="6" w:space="0" w:color="000000"/>
              <w:left w:val="single" w:sz="6" w:space="0" w:color="000000"/>
              <w:right w:val="single" w:sz="6" w:space="0" w:color="000000"/>
            </w:tcBorders>
            <w:vAlign w:val="center"/>
          </w:tcPr>
          <w:p>
            <w:pPr>
              <w:pStyle w:val="24"/>
            </w:pPr>
            <w:r>
              <w:t>开展无人机飞检工作，将不断提升全县环境执法水平，能够及时发现、处置环境违法和散煤复燃问题</w:t>
            </w:r>
          </w:p>
        </w:tc>
        <w:tc>
          <w:tcPr>
            <w:tcW w:w="2551" w:type="dxa"/>
            <w:tcBorders>
              <w:top w:val="single" w:sz="6" w:space="0" w:color="000000"/>
              <w:left w:val="single" w:sz="6" w:space="0" w:color="000000"/>
              <w:right w:val="single" w:sz="6" w:space="0" w:color="000000"/>
            </w:tcBorders>
            <w:vAlign w:val="center"/>
          </w:tcPr>
          <w:p>
            <w:pPr>
              <w:pStyle w:val="24"/>
            </w:pPr>
            <w:r>
              <w:t>能力增强</w:t>
            </w:r>
          </w:p>
        </w:tc>
        <w:tc>
          <w:tcPr>
            <w:tcW w:w="2268" w:type="dxa"/>
            <w:tcBorders>
              <w:top w:val="single" w:sz="6" w:space="0" w:color="000000"/>
              <w:left w:val="single" w:sz="6" w:space="0" w:color="000000"/>
              <w:right w:val="single" w:sz="6" w:space="0" w:color="000000"/>
            </w:tcBorders>
            <w:vAlign w:val="center"/>
          </w:tcPr>
          <w:p>
            <w:pPr>
              <w:pStyle w:val="24"/>
            </w:pPr>
            <w:r>
              <w:t>当年环境违法问题和散煤复燃问题发生率</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服务大众，减少现场执法检查</w:t>
            </w:r>
          </w:p>
        </w:tc>
        <w:tc>
          <w:tcPr>
            <w:tcW w:w="2835" w:type="dxa"/>
            <w:tcBorders>
              <w:top w:val="single" w:sz="6" w:space="0" w:color="000000"/>
              <w:left w:val="single" w:sz="6" w:space="0" w:color="000000"/>
              <w:right w:val="single" w:sz="6" w:space="0" w:color="000000"/>
            </w:tcBorders>
            <w:vAlign w:val="center"/>
          </w:tcPr>
          <w:p>
            <w:pPr>
              <w:pStyle w:val="24"/>
            </w:pPr>
            <w:r>
              <w:t>服务大众，减少现场执法检查</w:t>
            </w:r>
          </w:p>
        </w:tc>
        <w:tc>
          <w:tcPr>
            <w:tcW w:w="2551" w:type="dxa"/>
            <w:tcBorders>
              <w:top w:val="single" w:sz="6" w:space="0" w:color="000000"/>
              <w:left w:val="single" w:sz="6" w:space="0" w:color="000000"/>
              <w:right w:val="single" w:sz="6" w:space="0" w:color="000000"/>
            </w:tcBorders>
            <w:vAlign w:val="center"/>
          </w:tcPr>
          <w:p>
            <w:pPr>
              <w:pStyle w:val="24"/>
            </w:pPr>
            <w:r>
              <w:t>增强非现场执法能力</w:t>
            </w:r>
          </w:p>
        </w:tc>
        <w:tc>
          <w:tcPr>
            <w:tcW w:w="2268" w:type="dxa"/>
            <w:tcBorders>
              <w:top w:val="single" w:sz="6" w:space="0" w:color="000000"/>
              <w:left w:val="single" w:sz="6" w:space="0" w:color="000000"/>
              <w:right w:val="single" w:sz="6" w:space="0" w:color="000000"/>
            </w:tcBorders>
            <w:vAlign w:val="center"/>
          </w:tcPr>
          <w:p>
            <w:pPr>
              <w:pStyle w:val="24"/>
            </w:pPr>
            <w:r>
              <w:t>《生态环境保护综合行政执法装备标准化建设指导标准（2020年版）》《保定市2021年采暖季散煤复燃“冒烟”监督检查方案》</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持续检查，发现违法问题</w:t>
            </w:r>
          </w:p>
        </w:tc>
        <w:tc>
          <w:tcPr>
            <w:tcW w:w="2835" w:type="dxa"/>
            <w:tcBorders>
              <w:top w:val="single" w:sz="6" w:space="0" w:color="000000"/>
              <w:left w:val="single" w:sz="6" w:space="0" w:color="000000"/>
              <w:right w:val="single" w:sz="6" w:space="0" w:color="000000"/>
            </w:tcBorders>
            <w:vAlign w:val="center"/>
          </w:tcPr>
          <w:p>
            <w:pPr>
              <w:pStyle w:val="24"/>
            </w:pPr>
            <w:r>
              <w:t>持续检查，发现违法问题</w:t>
            </w:r>
          </w:p>
        </w:tc>
        <w:tc>
          <w:tcPr>
            <w:tcW w:w="2551" w:type="dxa"/>
            <w:tcBorders>
              <w:top w:val="single" w:sz="6" w:space="0" w:color="000000"/>
              <w:left w:val="single" w:sz="6" w:space="0" w:color="000000"/>
              <w:right w:val="single" w:sz="6" w:space="0" w:color="000000"/>
            </w:tcBorders>
            <w:vAlign w:val="center"/>
          </w:tcPr>
          <w:p>
            <w:pPr>
              <w:pStyle w:val="24"/>
            </w:pPr>
            <w:r>
              <w:t>有效发现环境问题</w:t>
            </w:r>
          </w:p>
        </w:tc>
        <w:tc>
          <w:tcPr>
            <w:tcW w:w="2268" w:type="dxa"/>
            <w:tcBorders>
              <w:top w:val="single" w:sz="6" w:space="0" w:color="000000"/>
              <w:left w:val="single" w:sz="6" w:space="0" w:color="000000"/>
              <w:right w:val="single" w:sz="6" w:space="0" w:color="000000"/>
            </w:tcBorders>
            <w:vAlign w:val="center"/>
          </w:tcPr>
          <w:p>
            <w:pPr>
              <w:pStyle w:val="24"/>
            </w:pPr>
            <w:r>
              <w:t>《生态环境保护综合行政执法装备标准化建设指导标准（2020年版）》《保定市2021年采暖季散煤复燃“冒烟”监督检查方案》</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保障我县生态环境</w:t>
            </w:r>
          </w:p>
        </w:tc>
        <w:tc>
          <w:tcPr>
            <w:tcW w:w="2835" w:type="dxa"/>
            <w:tcBorders>
              <w:top w:val="single" w:sz="6" w:space="0" w:color="000000"/>
              <w:left w:val="single" w:sz="6" w:space="0" w:color="000000"/>
              <w:right w:val="single" w:sz="6" w:space="0" w:color="000000"/>
            </w:tcBorders>
            <w:vAlign w:val="center"/>
          </w:tcPr>
          <w:p>
            <w:pPr>
              <w:pStyle w:val="24"/>
            </w:pPr>
            <w:r>
              <w:t>使人民群众充满获得感</w:t>
            </w:r>
          </w:p>
        </w:tc>
        <w:tc>
          <w:tcPr>
            <w:tcW w:w="2551" w:type="dxa"/>
            <w:tcBorders>
              <w:top w:val="single" w:sz="6" w:space="0" w:color="000000"/>
              <w:left w:val="single" w:sz="6" w:space="0" w:color="000000"/>
              <w:right w:val="single" w:sz="6" w:space="0" w:color="000000"/>
            </w:tcBorders>
            <w:vAlign w:val="center"/>
          </w:tcPr>
          <w:p>
            <w:pPr>
              <w:pStyle w:val="24"/>
            </w:pPr>
            <w:r>
              <w:t>群众满意度</w:t>
            </w:r>
          </w:p>
        </w:tc>
        <w:tc>
          <w:tcPr>
            <w:tcW w:w="2268" w:type="dxa"/>
            <w:tcBorders>
              <w:top w:val="single" w:sz="6" w:space="0" w:color="000000"/>
              <w:left w:val="single" w:sz="6" w:space="0" w:color="000000"/>
              <w:right w:val="single" w:sz="6" w:space="0" w:color="000000"/>
            </w:tcBorders>
            <w:vAlign w:val="center"/>
          </w:tcPr>
          <w:p>
            <w:pPr>
              <w:pStyle w:val="24"/>
            </w:pPr>
            <w:r>
              <w:t>《生态环境保护综合行政执法装备标准化建设指导标准（2020年版）》《保定市2021年采暖季散煤复燃“冒烟”监督检查方案》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4、2022年环保局水自动监测第三方运营费及水质监测经费绩效目标表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1.时时监控我县与山西断面水质情况</w:t>
            </w:r>
          </w:p>
          <w:p>
            <w:pPr>
              <w:pStyle w:val="24"/>
            </w:pPr>
            <w:r>
              <w:t>2.时时判定入境水质情况</w:t>
            </w:r>
          </w:p>
          <w:p>
            <w:pPr>
              <w:pStyle w:val="24"/>
            </w:pPr>
            <w:r>
              <w:t>3.及时检测数据，发现异常及时处置</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运营维护费</w:t>
            </w:r>
          </w:p>
        </w:tc>
        <w:tc>
          <w:tcPr>
            <w:tcW w:w="2835" w:type="dxa"/>
            <w:tcBorders>
              <w:top w:val="single" w:sz="6" w:space="0" w:color="000000"/>
              <w:left w:val="single" w:sz="6" w:space="0" w:color="000000"/>
              <w:right w:val="single" w:sz="6" w:space="0" w:color="000000"/>
            </w:tcBorders>
            <w:vAlign w:val="center"/>
          </w:tcPr>
          <w:p>
            <w:pPr>
              <w:pStyle w:val="24"/>
            </w:pPr>
            <w:r>
              <w:t>1套</w:t>
            </w:r>
          </w:p>
        </w:tc>
        <w:tc>
          <w:tcPr>
            <w:tcW w:w="2551" w:type="dxa"/>
            <w:tcBorders>
              <w:top w:val="single" w:sz="6" w:space="0" w:color="000000"/>
              <w:left w:val="single" w:sz="6" w:space="0" w:color="000000"/>
              <w:right w:val="single" w:sz="6" w:space="0" w:color="000000"/>
            </w:tcBorders>
            <w:vAlign w:val="center"/>
          </w:tcPr>
          <w:p>
            <w:pPr>
              <w:pStyle w:val="24"/>
            </w:pPr>
            <w:r>
              <w:t>1套</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通过项目验收</w:t>
            </w:r>
          </w:p>
        </w:tc>
        <w:tc>
          <w:tcPr>
            <w:tcW w:w="2835" w:type="dxa"/>
            <w:tcBorders>
              <w:top w:val="single" w:sz="6" w:space="0" w:color="000000"/>
              <w:left w:val="single" w:sz="6" w:space="0" w:color="000000"/>
              <w:right w:val="single" w:sz="6" w:space="0" w:color="000000"/>
            </w:tcBorders>
            <w:vAlign w:val="center"/>
          </w:tcPr>
          <w:p>
            <w:pPr>
              <w:pStyle w:val="24"/>
            </w:pPr>
            <w:r>
              <w:t>保证1套水质监测设备及视频监控设备全年运行</w:t>
            </w:r>
          </w:p>
        </w:tc>
        <w:tc>
          <w:tcPr>
            <w:tcW w:w="2551" w:type="dxa"/>
            <w:tcBorders>
              <w:top w:val="single" w:sz="6" w:space="0" w:color="000000"/>
              <w:left w:val="single" w:sz="6" w:space="0" w:color="000000"/>
              <w:right w:val="single" w:sz="6" w:space="0" w:color="000000"/>
            </w:tcBorders>
            <w:vAlign w:val="center"/>
          </w:tcPr>
          <w:p>
            <w:pPr>
              <w:pStyle w:val="24"/>
            </w:pPr>
            <w:r>
              <w:t>保证1套水质监测设备及视频监控设备全年运行</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项目工期</w:t>
            </w:r>
          </w:p>
        </w:tc>
        <w:tc>
          <w:tcPr>
            <w:tcW w:w="2835" w:type="dxa"/>
            <w:tcBorders>
              <w:top w:val="single" w:sz="6" w:space="0" w:color="000000"/>
              <w:left w:val="single" w:sz="6" w:space="0" w:color="000000"/>
              <w:right w:val="single" w:sz="6" w:space="0" w:color="000000"/>
            </w:tcBorders>
            <w:vAlign w:val="center"/>
          </w:tcPr>
          <w:p>
            <w:pPr>
              <w:pStyle w:val="24"/>
            </w:pPr>
            <w:r>
              <w:t>2022年4月19日至2023年4月18日</w:t>
            </w:r>
          </w:p>
        </w:tc>
        <w:tc>
          <w:tcPr>
            <w:tcW w:w="2551" w:type="dxa"/>
            <w:tcBorders>
              <w:top w:val="single" w:sz="6" w:space="0" w:color="000000"/>
              <w:left w:val="single" w:sz="6" w:space="0" w:color="000000"/>
              <w:right w:val="single" w:sz="6" w:space="0" w:color="000000"/>
            </w:tcBorders>
            <w:vAlign w:val="center"/>
          </w:tcPr>
          <w:p>
            <w:pPr>
              <w:pStyle w:val="24"/>
            </w:pPr>
            <w:r>
              <w:t>2022年4月19日至2023年4月18日</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成本节约</w:t>
            </w:r>
          </w:p>
        </w:tc>
        <w:tc>
          <w:tcPr>
            <w:tcW w:w="2835" w:type="dxa"/>
            <w:tcBorders>
              <w:top w:val="single" w:sz="6" w:space="0" w:color="000000"/>
              <w:left w:val="single" w:sz="6" w:space="0" w:color="000000"/>
              <w:right w:val="single" w:sz="6" w:space="0" w:color="000000"/>
            </w:tcBorders>
            <w:vAlign w:val="center"/>
          </w:tcPr>
          <w:p>
            <w:pPr>
              <w:pStyle w:val="24"/>
            </w:pPr>
            <w:r>
              <w:t>等于投资总额</w:t>
            </w:r>
          </w:p>
        </w:tc>
        <w:tc>
          <w:tcPr>
            <w:tcW w:w="2551" w:type="dxa"/>
            <w:tcBorders>
              <w:top w:val="single" w:sz="6" w:space="0" w:color="000000"/>
              <w:left w:val="single" w:sz="6" w:space="0" w:color="000000"/>
              <w:right w:val="single" w:sz="6" w:space="0" w:color="000000"/>
            </w:tcBorders>
            <w:vAlign w:val="center"/>
          </w:tcPr>
          <w:p>
            <w:pPr>
              <w:pStyle w:val="24"/>
            </w:pPr>
            <w:r>
              <w:t>等于投资总额</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项目实施是否产生经济效益</w:t>
            </w:r>
          </w:p>
        </w:tc>
        <w:tc>
          <w:tcPr>
            <w:tcW w:w="2835" w:type="dxa"/>
            <w:tcBorders>
              <w:top w:val="single" w:sz="6" w:space="0" w:color="000000"/>
              <w:left w:val="single" w:sz="6" w:space="0" w:color="000000"/>
              <w:right w:val="single" w:sz="6" w:space="0" w:color="000000"/>
            </w:tcBorders>
            <w:vAlign w:val="center"/>
          </w:tcPr>
          <w:p>
            <w:pPr>
              <w:pStyle w:val="24"/>
            </w:pPr>
            <w:r>
              <w:t>通过水质监测设备及时发现河流水质检测数据正常运行，有效减少河流水质污染，改善河流水质质量，减少对社会造成的经济损失</w:t>
            </w:r>
          </w:p>
        </w:tc>
        <w:tc>
          <w:tcPr>
            <w:tcW w:w="2551" w:type="dxa"/>
            <w:tcBorders>
              <w:top w:val="single" w:sz="6" w:space="0" w:color="000000"/>
              <w:left w:val="single" w:sz="6" w:space="0" w:color="000000"/>
              <w:right w:val="single" w:sz="6" w:space="0" w:color="000000"/>
            </w:tcBorders>
            <w:vAlign w:val="center"/>
          </w:tcPr>
          <w:p>
            <w:pPr>
              <w:pStyle w:val="24"/>
            </w:pPr>
            <w:r>
              <w:t>通过水质监测设备及时发现河流水质检测数据正常运行，有效减少河流水质污染，改善河流水质质量，减少对社会造成的经济损失</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项目实施是否产生社会效益</w:t>
            </w:r>
          </w:p>
        </w:tc>
        <w:tc>
          <w:tcPr>
            <w:tcW w:w="2835" w:type="dxa"/>
            <w:tcBorders>
              <w:top w:val="single" w:sz="6" w:space="0" w:color="000000"/>
              <w:left w:val="single" w:sz="6" w:space="0" w:color="000000"/>
              <w:right w:val="single" w:sz="6" w:space="0" w:color="000000"/>
            </w:tcBorders>
            <w:vAlign w:val="center"/>
          </w:tcPr>
          <w:p>
            <w:pPr>
              <w:pStyle w:val="24"/>
            </w:pPr>
            <w:r>
              <w:t>水质监测设备及视频监控设备及时发现河流水质检测数据正常运——有效减少河流水质污染，改善河流水质质量，提高人居环境</w:t>
            </w:r>
          </w:p>
        </w:tc>
        <w:tc>
          <w:tcPr>
            <w:tcW w:w="2551" w:type="dxa"/>
            <w:tcBorders>
              <w:top w:val="single" w:sz="6" w:space="0" w:color="000000"/>
              <w:left w:val="single" w:sz="6" w:space="0" w:color="000000"/>
              <w:right w:val="single" w:sz="6" w:space="0" w:color="000000"/>
            </w:tcBorders>
            <w:vAlign w:val="center"/>
          </w:tcPr>
          <w:p>
            <w:pPr>
              <w:pStyle w:val="24"/>
            </w:pPr>
            <w:r>
              <w:t>水质监测设备及视频监控设备及时发现河流水质检测数据正常运——有效减少河流水质污染，改善河流水质质量，提高人居环境</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环境功能是否好转</w:t>
            </w:r>
          </w:p>
        </w:tc>
        <w:tc>
          <w:tcPr>
            <w:tcW w:w="2835" w:type="dxa"/>
            <w:tcBorders>
              <w:top w:val="single" w:sz="6" w:space="0" w:color="000000"/>
              <w:left w:val="single" w:sz="6" w:space="0" w:color="000000"/>
              <w:right w:val="single" w:sz="6" w:space="0" w:color="000000"/>
            </w:tcBorders>
            <w:vAlign w:val="center"/>
          </w:tcPr>
          <w:p>
            <w:pPr>
              <w:pStyle w:val="24"/>
            </w:pPr>
            <w:r>
              <w:t>及时观测到断面水质变化情况，发现异常数据及时应对，减少河流水质污染，提高河流水质量</w:t>
            </w:r>
          </w:p>
        </w:tc>
        <w:tc>
          <w:tcPr>
            <w:tcW w:w="2551" w:type="dxa"/>
            <w:tcBorders>
              <w:top w:val="single" w:sz="6" w:space="0" w:color="000000"/>
              <w:left w:val="single" w:sz="6" w:space="0" w:color="000000"/>
              <w:right w:val="single" w:sz="6" w:space="0" w:color="000000"/>
            </w:tcBorders>
            <w:vAlign w:val="center"/>
          </w:tcPr>
          <w:p>
            <w:pPr>
              <w:pStyle w:val="24"/>
            </w:pPr>
            <w:r>
              <w:t>及时观测到断面水质变化情况，发现异常数据及时应对，减少河流水质污染，提高河流水质量</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是否对可持续发展起作用</w:t>
            </w:r>
          </w:p>
        </w:tc>
        <w:tc>
          <w:tcPr>
            <w:tcW w:w="2835" w:type="dxa"/>
            <w:tcBorders>
              <w:top w:val="single" w:sz="6" w:space="0" w:color="000000"/>
              <w:left w:val="single" w:sz="6" w:space="0" w:color="000000"/>
              <w:right w:val="single" w:sz="6" w:space="0" w:color="000000"/>
            </w:tcBorders>
            <w:vAlign w:val="center"/>
          </w:tcPr>
          <w:p>
            <w:pPr>
              <w:pStyle w:val="24"/>
            </w:pPr>
            <w:r>
              <w:t>水质监测设备正常运行，改善河流水质质量，保护人民身体健康，促进可持续发展</w:t>
            </w:r>
          </w:p>
        </w:tc>
        <w:tc>
          <w:tcPr>
            <w:tcW w:w="2551" w:type="dxa"/>
            <w:tcBorders>
              <w:top w:val="single" w:sz="6" w:space="0" w:color="000000"/>
              <w:left w:val="single" w:sz="6" w:space="0" w:color="000000"/>
              <w:right w:val="single" w:sz="6" w:space="0" w:color="000000"/>
            </w:tcBorders>
            <w:vAlign w:val="center"/>
          </w:tcPr>
          <w:p>
            <w:pPr>
              <w:pStyle w:val="24"/>
            </w:pPr>
            <w:r>
              <w:t>水质监测设备正常运行，改善河流水质质量，保护人民身体健康，促进可持续发展</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附近村民对河流水质改善情况的满意度</w:t>
            </w:r>
          </w:p>
        </w:tc>
        <w:tc>
          <w:tcPr>
            <w:tcW w:w="2835" w:type="dxa"/>
            <w:tcBorders>
              <w:top w:val="single" w:sz="6" w:space="0" w:color="000000"/>
              <w:left w:val="single" w:sz="6" w:space="0" w:color="000000"/>
              <w:right w:val="single" w:sz="6" w:space="0" w:color="000000"/>
            </w:tcBorders>
            <w:vAlign w:val="center"/>
          </w:tcPr>
          <w:p>
            <w:pPr>
              <w:pStyle w:val="24"/>
            </w:pPr>
            <w:r>
              <w:t>附近村民对河流水质改善情况的满意度</w:t>
            </w:r>
          </w:p>
        </w:tc>
        <w:tc>
          <w:tcPr>
            <w:tcW w:w="2551" w:type="dxa"/>
            <w:tcBorders>
              <w:top w:val="single" w:sz="6" w:space="0" w:color="000000"/>
              <w:left w:val="single" w:sz="6" w:space="0" w:color="000000"/>
              <w:right w:val="single" w:sz="6" w:space="0" w:color="000000"/>
            </w:tcBorders>
            <w:vAlign w:val="center"/>
          </w:tcPr>
          <w:p>
            <w:pPr>
              <w:pStyle w:val="24"/>
            </w:pPr>
            <w:r>
              <w:t>附近村民对河流水质改善情况的满意度</w:t>
            </w:r>
          </w:p>
        </w:tc>
        <w:tc>
          <w:tcPr>
            <w:tcW w:w="2268" w:type="dxa"/>
            <w:tcBorders>
              <w:top w:val="single" w:sz="6" w:space="0" w:color="000000"/>
              <w:left w:val="single" w:sz="6" w:space="0" w:color="000000"/>
              <w:right w:val="single" w:sz="6" w:space="0" w:color="000000"/>
            </w:tcBorders>
            <w:vAlign w:val="center"/>
          </w:tcPr>
          <w:p>
            <w:pPr>
              <w:pStyle w:val="24"/>
            </w:pPr>
            <w:r>
              <w:t>自运水质第三方运维合同</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5、2022年环保局重点生态功能县域生态环境质量考核经费绩效目标表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1.通过国家重点生态功能区县域生态环</w:t>
            </w:r>
            <w:bookmarkStart w:id="14" w:name="_GoBack"/>
            <w:bookmarkEnd w:id="14"/>
            <w:r>
              <w:t>境质量考核监测工作经费项目，全面掌握我县各项生态环境质量</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重点企业10家，断面4个，地下饮用水14个点位</w:t>
            </w:r>
          </w:p>
        </w:tc>
        <w:tc>
          <w:tcPr>
            <w:tcW w:w="2835" w:type="dxa"/>
            <w:tcBorders>
              <w:top w:val="single" w:sz="6" w:space="0" w:color="000000"/>
              <w:left w:val="single" w:sz="6" w:space="0" w:color="000000"/>
              <w:right w:val="single" w:sz="6" w:space="0" w:color="000000"/>
            </w:tcBorders>
            <w:vAlign w:val="center"/>
          </w:tcPr>
          <w:p>
            <w:pPr>
              <w:pStyle w:val="24"/>
            </w:pPr>
            <w:r>
              <w:t>重点企业10家，断面4个，地下饮用水14个点位</w:t>
            </w:r>
          </w:p>
        </w:tc>
        <w:tc>
          <w:tcPr>
            <w:tcW w:w="2551" w:type="dxa"/>
            <w:tcBorders>
              <w:top w:val="single" w:sz="6" w:space="0" w:color="000000"/>
              <w:left w:val="single" w:sz="6" w:space="0" w:color="000000"/>
              <w:right w:val="single" w:sz="6" w:space="0" w:color="000000"/>
            </w:tcBorders>
            <w:vAlign w:val="center"/>
          </w:tcPr>
          <w:p>
            <w:pPr>
              <w:pStyle w:val="24"/>
            </w:pPr>
            <w:r>
              <w:t>重点企业10家，断面4个，地下饮用水14个点位</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通过项目验收</w:t>
            </w:r>
          </w:p>
        </w:tc>
        <w:tc>
          <w:tcPr>
            <w:tcW w:w="2835" w:type="dxa"/>
            <w:tcBorders>
              <w:top w:val="single" w:sz="6" w:space="0" w:color="000000"/>
              <w:left w:val="single" w:sz="6" w:space="0" w:color="000000"/>
              <w:right w:val="single" w:sz="6" w:space="0" w:color="000000"/>
            </w:tcBorders>
            <w:vAlign w:val="center"/>
          </w:tcPr>
          <w:p>
            <w:pPr>
              <w:pStyle w:val="24"/>
            </w:pPr>
            <w:r>
              <w:t>按时完成重点企业10家，断面4个，地下饮用水14个点位</w:t>
            </w:r>
          </w:p>
          <w:p>
            <w:pPr>
              <w:pStyle w:val="24"/>
            </w:pPr>
          </w:p>
        </w:tc>
        <w:tc>
          <w:tcPr>
            <w:tcW w:w="2551" w:type="dxa"/>
            <w:tcBorders>
              <w:top w:val="single" w:sz="6" w:space="0" w:color="000000"/>
              <w:left w:val="single" w:sz="6" w:space="0" w:color="000000"/>
              <w:right w:val="single" w:sz="6" w:space="0" w:color="000000"/>
            </w:tcBorders>
            <w:vAlign w:val="center"/>
          </w:tcPr>
          <w:p>
            <w:pPr>
              <w:pStyle w:val="24"/>
            </w:pPr>
            <w:r>
              <w:t>重点企业10家，断面4个，地下饮用水14个点位</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项目工期</w:t>
            </w:r>
          </w:p>
        </w:tc>
        <w:tc>
          <w:tcPr>
            <w:tcW w:w="2835" w:type="dxa"/>
            <w:tcBorders>
              <w:top w:val="single" w:sz="6" w:space="0" w:color="000000"/>
              <w:left w:val="single" w:sz="6" w:space="0" w:color="000000"/>
              <w:right w:val="single" w:sz="6" w:space="0" w:color="000000"/>
            </w:tcBorders>
            <w:vAlign w:val="center"/>
          </w:tcPr>
          <w:p>
            <w:pPr>
              <w:pStyle w:val="24"/>
            </w:pPr>
            <w:r>
              <w:t>2022年全年</w:t>
            </w:r>
          </w:p>
        </w:tc>
        <w:tc>
          <w:tcPr>
            <w:tcW w:w="2551" w:type="dxa"/>
            <w:tcBorders>
              <w:top w:val="single" w:sz="6" w:space="0" w:color="000000"/>
              <w:left w:val="single" w:sz="6" w:space="0" w:color="000000"/>
              <w:right w:val="single" w:sz="6" w:space="0" w:color="000000"/>
            </w:tcBorders>
            <w:vAlign w:val="center"/>
          </w:tcPr>
          <w:p>
            <w:pPr>
              <w:pStyle w:val="24"/>
            </w:pPr>
            <w:r>
              <w:t>2022年全年</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成本节约</w:t>
            </w:r>
          </w:p>
        </w:tc>
        <w:tc>
          <w:tcPr>
            <w:tcW w:w="2835" w:type="dxa"/>
            <w:tcBorders>
              <w:top w:val="single" w:sz="6" w:space="0" w:color="000000"/>
              <w:left w:val="single" w:sz="6" w:space="0" w:color="000000"/>
              <w:right w:val="single" w:sz="6" w:space="0" w:color="000000"/>
            </w:tcBorders>
            <w:vAlign w:val="center"/>
          </w:tcPr>
          <w:p>
            <w:pPr>
              <w:pStyle w:val="24"/>
            </w:pPr>
            <w:r>
              <w:t>以实际监测数据数量为准</w:t>
            </w:r>
          </w:p>
        </w:tc>
        <w:tc>
          <w:tcPr>
            <w:tcW w:w="2551" w:type="dxa"/>
            <w:tcBorders>
              <w:top w:val="single" w:sz="6" w:space="0" w:color="000000"/>
              <w:left w:val="single" w:sz="6" w:space="0" w:color="000000"/>
              <w:right w:val="single" w:sz="6" w:space="0" w:color="000000"/>
            </w:tcBorders>
            <w:vAlign w:val="center"/>
          </w:tcPr>
          <w:p>
            <w:pPr>
              <w:pStyle w:val="24"/>
            </w:pPr>
            <w:r>
              <w:t>以实际监测数据数量为准</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项目是否产生经济效益</w:t>
            </w:r>
          </w:p>
        </w:tc>
        <w:tc>
          <w:tcPr>
            <w:tcW w:w="2835" w:type="dxa"/>
            <w:tcBorders>
              <w:top w:val="single" w:sz="6" w:space="0" w:color="000000"/>
              <w:left w:val="single" w:sz="6" w:space="0" w:color="000000"/>
              <w:right w:val="single" w:sz="6" w:space="0" w:color="000000"/>
            </w:tcBorders>
            <w:vAlign w:val="center"/>
          </w:tcPr>
          <w:p>
            <w:pPr>
              <w:pStyle w:val="24"/>
            </w:pPr>
            <w:r>
              <w:t>通过对全县生态环境质量的监测，确保我县生态环境质量提——对社会造成的经济损失体现意接经济效益</w:t>
            </w:r>
          </w:p>
        </w:tc>
        <w:tc>
          <w:tcPr>
            <w:tcW w:w="2551" w:type="dxa"/>
            <w:tcBorders>
              <w:top w:val="single" w:sz="6" w:space="0" w:color="000000"/>
              <w:left w:val="single" w:sz="6" w:space="0" w:color="000000"/>
              <w:right w:val="single" w:sz="6" w:space="0" w:color="000000"/>
            </w:tcBorders>
            <w:vAlign w:val="center"/>
          </w:tcPr>
          <w:p>
            <w:pPr>
              <w:pStyle w:val="24"/>
            </w:pPr>
            <w:r>
              <w:t>通过对全县生态环境质量的监测，确保我县生态环境质量提——对社会造成的经济损失体现意接经济效益</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项目实施是否产生社会效益</w:t>
            </w:r>
          </w:p>
        </w:tc>
        <w:tc>
          <w:tcPr>
            <w:tcW w:w="2835" w:type="dxa"/>
            <w:tcBorders>
              <w:top w:val="single" w:sz="6" w:space="0" w:color="000000"/>
              <w:left w:val="single" w:sz="6" w:space="0" w:color="000000"/>
              <w:right w:val="single" w:sz="6" w:space="0" w:color="000000"/>
            </w:tcBorders>
            <w:vAlign w:val="center"/>
          </w:tcPr>
          <w:p>
            <w:pPr>
              <w:pStyle w:val="24"/>
            </w:pPr>
            <w:r>
              <w:t>通过对全县生态环境质量的监测，针对实际情况，改善不足，提高环境质量，提高人居环境</w:t>
            </w:r>
          </w:p>
        </w:tc>
        <w:tc>
          <w:tcPr>
            <w:tcW w:w="2551" w:type="dxa"/>
            <w:tcBorders>
              <w:top w:val="single" w:sz="6" w:space="0" w:color="000000"/>
              <w:left w:val="single" w:sz="6" w:space="0" w:color="000000"/>
              <w:right w:val="single" w:sz="6" w:space="0" w:color="000000"/>
            </w:tcBorders>
            <w:vAlign w:val="center"/>
          </w:tcPr>
          <w:p>
            <w:pPr>
              <w:pStyle w:val="24"/>
            </w:pPr>
            <w:r>
              <w:t>通过对全县生态环境质量的监测，针对实际情况，改善不足，提高环境质量，提高人居环境</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环境功能是否好转</w:t>
            </w:r>
          </w:p>
        </w:tc>
        <w:tc>
          <w:tcPr>
            <w:tcW w:w="2835" w:type="dxa"/>
            <w:tcBorders>
              <w:top w:val="single" w:sz="6" w:space="0" w:color="000000"/>
              <w:left w:val="single" w:sz="6" w:space="0" w:color="000000"/>
              <w:right w:val="single" w:sz="6" w:space="0" w:color="000000"/>
            </w:tcBorders>
            <w:vAlign w:val="center"/>
          </w:tcPr>
          <w:p>
            <w:pPr>
              <w:pStyle w:val="24"/>
            </w:pPr>
            <w:r>
              <w:t>通过对全县生态环境质量的监测，提高生态环境质量</w:t>
            </w:r>
          </w:p>
        </w:tc>
        <w:tc>
          <w:tcPr>
            <w:tcW w:w="2551" w:type="dxa"/>
            <w:tcBorders>
              <w:top w:val="single" w:sz="6" w:space="0" w:color="000000"/>
              <w:left w:val="single" w:sz="6" w:space="0" w:color="000000"/>
              <w:right w:val="single" w:sz="6" w:space="0" w:color="000000"/>
            </w:tcBorders>
            <w:vAlign w:val="center"/>
          </w:tcPr>
          <w:p>
            <w:pPr>
              <w:pStyle w:val="24"/>
            </w:pPr>
            <w:r>
              <w:t>通过对全县生态环境质量的监测，提高生态环境质量</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是否对可持续发展起作用</w:t>
            </w:r>
          </w:p>
        </w:tc>
        <w:tc>
          <w:tcPr>
            <w:tcW w:w="2835" w:type="dxa"/>
            <w:tcBorders>
              <w:top w:val="single" w:sz="6" w:space="0" w:color="000000"/>
              <w:left w:val="single" w:sz="6" w:space="0" w:color="000000"/>
              <w:right w:val="single" w:sz="6" w:space="0" w:color="000000"/>
            </w:tcBorders>
            <w:vAlign w:val="center"/>
          </w:tcPr>
          <w:p>
            <w:pPr>
              <w:pStyle w:val="24"/>
            </w:pPr>
            <w:r>
              <w:t>通过对全县生态环境质量的监测，提高生态环境质量</w:t>
            </w:r>
          </w:p>
        </w:tc>
        <w:tc>
          <w:tcPr>
            <w:tcW w:w="2551" w:type="dxa"/>
            <w:tcBorders>
              <w:top w:val="single" w:sz="6" w:space="0" w:color="000000"/>
              <w:left w:val="single" w:sz="6" w:space="0" w:color="000000"/>
              <w:right w:val="single" w:sz="6" w:space="0" w:color="000000"/>
            </w:tcBorders>
            <w:vAlign w:val="center"/>
          </w:tcPr>
          <w:p>
            <w:pPr>
              <w:pStyle w:val="24"/>
            </w:pPr>
            <w:r>
              <w:t>通过对全县生态环境质量的监测，提高生态环境质量</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居民对环境质量改善情况的满意度</w:t>
            </w:r>
          </w:p>
        </w:tc>
        <w:tc>
          <w:tcPr>
            <w:tcW w:w="2835" w:type="dxa"/>
            <w:tcBorders>
              <w:top w:val="single" w:sz="6" w:space="0" w:color="000000"/>
              <w:left w:val="single" w:sz="6" w:space="0" w:color="000000"/>
              <w:right w:val="single" w:sz="6" w:space="0" w:color="000000"/>
            </w:tcBorders>
            <w:vAlign w:val="center"/>
          </w:tcPr>
          <w:p>
            <w:pPr>
              <w:pStyle w:val="24"/>
            </w:pPr>
            <w:r>
              <w:t>居民对环境质量改善情况的满意度</w:t>
            </w:r>
          </w:p>
        </w:tc>
        <w:tc>
          <w:tcPr>
            <w:tcW w:w="2551" w:type="dxa"/>
            <w:tcBorders>
              <w:top w:val="single" w:sz="6" w:space="0" w:color="000000"/>
              <w:left w:val="single" w:sz="6" w:space="0" w:color="000000"/>
              <w:right w:val="single" w:sz="6" w:space="0" w:color="000000"/>
            </w:tcBorders>
            <w:vAlign w:val="center"/>
          </w:tcPr>
          <w:p>
            <w:pPr>
              <w:pStyle w:val="24"/>
            </w:pPr>
            <w:r>
              <w:t>居民对环境质量改善情况的满意度</w:t>
            </w:r>
          </w:p>
        </w:tc>
        <w:tc>
          <w:tcPr>
            <w:tcW w:w="2268" w:type="dxa"/>
            <w:tcBorders>
              <w:top w:val="single" w:sz="6" w:space="0" w:color="000000"/>
              <w:left w:val="single" w:sz="6" w:space="0" w:color="000000"/>
              <w:right w:val="single" w:sz="6" w:space="0" w:color="000000"/>
            </w:tcBorders>
            <w:vAlign w:val="center"/>
          </w:tcPr>
          <w:p>
            <w:pPr>
              <w:pStyle w:val="24"/>
            </w:pPr>
            <w:r>
              <w:t>国家重点生态功能区县域生态环境质量考核监测工作经费项目合同</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6、2022年乡镇空气自动监测站运维项目绩效目标表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1.通过对乡镇空气自动站的运维，为更好治理乡镇空气提供数据支撑</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运营维护费</w:t>
            </w:r>
          </w:p>
        </w:tc>
        <w:tc>
          <w:tcPr>
            <w:tcW w:w="2835" w:type="dxa"/>
            <w:tcBorders>
              <w:top w:val="single" w:sz="6" w:space="0" w:color="000000"/>
              <w:left w:val="single" w:sz="6" w:space="0" w:color="000000"/>
              <w:right w:val="single" w:sz="6" w:space="0" w:color="000000"/>
            </w:tcBorders>
            <w:vAlign w:val="center"/>
          </w:tcPr>
          <w:p>
            <w:pPr>
              <w:pStyle w:val="24"/>
            </w:pPr>
            <w:r>
              <w:t>16套</w:t>
            </w:r>
          </w:p>
        </w:tc>
        <w:tc>
          <w:tcPr>
            <w:tcW w:w="2551" w:type="dxa"/>
            <w:tcBorders>
              <w:top w:val="single" w:sz="6" w:space="0" w:color="000000"/>
              <w:left w:val="single" w:sz="6" w:space="0" w:color="000000"/>
              <w:right w:val="single" w:sz="6" w:space="0" w:color="000000"/>
            </w:tcBorders>
            <w:vAlign w:val="center"/>
          </w:tcPr>
          <w:p>
            <w:pPr>
              <w:pStyle w:val="24"/>
            </w:pPr>
            <w:r>
              <w:t>16套</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通过项目验收</w:t>
            </w:r>
          </w:p>
        </w:tc>
        <w:tc>
          <w:tcPr>
            <w:tcW w:w="2835" w:type="dxa"/>
            <w:tcBorders>
              <w:top w:val="single" w:sz="6" w:space="0" w:color="000000"/>
              <w:left w:val="single" w:sz="6" w:space="0" w:color="000000"/>
              <w:right w:val="single" w:sz="6" w:space="0" w:color="000000"/>
            </w:tcBorders>
            <w:vAlign w:val="center"/>
          </w:tcPr>
          <w:p>
            <w:pPr>
              <w:pStyle w:val="24"/>
            </w:pPr>
            <w:r>
              <w:t>保证16套乡镇空气自动站服务期间正常运行</w:t>
            </w:r>
          </w:p>
        </w:tc>
        <w:tc>
          <w:tcPr>
            <w:tcW w:w="2551" w:type="dxa"/>
            <w:tcBorders>
              <w:top w:val="single" w:sz="6" w:space="0" w:color="000000"/>
              <w:left w:val="single" w:sz="6" w:space="0" w:color="000000"/>
              <w:right w:val="single" w:sz="6" w:space="0" w:color="000000"/>
            </w:tcBorders>
            <w:vAlign w:val="center"/>
          </w:tcPr>
          <w:p>
            <w:pPr>
              <w:pStyle w:val="24"/>
            </w:pPr>
            <w:r>
              <w:t>1年</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项目工期</w:t>
            </w:r>
          </w:p>
        </w:tc>
        <w:tc>
          <w:tcPr>
            <w:tcW w:w="2835" w:type="dxa"/>
            <w:tcBorders>
              <w:top w:val="single" w:sz="6" w:space="0" w:color="000000"/>
              <w:left w:val="single" w:sz="6" w:space="0" w:color="000000"/>
              <w:right w:val="single" w:sz="6" w:space="0" w:color="000000"/>
            </w:tcBorders>
            <w:vAlign w:val="center"/>
          </w:tcPr>
          <w:p>
            <w:pPr>
              <w:pStyle w:val="24"/>
            </w:pPr>
            <w:r>
              <w:t>2021年11月22日至2022年11月21日</w:t>
            </w:r>
          </w:p>
        </w:tc>
        <w:tc>
          <w:tcPr>
            <w:tcW w:w="2551" w:type="dxa"/>
            <w:tcBorders>
              <w:top w:val="single" w:sz="6" w:space="0" w:color="000000"/>
              <w:left w:val="single" w:sz="6" w:space="0" w:color="000000"/>
              <w:right w:val="single" w:sz="6" w:space="0" w:color="000000"/>
            </w:tcBorders>
            <w:vAlign w:val="center"/>
          </w:tcPr>
          <w:p>
            <w:pPr>
              <w:pStyle w:val="24"/>
            </w:pPr>
            <w:r>
              <w:t>2021年11月22日至2022年11月21日</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成本节约</w:t>
            </w:r>
          </w:p>
        </w:tc>
        <w:tc>
          <w:tcPr>
            <w:tcW w:w="2835" w:type="dxa"/>
            <w:tcBorders>
              <w:top w:val="single" w:sz="6" w:space="0" w:color="000000"/>
              <w:left w:val="single" w:sz="6" w:space="0" w:color="000000"/>
              <w:right w:val="single" w:sz="6" w:space="0" w:color="000000"/>
            </w:tcBorders>
            <w:vAlign w:val="center"/>
          </w:tcPr>
          <w:p>
            <w:pPr>
              <w:pStyle w:val="24"/>
            </w:pPr>
            <w:r>
              <w:t>等于投资总额</w:t>
            </w:r>
          </w:p>
        </w:tc>
        <w:tc>
          <w:tcPr>
            <w:tcW w:w="2551" w:type="dxa"/>
            <w:tcBorders>
              <w:top w:val="single" w:sz="6" w:space="0" w:color="000000"/>
              <w:left w:val="single" w:sz="6" w:space="0" w:color="000000"/>
              <w:right w:val="single" w:sz="6" w:space="0" w:color="000000"/>
            </w:tcBorders>
            <w:vAlign w:val="center"/>
          </w:tcPr>
          <w:p>
            <w:pPr>
              <w:pStyle w:val="24"/>
            </w:pPr>
            <w:r>
              <w:t>等于投资总额</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项目实施是否产生经济效益</w:t>
            </w:r>
          </w:p>
        </w:tc>
        <w:tc>
          <w:tcPr>
            <w:tcW w:w="2835" w:type="dxa"/>
            <w:tcBorders>
              <w:top w:val="single" w:sz="6" w:space="0" w:color="000000"/>
              <w:left w:val="single" w:sz="6" w:space="0" w:color="000000"/>
              <w:right w:val="single" w:sz="6" w:space="0" w:color="000000"/>
            </w:tcBorders>
            <w:vAlign w:val="center"/>
          </w:tcPr>
          <w:p>
            <w:pPr>
              <w:pStyle w:val="24"/>
            </w:pPr>
            <w:r>
              <w:t>通过对空气质量监测及考核，减少大气污染事件对长时间排放废气污染对社会造成的经济损失，体现间接经济效益</w:t>
            </w:r>
          </w:p>
        </w:tc>
        <w:tc>
          <w:tcPr>
            <w:tcW w:w="2551" w:type="dxa"/>
            <w:tcBorders>
              <w:top w:val="single" w:sz="6" w:space="0" w:color="000000"/>
              <w:left w:val="single" w:sz="6" w:space="0" w:color="000000"/>
              <w:right w:val="single" w:sz="6" w:space="0" w:color="000000"/>
            </w:tcBorders>
            <w:vAlign w:val="center"/>
          </w:tcPr>
          <w:p>
            <w:pPr>
              <w:pStyle w:val="24"/>
            </w:pPr>
            <w:r>
              <w:t>减少污染源持续废气污染对社会造成的经济损失</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项目实施是否产生社会效益</w:t>
            </w:r>
          </w:p>
        </w:tc>
        <w:tc>
          <w:tcPr>
            <w:tcW w:w="2835" w:type="dxa"/>
            <w:tcBorders>
              <w:top w:val="single" w:sz="6" w:space="0" w:color="000000"/>
              <w:left w:val="single" w:sz="6" w:space="0" w:color="000000"/>
              <w:right w:val="single" w:sz="6" w:space="0" w:color="000000"/>
            </w:tcBorders>
            <w:vAlign w:val="center"/>
          </w:tcPr>
          <w:p>
            <w:pPr>
              <w:pStyle w:val="24"/>
            </w:pPr>
            <w:r>
              <w:t>监测设备持续常规监测，有效减少污染事件，改善空气质量，提高居住环境。</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环境功能是否好转</w:t>
            </w:r>
          </w:p>
        </w:tc>
        <w:tc>
          <w:tcPr>
            <w:tcW w:w="2835" w:type="dxa"/>
            <w:tcBorders>
              <w:top w:val="single" w:sz="6" w:space="0" w:color="000000"/>
              <w:left w:val="single" w:sz="6" w:space="0" w:color="000000"/>
              <w:right w:val="single" w:sz="6" w:space="0" w:color="000000"/>
            </w:tcBorders>
            <w:vAlign w:val="center"/>
          </w:tcPr>
          <w:p>
            <w:pPr>
              <w:pStyle w:val="24"/>
            </w:pPr>
            <w:r>
              <w:t>减少污染事件发生，改善环境质量，大气环境得到好转</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是否对可持续发展起作用</w:t>
            </w:r>
          </w:p>
        </w:tc>
        <w:tc>
          <w:tcPr>
            <w:tcW w:w="2835" w:type="dxa"/>
            <w:tcBorders>
              <w:top w:val="single" w:sz="6" w:space="0" w:color="000000"/>
              <w:left w:val="single" w:sz="6" w:space="0" w:color="000000"/>
              <w:right w:val="single" w:sz="6" w:space="0" w:color="000000"/>
            </w:tcBorders>
            <w:vAlign w:val="center"/>
          </w:tcPr>
          <w:p>
            <w:pPr>
              <w:pStyle w:val="24"/>
            </w:pPr>
            <w:r>
              <w:t>减少污染事件发生，改善环境质量，大气环境得到好转</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村民对环境空气质量改善情况的满意度</w:t>
            </w:r>
          </w:p>
        </w:tc>
        <w:tc>
          <w:tcPr>
            <w:tcW w:w="2835" w:type="dxa"/>
            <w:tcBorders>
              <w:top w:val="single" w:sz="6" w:space="0" w:color="000000"/>
              <w:left w:val="single" w:sz="6" w:space="0" w:color="000000"/>
              <w:right w:val="single" w:sz="6" w:space="0" w:color="000000"/>
            </w:tcBorders>
            <w:vAlign w:val="center"/>
          </w:tcPr>
          <w:p>
            <w:pPr>
              <w:pStyle w:val="24"/>
            </w:pPr>
            <w:r>
              <w:t>村民对环境空气质量改善情况的满意度</w:t>
            </w:r>
          </w:p>
        </w:tc>
        <w:tc>
          <w:tcPr>
            <w:tcW w:w="2551" w:type="dxa"/>
            <w:tcBorders>
              <w:top w:val="single" w:sz="6" w:space="0" w:color="000000"/>
              <w:left w:val="single" w:sz="6" w:space="0" w:color="000000"/>
              <w:right w:val="single" w:sz="6" w:space="0" w:color="000000"/>
            </w:tcBorders>
            <w:vAlign w:val="center"/>
          </w:tcPr>
          <w:p>
            <w:pPr>
              <w:pStyle w:val="24"/>
            </w:pPr>
            <w:r>
              <w:t>提高村民对环境空气质量改善情况的满意度</w:t>
            </w:r>
          </w:p>
        </w:tc>
        <w:tc>
          <w:tcPr>
            <w:tcW w:w="2268" w:type="dxa"/>
            <w:tcBorders>
              <w:top w:val="single" w:sz="6" w:space="0" w:color="000000"/>
              <w:left w:val="single" w:sz="6" w:space="0" w:color="000000"/>
              <w:right w:val="single" w:sz="6" w:space="0" w:color="000000"/>
            </w:tcBorders>
            <w:vAlign w:val="center"/>
          </w:tcPr>
          <w:p>
            <w:pPr>
              <w:pStyle w:val="24"/>
            </w:pPr>
            <w:r>
              <w:t>涞源县生态环境局关于16个乡镇空气自动检测站运维项目合同</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7、大气污染防治网络化管理咨询服务费及微型站运维服务经费绩效目标表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1.提升涞源县大气环境质量，满足政府“科学治霾，精准治污”发展需求，建设河道水清，流畅，岸绿的水生态新格局</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管理咨询及运营维护费用</w:t>
            </w:r>
          </w:p>
        </w:tc>
        <w:tc>
          <w:tcPr>
            <w:tcW w:w="2835" w:type="dxa"/>
            <w:tcBorders>
              <w:top w:val="single" w:sz="6" w:space="0" w:color="000000"/>
              <w:left w:val="single" w:sz="6" w:space="0" w:color="000000"/>
              <w:right w:val="single" w:sz="6" w:space="0" w:color="000000"/>
            </w:tcBorders>
            <w:vAlign w:val="center"/>
          </w:tcPr>
          <w:p>
            <w:pPr>
              <w:pStyle w:val="24"/>
            </w:pPr>
            <w:r>
              <w:t>管理咨询包括通过对我县大气、河流水质数据情况及本地污染木分布情况，判断污染成因并科学管控。运营维护包括20套网格化微型站及1套激光雷达设备</w:t>
            </w:r>
          </w:p>
        </w:tc>
        <w:tc>
          <w:tcPr>
            <w:tcW w:w="2551" w:type="dxa"/>
            <w:tcBorders>
              <w:top w:val="single" w:sz="6" w:space="0" w:color="000000"/>
              <w:left w:val="single" w:sz="6" w:space="0" w:color="000000"/>
              <w:right w:val="single" w:sz="6" w:space="0" w:color="000000"/>
            </w:tcBorders>
            <w:vAlign w:val="center"/>
          </w:tcPr>
          <w:p>
            <w:pPr>
              <w:pStyle w:val="24"/>
            </w:pPr>
            <w:r>
              <w:t>2022年</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通过项目验收</w:t>
            </w:r>
          </w:p>
        </w:tc>
        <w:tc>
          <w:tcPr>
            <w:tcW w:w="2835" w:type="dxa"/>
            <w:tcBorders>
              <w:top w:val="single" w:sz="6" w:space="0" w:color="000000"/>
              <w:left w:val="single" w:sz="6" w:space="0" w:color="000000"/>
              <w:right w:val="single" w:sz="6" w:space="0" w:color="000000"/>
            </w:tcBorders>
            <w:vAlign w:val="center"/>
          </w:tcPr>
          <w:p>
            <w:pPr>
              <w:pStyle w:val="24"/>
            </w:pPr>
            <w:r>
              <w:t>、流畅、岸绿”的水生态新格局；保证我县网格化微型站可实时准确的反映我县污染分布情况；保证我县激光雷达设备可正常运行，并为我县大气污染来源提供数据依据。</w:t>
            </w:r>
          </w:p>
        </w:tc>
        <w:tc>
          <w:tcPr>
            <w:tcW w:w="2551" w:type="dxa"/>
            <w:tcBorders>
              <w:top w:val="single" w:sz="6" w:space="0" w:color="000000"/>
              <w:left w:val="single" w:sz="6" w:space="0" w:color="000000"/>
              <w:right w:val="single" w:sz="6" w:space="0" w:color="000000"/>
            </w:tcBorders>
            <w:vAlign w:val="center"/>
          </w:tcPr>
          <w:p>
            <w:pPr>
              <w:pStyle w:val="24"/>
            </w:pPr>
            <w:r>
              <w:t>全年提供大气环境管理咨询服务，保证设备可正常运行。</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项目工期</w:t>
            </w:r>
          </w:p>
        </w:tc>
        <w:tc>
          <w:tcPr>
            <w:tcW w:w="2835" w:type="dxa"/>
            <w:tcBorders>
              <w:top w:val="single" w:sz="6" w:space="0" w:color="000000"/>
              <w:left w:val="single" w:sz="6" w:space="0" w:color="000000"/>
              <w:right w:val="single" w:sz="6" w:space="0" w:color="000000"/>
            </w:tcBorders>
            <w:vAlign w:val="center"/>
          </w:tcPr>
          <w:p>
            <w:pPr>
              <w:pStyle w:val="24"/>
            </w:pPr>
            <w:r>
              <w:t>2021年3月至2022年3月</w:t>
            </w:r>
          </w:p>
        </w:tc>
        <w:tc>
          <w:tcPr>
            <w:tcW w:w="2551" w:type="dxa"/>
            <w:tcBorders>
              <w:top w:val="single" w:sz="6" w:space="0" w:color="000000"/>
              <w:left w:val="single" w:sz="6" w:space="0" w:color="000000"/>
              <w:right w:val="single" w:sz="6" w:space="0" w:color="000000"/>
            </w:tcBorders>
            <w:vAlign w:val="center"/>
          </w:tcPr>
          <w:p>
            <w:pPr>
              <w:pStyle w:val="24"/>
            </w:pPr>
            <w:r>
              <w:t>1年</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成本节约</w:t>
            </w:r>
          </w:p>
        </w:tc>
        <w:tc>
          <w:tcPr>
            <w:tcW w:w="2835" w:type="dxa"/>
            <w:tcBorders>
              <w:top w:val="single" w:sz="6" w:space="0" w:color="000000"/>
              <w:left w:val="single" w:sz="6" w:space="0" w:color="000000"/>
              <w:right w:val="single" w:sz="6" w:space="0" w:color="000000"/>
            </w:tcBorders>
            <w:vAlign w:val="center"/>
          </w:tcPr>
          <w:p>
            <w:pPr>
              <w:pStyle w:val="24"/>
            </w:pPr>
            <w:r>
              <w:t>等于投资总额</w:t>
            </w:r>
          </w:p>
        </w:tc>
        <w:tc>
          <w:tcPr>
            <w:tcW w:w="2551" w:type="dxa"/>
            <w:tcBorders>
              <w:top w:val="single" w:sz="6" w:space="0" w:color="000000"/>
              <w:left w:val="single" w:sz="6" w:space="0" w:color="000000"/>
              <w:right w:val="single" w:sz="6" w:space="0" w:color="000000"/>
            </w:tcBorders>
            <w:vAlign w:val="center"/>
          </w:tcPr>
          <w:p>
            <w:pPr>
              <w:pStyle w:val="24"/>
            </w:pPr>
            <w:r>
              <w:t>等于投资总额</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项目实施是否产生经济效益</w:t>
            </w:r>
          </w:p>
        </w:tc>
        <w:tc>
          <w:tcPr>
            <w:tcW w:w="2835" w:type="dxa"/>
            <w:tcBorders>
              <w:top w:val="single" w:sz="6" w:space="0" w:color="000000"/>
              <w:left w:val="single" w:sz="6" w:space="0" w:color="000000"/>
              <w:right w:val="single" w:sz="6" w:space="0" w:color="000000"/>
            </w:tcBorders>
            <w:vAlign w:val="center"/>
          </w:tcPr>
          <w:p>
            <w:pPr>
              <w:pStyle w:val="24"/>
            </w:pPr>
            <w:r>
              <w:t>通过对大气、水环境综合治理，用更小的代价对环境质量进行最大程度的改善，体现间接经济效益</w:t>
            </w:r>
          </w:p>
        </w:tc>
        <w:tc>
          <w:tcPr>
            <w:tcW w:w="2551" w:type="dxa"/>
            <w:tcBorders>
              <w:top w:val="single" w:sz="6" w:space="0" w:color="000000"/>
              <w:left w:val="single" w:sz="6" w:space="0" w:color="000000"/>
              <w:right w:val="single" w:sz="6" w:space="0" w:color="000000"/>
            </w:tcBorders>
            <w:vAlign w:val="center"/>
          </w:tcPr>
          <w:p>
            <w:pPr>
              <w:pStyle w:val="24"/>
            </w:pPr>
            <w:r>
              <w:t>通过科学的手段减少大气治理的经济投入</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项目实施是否产生社会效益</w:t>
            </w:r>
          </w:p>
        </w:tc>
        <w:tc>
          <w:tcPr>
            <w:tcW w:w="2835" w:type="dxa"/>
            <w:tcBorders>
              <w:top w:val="single" w:sz="6" w:space="0" w:color="000000"/>
              <w:left w:val="single" w:sz="6" w:space="0" w:color="000000"/>
              <w:right w:val="single" w:sz="6" w:space="0" w:color="000000"/>
            </w:tcBorders>
            <w:vAlign w:val="center"/>
          </w:tcPr>
          <w:p>
            <w:pPr>
              <w:pStyle w:val="24"/>
            </w:pPr>
            <w:r>
              <w:t>用科学手段改善环境空气、河流水质量，保持大气环境持续好转</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环境功能是否好转</w:t>
            </w:r>
          </w:p>
        </w:tc>
        <w:tc>
          <w:tcPr>
            <w:tcW w:w="2835" w:type="dxa"/>
            <w:tcBorders>
              <w:top w:val="single" w:sz="6" w:space="0" w:color="000000"/>
              <w:left w:val="single" w:sz="6" w:space="0" w:color="000000"/>
              <w:right w:val="single" w:sz="6" w:space="0" w:color="000000"/>
            </w:tcBorders>
            <w:vAlign w:val="center"/>
          </w:tcPr>
          <w:p>
            <w:pPr>
              <w:pStyle w:val="24"/>
            </w:pPr>
            <w:r>
              <w:t>采用网格化管理理念，对大气、河流水环境污染情况阶梯式分析整治，持续改善环境质量</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是否对可持续发展起作用</w:t>
            </w:r>
          </w:p>
        </w:tc>
        <w:tc>
          <w:tcPr>
            <w:tcW w:w="2835" w:type="dxa"/>
            <w:tcBorders>
              <w:top w:val="single" w:sz="6" w:space="0" w:color="000000"/>
              <w:left w:val="single" w:sz="6" w:space="0" w:color="000000"/>
              <w:right w:val="single" w:sz="6" w:space="0" w:color="000000"/>
            </w:tcBorders>
            <w:vAlign w:val="center"/>
          </w:tcPr>
          <w:p>
            <w:pPr>
              <w:pStyle w:val="24"/>
            </w:pPr>
            <w:r>
              <w:t>改善环境质量情况，保护居民的身体健康，促进可持续发展</w:t>
            </w:r>
          </w:p>
        </w:tc>
        <w:tc>
          <w:tcPr>
            <w:tcW w:w="2551" w:type="dxa"/>
            <w:tcBorders>
              <w:top w:val="single" w:sz="6" w:space="0" w:color="000000"/>
              <w:left w:val="single" w:sz="6" w:space="0" w:color="000000"/>
              <w:right w:val="single" w:sz="6" w:space="0" w:color="000000"/>
            </w:tcBorders>
            <w:vAlign w:val="center"/>
          </w:tcPr>
          <w:p>
            <w:pPr>
              <w:pStyle w:val="24"/>
            </w:pPr>
            <w:r>
              <w:t>保持大气环境持续好转</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大气环境年度污染情况数据</w:t>
            </w:r>
          </w:p>
        </w:tc>
        <w:tc>
          <w:tcPr>
            <w:tcW w:w="2835" w:type="dxa"/>
            <w:tcBorders>
              <w:top w:val="single" w:sz="6" w:space="0" w:color="000000"/>
              <w:left w:val="single" w:sz="6" w:space="0" w:color="000000"/>
              <w:right w:val="single" w:sz="6" w:space="0" w:color="000000"/>
            </w:tcBorders>
            <w:vAlign w:val="center"/>
          </w:tcPr>
          <w:p>
            <w:pPr>
              <w:pStyle w:val="24"/>
            </w:pPr>
            <w:r>
              <w:t>本年度大气污染改善指标完成度，本年度水污染指标完成情况。</w:t>
            </w:r>
          </w:p>
        </w:tc>
        <w:tc>
          <w:tcPr>
            <w:tcW w:w="2551" w:type="dxa"/>
            <w:tcBorders>
              <w:top w:val="single" w:sz="6" w:space="0" w:color="000000"/>
              <w:left w:val="single" w:sz="6" w:space="0" w:color="000000"/>
              <w:right w:val="single" w:sz="6" w:space="0" w:color="000000"/>
            </w:tcBorders>
            <w:vAlign w:val="center"/>
          </w:tcPr>
          <w:p>
            <w:pPr>
              <w:pStyle w:val="24"/>
            </w:pPr>
            <w:r>
              <w:t>政府下发关于大气、水污染防治目标</w:t>
            </w:r>
          </w:p>
        </w:tc>
        <w:tc>
          <w:tcPr>
            <w:tcW w:w="2268" w:type="dxa"/>
            <w:tcBorders>
              <w:top w:val="single" w:sz="6" w:space="0" w:color="000000"/>
              <w:left w:val="single" w:sz="6" w:space="0" w:color="000000"/>
              <w:right w:val="single" w:sz="6" w:space="0" w:color="000000"/>
            </w:tcBorders>
            <w:vAlign w:val="center"/>
          </w:tcPr>
          <w:p>
            <w:pPr>
              <w:pStyle w:val="24"/>
            </w:pPr>
            <w:r>
              <w:t>保定市各县（市、区）年度空气质量考核依据；保定市关于河流跨界断面水质生态补偿考核依据</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8、付6套秸秆、垃圾禁烧红外视频监控系统运营维护费绩效目标表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1.通过高清视频监控正常运行及时发现管控起火点的发生</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运营维护费</w:t>
            </w:r>
          </w:p>
        </w:tc>
        <w:tc>
          <w:tcPr>
            <w:tcW w:w="2835" w:type="dxa"/>
            <w:tcBorders>
              <w:top w:val="single" w:sz="6" w:space="0" w:color="000000"/>
              <w:left w:val="single" w:sz="6" w:space="0" w:color="000000"/>
              <w:right w:val="single" w:sz="6" w:space="0" w:color="000000"/>
            </w:tcBorders>
            <w:vAlign w:val="center"/>
          </w:tcPr>
          <w:p>
            <w:pPr>
              <w:pStyle w:val="24"/>
            </w:pPr>
            <w:r>
              <w:t>6套</w:t>
            </w:r>
          </w:p>
        </w:tc>
        <w:tc>
          <w:tcPr>
            <w:tcW w:w="2551" w:type="dxa"/>
            <w:tcBorders>
              <w:top w:val="single" w:sz="6" w:space="0" w:color="000000"/>
              <w:left w:val="single" w:sz="6" w:space="0" w:color="000000"/>
              <w:right w:val="single" w:sz="6" w:space="0" w:color="000000"/>
            </w:tcBorders>
            <w:vAlign w:val="center"/>
          </w:tcPr>
          <w:p>
            <w:pPr>
              <w:pStyle w:val="24"/>
            </w:pPr>
            <w:r>
              <w:t>6套</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通过项目验收</w:t>
            </w:r>
          </w:p>
        </w:tc>
        <w:tc>
          <w:tcPr>
            <w:tcW w:w="2835" w:type="dxa"/>
            <w:tcBorders>
              <w:top w:val="single" w:sz="6" w:space="0" w:color="000000"/>
              <w:left w:val="single" w:sz="6" w:space="0" w:color="000000"/>
              <w:right w:val="single" w:sz="6" w:space="0" w:color="000000"/>
            </w:tcBorders>
            <w:vAlign w:val="center"/>
          </w:tcPr>
          <w:p>
            <w:pPr>
              <w:pStyle w:val="24"/>
            </w:pPr>
            <w:r>
              <w:t>保证正常运行</w:t>
            </w:r>
          </w:p>
        </w:tc>
        <w:tc>
          <w:tcPr>
            <w:tcW w:w="2551" w:type="dxa"/>
            <w:tcBorders>
              <w:top w:val="single" w:sz="6" w:space="0" w:color="000000"/>
              <w:left w:val="single" w:sz="6" w:space="0" w:color="000000"/>
              <w:right w:val="single" w:sz="6" w:space="0" w:color="000000"/>
            </w:tcBorders>
            <w:vAlign w:val="center"/>
          </w:tcPr>
          <w:p>
            <w:pPr>
              <w:pStyle w:val="24"/>
            </w:pPr>
            <w:r>
              <w:t>全年视频监控正常运行</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项目工期</w:t>
            </w:r>
          </w:p>
        </w:tc>
        <w:tc>
          <w:tcPr>
            <w:tcW w:w="2835" w:type="dxa"/>
            <w:tcBorders>
              <w:top w:val="single" w:sz="6" w:space="0" w:color="000000"/>
              <w:left w:val="single" w:sz="6" w:space="0" w:color="000000"/>
              <w:right w:val="single" w:sz="6" w:space="0" w:color="000000"/>
            </w:tcBorders>
            <w:vAlign w:val="center"/>
          </w:tcPr>
          <w:p>
            <w:pPr>
              <w:pStyle w:val="24"/>
            </w:pPr>
            <w:r>
              <w:t>2021年12月20日至2022年12月20日</w:t>
            </w:r>
          </w:p>
        </w:tc>
        <w:tc>
          <w:tcPr>
            <w:tcW w:w="2551" w:type="dxa"/>
            <w:tcBorders>
              <w:top w:val="single" w:sz="6" w:space="0" w:color="000000"/>
              <w:left w:val="single" w:sz="6" w:space="0" w:color="000000"/>
              <w:right w:val="single" w:sz="6" w:space="0" w:color="000000"/>
            </w:tcBorders>
            <w:vAlign w:val="center"/>
          </w:tcPr>
          <w:p>
            <w:pPr>
              <w:pStyle w:val="24"/>
            </w:pPr>
            <w:r>
              <w:t>2021年12月20日至2022年12月20日</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成本节约</w:t>
            </w:r>
          </w:p>
        </w:tc>
        <w:tc>
          <w:tcPr>
            <w:tcW w:w="2835" w:type="dxa"/>
            <w:tcBorders>
              <w:top w:val="single" w:sz="6" w:space="0" w:color="000000"/>
              <w:left w:val="single" w:sz="6" w:space="0" w:color="000000"/>
              <w:right w:val="single" w:sz="6" w:space="0" w:color="000000"/>
            </w:tcBorders>
            <w:vAlign w:val="center"/>
          </w:tcPr>
          <w:p>
            <w:pPr>
              <w:pStyle w:val="24"/>
            </w:pPr>
            <w:r>
              <w:t>等于投资总额</w:t>
            </w:r>
          </w:p>
        </w:tc>
        <w:tc>
          <w:tcPr>
            <w:tcW w:w="2551" w:type="dxa"/>
            <w:tcBorders>
              <w:top w:val="single" w:sz="6" w:space="0" w:color="000000"/>
              <w:left w:val="single" w:sz="6" w:space="0" w:color="000000"/>
              <w:right w:val="single" w:sz="6" w:space="0" w:color="000000"/>
            </w:tcBorders>
            <w:vAlign w:val="center"/>
          </w:tcPr>
          <w:p>
            <w:pPr>
              <w:pStyle w:val="24"/>
            </w:pPr>
            <w:r>
              <w:t>通过监控正常运行及时发现起火点，减少经济损失</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项目实施是否产生经济效益</w:t>
            </w:r>
          </w:p>
        </w:tc>
        <w:tc>
          <w:tcPr>
            <w:tcW w:w="2835" w:type="dxa"/>
            <w:tcBorders>
              <w:top w:val="single" w:sz="6" w:space="0" w:color="000000"/>
              <w:left w:val="single" w:sz="6" w:space="0" w:color="000000"/>
              <w:right w:val="single" w:sz="6" w:space="0" w:color="000000"/>
            </w:tcBorders>
            <w:vAlign w:val="center"/>
          </w:tcPr>
          <w:p>
            <w:pPr>
              <w:pStyle w:val="24"/>
            </w:pPr>
            <w:r>
              <w:t>通过监控正常运行及时发现起火点，减少经济损失</w:t>
            </w:r>
          </w:p>
        </w:tc>
        <w:tc>
          <w:tcPr>
            <w:tcW w:w="2551" w:type="dxa"/>
            <w:tcBorders>
              <w:top w:val="single" w:sz="6" w:space="0" w:color="000000"/>
              <w:left w:val="single" w:sz="6" w:space="0" w:color="000000"/>
              <w:right w:val="single" w:sz="6" w:space="0" w:color="000000"/>
            </w:tcBorders>
            <w:vAlign w:val="center"/>
          </w:tcPr>
          <w:p>
            <w:pPr>
              <w:pStyle w:val="24"/>
            </w:pPr>
            <w:r>
              <w:t>通过监控正常运行及时发现起火点，减少经济损失</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项目实施是否产生社会效益</w:t>
            </w:r>
          </w:p>
        </w:tc>
        <w:tc>
          <w:tcPr>
            <w:tcW w:w="2835" w:type="dxa"/>
            <w:tcBorders>
              <w:top w:val="single" w:sz="6" w:space="0" w:color="000000"/>
              <w:left w:val="single" w:sz="6" w:space="0" w:color="000000"/>
              <w:right w:val="single" w:sz="6" w:space="0" w:color="000000"/>
            </w:tcBorders>
            <w:vAlign w:val="center"/>
          </w:tcPr>
          <w:p>
            <w:pPr>
              <w:pStyle w:val="24"/>
            </w:pPr>
            <w:r>
              <w:t>视频监控正常运行，有效减少起火点，改善空气质量，提高人居环境</w:t>
            </w:r>
          </w:p>
        </w:tc>
        <w:tc>
          <w:tcPr>
            <w:tcW w:w="2551" w:type="dxa"/>
            <w:tcBorders>
              <w:top w:val="single" w:sz="6" w:space="0" w:color="000000"/>
              <w:left w:val="single" w:sz="6" w:space="0" w:color="000000"/>
              <w:right w:val="single" w:sz="6" w:space="0" w:color="000000"/>
            </w:tcBorders>
            <w:vAlign w:val="center"/>
          </w:tcPr>
          <w:p>
            <w:pPr>
              <w:pStyle w:val="24"/>
            </w:pPr>
            <w:r>
              <w:t>通过监控正常运行及时发现起火点，减少经济损失</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生态效益指标</w:t>
            </w:r>
          </w:p>
        </w:tc>
        <w:tc>
          <w:tcPr>
            <w:tcW w:w="2835" w:type="dxa"/>
            <w:tcBorders>
              <w:top w:val="single" w:sz="6" w:space="0" w:color="000000"/>
              <w:left w:val="single" w:sz="6" w:space="0" w:color="000000"/>
              <w:right w:val="single" w:sz="6" w:space="0" w:color="000000"/>
            </w:tcBorders>
            <w:vAlign w:val="center"/>
          </w:tcPr>
          <w:p>
            <w:pPr>
              <w:pStyle w:val="24"/>
            </w:pPr>
            <w:r>
              <w:t>环境功能是否好转</w:t>
            </w:r>
          </w:p>
        </w:tc>
        <w:tc>
          <w:tcPr>
            <w:tcW w:w="2835" w:type="dxa"/>
            <w:tcBorders>
              <w:top w:val="single" w:sz="6" w:space="0" w:color="000000"/>
              <w:left w:val="single" w:sz="6" w:space="0" w:color="000000"/>
              <w:right w:val="single" w:sz="6" w:space="0" w:color="000000"/>
            </w:tcBorders>
            <w:vAlign w:val="center"/>
          </w:tcPr>
          <w:p>
            <w:pPr>
              <w:pStyle w:val="24"/>
            </w:pPr>
            <w:r>
              <w:t>视频监控正常运行，有效减少起火点，改善空气质量，提高人居环境</w:t>
            </w:r>
          </w:p>
        </w:tc>
        <w:tc>
          <w:tcPr>
            <w:tcW w:w="2551" w:type="dxa"/>
            <w:tcBorders>
              <w:top w:val="single" w:sz="6" w:space="0" w:color="000000"/>
              <w:left w:val="single" w:sz="6" w:space="0" w:color="000000"/>
              <w:right w:val="single" w:sz="6" w:space="0" w:color="000000"/>
            </w:tcBorders>
            <w:vAlign w:val="center"/>
          </w:tcPr>
          <w:p>
            <w:pPr>
              <w:pStyle w:val="24"/>
            </w:pPr>
            <w:r>
              <w:t>通过监控正常运行及时发现起火点，减少经济损失</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是否对可持续发展起作用</w:t>
            </w:r>
          </w:p>
        </w:tc>
        <w:tc>
          <w:tcPr>
            <w:tcW w:w="2835" w:type="dxa"/>
            <w:tcBorders>
              <w:top w:val="single" w:sz="6" w:space="0" w:color="000000"/>
              <w:left w:val="single" w:sz="6" w:space="0" w:color="000000"/>
              <w:right w:val="single" w:sz="6" w:space="0" w:color="000000"/>
            </w:tcBorders>
            <w:vAlign w:val="center"/>
          </w:tcPr>
          <w:p>
            <w:pPr>
              <w:pStyle w:val="24"/>
            </w:pPr>
            <w:r>
              <w:t>视频监控正常运行，有效减少起火点，改善空气质量，提高人居环境</w:t>
            </w:r>
          </w:p>
        </w:tc>
        <w:tc>
          <w:tcPr>
            <w:tcW w:w="2551" w:type="dxa"/>
            <w:tcBorders>
              <w:top w:val="single" w:sz="6" w:space="0" w:color="000000"/>
              <w:left w:val="single" w:sz="6" w:space="0" w:color="000000"/>
              <w:right w:val="single" w:sz="6" w:space="0" w:color="000000"/>
            </w:tcBorders>
            <w:vAlign w:val="center"/>
          </w:tcPr>
          <w:p>
            <w:pPr>
              <w:pStyle w:val="24"/>
            </w:pPr>
            <w:r>
              <w:t>通过监控正常运行及时发现起火点，减少经济损失</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对环境改善情况的满意度</w:t>
            </w:r>
          </w:p>
        </w:tc>
        <w:tc>
          <w:tcPr>
            <w:tcW w:w="2835" w:type="dxa"/>
            <w:tcBorders>
              <w:top w:val="single" w:sz="6" w:space="0" w:color="000000"/>
              <w:left w:val="single" w:sz="6" w:space="0" w:color="000000"/>
              <w:right w:val="single" w:sz="6" w:space="0" w:color="000000"/>
            </w:tcBorders>
            <w:vAlign w:val="center"/>
          </w:tcPr>
          <w:p>
            <w:pPr>
              <w:pStyle w:val="24"/>
            </w:pPr>
            <w:r>
              <w:t>村民对环境空气质量改善情况的满意度</w:t>
            </w:r>
          </w:p>
        </w:tc>
        <w:tc>
          <w:tcPr>
            <w:tcW w:w="2551" w:type="dxa"/>
            <w:tcBorders>
              <w:top w:val="single" w:sz="6" w:space="0" w:color="000000"/>
              <w:left w:val="single" w:sz="6" w:space="0" w:color="000000"/>
              <w:right w:val="single" w:sz="6" w:space="0" w:color="000000"/>
            </w:tcBorders>
            <w:vAlign w:val="center"/>
          </w:tcPr>
          <w:p>
            <w:pPr>
              <w:pStyle w:val="24"/>
            </w:pPr>
            <w:r>
              <w:t>提高村民对环境空气质量改善情况的满意度</w:t>
            </w:r>
          </w:p>
        </w:tc>
        <w:tc>
          <w:tcPr>
            <w:tcW w:w="2268" w:type="dxa"/>
            <w:tcBorders>
              <w:top w:val="single" w:sz="6" w:space="0" w:color="000000"/>
              <w:left w:val="single" w:sz="6" w:space="0" w:color="000000"/>
              <w:right w:val="single" w:sz="6" w:space="0" w:color="000000"/>
            </w:tcBorders>
            <w:vAlign w:val="center"/>
          </w:tcPr>
          <w:p>
            <w:pPr>
              <w:pStyle w:val="24"/>
            </w:pPr>
            <w:r>
              <w:t>秸秆禁烧红外视频监控系统平台服务及线路维护协议</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5" w:name="_Toc_3_3_0000000015"/>
      <w:r>
        <w:rPr>
          <w:rFonts w:ascii="黑体" w:eastAsia="黑体" w:cs="黑体"/>
          <w:color w:val="000000"/>
          <w:sz w:val="32"/>
        </w:rPr>
        <w:t>六、政府采购预算情况</w:t>
      </w:r>
      <w:bookmarkEnd w:id="15"/>
    </w:p>
    <w:p>
      <w:pPr>
        <w:spacing w:line="500" w:lineRule="exact"/>
        <w:ind w:firstLine="560"/>
      </w:pPr>
      <w:r>
        <w:rPr>
          <w:rFonts w:eastAsia="方正仿宋_GBK"/>
          <w:color w:val="000000"/>
          <w:sz w:val="28"/>
        </w:rPr>
        <w:t>2022年，保定市生态环境局涞源县分局安排政府采购预算788.94万元。具体内容见下表。</w:t>
      </w:r>
    </w:p>
    <w:p>
      <w:pPr>
        <w:jc w:val="center"/>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467保定市生态环境局涞源县分局</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2"/>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2"/>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2"/>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2"/>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2"/>
            </w:pPr>
            <w:r>
              <w:t>数量</w:t>
            </w:r>
          </w:p>
        </w:tc>
        <w:tc>
          <w:tcPr>
            <w:tcW w:w="850" w:type="dxa"/>
            <w:vMerge w:val="restart"/>
            <w:tcBorders>
              <w:top w:val="single" w:sz="6" w:space="0" w:color="000000"/>
              <w:left w:val="single" w:sz="6" w:space="0" w:color="000000"/>
              <w:right w:val="single" w:sz="6" w:space="0" w:color="000000"/>
            </w:tcBorders>
            <w:vAlign w:val="center"/>
          </w:tcPr>
          <w:p>
            <w:pPr>
              <w:pStyle w:val="22"/>
            </w:pPr>
            <w:r>
              <w:t>单价</w:t>
            </w:r>
          </w:p>
        </w:tc>
        <w:tc>
          <w:tcPr>
            <w:tcW w:w="7710" w:type="dxa"/>
            <w:gridSpan w:val="8"/>
            <w:tcBorders>
              <w:top w:val="single" w:sz="6" w:space="0" w:color="000000"/>
              <w:left w:val="single" w:sz="6" w:space="0" w:color="000000"/>
              <w:right w:val="single" w:sz="6" w:space="0" w:color="000000"/>
            </w:tcBorders>
            <w:vAlign w:val="center"/>
          </w:tcPr>
          <w:p>
            <w:pPr>
              <w:pStyle w:val="22"/>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2"/>
            </w:pPr>
            <w:r>
              <w:t>2022年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2"/>
            </w:pPr>
            <w:r>
              <w:t>项目名称</w:t>
            </w:r>
          </w:p>
        </w:tc>
        <w:tc>
          <w:tcPr>
            <w:tcW w:w="964" w:type="dxa"/>
            <w:tcBorders>
              <w:top w:val="single" w:sz="6" w:space="0" w:color="000000"/>
              <w:left w:val="single" w:sz="6" w:space="0" w:color="000000"/>
              <w:right w:val="single" w:sz="6" w:space="0" w:color="000000"/>
            </w:tcBorders>
            <w:vAlign w:val="center"/>
          </w:tcPr>
          <w:p>
            <w:pPr>
              <w:pStyle w:val="22"/>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2"/>
            </w:pPr>
            <w:r>
              <w:t>合计</w:t>
            </w:r>
          </w:p>
        </w:tc>
        <w:tc>
          <w:tcPr>
            <w:tcW w:w="964" w:type="dxa"/>
            <w:tcBorders>
              <w:top w:val="single" w:sz="6" w:space="0" w:color="000000"/>
              <w:left w:val="single" w:sz="6" w:space="0" w:color="000000"/>
              <w:right w:val="single" w:sz="6" w:space="0" w:color="000000"/>
            </w:tcBorders>
            <w:vAlign w:val="center"/>
          </w:tcPr>
          <w:p>
            <w:pPr>
              <w:pStyle w:val="22"/>
            </w:pPr>
            <w:r>
              <w:t>一般公共预算拨款</w:t>
            </w:r>
          </w:p>
        </w:tc>
        <w:tc>
          <w:tcPr>
            <w:tcW w:w="964" w:type="dxa"/>
            <w:tcBorders>
              <w:top w:val="single" w:sz="6" w:space="0" w:color="000000"/>
              <w:left w:val="single" w:sz="6" w:space="0" w:color="000000"/>
              <w:right w:val="single" w:sz="6" w:space="0" w:color="000000"/>
            </w:tcBorders>
            <w:vAlign w:val="center"/>
          </w:tcPr>
          <w:p>
            <w:pPr>
              <w:pStyle w:val="22"/>
            </w:pPr>
            <w:r>
              <w:t>基金预算拨款</w:t>
            </w:r>
          </w:p>
        </w:tc>
        <w:tc>
          <w:tcPr>
            <w:tcW w:w="964" w:type="dxa"/>
            <w:tcBorders>
              <w:top w:val="single" w:sz="6" w:space="0" w:color="000000"/>
              <w:left w:val="single" w:sz="6" w:space="0" w:color="000000"/>
              <w:right w:val="single" w:sz="6" w:space="0" w:color="000000"/>
            </w:tcBorders>
            <w:vAlign w:val="center"/>
          </w:tcPr>
          <w:p>
            <w:pPr>
              <w:pStyle w:val="22"/>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2"/>
            </w:pPr>
            <w:r>
              <w:t>财政专户核拨</w:t>
            </w:r>
          </w:p>
        </w:tc>
        <w:tc>
          <w:tcPr>
            <w:tcW w:w="964" w:type="dxa"/>
            <w:tcBorders>
              <w:top w:val="single" w:sz="6" w:space="0" w:color="000000"/>
              <w:left w:val="single" w:sz="6" w:space="0" w:color="000000"/>
              <w:right w:val="single" w:sz="6" w:space="0" w:color="000000"/>
            </w:tcBorders>
            <w:vAlign w:val="center"/>
          </w:tcPr>
          <w:p>
            <w:pPr>
              <w:pStyle w:val="22"/>
            </w:pPr>
            <w:r>
              <w:t>单位    资金</w:t>
            </w:r>
          </w:p>
        </w:tc>
        <w:tc>
          <w:tcPr>
            <w:tcW w:w="964" w:type="dxa"/>
            <w:tcBorders>
              <w:top w:val="single" w:sz="6" w:space="0" w:color="000000"/>
              <w:left w:val="single" w:sz="6" w:space="0" w:color="000000"/>
              <w:right w:val="single" w:sz="6" w:space="0" w:color="000000"/>
            </w:tcBorders>
            <w:vAlign w:val="center"/>
          </w:tcPr>
          <w:p>
            <w:pPr>
              <w:pStyle w:val="22"/>
            </w:pPr>
            <w:r>
              <w:t>财政拨    款结转</w:t>
            </w:r>
          </w:p>
        </w:tc>
        <w:tc>
          <w:tcPr>
            <w:tcW w:w="964" w:type="dxa"/>
            <w:tcBorders>
              <w:top w:val="single" w:sz="6" w:space="0" w:color="000000"/>
              <w:left w:val="single" w:sz="6" w:space="0" w:color="000000"/>
              <w:right w:val="single" w:sz="6" w:space="0" w:color="000000"/>
            </w:tcBorders>
            <w:vAlign w:val="center"/>
          </w:tcPr>
          <w:p>
            <w:pPr>
              <w:pStyle w:val="22"/>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6"/>
            </w:pPr>
            <w:r>
              <w:t>合  计</w:t>
            </w:r>
          </w:p>
        </w:tc>
        <w:tc>
          <w:tcPr>
            <w:tcW w:w="96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right w:val="single" w:sz="6" w:space="0" w:color="000000"/>
            </w:tcBorders>
            <w:vAlign w:val="center"/>
          </w:tcPr>
          <w:p>
            <w:pPr>
              <w:pStyle w:val="28"/>
            </w:pPr>
          </w:p>
        </w:tc>
        <w:tc>
          <w:tcPr>
            <w:tcW w:w="709" w:type="dxa"/>
            <w:tcBorders>
              <w:top w:val="single" w:sz="6" w:space="0" w:color="000000"/>
              <w:left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right w:val="single" w:sz="6" w:space="0" w:color="000000"/>
            </w:tcBorders>
            <w:vAlign w:val="center"/>
          </w:tcPr>
          <w:p>
            <w:pPr>
              <w:pStyle w:val="27"/>
            </w:pPr>
          </w:p>
        </w:tc>
        <w:tc>
          <w:tcPr>
            <w:tcW w:w="850"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r>
              <w:t>788.94</w:t>
            </w:r>
          </w:p>
        </w:tc>
        <w:tc>
          <w:tcPr>
            <w:tcW w:w="964" w:type="dxa"/>
            <w:tcBorders>
              <w:top w:val="single" w:sz="6" w:space="0" w:color="000000"/>
              <w:left w:val="single" w:sz="6" w:space="0" w:color="000000"/>
              <w:right w:val="single" w:sz="6" w:space="0" w:color="000000"/>
            </w:tcBorders>
            <w:vAlign w:val="center"/>
          </w:tcPr>
          <w:p>
            <w:pPr>
              <w:pStyle w:val="27"/>
            </w:pPr>
            <w:r>
              <w:t>788.94</w:t>
            </w: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r>
              <w:t>788.94</w:t>
            </w:r>
          </w:p>
        </w:tc>
      </w:tr>
      <w:tr>
        <w:trPr>
          <w:cantSplit/>
        </w:trPr>
        <w:tc>
          <w:tcPr>
            <w:tcW w:w="1701" w:type="dxa"/>
            <w:tcBorders>
              <w:top w:val="single" w:sz="6" w:space="0" w:color="000000"/>
              <w:left w:val="single" w:sz="6" w:space="0" w:color="000000"/>
              <w:right w:val="single" w:sz="6" w:space="0" w:color="000000"/>
            </w:tcBorders>
            <w:vAlign w:val="center"/>
          </w:tcPr>
          <w:p>
            <w:pPr>
              <w:pStyle w:val="26"/>
            </w:pPr>
            <w:r>
              <w:t>保定市生态环境局涞源县分局本级小计</w:t>
            </w:r>
          </w:p>
        </w:tc>
        <w:tc>
          <w:tcPr>
            <w:tcW w:w="96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right w:val="single" w:sz="6" w:space="0" w:color="000000"/>
            </w:tcBorders>
            <w:vAlign w:val="center"/>
          </w:tcPr>
          <w:p>
            <w:pPr>
              <w:pStyle w:val="28"/>
            </w:pPr>
          </w:p>
        </w:tc>
        <w:tc>
          <w:tcPr>
            <w:tcW w:w="709" w:type="dxa"/>
            <w:tcBorders>
              <w:top w:val="single" w:sz="6" w:space="0" w:color="000000"/>
              <w:left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right w:val="single" w:sz="6" w:space="0" w:color="000000"/>
            </w:tcBorders>
            <w:vAlign w:val="center"/>
          </w:tcPr>
          <w:p>
            <w:pPr>
              <w:pStyle w:val="27"/>
            </w:pPr>
          </w:p>
        </w:tc>
        <w:tc>
          <w:tcPr>
            <w:tcW w:w="850"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r>
              <w:t>788.94</w:t>
            </w:r>
          </w:p>
        </w:tc>
        <w:tc>
          <w:tcPr>
            <w:tcW w:w="964" w:type="dxa"/>
            <w:tcBorders>
              <w:top w:val="single" w:sz="6" w:space="0" w:color="000000"/>
              <w:left w:val="single" w:sz="6" w:space="0" w:color="000000"/>
              <w:right w:val="single" w:sz="6" w:space="0" w:color="000000"/>
            </w:tcBorders>
            <w:vAlign w:val="center"/>
          </w:tcPr>
          <w:p>
            <w:pPr>
              <w:pStyle w:val="27"/>
            </w:pPr>
            <w:r>
              <w:t>788.94</w:t>
            </w: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p>
        </w:tc>
        <w:tc>
          <w:tcPr>
            <w:tcW w:w="964" w:type="dxa"/>
            <w:tcBorders>
              <w:top w:val="single" w:sz="6" w:space="0" w:color="000000"/>
              <w:left w:val="single" w:sz="6" w:space="0" w:color="000000"/>
              <w:right w:val="single" w:sz="6" w:space="0" w:color="000000"/>
            </w:tcBorders>
            <w:vAlign w:val="center"/>
          </w:tcPr>
          <w:p>
            <w:pPr>
              <w:pStyle w:val="27"/>
            </w:pPr>
            <w:r>
              <w:t>788.94</w:t>
            </w:r>
          </w:p>
        </w:tc>
      </w:tr>
      <w:tr>
        <w:trPr>
          <w:cantSplit/>
        </w:trPr>
        <w:tc>
          <w:tcPr>
            <w:tcW w:w="1701" w:type="dxa"/>
            <w:tcBorders>
              <w:top w:val="single" w:sz="6" w:space="0" w:color="000000"/>
              <w:left w:val="single" w:sz="6" w:space="0" w:color="000000"/>
              <w:right w:val="single" w:sz="6" w:space="0" w:color="000000"/>
            </w:tcBorders>
            <w:vAlign w:val="center"/>
          </w:tcPr>
          <w:p>
            <w:pPr>
              <w:pStyle w:val="24"/>
            </w:pPr>
            <w:r>
              <w:t>2018年乡镇小型空气站建设及运维项目</w:t>
            </w:r>
          </w:p>
        </w:tc>
        <w:tc>
          <w:tcPr>
            <w:tcW w:w="964" w:type="dxa"/>
            <w:tcBorders>
              <w:top w:val="single" w:sz="6" w:space="0" w:color="000000"/>
              <w:left w:val="single" w:sz="6" w:space="0" w:color="000000"/>
              <w:right w:val="single" w:sz="6" w:space="0" w:color="000000"/>
            </w:tcBorders>
            <w:vAlign w:val="center"/>
          </w:tcPr>
          <w:p>
            <w:pPr>
              <w:pStyle w:val="23"/>
            </w:pPr>
            <w:r>
              <w:t>133.04</w:t>
            </w:r>
          </w:p>
        </w:tc>
        <w:tc>
          <w:tcPr>
            <w:tcW w:w="1134" w:type="dxa"/>
            <w:tcBorders>
              <w:top w:val="single" w:sz="6" w:space="0" w:color="000000"/>
              <w:left w:val="single" w:sz="6" w:space="0" w:color="000000"/>
              <w:right w:val="single" w:sz="6" w:space="0" w:color="000000"/>
            </w:tcBorders>
            <w:vAlign w:val="center"/>
          </w:tcPr>
          <w:p>
            <w:pPr>
              <w:pStyle w:val="24"/>
            </w:pPr>
            <w:r>
              <w:t>其他环境治理服务</w:t>
            </w:r>
          </w:p>
        </w:tc>
        <w:tc>
          <w:tcPr>
            <w:tcW w:w="1134" w:type="dxa"/>
            <w:tcBorders>
              <w:top w:val="single" w:sz="6" w:space="0" w:color="000000"/>
              <w:left w:val="single" w:sz="6" w:space="0" w:color="000000"/>
              <w:right w:val="single" w:sz="6" w:space="0" w:color="000000"/>
            </w:tcBorders>
            <w:vAlign w:val="center"/>
          </w:tcPr>
          <w:p>
            <w:pPr>
              <w:pStyle w:val="24"/>
            </w:pPr>
            <w:r>
              <w:t>C169999</w:t>
            </w:r>
          </w:p>
        </w:tc>
        <w:tc>
          <w:tcPr>
            <w:tcW w:w="709" w:type="dxa"/>
            <w:tcBorders>
              <w:top w:val="single" w:sz="6" w:space="0" w:color="000000"/>
              <w:left w:val="single" w:sz="6" w:space="0" w:color="000000"/>
              <w:right w:val="single" w:sz="6" w:space="0" w:color="000000"/>
            </w:tcBorders>
            <w:vAlign w:val="center"/>
          </w:tcPr>
          <w:p>
            <w:pPr>
              <w:pStyle w:val="25"/>
            </w:pPr>
            <w:r>
              <w:t xml:space="preserve">万元 </w:t>
            </w:r>
          </w:p>
        </w:tc>
        <w:tc>
          <w:tcPr>
            <w:tcW w:w="850" w:type="dxa"/>
            <w:tcBorders>
              <w:top w:val="single" w:sz="6" w:space="0" w:color="000000"/>
              <w:left w:val="single" w:sz="6" w:space="0" w:color="000000"/>
              <w:right w:val="single" w:sz="6" w:space="0" w:color="000000"/>
            </w:tcBorders>
            <w:vAlign w:val="center"/>
          </w:tcPr>
          <w:p>
            <w:pPr>
              <w:pStyle w:val="23"/>
            </w:pPr>
            <w:r>
              <w:t>1</w:t>
            </w:r>
          </w:p>
        </w:tc>
        <w:tc>
          <w:tcPr>
            <w:tcW w:w="850" w:type="dxa"/>
            <w:tcBorders>
              <w:top w:val="single" w:sz="6" w:space="0" w:color="000000"/>
              <w:left w:val="single" w:sz="6" w:space="0" w:color="000000"/>
              <w:right w:val="single" w:sz="6" w:space="0" w:color="000000"/>
            </w:tcBorders>
            <w:vAlign w:val="center"/>
          </w:tcPr>
          <w:p>
            <w:pPr>
              <w:pStyle w:val="23"/>
            </w:pPr>
            <w:r>
              <w:t>133.04</w:t>
            </w:r>
          </w:p>
        </w:tc>
        <w:tc>
          <w:tcPr>
            <w:tcW w:w="964" w:type="dxa"/>
            <w:tcBorders>
              <w:top w:val="single" w:sz="6" w:space="0" w:color="000000"/>
              <w:left w:val="single" w:sz="6" w:space="0" w:color="000000"/>
              <w:right w:val="single" w:sz="6" w:space="0" w:color="000000"/>
            </w:tcBorders>
            <w:vAlign w:val="center"/>
          </w:tcPr>
          <w:p>
            <w:pPr>
              <w:pStyle w:val="23"/>
            </w:pPr>
            <w:r>
              <w:t>133.04</w:t>
            </w:r>
          </w:p>
        </w:tc>
        <w:tc>
          <w:tcPr>
            <w:tcW w:w="964" w:type="dxa"/>
            <w:tcBorders>
              <w:top w:val="single" w:sz="6" w:space="0" w:color="000000"/>
              <w:left w:val="single" w:sz="6" w:space="0" w:color="000000"/>
              <w:right w:val="single" w:sz="6" w:space="0" w:color="000000"/>
            </w:tcBorders>
            <w:vAlign w:val="center"/>
          </w:tcPr>
          <w:p>
            <w:pPr>
              <w:pStyle w:val="23"/>
            </w:pPr>
            <w:r>
              <w:t>133.04</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133.04</w:t>
            </w:r>
          </w:p>
        </w:tc>
      </w:tr>
      <w:tr>
        <w:trPr>
          <w:cantSplit/>
        </w:trPr>
        <w:tc>
          <w:tcPr>
            <w:tcW w:w="1701" w:type="dxa"/>
            <w:tcBorders>
              <w:top w:val="single" w:sz="6" w:space="0" w:color="000000"/>
              <w:left w:val="single" w:sz="6" w:space="0" w:color="000000"/>
              <w:right w:val="single" w:sz="6" w:space="0" w:color="000000"/>
            </w:tcBorders>
            <w:vAlign w:val="center"/>
          </w:tcPr>
          <w:p>
            <w:pPr>
              <w:pStyle w:val="24"/>
            </w:pPr>
            <w:r>
              <w:t>2022年环保局白洋淀流域或入河排污口及国家、省、市考核断面水质监测项目</w:t>
            </w:r>
          </w:p>
        </w:tc>
        <w:tc>
          <w:tcPr>
            <w:tcW w:w="964" w:type="dxa"/>
            <w:tcBorders>
              <w:top w:val="single" w:sz="6" w:space="0" w:color="000000"/>
              <w:left w:val="single" w:sz="6" w:space="0" w:color="000000"/>
              <w:right w:val="single" w:sz="6" w:space="0" w:color="000000"/>
            </w:tcBorders>
            <w:vAlign w:val="center"/>
          </w:tcPr>
          <w:p>
            <w:pPr>
              <w:pStyle w:val="23"/>
            </w:pPr>
            <w:r>
              <w:t>80.14</w:t>
            </w:r>
          </w:p>
        </w:tc>
        <w:tc>
          <w:tcPr>
            <w:tcW w:w="1134" w:type="dxa"/>
            <w:tcBorders>
              <w:top w:val="single" w:sz="6" w:space="0" w:color="000000"/>
              <w:left w:val="single" w:sz="6" w:space="0" w:color="000000"/>
              <w:right w:val="single" w:sz="6" w:space="0" w:color="000000"/>
            </w:tcBorders>
            <w:vAlign w:val="center"/>
          </w:tcPr>
          <w:p>
            <w:pPr>
              <w:pStyle w:val="24"/>
            </w:pPr>
            <w:r>
              <w:t>其他水污染治理服务</w:t>
            </w:r>
          </w:p>
        </w:tc>
        <w:tc>
          <w:tcPr>
            <w:tcW w:w="1134" w:type="dxa"/>
            <w:tcBorders>
              <w:top w:val="single" w:sz="6" w:space="0" w:color="000000"/>
              <w:left w:val="single" w:sz="6" w:space="0" w:color="000000"/>
              <w:right w:val="single" w:sz="6" w:space="0" w:color="000000"/>
            </w:tcBorders>
            <w:vAlign w:val="center"/>
          </w:tcPr>
          <w:p>
            <w:pPr>
              <w:pStyle w:val="24"/>
            </w:pPr>
            <w:r>
              <w:t>C160299</w:t>
            </w:r>
          </w:p>
        </w:tc>
        <w:tc>
          <w:tcPr>
            <w:tcW w:w="709" w:type="dxa"/>
            <w:tcBorders>
              <w:top w:val="single" w:sz="6" w:space="0" w:color="000000"/>
              <w:left w:val="single" w:sz="6" w:space="0" w:color="000000"/>
              <w:right w:val="single" w:sz="6" w:space="0" w:color="000000"/>
            </w:tcBorders>
            <w:vAlign w:val="center"/>
          </w:tcPr>
          <w:p>
            <w:pPr>
              <w:pStyle w:val="25"/>
            </w:pPr>
            <w:r>
              <w:t>万元</w:t>
            </w:r>
          </w:p>
        </w:tc>
        <w:tc>
          <w:tcPr>
            <w:tcW w:w="850" w:type="dxa"/>
            <w:tcBorders>
              <w:top w:val="single" w:sz="6" w:space="0" w:color="000000"/>
              <w:left w:val="single" w:sz="6" w:space="0" w:color="000000"/>
              <w:right w:val="single" w:sz="6" w:space="0" w:color="000000"/>
            </w:tcBorders>
            <w:vAlign w:val="center"/>
          </w:tcPr>
          <w:p>
            <w:pPr>
              <w:pStyle w:val="23"/>
            </w:pPr>
            <w:r>
              <w:t>1</w:t>
            </w:r>
          </w:p>
        </w:tc>
        <w:tc>
          <w:tcPr>
            <w:tcW w:w="850" w:type="dxa"/>
            <w:tcBorders>
              <w:top w:val="single" w:sz="6" w:space="0" w:color="000000"/>
              <w:left w:val="single" w:sz="6" w:space="0" w:color="000000"/>
              <w:right w:val="single" w:sz="6" w:space="0" w:color="000000"/>
            </w:tcBorders>
            <w:vAlign w:val="center"/>
          </w:tcPr>
          <w:p>
            <w:pPr>
              <w:pStyle w:val="23"/>
            </w:pPr>
            <w:r>
              <w:t>80.14</w:t>
            </w:r>
          </w:p>
        </w:tc>
        <w:tc>
          <w:tcPr>
            <w:tcW w:w="964" w:type="dxa"/>
            <w:tcBorders>
              <w:top w:val="single" w:sz="6" w:space="0" w:color="000000"/>
              <w:left w:val="single" w:sz="6" w:space="0" w:color="000000"/>
              <w:right w:val="single" w:sz="6" w:space="0" w:color="000000"/>
            </w:tcBorders>
            <w:vAlign w:val="center"/>
          </w:tcPr>
          <w:p>
            <w:pPr>
              <w:pStyle w:val="23"/>
            </w:pPr>
            <w:r>
              <w:t>80.14</w:t>
            </w:r>
          </w:p>
        </w:tc>
        <w:tc>
          <w:tcPr>
            <w:tcW w:w="964" w:type="dxa"/>
            <w:tcBorders>
              <w:top w:val="single" w:sz="6" w:space="0" w:color="000000"/>
              <w:left w:val="single" w:sz="6" w:space="0" w:color="000000"/>
              <w:right w:val="single" w:sz="6" w:space="0" w:color="000000"/>
            </w:tcBorders>
            <w:vAlign w:val="center"/>
          </w:tcPr>
          <w:p>
            <w:pPr>
              <w:pStyle w:val="23"/>
            </w:pPr>
            <w:r>
              <w:t>80.14</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80.14</w:t>
            </w:r>
          </w:p>
        </w:tc>
      </w:tr>
      <w:tr>
        <w:trPr>
          <w:cantSplit/>
        </w:trPr>
        <w:tc>
          <w:tcPr>
            <w:tcW w:w="1701" w:type="dxa"/>
            <w:tcBorders>
              <w:top w:val="single" w:sz="6" w:space="0" w:color="000000"/>
              <w:left w:val="single" w:sz="6" w:space="0" w:color="000000"/>
              <w:right w:val="single" w:sz="6" w:space="0" w:color="000000"/>
            </w:tcBorders>
            <w:vAlign w:val="center"/>
          </w:tcPr>
          <w:p>
            <w:pPr>
              <w:pStyle w:val="24"/>
            </w:pPr>
            <w:r>
              <w:t>2022年环保局水自动监测第三方运营费及水质监测经费</w:t>
            </w:r>
          </w:p>
        </w:tc>
        <w:tc>
          <w:tcPr>
            <w:tcW w:w="964" w:type="dxa"/>
            <w:tcBorders>
              <w:top w:val="single" w:sz="6" w:space="0" w:color="000000"/>
              <w:left w:val="single" w:sz="6" w:space="0" w:color="000000"/>
              <w:right w:val="single" w:sz="6" w:space="0" w:color="000000"/>
            </w:tcBorders>
            <w:vAlign w:val="center"/>
          </w:tcPr>
          <w:p>
            <w:pPr>
              <w:pStyle w:val="23"/>
            </w:pPr>
            <w:r>
              <w:t>41.00</w:t>
            </w:r>
          </w:p>
        </w:tc>
        <w:tc>
          <w:tcPr>
            <w:tcW w:w="1134" w:type="dxa"/>
            <w:tcBorders>
              <w:top w:val="single" w:sz="6" w:space="0" w:color="000000"/>
              <w:left w:val="single" w:sz="6" w:space="0" w:color="000000"/>
              <w:right w:val="single" w:sz="6" w:space="0" w:color="000000"/>
            </w:tcBorders>
            <w:vAlign w:val="center"/>
          </w:tcPr>
          <w:p>
            <w:pPr>
              <w:pStyle w:val="24"/>
            </w:pPr>
            <w:r>
              <w:t>其他水污染治理服务</w:t>
            </w:r>
          </w:p>
        </w:tc>
        <w:tc>
          <w:tcPr>
            <w:tcW w:w="1134" w:type="dxa"/>
            <w:tcBorders>
              <w:top w:val="single" w:sz="6" w:space="0" w:color="000000"/>
              <w:left w:val="single" w:sz="6" w:space="0" w:color="000000"/>
              <w:right w:val="single" w:sz="6" w:space="0" w:color="000000"/>
            </w:tcBorders>
            <w:vAlign w:val="center"/>
          </w:tcPr>
          <w:p>
            <w:pPr>
              <w:pStyle w:val="24"/>
            </w:pPr>
            <w:r>
              <w:t>C160299</w:t>
            </w:r>
          </w:p>
        </w:tc>
        <w:tc>
          <w:tcPr>
            <w:tcW w:w="709" w:type="dxa"/>
            <w:tcBorders>
              <w:top w:val="single" w:sz="6" w:space="0" w:color="000000"/>
              <w:left w:val="single" w:sz="6" w:space="0" w:color="000000"/>
              <w:right w:val="single" w:sz="6" w:space="0" w:color="000000"/>
            </w:tcBorders>
            <w:vAlign w:val="center"/>
          </w:tcPr>
          <w:p>
            <w:pPr>
              <w:pStyle w:val="25"/>
            </w:pPr>
            <w:r>
              <w:t>万元</w:t>
            </w:r>
          </w:p>
        </w:tc>
        <w:tc>
          <w:tcPr>
            <w:tcW w:w="850" w:type="dxa"/>
            <w:tcBorders>
              <w:top w:val="single" w:sz="6" w:space="0" w:color="000000"/>
              <w:left w:val="single" w:sz="6" w:space="0" w:color="000000"/>
              <w:right w:val="single" w:sz="6" w:space="0" w:color="000000"/>
            </w:tcBorders>
            <w:vAlign w:val="center"/>
          </w:tcPr>
          <w:p>
            <w:pPr>
              <w:pStyle w:val="23"/>
            </w:pPr>
            <w:r>
              <w:t>1</w:t>
            </w:r>
          </w:p>
        </w:tc>
        <w:tc>
          <w:tcPr>
            <w:tcW w:w="850" w:type="dxa"/>
            <w:tcBorders>
              <w:top w:val="single" w:sz="6" w:space="0" w:color="000000"/>
              <w:left w:val="single" w:sz="6" w:space="0" w:color="000000"/>
              <w:right w:val="single" w:sz="6" w:space="0" w:color="000000"/>
            </w:tcBorders>
            <w:vAlign w:val="center"/>
          </w:tcPr>
          <w:p>
            <w:pPr>
              <w:pStyle w:val="23"/>
            </w:pPr>
            <w:r>
              <w:t>41.00</w:t>
            </w:r>
          </w:p>
        </w:tc>
        <w:tc>
          <w:tcPr>
            <w:tcW w:w="964" w:type="dxa"/>
            <w:tcBorders>
              <w:top w:val="single" w:sz="6" w:space="0" w:color="000000"/>
              <w:left w:val="single" w:sz="6" w:space="0" w:color="000000"/>
              <w:right w:val="single" w:sz="6" w:space="0" w:color="000000"/>
            </w:tcBorders>
            <w:vAlign w:val="center"/>
          </w:tcPr>
          <w:p>
            <w:pPr>
              <w:pStyle w:val="23"/>
            </w:pPr>
            <w:r>
              <w:t>41.00</w:t>
            </w:r>
          </w:p>
        </w:tc>
        <w:tc>
          <w:tcPr>
            <w:tcW w:w="964" w:type="dxa"/>
            <w:tcBorders>
              <w:top w:val="single" w:sz="6" w:space="0" w:color="000000"/>
              <w:left w:val="single" w:sz="6" w:space="0" w:color="000000"/>
              <w:right w:val="single" w:sz="6" w:space="0" w:color="000000"/>
            </w:tcBorders>
            <w:vAlign w:val="center"/>
          </w:tcPr>
          <w:p>
            <w:pPr>
              <w:pStyle w:val="23"/>
            </w:pPr>
            <w:r>
              <w:t>41.00</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41.00</w:t>
            </w:r>
          </w:p>
        </w:tc>
      </w:tr>
      <w:tr>
        <w:trPr>
          <w:cantSplit/>
        </w:trPr>
        <w:tc>
          <w:tcPr>
            <w:tcW w:w="1701" w:type="dxa"/>
            <w:tcBorders>
              <w:top w:val="single" w:sz="6" w:space="0" w:color="000000"/>
              <w:left w:val="single" w:sz="6" w:space="0" w:color="000000"/>
              <w:right w:val="single" w:sz="6" w:space="0" w:color="000000"/>
            </w:tcBorders>
            <w:vAlign w:val="center"/>
          </w:tcPr>
          <w:p>
            <w:pPr>
              <w:pStyle w:val="24"/>
            </w:pPr>
            <w:r>
              <w:t>2022年环保局重点生态功能县域生态环境质量考核经费</w:t>
            </w:r>
          </w:p>
        </w:tc>
        <w:tc>
          <w:tcPr>
            <w:tcW w:w="964" w:type="dxa"/>
            <w:tcBorders>
              <w:top w:val="single" w:sz="6" w:space="0" w:color="000000"/>
              <w:left w:val="single" w:sz="6" w:space="0" w:color="000000"/>
              <w:right w:val="single" w:sz="6" w:space="0" w:color="000000"/>
            </w:tcBorders>
            <w:vAlign w:val="center"/>
          </w:tcPr>
          <w:p>
            <w:pPr>
              <w:pStyle w:val="23"/>
            </w:pPr>
            <w:r>
              <w:t>200.00</w:t>
            </w:r>
          </w:p>
        </w:tc>
        <w:tc>
          <w:tcPr>
            <w:tcW w:w="1134" w:type="dxa"/>
            <w:tcBorders>
              <w:top w:val="single" w:sz="6" w:space="0" w:color="000000"/>
              <w:left w:val="single" w:sz="6" w:space="0" w:color="000000"/>
              <w:right w:val="single" w:sz="6" w:space="0" w:color="000000"/>
            </w:tcBorders>
            <w:vAlign w:val="center"/>
          </w:tcPr>
          <w:p>
            <w:pPr>
              <w:pStyle w:val="24"/>
            </w:pPr>
            <w:r>
              <w:t>其他环境治理服务</w:t>
            </w:r>
          </w:p>
        </w:tc>
        <w:tc>
          <w:tcPr>
            <w:tcW w:w="1134" w:type="dxa"/>
            <w:tcBorders>
              <w:top w:val="single" w:sz="6" w:space="0" w:color="000000"/>
              <w:left w:val="single" w:sz="6" w:space="0" w:color="000000"/>
              <w:right w:val="single" w:sz="6" w:space="0" w:color="000000"/>
            </w:tcBorders>
            <w:vAlign w:val="center"/>
          </w:tcPr>
          <w:p>
            <w:pPr>
              <w:pStyle w:val="24"/>
            </w:pPr>
            <w:r>
              <w:t>C169999</w:t>
            </w:r>
          </w:p>
        </w:tc>
        <w:tc>
          <w:tcPr>
            <w:tcW w:w="709" w:type="dxa"/>
            <w:tcBorders>
              <w:top w:val="single" w:sz="6" w:space="0" w:color="000000"/>
              <w:left w:val="single" w:sz="6" w:space="0" w:color="000000"/>
              <w:right w:val="single" w:sz="6" w:space="0" w:color="000000"/>
            </w:tcBorders>
            <w:vAlign w:val="center"/>
          </w:tcPr>
          <w:p>
            <w:pPr>
              <w:pStyle w:val="25"/>
            </w:pPr>
            <w:r>
              <w:t>万元</w:t>
            </w:r>
          </w:p>
        </w:tc>
        <w:tc>
          <w:tcPr>
            <w:tcW w:w="850" w:type="dxa"/>
            <w:tcBorders>
              <w:top w:val="single" w:sz="6" w:space="0" w:color="000000"/>
              <w:left w:val="single" w:sz="6" w:space="0" w:color="000000"/>
              <w:right w:val="single" w:sz="6" w:space="0" w:color="000000"/>
            </w:tcBorders>
            <w:vAlign w:val="center"/>
          </w:tcPr>
          <w:p>
            <w:pPr>
              <w:pStyle w:val="23"/>
            </w:pPr>
            <w:r>
              <w:t>1</w:t>
            </w:r>
          </w:p>
        </w:tc>
        <w:tc>
          <w:tcPr>
            <w:tcW w:w="850" w:type="dxa"/>
            <w:tcBorders>
              <w:top w:val="single" w:sz="6" w:space="0" w:color="000000"/>
              <w:left w:val="single" w:sz="6" w:space="0" w:color="000000"/>
              <w:right w:val="single" w:sz="6" w:space="0" w:color="000000"/>
            </w:tcBorders>
            <w:vAlign w:val="center"/>
          </w:tcPr>
          <w:p>
            <w:pPr>
              <w:pStyle w:val="23"/>
            </w:pPr>
            <w:r>
              <w:t>200.00</w:t>
            </w:r>
          </w:p>
        </w:tc>
        <w:tc>
          <w:tcPr>
            <w:tcW w:w="964" w:type="dxa"/>
            <w:tcBorders>
              <w:top w:val="single" w:sz="6" w:space="0" w:color="000000"/>
              <w:left w:val="single" w:sz="6" w:space="0" w:color="000000"/>
              <w:right w:val="single" w:sz="6" w:space="0" w:color="000000"/>
            </w:tcBorders>
            <w:vAlign w:val="center"/>
          </w:tcPr>
          <w:p>
            <w:pPr>
              <w:pStyle w:val="23"/>
            </w:pPr>
            <w:r>
              <w:t>200.00</w:t>
            </w:r>
          </w:p>
        </w:tc>
        <w:tc>
          <w:tcPr>
            <w:tcW w:w="964" w:type="dxa"/>
            <w:tcBorders>
              <w:top w:val="single" w:sz="6" w:space="0" w:color="000000"/>
              <w:left w:val="single" w:sz="6" w:space="0" w:color="000000"/>
              <w:right w:val="single" w:sz="6" w:space="0" w:color="000000"/>
            </w:tcBorders>
            <w:vAlign w:val="center"/>
          </w:tcPr>
          <w:p>
            <w:pPr>
              <w:pStyle w:val="23"/>
            </w:pPr>
            <w:r>
              <w:t>200.00</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200.00</w:t>
            </w:r>
          </w:p>
        </w:tc>
      </w:tr>
      <w:tr>
        <w:trPr>
          <w:cantSplit/>
        </w:trPr>
        <w:tc>
          <w:tcPr>
            <w:tcW w:w="1701" w:type="dxa"/>
            <w:tcBorders>
              <w:top w:val="single" w:sz="6" w:space="0" w:color="000000"/>
              <w:left w:val="single" w:sz="6" w:space="0" w:color="000000"/>
              <w:right w:val="single" w:sz="6" w:space="0" w:color="000000"/>
            </w:tcBorders>
            <w:vAlign w:val="center"/>
          </w:tcPr>
          <w:p>
            <w:pPr>
              <w:pStyle w:val="24"/>
            </w:pPr>
            <w:r>
              <w:t>2022年乡镇空气自动监测站运维项目</w:t>
            </w:r>
          </w:p>
        </w:tc>
        <w:tc>
          <w:tcPr>
            <w:tcW w:w="964" w:type="dxa"/>
            <w:tcBorders>
              <w:top w:val="single" w:sz="6" w:space="0" w:color="000000"/>
              <w:left w:val="single" w:sz="6" w:space="0" w:color="000000"/>
              <w:right w:val="single" w:sz="6" w:space="0" w:color="000000"/>
            </w:tcBorders>
            <w:vAlign w:val="center"/>
          </w:tcPr>
          <w:p>
            <w:pPr>
              <w:pStyle w:val="23"/>
            </w:pPr>
            <w:r>
              <w:t>169.76</w:t>
            </w:r>
          </w:p>
        </w:tc>
        <w:tc>
          <w:tcPr>
            <w:tcW w:w="1134" w:type="dxa"/>
            <w:tcBorders>
              <w:top w:val="single" w:sz="6" w:space="0" w:color="000000"/>
              <w:left w:val="single" w:sz="6" w:space="0" w:color="000000"/>
              <w:right w:val="single" w:sz="6" w:space="0" w:color="000000"/>
            </w:tcBorders>
            <w:vAlign w:val="center"/>
          </w:tcPr>
          <w:p>
            <w:pPr>
              <w:pStyle w:val="24"/>
            </w:pPr>
            <w:r>
              <w:t>大气污染治理服务</w:t>
            </w:r>
          </w:p>
        </w:tc>
        <w:tc>
          <w:tcPr>
            <w:tcW w:w="1134" w:type="dxa"/>
            <w:tcBorders>
              <w:top w:val="single" w:sz="6" w:space="0" w:color="000000"/>
              <w:left w:val="single" w:sz="6" w:space="0" w:color="000000"/>
              <w:right w:val="single" w:sz="6" w:space="0" w:color="000000"/>
            </w:tcBorders>
            <w:vAlign w:val="center"/>
          </w:tcPr>
          <w:p>
            <w:pPr>
              <w:pStyle w:val="24"/>
            </w:pPr>
            <w:r>
              <w:t>C160301</w:t>
            </w:r>
          </w:p>
        </w:tc>
        <w:tc>
          <w:tcPr>
            <w:tcW w:w="709" w:type="dxa"/>
            <w:tcBorders>
              <w:top w:val="single" w:sz="6" w:space="0" w:color="000000"/>
              <w:left w:val="single" w:sz="6" w:space="0" w:color="000000"/>
              <w:right w:val="single" w:sz="6" w:space="0" w:color="000000"/>
            </w:tcBorders>
            <w:vAlign w:val="center"/>
          </w:tcPr>
          <w:p>
            <w:pPr>
              <w:pStyle w:val="25"/>
            </w:pPr>
            <w:r>
              <w:t>万元</w:t>
            </w:r>
          </w:p>
        </w:tc>
        <w:tc>
          <w:tcPr>
            <w:tcW w:w="850" w:type="dxa"/>
            <w:tcBorders>
              <w:top w:val="single" w:sz="6" w:space="0" w:color="000000"/>
              <w:left w:val="single" w:sz="6" w:space="0" w:color="000000"/>
              <w:right w:val="single" w:sz="6" w:space="0" w:color="000000"/>
            </w:tcBorders>
            <w:vAlign w:val="center"/>
          </w:tcPr>
          <w:p>
            <w:pPr>
              <w:pStyle w:val="23"/>
            </w:pPr>
            <w:r>
              <w:t>1</w:t>
            </w:r>
          </w:p>
        </w:tc>
        <w:tc>
          <w:tcPr>
            <w:tcW w:w="850" w:type="dxa"/>
            <w:tcBorders>
              <w:top w:val="single" w:sz="6" w:space="0" w:color="000000"/>
              <w:left w:val="single" w:sz="6" w:space="0" w:color="000000"/>
              <w:right w:val="single" w:sz="6" w:space="0" w:color="000000"/>
            </w:tcBorders>
            <w:vAlign w:val="center"/>
          </w:tcPr>
          <w:p>
            <w:pPr>
              <w:pStyle w:val="23"/>
            </w:pPr>
            <w:r>
              <w:t>169.76</w:t>
            </w:r>
          </w:p>
        </w:tc>
        <w:tc>
          <w:tcPr>
            <w:tcW w:w="964" w:type="dxa"/>
            <w:tcBorders>
              <w:top w:val="single" w:sz="6" w:space="0" w:color="000000"/>
              <w:left w:val="single" w:sz="6" w:space="0" w:color="000000"/>
              <w:right w:val="single" w:sz="6" w:space="0" w:color="000000"/>
            </w:tcBorders>
            <w:vAlign w:val="center"/>
          </w:tcPr>
          <w:p>
            <w:pPr>
              <w:pStyle w:val="23"/>
            </w:pPr>
            <w:r>
              <w:t>169.76</w:t>
            </w:r>
          </w:p>
        </w:tc>
        <w:tc>
          <w:tcPr>
            <w:tcW w:w="964" w:type="dxa"/>
            <w:tcBorders>
              <w:top w:val="single" w:sz="6" w:space="0" w:color="000000"/>
              <w:left w:val="single" w:sz="6" w:space="0" w:color="000000"/>
              <w:right w:val="single" w:sz="6" w:space="0" w:color="000000"/>
            </w:tcBorders>
            <w:vAlign w:val="center"/>
          </w:tcPr>
          <w:p>
            <w:pPr>
              <w:pStyle w:val="23"/>
            </w:pPr>
            <w:r>
              <w:t>169.76</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169.76</w:t>
            </w:r>
          </w:p>
        </w:tc>
      </w:tr>
      <w:tr>
        <w:trPr>
          <w:cantSplit/>
        </w:trPr>
        <w:tc>
          <w:tcPr>
            <w:tcW w:w="1701" w:type="dxa"/>
            <w:tcBorders>
              <w:top w:val="single" w:sz="6" w:space="0" w:color="000000"/>
              <w:left w:val="single" w:sz="6" w:space="0" w:color="000000"/>
              <w:right w:val="single" w:sz="6" w:space="0" w:color="000000"/>
            </w:tcBorders>
            <w:vAlign w:val="center"/>
          </w:tcPr>
          <w:p>
            <w:pPr>
              <w:pStyle w:val="24"/>
            </w:pPr>
            <w:r>
              <w:t>大气污染防治网络化管理咨询服务费及微型站运维服务经费</w:t>
            </w:r>
          </w:p>
        </w:tc>
        <w:tc>
          <w:tcPr>
            <w:tcW w:w="964" w:type="dxa"/>
            <w:tcBorders>
              <w:top w:val="single" w:sz="6" w:space="0" w:color="000000"/>
              <w:left w:val="single" w:sz="6" w:space="0" w:color="000000"/>
              <w:right w:val="single" w:sz="6" w:space="0" w:color="000000"/>
            </w:tcBorders>
            <w:vAlign w:val="center"/>
          </w:tcPr>
          <w:p>
            <w:pPr>
              <w:pStyle w:val="23"/>
            </w:pPr>
            <w:r>
              <w:t>165.00</w:t>
            </w:r>
          </w:p>
        </w:tc>
        <w:tc>
          <w:tcPr>
            <w:tcW w:w="1134" w:type="dxa"/>
            <w:tcBorders>
              <w:top w:val="single" w:sz="6" w:space="0" w:color="000000"/>
              <w:left w:val="single" w:sz="6" w:space="0" w:color="000000"/>
              <w:right w:val="single" w:sz="6" w:space="0" w:color="000000"/>
            </w:tcBorders>
            <w:vAlign w:val="center"/>
          </w:tcPr>
          <w:p>
            <w:pPr>
              <w:pStyle w:val="24"/>
            </w:pPr>
            <w:r>
              <w:t>大气污染治理服务</w:t>
            </w:r>
          </w:p>
        </w:tc>
        <w:tc>
          <w:tcPr>
            <w:tcW w:w="1134" w:type="dxa"/>
            <w:tcBorders>
              <w:top w:val="single" w:sz="6" w:space="0" w:color="000000"/>
              <w:left w:val="single" w:sz="6" w:space="0" w:color="000000"/>
              <w:right w:val="single" w:sz="6" w:space="0" w:color="000000"/>
            </w:tcBorders>
            <w:vAlign w:val="center"/>
          </w:tcPr>
          <w:p>
            <w:pPr>
              <w:pStyle w:val="24"/>
            </w:pPr>
            <w:r>
              <w:t>C160301</w:t>
            </w:r>
          </w:p>
        </w:tc>
        <w:tc>
          <w:tcPr>
            <w:tcW w:w="709" w:type="dxa"/>
            <w:tcBorders>
              <w:top w:val="single" w:sz="6" w:space="0" w:color="000000"/>
              <w:left w:val="single" w:sz="6" w:space="0" w:color="000000"/>
              <w:right w:val="single" w:sz="6" w:space="0" w:color="000000"/>
            </w:tcBorders>
            <w:vAlign w:val="center"/>
          </w:tcPr>
          <w:p>
            <w:pPr>
              <w:pStyle w:val="25"/>
            </w:pPr>
            <w:r>
              <w:t>万元</w:t>
            </w:r>
          </w:p>
        </w:tc>
        <w:tc>
          <w:tcPr>
            <w:tcW w:w="850" w:type="dxa"/>
            <w:tcBorders>
              <w:top w:val="single" w:sz="6" w:space="0" w:color="000000"/>
              <w:left w:val="single" w:sz="6" w:space="0" w:color="000000"/>
              <w:right w:val="single" w:sz="6" w:space="0" w:color="000000"/>
            </w:tcBorders>
            <w:vAlign w:val="center"/>
          </w:tcPr>
          <w:p>
            <w:pPr>
              <w:pStyle w:val="23"/>
            </w:pPr>
            <w:r>
              <w:t>1</w:t>
            </w:r>
          </w:p>
        </w:tc>
        <w:tc>
          <w:tcPr>
            <w:tcW w:w="850" w:type="dxa"/>
            <w:tcBorders>
              <w:top w:val="single" w:sz="6" w:space="0" w:color="000000"/>
              <w:left w:val="single" w:sz="6" w:space="0" w:color="000000"/>
              <w:right w:val="single" w:sz="6" w:space="0" w:color="000000"/>
            </w:tcBorders>
            <w:vAlign w:val="center"/>
          </w:tcPr>
          <w:p>
            <w:pPr>
              <w:pStyle w:val="23"/>
            </w:pPr>
            <w:r>
              <w:t>165.00</w:t>
            </w:r>
          </w:p>
        </w:tc>
        <w:tc>
          <w:tcPr>
            <w:tcW w:w="964" w:type="dxa"/>
            <w:tcBorders>
              <w:top w:val="single" w:sz="6" w:space="0" w:color="000000"/>
              <w:left w:val="single" w:sz="6" w:space="0" w:color="000000"/>
              <w:right w:val="single" w:sz="6" w:space="0" w:color="000000"/>
            </w:tcBorders>
            <w:vAlign w:val="center"/>
          </w:tcPr>
          <w:p>
            <w:pPr>
              <w:pStyle w:val="23"/>
            </w:pPr>
            <w:r>
              <w:t>165.00</w:t>
            </w:r>
          </w:p>
        </w:tc>
        <w:tc>
          <w:tcPr>
            <w:tcW w:w="964" w:type="dxa"/>
            <w:tcBorders>
              <w:top w:val="single" w:sz="6" w:space="0" w:color="000000"/>
              <w:left w:val="single" w:sz="6" w:space="0" w:color="000000"/>
              <w:right w:val="single" w:sz="6" w:space="0" w:color="000000"/>
            </w:tcBorders>
            <w:vAlign w:val="center"/>
          </w:tcPr>
          <w:p>
            <w:pPr>
              <w:pStyle w:val="23"/>
            </w:pPr>
            <w:r>
              <w:t>165.00</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165.00</w:t>
            </w: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6" w:name="_Toc_3_3_0000000016"/>
      <w:r>
        <w:rPr>
          <w:rFonts w:ascii="黑体" w:eastAsia="黑体" w:cs="黑体"/>
          <w:color w:val="000000"/>
          <w:sz w:val="32"/>
        </w:rPr>
        <w:t>七、国有资产信息</w:t>
      </w:r>
      <w:bookmarkEnd w:id="16"/>
    </w:p>
    <w:p>
      <w:pPr>
        <w:spacing w:line="500" w:lineRule="exact"/>
        <w:ind w:firstLine="560"/>
      </w:pPr>
      <w:r>
        <w:rPr>
          <w:rFonts w:eastAsia="方正仿宋_GBK"/>
          <w:color w:val="000000"/>
          <w:sz w:val="28"/>
        </w:rPr>
        <w:t>保定市生态环境局涞源县分局（含所属单位）上年末固定资产金额为</w:t>
      </w:r>
      <w:r>
        <w:rPr>
          <w:rFonts w:eastAsia="宋体" w:hint="eastAsia"/>
          <w:color w:val="000000"/>
          <w:sz w:val="28"/>
          <w:lang w:eastAsia="zh-CN"/>
        </w:rPr>
        <w:t>1839.16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1"/>
            </w:pPr>
            <w:r>
              <w:t>467保定市生态环境局涞源县分局</w:t>
            </w:r>
          </w:p>
        </w:tc>
        <w:tc>
          <w:tcPr>
            <w:tcW w:w="5670" w:type="dxa"/>
            <w:gridSpan w:val="2"/>
            <w:tcBorders>
              <w:top w:val="single" w:sz="6" w:space="0" w:color="FFFFFF"/>
              <w:left w:val="single" w:sz="6" w:space="0" w:color="FFFFFF"/>
              <w:right w:val="single" w:sz="6" w:space="0" w:color="FFFFFF"/>
            </w:tcBorders>
            <w:vAlign w:val="center"/>
          </w:tcPr>
          <w:p>
            <w:pPr>
              <w:pStyle w:val="19"/>
            </w:pPr>
            <w:r>
              <w:t>截止时间：2021-12-31</w:t>
            </w:r>
          </w:p>
        </w:tc>
      </w:tr>
      <w:tr>
        <w:trPr>
          <w:tblHeader/>
        </w:trPr>
        <w:tc>
          <w:tcPr>
            <w:tcW w:w="7370" w:type="dxa"/>
            <w:tcBorders>
              <w:top w:val="single" w:sz="6" w:space="0" w:color="000000"/>
              <w:left w:val="single" w:sz="6" w:space="0" w:color="000000"/>
              <w:right w:val="single" w:sz="6" w:space="0" w:color="000000"/>
            </w:tcBorders>
            <w:vAlign w:val="center"/>
          </w:tcPr>
          <w:p>
            <w:pPr>
              <w:pStyle w:val="22"/>
            </w:pPr>
            <w:r>
              <w:t>项   目</w:t>
            </w:r>
          </w:p>
        </w:tc>
        <w:tc>
          <w:tcPr>
            <w:tcW w:w="2835" w:type="dxa"/>
            <w:tcBorders>
              <w:top w:val="single" w:sz="6" w:space="0" w:color="000000"/>
              <w:left w:val="single" w:sz="6" w:space="0" w:color="000000"/>
              <w:right w:val="single" w:sz="6" w:space="0" w:color="000000"/>
            </w:tcBorders>
            <w:vAlign w:val="center"/>
          </w:tcPr>
          <w:p>
            <w:pPr>
              <w:pStyle w:val="22"/>
            </w:pPr>
            <w:r>
              <w:t>数量</w:t>
            </w:r>
          </w:p>
        </w:tc>
        <w:tc>
          <w:tcPr>
            <w:tcW w:w="2835" w:type="dxa"/>
            <w:tcBorders>
              <w:top w:val="single" w:sz="6" w:space="0" w:color="000000"/>
              <w:left w:val="single" w:sz="6" w:space="0" w:color="000000"/>
              <w:right w:val="single" w:sz="6" w:space="0" w:color="000000"/>
            </w:tcBorders>
            <w:vAlign w:val="center"/>
          </w:tcPr>
          <w:p>
            <w:pPr>
              <w:pStyle w:val="22"/>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4"/>
            </w:pPr>
            <w:r>
              <w:t>资产总额</w:t>
            </w:r>
          </w:p>
        </w:tc>
        <w:tc>
          <w:tcPr>
            <w:tcW w:w="2835" w:type="dxa"/>
            <w:tcBorders>
              <w:top w:val="single" w:sz="6" w:space="0" w:color="000000"/>
              <w:left w:val="single" w:sz="6" w:space="0" w:color="000000"/>
              <w:right w:val="single" w:sz="6" w:space="0" w:color="000000"/>
            </w:tcBorders>
          </w:tcPr>
          <w:p>
            <w:pPr>
              <w:pStyle w:val="24"/>
            </w:pPr>
          </w:p>
        </w:tc>
        <w:tc>
          <w:tcPr>
            <w:tcW w:w="2835" w:type="dxa"/>
            <w:tcBorders>
              <w:top w:val="single" w:sz="6" w:space="0" w:color="000000"/>
              <w:left w:val="single" w:sz="6" w:space="0" w:color="000000"/>
              <w:right w:val="single" w:sz="6" w:space="0" w:color="000000"/>
            </w:tcBorders>
          </w:tcPr>
          <w:p>
            <w:pPr>
              <w:pStyle w:val="24"/>
            </w:pPr>
            <w:r>
              <w:t>1839.16</w:t>
            </w:r>
          </w:p>
        </w:tc>
      </w:tr>
      <w:tr>
        <w:tc>
          <w:tcPr>
            <w:tcW w:w="7370" w:type="dxa"/>
            <w:tcBorders>
              <w:top w:val="single" w:sz="6" w:space="0" w:color="000000"/>
              <w:left w:val="single" w:sz="6" w:space="0" w:color="000000"/>
              <w:right w:val="single" w:sz="6" w:space="0" w:color="000000"/>
            </w:tcBorders>
            <w:vAlign w:val="center"/>
          </w:tcPr>
          <w:p>
            <w:pPr>
              <w:pStyle w:val="24"/>
            </w:pPr>
            <w:r>
              <w:t>1、房屋（平方米）</w:t>
            </w:r>
          </w:p>
        </w:tc>
        <w:tc>
          <w:tcPr>
            <w:tcW w:w="2835" w:type="dxa"/>
            <w:tcBorders>
              <w:top w:val="single" w:sz="6" w:space="0" w:color="000000"/>
              <w:left w:val="single" w:sz="6" w:space="0" w:color="000000"/>
              <w:right w:val="single" w:sz="6" w:space="0" w:color="000000"/>
            </w:tcBorders>
          </w:tcPr>
          <w:p>
            <w:pPr>
              <w:pStyle w:val="24"/>
            </w:pPr>
            <w:r>
              <w:t>2600</w:t>
            </w:r>
          </w:p>
        </w:tc>
        <w:tc>
          <w:tcPr>
            <w:tcW w:w="2835" w:type="dxa"/>
            <w:tcBorders>
              <w:top w:val="single" w:sz="6" w:space="0" w:color="000000"/>
              <w:left w:val="single" w:sz="6" w:space="0" w:color="000000"/>
              <w:right w:val="single" w:sz="6" w:space="0" w:color="000000"/>
            </w:tcBorders>
          </w:tcPr>
          <w:p>
            <w:pPr>
              <w:pStyle w:val="24"/>
            </w:pPr>
            <w:r>
              <w:t>574.00</w:t>
            </w:r>
          </w:p>
        </w:tc>
      </w:tr>
      <w:tr>
        <w:tc>
          <w:tcPr>
            <w:tcW w:w="7370" w:type="dxa"/>
            <w:tcBorders>
              <w:top w:val="single" w:sz="6" w:space="0" w:color="000000"/>
              <w:left w:val="single" w:sz="6" w:space="0" w:color="000000"/>
              <w:right w:val="single" w:sz="6" w:space="0" w:color="000000"/>
            </w:tcBorders>
            <w:vAlign w:val="center"/>
          </w:tcPr>
          <w:p>
            <w:pPr>
              <w:pStyle w:val="24"/>
            </w:pPr>
            <w:r>
              <w:t>　　其中：办公用房（平方米）</w:t>
            </w:r>
          </w:p>
        </w:tc>
        <w:tc>
          <w:tcPr>
            <w:tcW w:w="2835" w:type="dxa"/>
            <w:tcBorders>
              <w:top w:val="single" w:sz="6" w:space="0" w:color="000000"/>
              <w:left w:val="single" w:sz="6" w:space="0" w:color="000000"/>
              <w:right w:val="single" w:sz="6" w:space="0" w:color="000000"/>
            </w:tcBorders>
          </w:tcPr>
          <w:p>
            <w:pPr>
              <w:pStyle w:val="24"/>
            </w:pPr>
            <w:r>
              <w:t>1300</w:t>
            </w:r>
          </w:p>
        </w:tc>
        <w:tc>
          <w:tcPr>
            <w:tcW w:w="2835" w:type="dxa"/>
            <w:tcBorders>
              <w:top w:val="single" w:sz="6" w:space="0" w:color="000000"/>
              <w:left w:val="single" w:sz="6" w:space="0" w:color="000000"/>
              <w:right w:val="single" w:sz="6" w:space="0" w:color="000000"/>
            </w:tcBorders>
          </w:tcPr>
          <w:p>
            <w:pPr>
              <w:pStyle w:val="24"/>
            </w:pPr>
            <w:r>
              <w:t>524.00</w:t>
            </w:r>
          </w:p>
        </w:tc>
      </w:tr>
      <w:tr>
        <w:tc>
          <w:tcPr>
            <w:tcW w:w="7370" w:type="dxa"/>
            <w:tcBorders>
              <w:top w:val="single" w:sz="6" w:space="0" w:color="000000"/>
              <w:left w:val="single" w:sz="6" w:space="0" w:color="000000"/>
              <w:right w:val="single" w:sz="6" w:space="0" w:color="000000"/>
            </w:tcBorders>
            <w:vAlign w:val="center"/>
          </w:tcPr>
          <w:p>
            <w:pPr>
              <w:pStyle w:val="24"/>
            </w:pPr>
            <w:r>
              <w:t>2、车辆（台、辆）</w:t>
            </w:r>
          </w:p>
        </w:tc>
        <w:tc>
          <w:tcPr>
            <w:tcW w:w="2835" w:type="dxa"/>
            <w:tcBorders>
              <w:top w:val="single" w:sz="6" w:space="0" w:color="000000"/>
              <w:left w:val="single" w:sz="6" w:space="0" w:color="000000"/>
              <w:right w:val="single" w:sz="6" w:space="0" w:color="000000"/>
            </w:tcBorders>
          </w:tcPr>
          <w:p>
            <w:pPr>
              <w:pStyle w:val="24"/>
            </w:pPr>
            <w:r>
              <w:t>8</w:t>
            </w:r>
          </w:p>
        </w:tc>
        <w:tc>
          <w:tcPr>
            <w:tcW w:w="2835" w:type="dxa"/>
            <w:tcBorders>
              <w:top w:val="single" w:sz="6" w:space="0" w:color="000000"/>
              <w:left w:val="single" w:sz="6" w:space="0" w:color="000000"/>
              <w:right w:val="single" w:sz="6" w:space="0" w:color="000000"/>
            </w:tcBorders>
          </w:tcPr>
          <w:p>
            <w:pPr>
              <w:pStyle w:val="24"/>
            </w:pPr>
            <w:r>
              <w:t>53.18</w:t>
            </w:r>
          </w:p>
        </w:tc>
      </w:tr>
      <w:tr>
        <w:tc>
          <w:tcPr>
            <w:tcW w:w="7370" w:type="dxa"/>
            <w:tcBorders>
              <w:top w:val="single" w:sz="6" w:space="0" w:color="000000"/>
              <w:left w:val="single" w:sz="6" w:space="0" w:color="000000"/>
              <w:right w:val="single" w:sz="6" w:space="0" w:color="000000"/>
            </w:tcBorders>
            <w:vAlign w:val="center"/>
          </w:tcPr>
          <w:p>
            <w:pPr>
              <w:pStyle w:val="24"/>
            </w:pPr>
            <w:r>
              <w:t>3、单价在20万元以上的设备</w:t>
            </w:r>
          </w:p>
        </w:tc>
        <w:tc>
          <w:tcPr>
            <w:tcW w:w="2835" w:type="dxa"/>
            <w:tcBorders>
              <w:top w:val="single" w:sz="6" w:space="0" w:color="000000"/>
              <w:left w:val="single" w:sz="6" w:space="0" w:color="000000"/>
              <w:right w:val="single" w:sz="6" w:space="0" w:color="000000"/>
            </w:tcBorders>
          </w:tcPr>
          <w:p>
            <w:pPr>
              <w:pStyle w:val="24"/>
            </w:pPr>
          </w:p>
        </w:tc>
        <w:tc>
          <w:tcPr>
            <w:tcW w:w="2835" w:type="dxa"/>
            <w:tcBorders>
              <w:top w:val="single" w:sz="6" w:space="0" w:color="000000"/>
              <w:left w:val="single" w:sz="6" w:space="0" w:color="000000"/>
              <w:right w:val="single" w:sz="6" w:space="0" w:color="000000"/>
            </w:tcBorders>
          </w:tcPr>
          <w:p>
            <w:pPr>
              <w:pStyle w:val="24"/>
            </w:pPr>
          </w:p>
        </w:tc>
      </w:tr>
      <w:tr>
        <w:tc>
          <w:tcPr>
            <w:tcW w:w="7370" w:type="dxa"/>
            <w:tcBorders>
              <w:top w:val="single" w:sz="6" w:space="0" w:color="000000"/>
              <w:left w:val="single" w:sz="6" w:space="0" w:color="000000"/>
              <w:right w:val="single" w:sz="6" w:space="0" w:color="000000"/>
            </w:tcBorders>
            <w:vAlign w:val="center"/>
          </w:tcPr>
          <w:p>
            <w:pPr>
              <w:pStyle w:val="24"/>
            </w:pPr>
            <w:r>
              <w:t>4、其他固定资产</w:t>
            </w:r>
          </w:p>
        </w:tc>
        <w:tc>
          <w:tcPr>
            <w:tcW w:w="2835" w:type="dxa"/>
            <w:tcBorders>
              <w:top w:val="single" w:sz="6" w:space="0" w:color="000000"/>
              <w:left w:val="single" w:sz="6" w:space="0" w:color="000000"/>
              <w:right w:val="single" w:sz="6" w:space="0" w:color="000000"/>
            </w:tcBorders>
          </w:tcPr>
          <w:p>
            <w:pPr>
              <w:pStyle w:val="24"/>
            </w:pPr>
          </w:p>
        </w:tc>
        <w:tc>
          <w:tcPr>
            <w:tcW w:w="2835" w:type="dxa"/>
            <w:tcBorders>
              <w:top w:val="single" w:sz="6" w:space="0" w:color="000000"/>
              <w:left w:val="single" w:sz="6" w:space="0" w:color="000000"/>
              <w:right w:val="single" w:sz="6" w:space="0" w:color="000000"/>
            </w:tcBorders>
          </w:tcPr>
          <w:p>
            <w:pPr>
              <w:pStyle w:val="24"/>
            </w:pPr>
            <w:r>
              <w:t>1211.98</w:t>
            </w:r>
          </w:p>
        </w:tc>
      </w:tr>
    </w:tbl>
    <w:p>
      <w:pPr>
        <w:ind w:firstLine="640"/>
      </w:pPr>
      <w:r>
        <w:rPr>
          <w:rFonts w:eastAsia="方正仿宋_GBK"/>
          <w:color w:val="000000"/>
          <w:sz w:val="32"/>
        </w:rPr>
        <w:t xml:space="preserve"> </w:t>
      </w:r>
    </w:p>
    <w:p>
      <w:pPr>
        <w:spacing w:before="10" w:after="10"/>
        <w:ind w:firstLine="640"/>
        <w:outlineLvl w:val="2"/>
      </w:pPr>
      <w:bookmarkStart w:id="17" w:name="_Toc_3_3_0000000017"/>
      <w:r>
        <w:rPr>
          <w:rFonts w:asci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ascii="宋体" w:eastAsia="宋体" w:hint="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ascii="宋体" w:eastAsia="宋体" w:hint="eastAsia"/>
          <w:color w:val="000000"/>
          <w:sz w:val="28"/>
          <w:lang w:eastAsia="zh-CN"/>
        </w:rPr>
        <w:t>县</w:t>
      </w:r>
      <w:r>
        <w:rPr>
          <w:rFonts w:eastAsia="方正仿宋_GBK"/>
          <w:color w:val="000000"/>
          <w:sz w:val="28"/>
        </w:rPr>
        <w:t>级财政预算管理的“三公”经费，是指</w:t>
      </w:r>
      <w:r>
        <w:rPr>
          <w:rFonts w:ascii="宋体" w:eastAsia="宋体"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eastAsia="黑体" w:cs="黑体"/>
          <w:color w:val="000000"/>
          <w:sz w:val="32"/>
        </w:rPr>
        <w:t>九、其他需要说明的事项</w:t>
      </w:r>
      <w:bookmarkEnd w:id="18"/>
    </w:p>
    <w:p>
      <w:pPr>
        <w:spacing w:line="500" w:lineRule="exact"/>
        <w:ind w:firstLine="560"/>
        <w:rPr>
          <w:rFonts w:eastAsia="宋体" w:hint="eastAsia"/>
          <w:lang w:eastAsia="zh-CN"/>
        </w:rPr>
        <w:sectPr>
          <w:pgSz w:w="16840" w:h="11900" w:orient="landscape"/>
          <w:pgMar w:top="1361" w:right="1020" w:bottom="1134" w:left="1020" w:header="720" w:footer="720" w:gutter="0"/>
          <w:docGrid w:linePitch="326" w:charSpace="0"/>
        </w:sectPr>
      </w:pPr>
      <w:r>
        <w:rPr>
          <w:rFonts w:eastAsia="方正仿宋_GBK"/>
          <w:color w:val="000000"/>
          <w:sz w:val="28"/>
        </w:rPr>
        <w:t>我部门无其他需要说明的事项。</w:t>
      </w:r>
    </w:p>
    <w:p>
      <w:pPr>
        <w:jc w:val="center"/>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36</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5"/>
  <w:bordersDoNotSurroundHeader/>
  <w:bordersDoNotSurroundFooter/>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ZjVkNTAyMmExOTdjZjlhMjFjODU5ZjFkZmFmMzYxMD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pPr>
      <w:ind w:left="480"/>
    </w:pPr>
  </w:style>
  <w:style w:type="paragraph" w:styleId="16">
    <w:name w:val="toc 1"/>
    <w:basedOn w:val="0"/>
    <w:pPr>
      <w:spacing w:before="120"/>
      <w:ind w:firstLine="560"/>
    </w:pPr>
    <w:rPr>
      <w:rFonts w:eastAsia="方正仿宋_GBK"/>
      <w:color w:val="000000"/>
      <w:sz w:val="28"/>
    </w:rPr>
  </w:style>
  <w:style w:type="paragraph" w:styleId="17">
    <w:name w:val="toc 4"/>
    <w:basedOn w:val="0"/>
    <w:pPr>
      <w:ind w:left="720"/>
    </w:pPr>
  </w:style>
  <w:style w:type="paragraph" w:styleId="18">
    <w:name w:val="toc 2"/>
    <w:basedOn w:val="0"/>
    <w:pPr>
      <w:ind w:left="240"/>
    </w:pPr>
  </w:style>
  <w:style w:type="paragraph" w:customStyle="1" w:styleId="19">
    <w:name w:val="单元格样式22"/>
    <w:basedOn w:val="0"/>
    <w:pPr>
      <w:jc w:val="right"/>
    </w:pPr>
    <w:rPr>
      <w:rFonts w:ascii="方正小标宋_GBK" w:eastAsia="方正小标宋_GBK" w:cs="方正小标宋_GBK"/>
    </w:rPr>
  </w:style>
  <w:style w:type="paragraph" w:customStyle="1" w:styleId="20">
    <w:name w:val="单元格样式21"/>
    <w:basedOn w:val="0"/>
    <w:pPr>
      <w:jc w:val="center"/>
    </w:pPr>
    <w:rPr>
      <w:rFonts w:ascii="方正小标宋_GBK" w:eastAsia="方正小标宋_GBK" w:cs="方正小标宋_GBK"/>
    </w:rPr>
  </w:style>
  <w:style w:type="paragraph" w:customStyle="1" w:styleId="21">
    <w:name w:val="单元格样式20"/>
    <w:basedOn w:val="0"/>
    <w:rPr>
      <w:rFonts w:ascii="方正小标宋_GBK" w:eastAsia="方正小标宋_GBK" w:cs="方正小标宋_GBK"/>
    </w:rPr>
  </w:style>
  <w:style w:type="paragraph" w:customStyle="1" w:styleId="22">
    <w:name w:val="单元格样式1"/>
    <w:basedOn w:val="0"/>
    <w:pPr>
      <w:jc w:val="center"/>
    </w:pPr>
    <w:rPr>
      <w:rFonts w:ascii="方正书宋_GBK" w:eastAsia="方正书宋_GBK" w:cs="方正书宋_GBK"/>
      <w:b/>
      <w:sz w:val="21"/>
    </w:rPr>
  </w:style>
  <w:style w:type="paragraph" w:customStyle="1" w:styleId="23">
    <w:name w:val="单元格样式4"/>
    <w:basedOn w:val="0"/>
    <w:pPr>
      <w:jc w:val="right"/>
    </w:pPr>
    <w:rPr>
      <w:rFonts w:ascii="方正书宋_GBK" w:eastAsia="方正书宋_GBK" w:cs="方正书宋_GBK"/>
      <w:sz w:val="21"/>
    </w:rPr>
  </w:style>
  <w:style w:type="paragraph" w:customStyle="1" w:styleId="24">
    <w:name w:val="单元格样式2"/>
    <w:basedOn w:val="0"/>
    <w:rPr>
      <w:rFonts w:ascii="方正书宋_GBK" w:eastAsia="方正书宋_GBK" w:cs="方正书宋_GBK"/>
      <w:sz w:val="21"/>
    </w:rPr>
  </w:style>
  <w:style w:type="paragraph" w:customStyle="1" w:styleId="25">
    <w:name w:val="单元格样式3"/>
    <w:basedOn w:val="0"/>
    <w:pPr>
      <w:jc w:val="center"/>
    </w:pPr>
    <w:rPr>
      <w:rFonts w:ascii="方正书宋_GBK" w:eastAsia="方正书宋_GBK" w:cs="方正书宋_GBK"/>
      <w:sz w:val="21"/>
    </w:rPr>
  </w:style>
  <w:style w:type="paragraph" w:customStyle="1" w:styleId="26">
    <w:name w:val="单元格样式6"/>
    <w:basedOn w:val="0"/>
    <w:pPr>
      <w:jc w:val="center"/>
    </w:pPr>
    <w:rPr>
      <w:rFonts w:ascii="方正书宋_GBK" w:eastAsia="方正书宋_GBK" w:cs="方正书宋_GBK"/>
      <w:b/>
      <w:sz w:val="21"/>
    </w:rPr>
  </w:style>
  <w:style w:type="paragraph" w:customStyle="1" w:styleId="27">
    <w:name w:val="单元格样式7"/>
    <w:basedOn w:val="0"/>
    <w:pPr>
      <w:jc w:val="right"/>
    </w:pPr>
    <w:rPr>
      <w:rFonts w:ascii="方正书宋_GBK" w:eastAsia="方正书宋_GBK" w:cs="方正书宋_GBK"/>
      <w:b/>
      <w:sz w:val="21"/>
    </w:rPr>
  </w:style>
  <w:style w:type="paragraph" w:customStyle="1" w:styleId="28">
    <w:name w:val="单元格样式5"/>
    <w:basedOn w:val="0"/>
    <w:rPr>
      <w:rFonts w:ascii="方正书宋_GBK" w:eastAsia="方正书宋_GBK" w:cs="方正书宋_GBK"/>
      <w:b/>
      <w:sz w:val="21"/>
    </w:rPr>
  </w:style>
  <w:style w:type="paragraph" w:customStyle="1" w:styleId="29">
    <w:name w:val="插入文本样式-插入部门职责文件"/>
    <w:basedOn w:val="0"/>
    <w:autoRedefine/>
    <w:pPr>
      <w:spacing w:line="500" w:lineRule="exact"/>
      <w:ind w:firstLine="560"/>
    </w:pPr>
    <w:rPr>
      <w:rFonts w:eastAsia="方正仿宋_GBK"/>
      <w:sz w:val="28"/>
    </w:rPr>
  </w:style>
  <w:style w:type="paragraph" w:customStyle="1" w:styleId="30">
    <w:name w:val="插入文本样式-插入预算公开部门预算安排的总体情况文件"/>
    <w:basedOn w:val="0"/>
    <w:pPr>
      <w:spacing w:line="500" w:lineRule="exact"/>
      <w:ind w:firstLine="560"/>
    </w:pPr>
    <w:rPr>
      <w:rFonts w:eastAsia="方正仿宋_GBK"/>
      <w:sz w:val="28"/>
    </w:rPr>
  </w:style>
  <w:style w:type="paragraph" w:customStyle="1" w:styleId="31">
    <w:name w:val="插入文本样式-插入预算公开部门机关运行经费安排情况文件"/>
    <w:basedOn w:val="0"/>
    <w:pPr>
      <w:spacing w:line="500" w:lineRule="exact"/>
      <w:ind w:firstLine="560"/>
    </w:pPr>
    <w:rPr>
      <w:rFonts w:eastAsia="方正仿宋_GBK"/>
      <w:sz w:val="28"/>
    </w:rPr>
  </w:style>
  <w:style w:type="paragraph" w:customStyle="1" w:styleId="32">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3">
    <w:name w:val="插入文本样式-插入总体目标文件"/>
    <w:basedOn w:val="0"/>
    <w:pPr>
      <w:spacing w:line="500" w:lineRule="exact"/>
      <w:ind w:firstLine="560"/>
    </w:pPr>
    <w:rPr>
      <w:rFonts w:eastAsia="方正仿宋_GBK"/>
      <w:sz w:val="28"/>
    </w:rPr>
  </w:style>
  <w:style w:type="paragraph" w:customStyle="1" w:styleId="34">
    <w:name w:val="插入文本样式-插入职责分类绩效目标文件"/>
    <w:basedOn w:val="0"/>
    <w:pPr>
      <w:spacing w:line="500" w:lineRule="exact"/>
      <w:ind w:firstLine="560"/>
    </w:pPr>
    <w:rPr>
      <w:rFonts w:eastAsia="方正仿宋_GBK"/>
      <w:sz w:val="28"/>
    </w:rPr>
  </w:style>
  <w:style w:type="paragraph" w:customStyle="1" w:styleId="35">
    <w:name w:val="插入文本样式-插入实现年度发展规划目标的保障措施文件"/>
    <w:basedOn w:val="0"/>
    <w:pPr>
      <w:spacing w:line="500" w:lineRule="exact"/>
      <w:ind w:firstLine="560"/>
    </w:pPr>
    <w:rPr>
      <w:rFonts w:eastAsia="方正仿宋_GBK"/>
      <w:sz w:val="28"/>
    </w:rPr>
  </w:style>
  <w:style w:type="paragraph" w:customStyle="1" w:styleId="36">
    <w:name w:val="单元格样式23"/>
    <w:basedOn w:val="0"/>
    <w:pPr>
      <w:jc w:val="right"/>
    </w:pPr>
    <w:rPr>
      <w:rFonts w:ascii="方正书宋_GBK" w:eastAsia="方正书宋_GBK" w:cs="方正书宋_GBK"/>
    </w:rPr>
  </w:style>
  <w:style w:type="paragraph" w:customStyle="1" w:styleId="37">
    <w:name w:val="插入文本样式-插入单位职责文件"/>
    <w:basedOn w:val="0"/>
    <w:pPr>
      <w:spacing w:line="500" w:lineRule="exact"/>
      <w:ind w:firstLine="560"/>
    </w:pPr>
    <w:rPr>
      <w:rFonts w:eastAsia="方正仿宋_GBK"/>
      <w:sz w:val="28"/>
    </w:rPr>
  </w:style>
  <w:style w:type="paragraph" w:customStyle="1" w:styleId="38">
    <w:name w:val="插入文本样式-插入预算公开单位预算安排的总体情况文件"/>
    <w:basedOn w:val="0"/>
    <w:pPr>
      <w:spacing w:line="500" w:lineRule="exact"/>
      <w:ind w:firstLine="560"/>
    </w:pPr>
    <w:rPr>
      <w:rFonts w:eastAsia="方正仿宋_GBK"/>
      <w:sz w:val="28"/>
    </w:rPr>
  </w:style>
  <w:style w:type="paragraph" w:customStyle="1" w:styleId="39">
    <w:name w:val="插入文本样式-插入预算公开单位机关运行经费安排情况文件"/>
    <w:basedOn w:val="0"/>
    <w:pPr>
      <w:spacing w:line="500" w:lineRule="exact"/>
      <w:ind w:firstLine="560"/>
    </w:pPr>
    <w:rPr>
      <w:rFonts w:eastAsia="方正仿宋_GBK"/>
      <w:sz w:val="28"/>
    </w:rPr>
  </w:style>
  <w:style w:type="paragraph" w:customStyle="1" w:styleId="40">
    <w:name w:val="插入文本样式-插入预算公开单位财政拨款三公经费预算情况及增减变化原因文件"/>
    <w:basedOn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63</TotalTime>
  <Application>Yozo_Office27021597764231179</Application>
  <Pages>37</Pages>
  <Words>13225</Words>
  <Characters>14524</Characters>
  <Lines>2199</Lines>
  <Paragraphs>1200</Paragraphs>
  <CharactersWithSpaces>14662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dh</dc:creator>
  <cp:lastModifiedBy>DH</cp:lastModifiedBy>
  <cp:revision>8</cp:revision>
  <dcterms:created xsi:type="dcterms:W3CDTF">2022-04-14T16:17:00Z</dcterms:created>
  <dcterms:modified xsi:type="dcterms:W3CDTF">2024-06-05T00:33:23Z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E96852D6A1144CB2A50A5D39CAF689DE_12</vt:lpwstr>
  </property>
</Properties>
</file>