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color w:val="000000"/>
          <w:sz w:val="44"/>
          <w:lang w:eastAsia="zh-CN"/>
        </w:rPr>
        <w:t>中国共产党涞源县委员会政法委员会</w:t>
      </w: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p>
    <w:p>
      <w:pPr>
        <w:jc w:val="cente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p>
    <w:p>
      <w:pPr>
        <w:pStyle w:val="5"/>
        <w:tabs>
          <w:tab w:val="right" w:leader="dot" w:pos="14562"/>
        </w:tabs>
      </w:pPr>
      <w:r>
        <w:fldChar w:fldCharType="end"/>
      </w:r>
      <w: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124516393"/>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中国共产党涞源县委员会政法委员会</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610"/>
        <w:gridCol w:w="2052"/>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0"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2052"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610" w:type="dxa"/>
            <w:vAlign w:val="center"/>
          </w:tcPr>
          <w:p>
            <w:pPr>
              <w:pStyle w:val="15"/>
            </w:pPr>
            <w:r>
              <w:t>项  目</w:t>
            </w:r>
          </w:p>
        </w:tc>
        <w:tc>
          <w:tcPr>
            <w:tcW w:w="2052"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610" w:type="dxa"/>
            <w:vAlign w:val="center"/>
          </w:tcPr>
          <w:p>
            <w:pPr>
              <w:pStyle w:val="15"/>
            </w:pPr>
            <w:r>
              <w:t>1</w:t>
            </w:r>
          </w:p>
        </w:tc>
        <w:tc>
          <w:tcPr>
            <w:tcW w:w="2052"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610" w:type="dxa"/>
            <w:vAlign w:val="center"/>
          </w:tcPr>
          <w:p>
            <w:pPr>
              <w:pStyle w:val="17"/>
            </w:pPr>
            <w:r>
              <w:t>一、一般公共预算拨款收入</w:t>
            </w:r>
          </w:p>
        </w:tc>
        <w:tc>
          <w:tcPr>
            <w:tcW w:w="2052" w:type="dxa"/>
            <w:vAlign w:val="center"/>
          </w:tcPr>
          <w:p>
            <w:pPr>
              <w:pStyle w:val="16"/>
              <w:rPr>
                <w:rFonts w:hint="default" w:eastAsia="方正书宋_GBK"/>
                <w:lang w:val="en-US" w:eastAsia="zh-CN"/>
              </w:rPr>
            </w:pPr>
            <w:r>
              <w:rPr>
                <w:rFonts w:hint="eastAsia"/>
                <w:lang w:val="en-US" w:eastAsia="zh-CN"/>
              </w:rPr>
              <w:t>767.10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610" w:type="dxa"/>
            <w:vAlign w:val="center"/>
          </w:tcPr>
          <w:p>
            <w:pPr>
              <w:pStyle w:val="17"/>
            </w:pPr>
            <w:r>
              <w:t>二、政府性基金预算拨款收入</w:t>
            </w:r>
          </w:p>
        </w:tc>
        <w:tc>
          <w:tcPr>
            <w:tcW w:w="2052"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610" w:type="dxa"/>
            <w:vAlign w:val="center"/>
          </w:tcPr>
          <w:p>
            <w:pPr>
              <w:pStyle w:val="17"/>
            </w:pPr>
            <w:r>
              <w:t>三、国有资本经营预算拨款收入</w:t>
            </w:r>
          </w:p>
        </w:tc>
        <w:tc>
          <w:tcPr>
            <w:tcW w:w="2052"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610" w:type="dxa"/>
            <w:vAlign w:val="center"/>
          </w:tcPr>
          <w:p>
            <w:pPr>
              <w:pStyle w:val="17"/>
            </w:pPr>
            <w:r>
              <w:t>四、财政专户管理资金收入</w:t>
            </w:r>
          </w:p>
        </w:tc>
        <w:tc>
          <w:tcPr>
            <w:tcW w:w="2052" w:type="dxa"/>
            <w:vAlign w:val="center"/>
          </w:tcPr>
          <w:p>
            <w:pPr>
              <w:pStyle w:val="16"/>
            </w:pPr>
          </w:p>
        </w:tc>
        <w:tc>
          <w:tcPr>
            <w:tcW w:w="4535" w:type="dxa"/>
            <w:vAlign w:val="center"/>
          </w:tcPr>
          <w:p>
            <w:pPr>
              <w:pStyle w:val="17"/>
            </w:pPr>
            <w:r>
              <w:t>四、公共安全支出</w:t>
            </w:r>
          </w:p>
        </w:tc>
        <w:tc>
          <w:tcPr>
            <w:tcW w:w="2126" w:type="dxa"/>
            <w:vAlign w:val="center"/>
          </w:tcPr>
          <w:p>
            <w:pPr>
              <w:pStyle w:val="16"/>
              <w:rPr>
                <w:rFonts w:hint="default" w:eastAsia="方正书宋_GBK"/>
                <w:lang w:val="en-US" w:eastAsia="zh-CN"/>
              </w:rPr>
            </w:pPr>
            <w:r>
              <w:rPr>
                <w:rFonts w:hint="eastAsia"/>
                <w:lang w:val="en-US" w:eastAsia="zh-CN"/>
              </w:rPr>
              <w:t>709.08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610" w:type="dxa"/>
            <w:vAlign w:val="center"/>
          </w:tcPr>
          <w:p>
            <w:pPr>
              <w:pStyle w:val="17"/>
            </w:pPr>
            <w:r>
              <w:t>五、事业收入</w:t>
            </w:r>
          </w:p>
        </w:tc>
        <w:tc>
          <w:tcPr>
            <w:tcW w:w="2052"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610" w:type="dxa"/>
            <w:vAlign w:val="center"/>
          </w:tcPr>
          <w:p>
            <w:pPr>
              <w:pStyle w:val="17"/>
            </w:pPr>
            <w:r>
              <w:t>六、事业单位经营收入</w:t>
            </w:r>
          </w:p>
        </w:tc>
        <w:tc>
          <w:tcPr>
            <w:tcW w:w="2052"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610" w:type="dxa"/>
            <w:vAlign w:val="center"/>
          </w:tcPr>
          <w:p>
            <w:pPr>
              <w:pStyle w:val="17"/>
            </w:pPr>
            <w:r>
              <w:t>七、上级补助收入</w:t>
            </w:r>
          </w:p>
        </w:tc>
        <w:tc>
          <w:tcPr>
            <w:tcW w:w="2052"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610" w:type="dxa"/>
            <w:vAlign w:val="center"/>
          </w:tcPr>
          <w:p>
            <w:pPr>
              <w:pStyle w:val="17"/>
            </w:pPr>
            <w:r>
              <w:t>八、附属单位上缴收入</w:t>
            </w:r>
          </w:p>
        </w:tc>
        <w:tc>
          <w:tcPr>
            <w:tcW w:w="2052"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610" w:type="dxa"/>
            <w:vAlign w:val="center"/>
          </w:tcPr>
          <w:p>
            <w:pPr>
              <w:pStyle w:val="17"/>
            </w:pPr>
            <w:r>
              <w:t>九、其他收入</w:t>
            </w:r>
          </w:p>
        </w:tc>
        <w:tc>
          <w:tcPr>
            <w:tcW w:w="2052"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610" w:type="dxa"/>
            <w:vAlign w:val="center"/>
          </w:tcPr>
          <w:p>
            <w:pPr>
              <w:pStyle w:val="17"/>
            </w:pPr>
          </w:p>
        </w:tc>
        <w:tc>
          <w:tcPr>
            <w:tcW w:w="2052"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610" w:type="dxa"/>
            <w:vAlign w:val="center"/>
          </w:tcPr>
          <w:p>
            <w:pPr>
              <w:pStyle w:val="19"/>
            </w:pPr>
            <w:r>
              <w:t>本年收入合计</w:t>
            </w:r>
          </w:p>
        </w:tc>
        <w:tc>
          <w:tcPr>
            <w:tcW w:w="2052" w:type="dxa"/>
            <w:vAlign w:val="center"/>
          </w:tcPr>
          <w:p>
            <w:pPr>
              <w:pStyle w:val="20"/>
              <w:rPr>
                <w:rFonts w:hint="default" w:eastAsia="方正书宋_GBK"/>
                <w:lang w:val="en-US" w:eastAsia="zh-CN"/>
              </w:rPr>
            </w:pPr>
            <w:r>
              <w:rPr>
                <w:rFonts w:hint="eastAsia"/>
                <w:lang w:val="en-US" w:eastAsia="zh-CN"/>
              </w:rPr>
              <w:t>767.10</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767.10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610" w:type="dxa"/>
            <w:vAlign w:val="center"/>
          </w:tcPr>
          <w:p>
            <w:pPr>
              <w:pStyle w:val="17"/>
            </w:pPr>
            <w:r>
              <w:t>上年结转结余</w:t>
            </w:r>
          </w:p>
        </w:tc>
        <w:tc>
          <w:tcPr>
            <w:tcW w:w="2052"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610" w:type="dxa"/>
            <w:vAlign w:val="center"/>
          </w:tcPr>
          <w:p>
            <w:pPr>
              <w:pStyle w:val="19"/>
            </w:pPr>
            <w:r>
              <w:t>收入总计</w:t>
            </w:r>
          </w:p>
        </w:tc>
        <w:tc>
          <w:tcPr>
            <w:tcW w:w="2052" w:type="dxa"/>
            <w:vAlign w:val="center"/>
          </w:tcPr>
          <w:p>
            <w:pPr>
              <w:pStyle w:val="20"/>
              <w:rPr>
                <w:rFonts w:hint="default" w:eastAsia="方正书宋_GBK"/>
                <w:lang w:val="en-US" w:eastAsia="zh-CN"/>
              </w:rPr>
            </w:pPr>
            <w:r>
              <w:rPr>
                <w:rFonts w:hint="eastAsia"/>
                <w:lang w:val="en-US" w:eastAsia="zh-CN"/>
              </w:rPr>
              <w:t>767.10</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767.10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2610"/>
        <w:gridCol w:w="1065"/>
        <w:gridCol w:w="1080"/>
        <w:gridCol w:w="1320"/>
        <w:gridCol w:w="1080"/>
        <w:gridCol w:w="795"/>
        <w:gridCol w:w="750"/>
        <w:gridCol w:w="990"/>
        <w:gridCol w:w="1230"/>
        <w:gridCol w:w="75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4"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3195"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4862"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689" w:type="dxa"/>
            <w:gridSpan w:val="2"/>
            <w:vAlign w:val="center"/>
          </w:tcPr>
          <w:p>
            <w:pPr>
              <w:pStyle w:val="15"/>
            </w:pPr>
            <w:r>
              <w:t>功能分类科目</w:t>
            </w:r>
          </w:p>
        </w:tc>
        <w:tc>
          <w:tcPr>
            <w:tcW w:w="1065" w:type="dxa"/>
            <w:vMerge w:val="restart"/>
            <w:vAlign w:val="center"/>
          </w:tcPr>
          <w:p>
            <w:pPr>
              <w:pStyle w:val="15"/>
            </w:pPr>
            <w:r>
              <w:t>合计</w:t>
            </w:r>
          </w:p>
        </w:tc>
        <w:tc>
          <w:tcPr>
            <w:tcW w:w="8003"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79" w:type="dxa"/>
            <w:vAlign w:val="center"/>
          </w:tcPr>
          <w:p>
            <w:pPr>
              <w:pStyle w:val="15"/>
            </w:pPr>
            <w:r>
              <w:t>科目    编码</w:t>
            </w:r>
          </w:p>
        </w:tc>
        <w:tc>
          <w:tcPr>
            <w:tcW w:w="2610" w:type="dxa"/>
            <w:vAlign w:val="center"/>
          </w:tcPr>
          <w:p>
            <w:pPr>
              <w:pStyle w:val="15"/>
            </w:pPr>
            <w:r>
              <w:t>科目名称</w:t>
            </w:r>
          </w:p>
        </w:tc>
        <w:tc>
          <w:tcPr>
            <w:tcW w:w="1065" w:type="dxa"/>
            <w:vMerge w:val="continue"/>
          </w:tcPr>
          <w:p/>
        </w:tc>
        <w:tc>
          <w:tcPr>
            <w:tcW w:w="1080" w:type="dxa"/>
            <w:vAlign w:val="center"/>
          </w:tcPr>
          <w:p>
            <w:pPr>
              <w:pStyle w:val="15"/>
            </w:pPr>
            <w:r>
              <w:t>小计</w:t>
            </w:r>
          </w:p>
        </w:tc>
        <w:tc>
          <w:tcPr>
            <w:tcW w:w="1320" w:type="dxa"/>
            <w:vAlign w:val="center"/>
          </w:tcPr>
          <w:p>
            <w:pPr>
              <w:pStyle w:val="15"/>
            </w:pPr>
            <w:r>
              <w:t>财政拨款 收入</w:t>
            </w:r>
          </w:p>
        </w:tc>
        <w:tc>
          <w:tcPr>
            <w:tcW w:w="1080" w:type="dxa"/>
            <w:vAlign w:val="center"/>
          </w:tcPr>
          <w:p>
            <w:pPr>
              <w:pStyle w:val="15"/>
            </w:pPr>
            <w:r>
              <w:t>财政专户 收入</w:t>
            </w:r>
          </w:p>
        </w:tc>
        <w:tc>
          <w:tcPr>
            <w:tcW w:w="795" w:type="dxa"/>
            <w:vAlign w:val="center"/>
          </w:tcPr>
          <w:p>
            <w:pPr>
              <w:pStyle w:val="15"/>
            </w:pPr>
            <w:r>
              <w:t>事业收入</w:t>
            </w:r>
          </w:p>
        </w:tc>
        <w:tc>
          <w:tcPr>
            <w:tcW w:w="750" w:type="dxa"/>
            <w:vAlign w:val="center"/>
          </w:tcPr>
          <w:p>
            <w:pPr>
              <w:pStyle w:val="15"/>
            </w:pPr>
            <w:r>
              <w:t>经营收入</w:t>
            </w:r>
          </w:p>
        </w:tc>
        <w:tc>
          <w:tcPr>
            <w:tcW w:w="990" w:type="dxa"/>
            <w:vAlign w:val="center"/>
          </w:tcPr>
          <w:p>
            <w:pPr>
              <w:pStyle w:val="15"/>
            </w:pPr>
            <w:r>
              <w:t>上级补助收入</w:t>
            </w:r>
          </w:p>
        </w:tc>
        <w:tc>
          <w:tcPr>
            <w:tcW w:w="1230" w:type="dxa"/>
            <w:vAlign w:val="center"/>
          </w:tcPr>
          <w:p>
            <w:pPr>
              <w:pStyle w:val="15"/>
            </w:pPr>
            <w:r>
              <w:t>附属单位上缴收入</w:t>
            </w:r>
          </w:p>
        </w:tc>
        <w:tc>
          <w:tcPr>
            <w:tcW w:w="758"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079" w:type="dxa"/>
            <w:vAlign w:val="center"/>
          </w:tcPr>
          <w:p>
            <w:pPr>
              <w:pStyle w:val="15"/>
            </w:pPr>
            <w:r>
              <w:t>1</w:t>
            </w:r>
          </w:p>
        </w:tc>
        <w:tc>
          <w:tcPr>
            <w:tcW w:w="2610" w:type="dxa"/>
            <w:vAlign w:val="center"/>
          </w:tcPr>
          <w:p>
            <w:pPr>
              <w:pStyle w:val="15"/>
            </w:pPr>
            <w:r>
              <w:t>2</w:t>
            </w:r>
          </w:p>
        </w:tc>
        <w:tc>
          <w:tcPr>
            <w:tcW w:w="1065" w:type="dxa"/>
            <w:vAlign w:val="center"/>
          </w:tcPr>
          <w:p>
            <w:pPr>
              <w:pStyle w:val="15"/>
            </w:pPr>
            <w:r>
              <w:t>3</w:t>
            </w:r>
          </w:p>
        </w:tc>
        <w:tc>
          <w:tcPr>
            <w:tcW w:w="1080" w:type="dxa"/>
            <w:vAlign w:val="center"/>
          </w:tcPr>
          <w:p>
            <w:pPr>
              <w:pStyle w:val="15"/>
            </w:pPr>
            <w:r>
              <w:t>4</w:t>
            </w:r>
          </w:p>
        </w:tc>
        <w:tc>
          <w:tcPr>
            <w:tcW w:w="1320" w:type="dxa"/>
            <w:vAlign w:val="center"/>
          </w:tcPr>
          <w:p>
            <w:pPr>
              <w:pStyle w:val="15"/>
            </w:pPr>
            <w:r>
              <w:t>5</w:t>
            </w:r>
          </w:p>
        </w:tc>
        <w:tc>
          <w:tcPr>
            <w:tcW w:w="1080" w:type="dxa"/>
            <w:vAlign w:val="center"/>
          </w:tcPr>
          <w:p>
            <w:pPr>
              <w:pStyle w:val="15"/>
            </w:pPr>
            <w:r>
              <w:t>6</w:t>
            </w:r>
          </w:p>
        </w:tc>
        <w:tc>
          <w:tcPr>
            <w:tcW w:w="795" w:type="dxa"/>
            <w:vAlign w:val="center"/>
          </w:tcPr>
          <w:p>
            <w:pPr>
              <w:pStyle w:val="15"/>
            </w:pPr>
            <w:r>
              <w:t>7</w:t>
            </w:r>
          </w:p>
        </w:tc>
        <w:tc>
          <w:tcPr>
            <w:tcW w:w="750" w:type="dxa"/>
            <w:vAlign w:val="center"/>
          </w:tcPr>
          <w:p>
            <w:pPr>
              <w:pStyle w:val="15"/>
            </w:pPr>
            <w:r>
              <w:t>8</w:t>
            </w:r>
          </w:p>
        </w:tc>
        <w:tc>
          <w:tcPr>
            <w:tcW w:w="990" w:type="dxa"/>
            <w:vAlign w:val="center"/>
          </w:tcPr>
          <w:p>
            <w:pPr>
              <w:pStyle w:val="15"/>
            </w:pPr>
            <w:r>
              <w:t>9</w:t>
            </w:r>
          </w:p>
        </w:tc>
        <w:tc>
          <w:tcPr>
            <w:tcW w:w="1230" w:type="dxa"/>
            <w:vAlign w:val="center"/>
          </w:tcPr>
          <w:p>
            <w:pPr>
              <w:pStyle w:val="15"/>
            </w:pPr>
            <w:r>
              <w:t>10</w:t>
            </w:r>
          </w:p>
        </w:tc>
        <w:tc>
          <w:tcPr>
            <w:tcW w:w="758"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079" w:type="dxa"/>
            <w:vAlign w:val="center"/>
          </w:tcPr>
          <w:p>
            <w:pPr>
              <w:pStyle w:val="21"/>
            </w:pPr>
          </w:p>
        </w:tc>
        <w:tc>
          <w:tcPr>
            <w:tcW w:w="2610" w:type="dxa"/>
            <w:vAlign w:val="center"/>
          </w:tcPr>
          <w:p>
            <w:pPr>
              <w:pStyle w:val="19"/>
            </w:pPr>
            <w:r>
              <w:t>合计</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1080" w:type="dxa"/>
            <w:vAlign w:val="center"/>
          </w:tcPr>
          <w:p>
            <w:pPr>
              <w:pStyle w:val="20"/>
            </w:pPr>
          </w:p>
        </w:tc>
        <w:tc>
          <w:tcPr>
            <w:tcW w:w="795" w:type="dxa"/>
            <w:vAlign w:val="center"/>
          </w:tcPr>
          <w:p>
            <w:pPr>
              <w:pStyle w:val="20"/>
            </w:pPr>
          </w:p>
        </w:tc>
        <w:tc>
          <w:tcPr>
            <w:tcW w:w="750" w:type="dxa"/>
            <w:vAlign w:val="center"/>
          </w:tcPr>
          <w:p>
            <w:pPr>
              <w:pStyle w:val="20"/>
            </w:pPr>
          </w:p>
        </w:tc>
        <w:tc>
          <w:tcPr>
            <w:tcW w:w="990" w:type="dxa"/>
            <w:vAlign w:val="center"/>
          </w:tcPr>
          <w:p>
            <w:pPr>
              <w:pStyle w:val="20"/>
            </w:pPr>
          </w:p>
        </w:tc>
        <w:tc>
          <w:tcPr>
            <w:tcW w:w="1230" w:type="dxa"/>
            <w:vAlign w:val="center"/>
          </w:tcPr>
          <w:p>
            <w:pPr>
              <w:pStyle w:val="20"/>
            </w:pPr>
          </w:p>
        </w:tc>
        <w:tc>
          <w:tcPr>
            <w:tcW w:w="758"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公共安全支出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公安</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2040201</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2040202</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一般行政管理事务</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2040219</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信息化建设</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社会保障和就业支出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行政事业单位养老支出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2080501</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行政单位离退休</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2080506</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机关事业单位职业年金缴费支出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住房保障支出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住房改革支出</w:t>
            </w:r>
          </w:p>
        </w:tc>
        <w:tc>
          <w:tcPr>
            <w:tcW w:w="1065"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08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32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住房公积金</w:t>
            </w:r>
          </w:p>
        </w:tc>
        <w:tc>
          <w:tcPr>
            <w:tcW w:w="1065"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08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32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080" w:type="dxa"/>
            <w:vAlign w:val="center"/>
          </w:tcPr>
          <w:p>
            <w:pPr>
              <w:pStyle w:val="16"/>
            </w:pPr>
          </w:p>
        </w:tc>
        <w:tc>
          <w:tcPr>
            <w:tcW w:w="795" w:type="dxa"/>
            <w:vAlign w:val="center"/>
          </w:tcPr>
          <w:p>
            <w:pPr>
              <w:pStyle w:val="16"/>
            </w:pPr>
          </w:p>
        </w:tc>
        <w:tc>
          <w:tcPr>
            <w:tcW w:w="750" w:type="dxa"/>
            <w:vAlign w:val="center"/>
          </w:tcPr>
          <w:p>
            <w:pPr>
              <w:pStyle w:val="16"/>
            </w:pPr>
          </w:p>
        </w:tc>
        <w:tc>
          <w:tcPr>
            <w:tcW w:w="990" w:type="dxa"/>
            <w:vAlign w:val="center"/>
          </w:tcPr>
          <w:p>
            <w:pPr>
              <w:pStyle w:val="16"/>
            </w:pPr>
          </w:p>
        </w:tc>
        <w:tc>
          <w:tcPr>
            <w:tcW w:w="1230" w:type="dxa"/>
            <w:vAlign w:val="center"/>
          </w:tcPr>
          <w:p>
            <w:pPr>
              <w:pStyle w:val="16"/>
            </w:pPr>
          </w:p>
        </w:tc>
        <w:tc>
          <w:tcPr>
            <w:tcW w:w="758"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80"/>
        <w:gridCol w:w="4545"/>
        <w:gridCol w:w="1395"/>
        <w:gridCol w:w="1455"/>
        <w:gridCol w:w="1306"/>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5"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2850"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389"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5625" w:type="dxa"/>
            <w:gridSpan w:val="2"/>
            <w:vAlign w:val="center"/>
          </w:tcPr>
          <w:p>
            <w:pPr>
              <w:pStyle w:val="15"/>
            </w:pPr>
            <w:r>
              <w:t>功能分类科目</w:t>
            </w:r>
          </w:p>
        </w:tc>
        <w:tc>
          <w:tcPr>
            <w:tcW w:w="1395" w:type="dxa"/>
            <w:vMerge w:val="restart"/>
            <w:vAlign w:val="center"/>
          </w:tcPr>
          <w:p>
            <w:pPr>
              <w:pStyle w:val="15"/>
            </w:pPr>
            <w:r>
              <w:t>合计</w:t>
            </w:r>
          </w:p>
        </w:tc>
        <w:tc>
          <w:tcPr>
            <w:tcW w:w="1455" w:type="dxa"/>
            <w:vMerge w:val="restart"/>
            <w:vAlign w:val="center"/>
          </w:tcPr>
          <w:p>
            <w:pPr>
              <w:pStyle w:val="15"/>
            </w:pPr>
            <w:r>
              <w:t>基本支出</w:t>
            </w:r>
          </w:p>
        </w:tc>
        <w:tc>
          <w:tcPr>
            <w:tcW w:w="1306"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80" w:type="dxa"/>
            <w:vAlign w:val="center"/>
          </w:tcPr>
          <w:p>
            <w:pPr>
              <w:pStyle w:val="15"/>
            </w:pPr>
            <w:r>
              <w:t>科目    编码</w:t>
            </w:r>
          </w:p>
        </w:tc>
        <w:tc>
          <w:tcPr>
            <w:tcW w:w="4545" w:type="dxa"/>
            <w:vAlign w:val="center"/>
          </w:tcPr>
          <w:p>
            <w:pPr>
              <w:pStyle w:val="15"/>
            </w:pPr>
            <w:r>
              <w:t>科目名称</w:t>
            </w:r>
          </w:p>
        </w:tc>
        <w:tc>
          <w:tcPr>
            <w:tcW w:w="1395" w:type="dxa"/>
            <w:vMerge w:val="continue"/>
          </w:tcPr>
          <w:p/>
        </w:tc>
        <w:tc>
          <w:tcPr>
            <w:tcW w:w="1455" w:type="dxa"/>
            <w:vMerge w:val="continue"/>
          </w:tcPr>
          <w:p/>
        </w:tc>
        <w:tc>
          <w:tcPr>
            <w:tcW w:w="1306"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080" w:type="dxa"/>
            <w:vAlign w:val="center"/>
          </w:tcPr>
          <w:p>
            <w:pPr>
              <w:pStyle w:val="15"/>
            </w:pPr>
            <w:r>
              <w:t>1</w:t>
            </w:r>
          </w:p>
        </w:tc>
        <w:tc>
          <w:tcPr>
            <w:tcW w:w="4545" w:type="dxa"/>
            <w:vAlign w:val="center"/>
          </w:tcPr>
          <w:p>
            <w:pPr>
              <w:pStyle w:val="15"/>
            </w:pPr>
            <w:r>
              <w:t>2</w:t>
            </w:r>
          </w:p>
        </w:tc>
        <w:tc>
          <w:tcPr>
            <w:tcW w:w="1395" w:type="dxa"/>
            <w:vAlign w:val="center"/>
          </w:tcPr>
          <w:p>
            <w:pPr>
              <w:pStyle w:val="15"/>
            </w:pPr>
            <w:r>
              <w:t>3</w:t>
            </w:r>
          </w:p>
        </w:tc>
        <w:tc>
          <w:tcPr>
            <w:tcW w:w="1455" w:type="dxa"/>
            <w:vAlign w:val="center"/>
          </w:tcPr>
          <w:p>
            <w:pPr>
              <w:pStyle w:val="15"/>
            </w:pPr>
            <w:r>
              <w:t>4</w:t>
            </w:r>
          </w:p>
        </w:tc>
        <w:tc>
          <w:tcPr>
            <w:tcW w:w="1306"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080" w:type="dxa"/>
            <w:vAlign w:val="center"/>
          </w:tcPr>
          <w:p>
            <w:pPr>
              <w:pStyle w:val="21"/>
            </w:pPr>
          </w:p>
        </w:tc>
        <w:tc>
          <w:tcPr>
            <w:tcW w:w="4545" w:type="dxa"/>
            <w:vAlign w:val="center"/>
          </w:tcPr>
          <w:p>
            <w:pPr>
              <w:pStyle w:val="19"/>
            </w:pPr>
            <w:r>
              <w:t>合计</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343.03</w:t>
            </w: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424.07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公共安全支出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424.07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公安</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424.07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2040201</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2040202</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一般行政管理事务</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455" w:type="dxa"/>
            <w:vAlign w:val="top"/>
          </w:tcPr>
          <w:p>
            <w:pPr>
              <w:jc w:val="right"/>
              <w:rPr>
                <w:rFonts w:ascii="方正书宋_GBK" w:hAnsi="方正书宋_GBK" w:eastAsia="方正书宋_GBK" w:cs="方正书宋_GBK"/>
                <w:sz w:val="21"/>
                <w:szCs w:val="24"/>
                <w:lang w:val="en-US" w:eastAsia="uk-UA" w:bidi="ar-SA"/>
              </w:rPr>
            </w:pP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2040219</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信息化建设</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455" w:type="dxa"/>
            <w:vAlign w:val="top"/>
          </w:tcPr>
          <w:p>
            <w:pPr>
              <w:jc w:val="right"/>
              <w:rPr>
                <w:rFonts w:ascii="方正书宋_GBK" w:hAnsi="方正书宋_GBK" w:eastAsia="方正书宋_GBK" w:cs="方正书宋_GBK"/>
                <w:sz w:val="21"/>
                <w:szCs w:val="24"/>
                <w:lang w:val="en-US" w:eastAsia="uk-UA" w:bidi="ar-SA"/>
              </w:rPr>
            </w:pP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社会保障和就业支出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行政事业单位养老支出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2080501</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行政单位离退休</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2080506</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机关事业单位职业年金缴费支出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住房保障支出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住房改革支出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住房公积金</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rPr>
                <w:rFonts w:hint="eastAsia"/>
              </w:rPr>
              <w:t>767.10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top"/>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474" w:type="dxa"/>
            <w:vAlign w:val="top"/>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top"/>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474" w:type="dxa"/>
            <w:vAlign w:val="top"/>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474"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rPr>
                <w:rFonts w:hint="eastAsia"/>
              </w:rPr>
              <w:t>767.10</w:t>
            </w:r>
          </w:p>
        </w:tc>
        <w:tc>
          <w:tcPr>
            <w:tcW w:w="3402" w:type="dxa"/>
            <w:vAlign w:val="center"/>
          </w:tcPr>
          <w:p>
            <w:pPr>
              <w:pStyle w:val="19"/>
            </w:pPr>
            <w:r>
              <w:t>本年支出合计</w:t>
            </w:r>
          </w:p>
        </w:tc>
        <w:tc>
          <w:tcPr>
            <w:tcW w:w="1474" w:type="dxa"/>
            <w:vAlign w:val="center"/>
          </w:tcPr>
          <w:p>
            <w:pPr>
              <w:pStyle w:val="20"/>
            </w:pPr>
            <w:r>
              <w:rPr>
                <w:rFonts w:hint="eastAsia"/>
              </w:rPr>
              <w:t>767.10</w:t>
            </w:r>
          </w:p>
        </w:tc>
        <w:tc>
          <w:tcPr>
            <w:tcW w:w="1474" w:type="dxa"/>
            <w:vAlign w:val="center"/>
          </w:tcPr>
          <w:p>
            <w:pPr>
              <w:pStyle w:val="20"/>
            </w:pPr>
            <w:r>
              <w:rPr>
                <w:rFonts w:hint="eastAsia"/>
              </w:rPr>
              <w:t>767.10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rPr>
                <w:rFonts w:hint="eastAsia"/>
              </w:rPr>
              <w:t>767.10</w:t>
            </w:r>
          </w:p>
        </w:tc>
        <w:tc>
          <w:tcPr>
            <w:tcW w:w="3402" w:type="dxa"/>
            <w:vAlign w:val="center"/>
          </w:tcPr>
          <w:p>
            <w:pPr>
              <w:pStyle w:val="19"/>
            </w:pPr>
            <w:r>
              <w:t>支出总计</w:t>
            </w:r>
          </w:p>
        </w:tc>
        <w:tc>
          <w:tcPr>
            <w:tcW w:w="1474" w:type="dxa"/>
            <w:vAlign w:val="center"/>
          </w:tcPr>
          <w:p>
            <w:pPr>
              <w:pStyle w:val="20"/>
            </w:pPr>
            <w:r>
              <w:rPr>
                <w:rFonts w:hint="eastAsia"/>
              </w:rPr>
              <w:t>767.10</w:t>
            </w:r>
          </w:p>
        </w:tc>
        <w:tc>
          <w:tcPr>
            <w:tcW w:w="1474" w:type="dxa"/>
            <w:vAlign w:val="center"/>
          </w:tcPr>
          <w:p>
            <w:pPr>
              <w:pStyle w:val="20"/>
            </w:pPr>
            <w:r>
              <w:rPr>
                <w:rFonts w:hint="eastAsia"/>
              </w:rPr>
              <w:t>767.10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343.03</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top"/>
          </w:tcPr>
          <w:p>
            <w:pPr>
              <w:pStyle w:val="17"/>
            </w:pPr>
            <w:r>
              <w:rPr>
                <w:rFonts w:hint="default"/>
                <w:lang w:val="en-US" w:eastAsia="zh-CN"/>
              </w:rPr>
              <w:t>204</w:t>
            </w:r>
          </w:p>
        </w:tc>
        <w:tc>
          <w:tcPr>
            <w:tcW w:w="4535" w:type="dxa"/>
            <w:vAlign w:val="top"/>
          </w:tcPr>
          <w:p>
            <w:pPr>
              <w:pStyle w:val="17"/>
            </w:pPr>
            <w:r>
              <w:rPr>
                <w:rFonts w:hint="default"/>
                <w:lang w:val="en-US" w:eastAsia="zh-CN"/>
              </w:rPr>
              <w:t>公共安全支出</w:t>
            </w:r>
          </w:p>
        </w:tc>
        <w:tc>
          <w:tcPr>
            <w:tcW w:w="2551" w:type="dxa"/>
            <w:vAlign w:val="top"/>
          </w:tcPr>
          <w:p>
            <w:pPr>
              <w:pStyle w:val="16"/>
            </w:pPr>
            <w:r>
              <w:rPr>
                <w:rFonts w:hint="default"/>
                <w:lang w:val="en-US" w:eastAsia="zh-CN"/>
              </w:rPr>
              <w:t>709.08</w:t>
            </w:r>
          </w:p>
        </w:tc>
        <w:tc>
          <w:tcPr>
            <w:tcW w:w="2551" w:type="dxa"/>
            <w:vAlign w:val="top"/>
          </w:tcPr>
          <w:p>
            <w:pPr>
              <w:pStyle w:val="16"/>
            </w:pPr>
            <w:r>
              <w:rPr>
                <w:rFonts w:hint="default"/>
                <w:lang w:val="en-US" w:eastAsia="zh-CN"/>
              </w:rPr>
              <w:t>285.01</w:t>
            </w:r>
          </w:p>
        </w:tc>
        <w:tc>
          <w:tcPr>
            <w:tcW w:w="2551" w:type="dxa"/>
            <w:vAlign w:val="top"/>
          </w:tcPr>
          <w:p>
            <w:pPr>
              <w:pStyle w:val="16"/>
            </w:pPr>
            <w:r>
              <w:rPr>
                <w:rFonts w:hint="default"/>
                <w:lang w:val="en-US" w:eastAsia="zh-CN"/>
              </w:rPr>
              <w:t>424.07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top"/>
          </w:tcPr>
          <w:p>
            <w:pPr>
              <w:pStyle w:val="17"/>
            </w:pPr>
            <w:r>
              <w:rPr>
                <w:rFonts w:hint="default"/>
                <w:lang w:val="en-US" w:eastAsia="zh-CN"/>
              </w:rPr>
              <w:t>20402</w:t>
            </w:r>
          </w:p>
        </w:tc>
        <w:tc>
          <w:tcPr>
            <w:tcW w:w="4535" w:type="dxa"/>
            <w:vAlign w:val="top"/>
          </w:tcPr>
          <w:p>
            <w:pPr>
              <w:pStyle w:val="17"/>
            </w:pPr>
            <w:r>
              <w:rPr>
                <w:rFonts w:hint="default"/>
                <w:lang w:val="en-US" w:eastAsia="zh-CN"/>
              </w:rPr>
              <w:t>公安</w:t>
            </w:r>
          </w:p>
        </w:tc>
        <w:tc>
          <w:tcPr>
            <w:tcW w:w="2551" w:type="dxa"/>
            <w:vAlign w:val="top"/>
          </w:tcPr>
          <w:p>
            <w:pPr>
              <w:pStyle w:val="16"/>
            </w:pPr>
            <w:r>
              <w:rPr>
                <w:rFonts w:hint="default"/>
                <w:lang w:val="en-US" w:eastAsia="zh-CN"/>
              </w:rPr>
              <w:t>709.08</w:t>
            </w:r>
          </w:p>
        </w:tc>
        <w:tc>
          <w:tcPr>
            <w:tcW w:w="2551" w:type="dxa"/>
            <w:vAlign w:val="top"/>
          </w:tcPr>
          <w:p>
            <w:pPr>
              <w:pStyle w:val="16"/>
            </w:pPr>
            <w:r>
              <w:rPr>
                <w:rFonts w:hint="default"/>
                <w:lang w:val="en-US" w:eastAsia="zh-CN"/>
              </w:rPr>
              <w:t>285.01</w:t>
            </w:r>
          </w:p>
        </w:tc>
        <w:tc>
          <w:tcPr>
            <w:tcW w:w="2551" w:type="dxa"/>
            <w:vAlign w:val="top"/>
          </w:tcPr>
          <w:p>
            <w:pPr>
              <w:pStyle w:val="16"/>
            </w:pPr>
            <w:r>
              <w:rPr>
                <w:rFonts w:hint="default"/>
                <w:lang w:val="en-US" w:eastAsia="zh-CN"/>
              </w:rPr>
              <w:t>424.07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top"/>
          </w:tcPr>
          <w:p>
            <w:pPr>
              <w:pStyle w:val="17"/>
            </w:pPr>
            <w:r>
              <w:rPr>
                <w:rFonts w:hint="default"/>
                <w:lang w:val="en-US" w:eastAsia="zh-CN"/>
              </w:rPr>
              <w:t>2040201</w:t>
            </w:r>
          </w:p>
        </w:tc>
        <w:tc>
          <w:tcPr>
            <w:tcW w:w="4535" w:type="dxa"/>
            <w:vAlign w:val="top"/>
          </w:tcPr>
          <w:p>
            <w:pPr>
              <w:pStyle w:val="17"/>
            </w:pPr>
            <w:r>
              <w:rPr>
                <w:rFonts w:hint="default"/>
                <w:lang w:val="en-US" w:eastAsia="zh-CN"/>
              </w:rPr>
              <w:t>行政运行</w:t>
            </w:r>
          </w:p>
        </w:tc>
        <w:tc>
          <w:tcPr>
            <w:tcW w:w="2551" w:type="dxa"/>
            <w:vAlign w:val="top"/>
          </w:tcPr>
          <w:p>
            <w:pPr>
              <w:pStyle w:val="16"/>
            </w:pPr>
            <w:r>
              <w:rPr>
                <w:rFonts w:hint="default"/>
                <w:lang w:val="en-US" w:eastAsia="zh-CN"/>
              </w:rPr>
              <w:t>285.01</w:t>
            </w:r>
          </w:p>
        </w:tc>
        <w:tc>
          <w:tcPr>
            <w:tcW w:w="2551" w:type="dxa"/>
            <w:vAlign w:val="top"/>
          </w:tcPr>
          <w:p>
            <w:pPr>
              <w:pStyle w:val="16"/>
            </w:pPr>
            <w:r>
              <w:rPr>
                <w:rFonts w:hint="default"/>
                <w:lang w:val="en-US" w:eastAsia="zh-CN"/>
              </w:rPr>
              <w:t>285.01</w:t>
            </w:r>
          </w:p>
        </w:tc>
        <w:tc>
          <w:tcPr>
            <w:tcW w:w="2551" w:type="dxa"/>
            <w:vAlign w:val="top"/>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top"/>
          </w:tcPr>
          <w:p>
            <w:pPr>
              <w:pStyle w:val="17"/>
            </w:pPr>
            <w:r>
              <w:rPr>
                <w:rFonts w:hint="default"/>
                <w:lang w:val="en-US" w:eastAsia="zh-CN"/>
              </w:rPr>
              <w:t>2040202</w:t>
            </w:r>
          </w:p>
        </w:tc>
        <w:tc>
          <w:tcPr>
            <w:tcW w:w="4535" w:type="dxa"/>
            <w:vAlign w:val="top"/>
          </w:tcPr>
          <w:p>
            <w:pPr>
              <w:pStyle w:val="17"/>
            </w:pPr>
            <w:r>
              <w:rPr>
                <w:rFonts w:hint="default"/>
                <w:lang w:val="en-US" w:eastAsia="zh-CN"/>
              </w:rPr>
              <w:t>一般行政管理事务</w:t>
            </w:r>
          </w:p>
        </w:tc>
        <w:tc>
          <w:tcPr>
            <w:tcW w:w="2551" w:type="dxa"/>
            <w:vAlign w:val="top"/>
          </w:tcPr>
          <w:p>
            <w:pPr>
              <w:pStyle w:val="16"/>
            </w:pPr>
            <w:r>
              <w:rPr>
                <w:rFonts w:hint="default"/>
                <w:lang w:val="en-US" w:eastAsia="zh-CN"/>
              </w:rPr>
              <w:t>114.07</w:t>
            </w:r>
          </w:p>
        </w:tc>
        <w:tc>
          <w:tcPr>
            <w:tcW w:w="2551" w:type="dxa"/>
            <w:vAlign w:val="top"/>
          </w:tcPr>
          <w:p>
            <w:pPr>
              <w:pStyle w:val="16"/>
            </w:pPr>
          </w:p>
        </w:tc>
        <w:tc>
          <w:tcPr>
            <w:tcW w:w="2551" w:type="dxa"/>
            <w:vAlign w:val="top"/>
          </w:tcPr>
          <w:p>
            <w:pPr>
              <w:pStyle w:val="16"/>
            </w:pPr>
            <w:r>
              <w:rPr>
                <w:rFonts w:hint="default"/>
                <w:lang w:val="en-US" w:eastAsia="zh-CN"/>
              </w:rPr>
              <w:t>114.07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top"/>
          </w:tcPr>
          <w:p>
            <w:pPr>
              <w:pStyle w:val="17"/>
            </w:pPr>
            <w:r>
              <w:rPr>
                <w:rFonts w:hint="default"/>
                <w:lang w:val="en-US" w:eastAsia="zh-CN"/>
              </w:rPr>
              <w:t>2040219</w:t>
            </w:r>
          </w:p>
        </w:tc>
        <w:tc>
          <w:tcPr>
            <w:tcW w:w="4535" w:type="dxa"/>
            <w:vAlign w:val="top"/>
          </w:tcPr>
          <w:p>
            <w:pPr>
              <w:pStyle w:val="17"/>
            </w:pPr>
            <w:r>
              <w:rPr>
                <w:rFonts w:hint="default"/>
                <w:lang w:val="en-US" w:eastAsia="zh-CN"/>
              </w:rPr>
              <w:t>信息化建设</w:t>
            </w:r>
          </w:p>
        </w:tc>
        <w:tc>
          <w:tcPr>
            <w:tcW w:w="2551" w:type="dxa"/>
            <w:vAlign w:val="top"/>
          </w:tcPr>
          <w:p>
            <w:pPr>
              <w:pStyle w:val="16"/>
            </w:pPr>
            <w:r>
              <w:rPr>
                <w:rFonts w:hint="default"/>
                <w:lang w:val="en-US" w:eastAsia="zh-CN"/>
              </w:rPr>
              <w:t>310.00</w:t>
            </w:r>
          </w:p>
        </w:tc>
        <w:tc>
          <w:tcPr>
            <w:tcW w:w="2551" w:type="dxa"/>
            <w:vAlign w:val="top"/>
          </w:tcPr>
          <w:p>
            <w:pPr>
              <w:pStyle w:val="16"/>
            </w:pPr>
          </w:p>
        </w:tc>
        <w:tc>
          <w:tcPr>
            <w:tcW w:w="2551" w:type="dxa"/>
            <w:vAlign w:val="top"/>
          </w:tcPr>
          <w:p>
            <w:pPr>
              <w:pStyle w:val="16"/>
            </w:pPr>
            <w:r>
              <w:rPr>
                <w:rFonts w:hint="default"/>
                <w:lang w:val="en-US" w:eastAsia="zh-CN"/>
              </w:rP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top"/>
          </w:tcPr>
          <w:p>
            <w:pPr>
              <w:pStyle w:val="17"/>
            </w:pPr>
            <w:r>
              <w:rPr>
                <w:rFonts w:hint="default"/>
                <w:lang w:val="en-US" w:eastAsia="zh-CN"/>
              </w:rPr>
              <w:t>208</w:t>
            </w:r>
          </w:p>
        </w:tc>
        <w:tc>
          <w:tcPr>
            <w:tcW w:w="4535" w:type="dxa"/>
            <w:vAlign w:val="top"/>
          </w:tcPr>
          <w:p>
            <w:pPr>
              <w:pStyle w:val="17"/>
            </w:pPr>
            <w:r>
              <w:rPr>
                <w:rFonts w:hint="default"/>
                <w:lang w:val="en-US" w:eastAsia="zh-CN"/>
              </w:rPr>
              <w:t>社会保障和就业支出</w:t>
            </w:r>
          </w:p>
        </w:tc>
        <w:tc>
          <w:tcPr>
            <w:tcW w:w="2551" w:type="dxa"/>
            <w:vAlign w:val="top"/>
          </w:tcPr>
          <w:p>
            <w:pPr>
              <w:pStyle w:val="16"/>
            </w:pPr>
            <w:r>
              <w:rPr>
                <w:rFonts w:hint="default"/>
                <w:lang w:val="en-US" w:eastAsia="zh-CN"/>
              </w:rPr>
              <w:t>46.27</w:t>
            </w:r>
          </w:p>
        </w:tc>
        <w:tc>
          <w:tcPr>
            <w:tcW w:w="2551" w:type="dxa"/>
            <w:vAlign w:val="top"/>
          </w:tcPr>
          <w:p>
            <w:pPr>
              <w:pStyle w:val="16"/>
            </w:pPr>
            <w:r>
              <w:rPr>
                <w:rFonts w:hint="default"/>
                <w:lang w:val="en-US" w:eastAsia="zh-CN"/>
              </w:rPr>
              <w:t>46.27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top"/>
          </w:tcPr>
          <w:p>
            <w:pPr>
              <w:pStyle w:val="17"/>
            </w:pPr>
            <w:r>
              <w:rPr>
                <w:rFonts w:hint="default"/>
                <w:lang w:val="en-US" w:eastAsia="zh-CN"/>
              </w:rPr>
              <w:t>20805</w:t>
            </w:r>
          </w:p>
        </w:tc>
        <w:tc>
          <w:tcPr>
            <w:tcW w:w="4535" w:type="dxa"/>
            <w:vAlign w:val="top"/>
          </w:tcPr>
          <w:p>
            <w:pPr>
              <w:pStyle w:val="17"/>
            </w:pPr>
            <w:r>
              <w:rPr>
                <w:rFonts w:hint="default"/>
                <w:lang w:val="en-US" w:eastAsia="zh-CN"/>
              </w:rPr>
              <w:t>行政事业单位养老支出</w:t>
            </w:r>
          </w:p>
        </w:tc>
        <w:tc>
          <w:tcPr>
            <w:tcW w:w="2551" w:type="dxa"/>
            <w:vAlign w:val="top"/>
          </w:tcPr>
          <w:p>
            <w:pPr>
              <w:pStyle w:val="16"/>
            </w:pPr>
            <w:r>
              <w:rPr>
                <w:rFonts w:hint="default"/>
                <w:lang w:val="en-US" w:eastAsia="zh-CN"/>
              </w:rPr>
              <w:t>46.27</w:t>
            </w:r>
          </w:p>
        </w:tc>
        <w:tc>
          <w:tcPr>
            <w:tcW w:w="2551" w:type="dxa"/>
            <w:vAlign w:val="top"/>
          </w:tcPr>
          <w:p>
            <w:pPr>
              <w:pStyle w:val="16"/>
            </w:pPr>
            <w:r>
              <w:rPr>
                <w:rFonts w:hint="default"/>
                <w:lang w:val="en-US" w:eastAsia="zh-CN"/>
              </w:rPr>
              <w:t>46.27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top"/>
          </w:tcPr>
          <w:p>
            <w:pPr>
              <w:pStyle w:val="17"/>
            </w:pPr>
            <w:r>
              <w:rPr>
                <w:rFonts w:hint="default"/>
                <w:lang w:val="en-US" w:eastAsia="zh-CN"/>
              </w:rPr>
              <w:t>2080501</w:t>
            </w:r>
          </w:p>
        </w:tc>
        <w:tc>
          <w:tcPr>
            <w:tcW w:w="4535" w:type="dxa"/>
            <w:vAlign w:val="top"/>
          </w:tcPr>
          <w:p>
            <w:pPr>
              <w:pStyle w:val="17"/>
            </w:pPr>
            <w:r>
              <w:rPr>
                <w:rFonts w:hint="default"/>
                <w:lang w:val="en-US" w:eastAsia="zh-CN"/>
              </w:rPr>
              <w:t>行政单位离退休</w:t>
            </w:r>
          </w:p>
        </w:tc>
        <w:tc>
          <w:tcPr>
            <w:tcW w:w="2551" w:type="dxa"/>
            <w:vAlign w:val="top"/>
          </w:tcPr>
          <w:p>
            <w:pPr>
              <w:pStyle w:val="16"/>
            </w:pPr>
            <w:r>
              <w:rPr>
                <w:rFonts w:hint="default"/>
                <w:lang w:val="en-US" w:eastAsia="zh-CN"/>
              </w:rPr>
              <w:t>8.41</w:t>
            </w:r>
          </w:p>
        </w:tc>
        <w:tc>
          <w:tcPr>
            <w:tcW w:w="2551" w:type="dxa"/>
            <w:vAlign w:val="top"/>
          </w:tcPr>
          <w:p>
            <w:pPr>
              <w:pStyle w:val="16"/>
            </w:pPr>
            <w:r>
              <w:rPr>
                <w:rFonts w:hint="default"/>
                <w:lang w:val="en-US" w:eastAsia="zh-CN"/>
              </w:rPr>
              <w:t>8.41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top"/>
          </w:tcPr>
          <w:p>
            <w:pPr>
              <w:pStyle w:val="17"/>
            </w:pPr>
            <w:r>
              <w:rPr>
                <w:rFonts w:hint="default"/>
                <w:lang w:val="en-US" w:eastAsia="zh-CN"/>
              </w:rPr>
              <w:t>2080505</w:t>
            </w:r>
          </w:p>
        </w:tc>
        <w:tc>
          <w:tcPr>
            <w:tcW w:w="4535" w:type="dxa"/>
            <w:vAlign w:val="top"/>
          </w:tcPr>
          <w:p>
            <w:pPr>
              <w:pStyle w:val="17"/>
            </w:pPr>
            <w:r>
              <w:rPr>
                <w:rFonts w:hint="default"/>
                <w:lang w:val="en-US" w:eastAsia="zh-CN"/>
              </w:rPr>
              <w:t>机关事业单位基本养老保险缴费支出</w:t>
            </w:r>
          </w:p>
        </w:tc>
        <w:tc>
          <w:tcPr>
            <w:tcW w:w="2551" w:type="dxa"/>
            <w:vAlign w:val="top"/>
          </w:tcPr>
          <w:p>
            <w:pPr>
              <w:pStyle w:val="16"/>
            </w:pPr>
            <w:r>
              <w:rPr>
                <w:rFonts w:hint="default"/>
                <w:lang w:val="en-US" w:eastAsia="zh-CN"/>
              </w:rPr>
              <w:t>25.24</w:t>
            </w:r>
          </w:p>
        </w:tc>
        <w:tc>
          <w:tcPr>
            <w:tcW w:w="2551" w:type="dxa"/>
            <w:vAlign w:val="top"/>
          </w:tcPr>
          <w:p>
            <w:pPr>
              <w:pStyle w:val="16"/>
            </w:pPr>
            <w:r>
              <w:rPr>
                <w:rFonts w:hint="default"/>
                <w:lang w:val="en-US" w:eastAsia="zh-CN"/>
              </w:rPr>
              <w:t>25.24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top"/>
          </w:tcPr>
          <w:p>
            <w:pPr>
              <w:pStyle w:val="17"/>
            </w:pPr>
            <w:r>
              <w:rPr>
                <w:rFonts w:hint="default"/>
                <w:lang w:val="en-US" w:eastAsia="zh-CN"/>
              </w:rPr>
              <w:t>2080506</w:t>
            </w:r>
          </w:p>
        </w:tc>
        <w:tc>
          <w:tcPr>
            <w:tcW w:w="4535" w:type="dxa"/>
            <w:vAlign w:val="top"/>
          </w:tcPr>
          <w:p>
            <w:pPr>
              <w:pStyle w:val="17"/>
            </w:pPr>
            <w:r>
              <w:rPr>
                <w:rFonts w:hint="default"/>
                <w:lang w:val="en-US" w:eastAsia="zh-CN"/>
              </w:rPr>
              <w:t>机关事业单位职业年金缴费支出</w:t>
            </w:r>
          </w:p>
        </w:tc>
        <w:tc>
          <w:tcPr>
            <w:tcW w:w="2551" w:type="dxa"/>
            <w:vAlign w:val="top"/>
          </w:tcPr>
          <w:p>
            <w:pPr>
              <w:pStyle w:val="16"/>
            </w:pPr>
            <w:r>
              <w:rPr>
                <w:rFonts w:hint="default"/>
                <w:lang w:val="en-US" w:eastAsia="zh-CN"/>
              </w:rPr>
              <w:t>12.62</w:t>
            </w:r>
          </w:p>
        </w:tc>
        <w:tc>
          <w:tcPr>
            <w:tcW w:w="2551" w:type="dxa"/>
            <w:vAlign w:val="top"/>
          </w:tcPr>
          <w:p>
            <w:pPr>
              <w:pStyle w:val="16"/>
            </w:pPr>
            <w:r>
              <w:rPr>
                <w:rFonts w:hint="default"/>
                <w:lang w:val="en-US" w:eastAsia="zh-CN"/>
              </w:rPr>
              <w:t>12.62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top"/>
          </w:tcPr>
          <w:p>
            <w:pPr>
              <w:pStyle w:val="17"/>
            </w:pPr>
            <w:r>
              <w:rPr>
                <w:rFonts w:hint="default"/>
                <w:lang w:val="en-US" w:eastAsia="zh-CN"/>
              </w:rPr>
              <w:t>221</w:t>
            </w:r>
          </w:p>
        </w:tc>
        <w:tc>
          <w:tcPr>
            <w:tcW w:w="4535" w:type="dxa"/>
            <w:vAlign w:val="top"/>
          </w:tcPr>
          <w:p>
            <w:pPr>
              <w:pStyle w:val="17"/>
            </w:pPr>
            <w:r>
              <w:rPr>
                <w:rFonts w:hint="default"/>
                <w:lang w:val="en-US" w:eastAsia="zh-CN"/>
              </w:rPr>
              <w:t>住房保障支出</w:t>
            </w:r>
          </w:p>
        </w:tc>
        <w:tc>
          <w:tcPr>
            <w:tcW w:w="2551" w:type="dxa"/>
            <w:vAlign w:val="top"/>
          </w:tcPr>
          <w:p>
            <w:pPr>
              <w:pStyle w:val="16"/>
            </w:pPr>
            <w:r>
              <w:rPr>
                <w:rFonts w:hint="default"/>
                <w:lang w:val="en-US" w:eastAsia="zh-CN"/>
              </w:rPr>
              <w:t>11.75</w:t>
            </w:r>
          </w:p>
        </w:tc>
        <w:tc>
          <w:tcPr>
            <w:tcW w:w="2551" w:type="dxa"/>
            <w:vAlign w:val="top"/>
          </w:tcPr>
          <w:p>
            <w:pPr>
              <w:pStyle w:val="16"/>
            </w:pPr>
            <w:r>
              <w:rPr>
                <w:rFonts w:hint="default"/>
                <w:lang w:val="en-US" w:eastAsia="zh-CN"/>
              </w:rPr>
              <w:t>11.75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top"/>
          </w:tcPr>
          <w:p>
            <w:pPr>
              <w:pStyle w:val="17"/>
            </w:pPr>
            <w:r>
              <w:rPr>
                <w:rFonts w:hint="default"/>
                <w:lang w:val="en-US" w:eastAsia="zh-CN"/>
              </w:rPr>
              <w:t>22102</w:t>
            </w:r>
          </w:p>
        </w:tc>
        <w:tc>
          <w:tcPr>
            <w:tcW w:w="4535" w:type="dxa"/>
            <w:vAlign w:val="top"/>
          </w:tcPr>
          <w:p>
            <w:pPr>
              <w:pStyle w:val="17"/>
            </w:pPr>
            <w:r>
              <w:rPr>
                <w:rFonts w:hint="default"/>
                <w:lang w:val="en-US" w:eastAsia="zh-CN"/>
              </w:rPr>
              <w:t>住房改革支出</w:t>
            </w:r>
          </w:p>
        </w:tc>
        <w:tc>
          <w:tcPr>
            <w:tcW w:w="2551" w:type="dxa"/>
            <w:vAlign w:val="top"/>
          </w:tcPr>
          <w:p>
            <w:pPr>
              <w:pStyle w:val="16"/>
            </w:pPr>
            <w:r>
              <w:rPr>
                <w:rFonts w:hint="default"/>
                <w:lang w:val="en-US" w:eastAsia="zh-CN"/>
              </w:rPr>
              <w:t>11.75</w:t>
            </w:r>
          </w:p>
        </w:tc>
        <w:tc>
          <w:tcPr>
            <w:tcW w:w="2551" w:type="dxa"/>
            <w:vAlign w:val="top"/>
          </w:tcPr>
          <w:p>
            <w:pPr>
              <w:pStyle w:val="16"/>
            </w:pPr>
            <w:r>
              <w:rPr>
                <w:rFonts w:hint="default"/>
                <w:lang w:val="en-US" w:eastAsia="zh-CN"/>
              </w:rPr>
              <w:t>11.75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top"/>
          </w:tcPr>
          <w:p>
            <w:pPr>
              <w:pStyle w:val="17"/>
            </w:pPr>
            <w:r>
              <w:rPr>
                <w:rFonts w:hint="default"/>
                <w:lang w:val="en-US" w:eastAsia="zh-CN"/>
              </w:rPr>
              <w:t>2210201</w:t>
            </w:r>
          </w:p>
        </w:tc>
        <w:tc>
          <w:tcPr>
            <w:tcW w:w="4535" w:type="dxa"/>
            <w:vAlign w:val="top"/>
          </w:tcPr>
          <w:p>
            <w:pPr>
              <w:pStyle w:val="17"/>
            </w:pPr>
            <w:r>
              <w:rPr>
                <w:rFonts w:hint="default"/>
                <w:lang w:val="en-US" w:eastAsia="zh-CN"/>
              </w:rPr>
              <w:t>住房公积金</w:t>
            </w:r>
          </w:p>
        </w:tc>
        <w:tc>
          <w:tcPr>
            <w:tcW w:w="2551" w:type="dxa"/>
            <w:vAlign w:val="top"/>
          </w:tcPr>
          <w:p>
            <w:pPr>
              <w:pStyle w:val="16"/>
            </w:pPr>
            <w:r>
              <w:rPr>
                <w:rFonts w:hint="default"/>
                <w:lang w:val="en-US" w:eastAsia="zh-CN"/>
              </w:rPr>
              <w:t>11.75</w:t>
            </w:r>
          </w:p>
        </w:tc>
        <w:tc>
          <w:tcPr>
            <w:tcW w:w="2551" w:type="dxa"/>
            <w:vAlign w:val="top"/>
          </w:tcPr>
          <w:p>
            <w:pPr>
              <w:pStyle w:val="16"/>
            </w:pPr>
            <w:r>
              <w:rPr>
                <w:rFonts w:hint="default"/>
                <w:lang w:val="en-US" w:eastAsia="zh-CN"/>
              </w:rPr>
              <w:t>11.75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top"/>
          </w:tcPr>
          <w:p>
            <w:pPr>
              <w:pStyle w:val="16"/>
            </w:pPr>
            <w:r>
              <w:rPr>
                <w:rFonts w:hint="default" w:ascii="方正书宋_GBK" w:hAnsi="方正书宋_GBK" w:eastAsia="方正书宋_GBK" w:cs="方正书宋_GBK"/>
                <w:b/>
                <w:sz w:val="21"/>
                <w:szCs w:val="24"/>
                <w:lang w:val="en-US" w:eastAsia="zh-CN" w:bidi="ar-SA"/>
              </w:rPr>
              <w:t>343.03</w:t>
            </w:r>
          </w:p>
        </w:tc>
        <w:tc>
          <w:tcPr>
            <w:tcW w:w="2551" w:type="dxa"/>
            <w:vAlign w:val="center"/>
          </w:tcPr>
          <w:p>
            <w:pPr>
              <w:pStyle w:val="20"/>
            </w:pPr>
            <w:r>
              <w:rPr>
                <w:rFonts w:hint="eastAsia"/>
              </w:rPr>
              <w:t>302.82</w:t>
            </w:r>
          </w:p>
        </w:tc>
        <w:tc>
          <w:tcPr>
            <w:tcW w:w="2552" w:type="dxa"/>
            <w:vAlign w:val="center"/>
          </w:tcPr>
          <w:p>
            <w:pPr>
              <w:pStyle w:val="20"/>
            </w:pPr>
            <w:r>
              <w:rPr>
                <w:rFonts w:hint="eastAsia"/>
              </w:rPr>
              <w:t>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top"/>
          </w:tcPr>
          <w:p>
            <w:pPr>
              <w:pStyle w:val="16"/>
            </w:pPr>
            <w:r>
              <w:rPr>
                <w:rFonts w:hint="default"/>
                <w:lang w:val="en-US" w:eastAsia="zh-CN"/>
              </w:rPr>
              <w:t>283.67</w:t>
            </w:r>
          </w:p>
        </w:tc>
        <w:tc>
          <w:tcPr>
            <w:tcW w:w="2551" w:type="dxa"/>
            <w:vAlign w:val="top"/>
          </w:tcPr>
          <w:p>
            <w:pPr>
              <w:pStyle w:val="16"/>
            </w:pPr>
            <w:r>
              <w:rPr>
                <w:rFonts w:hint="default"/>
                <w:lang w:val="en-US" w:eastAsia="zh-CN"/>
              </w:rPr>
              <w:t>283.67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top"/>
          </w:tcPr>
          <w:p>
            <w:pPr>
              <w:pStyle w:val="16"/>
            </w:pPr>
            <w:r>
              <w:rPr>
                <w:rFonts w:hint="default"/>
                <w:lang w:val="en-US" w:eastAsia="zh-CN"/>
              </w:rPr>
              <w:t>77.74</w:t>
            </w:r>
          </w:p>
        </w:tc>
        <w:tc>
          <w:tcPr>
            <w:tcW w:w="2551" w:type="dxa"/>
            <w:vAlign w:val="top"/>
          </w:tcPr>
          <w:p>
            <w:pPr>
              <w:pStyle w:val="16"/>
            </w:pPr>
            <w:r>
              <w:rPr>
                <w:rFonts w:hint="default"/>
                <w:lang w:val="en-US" w:eastAsia="zh-CN"/>
              </w:rPr>
              <w:t>77.74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top"/>
          </w:tcPr>
          <w:p>
            <w:pPr>
              <w:pStyle w:val="16"/>
            </w:pPr>
            <w:r>
              <w:rPr>
                <w:rFonts w:hint="default"/>
                <w:lang w:val="en-US" w:eastAsia="zh-CN"/>
              </w:rPr>
              <w:t>74.78</w:t>
            </w:r>
          </w:p>
        </w:tc>
        <w:tc>
          <w:tcPr>
            <w:tcW w:w="2551" w:type="dxa"/>
            <w:vAlign w:val="top"/>
          </w:tcPr>
          <w:p>
            <w:pPr>
              <w:pStyle w:val="16"/>
            </w:pPr>
            <w:r>
              <w:rPr>
                <w:rFonts w:hint="default"/>
                <w:lang w:val="en-US" w:eastAsia="zh-CN"/>
              </w:rPr>
              <w:t>74.78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top"/>
          </w:tcPr>
          <w:p>
            <w:pPr>
              <w:pStyle w:val="16"/>
            </w:pPr>
            <w:r>
              <w:rPr>
                <w:rFonts w:hint="default"/>
                <w:lang w:val="en-US" w:eastAsia="zh-CN"/>
              </w:rPr>
              <w:t>10.98</w:t>
            </w:r>
          </w:p>
        </w:tc>
        <w:tc>
          <w:tcPr>
            <w:tcW w:w="2551" w:type="dxa"/>
            <w:vAlign w:val="top"/>
          </w:tcPr>
          <w:p>
            <w:pPr>
              <w:pStyle w:val="16"/>
            </w:pPr>
            <w:r>
              <w:rPr>
                <w:rFonts w:hint="default"/>
                <w:lang w:val="en-US" w:eastAsia="zh-CN"/>
              </w:rPr>
              <w:t>10.98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top"/>
          </w:tcPr>
          <w:p>
            <w:pPr>
              <w:pStyle w:val="16"/>
            </w:pPr>
            <w:r>
              <w:rPr>
                <w:rFonts w:hint="default"/>
                <w:lang w:val="en-US" w:eastAsia="zh-CN"/>
              </w:rPr>
              <w:t>25.24</w:t>
            </w:r>
          </w:p>
        </w:tc>
        <w:tc>
          <w:tcPr>
            <w:tcW w:w="2551" w:type="dxa"/>
            <w:vAlign w:val="top"/>
          </w:tcPr>
          <w:p>
            <w:pPr>
              <w:pStyle w:val="16"/>
            </w:pPr>
            <w:r>
              <w:rPr>
                <w:rFonts w:hint="default"/>
                <w:lang w:val="en-US" w:eastAsia="zh-CN"/>
              </w:rPr>
              <w:t>25.24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top"/>
          </w:tcPr>
          <w:p>
            <w:pPr>
              <w:pStyle w:val="16"/>
            </w:pPr>
            <w:r>
              <w:rPr>
                <w:rFonts w:hint="default"/>
                <w:lang w:val="en-US" w:eastAsia="zh-CN"/>
              </w:rPr>
              <w:t>12.62</w:t>
            </w:r>
          </w:p>
        </w:tc>
        <w:tc>
          <w:tcPr>
            <w:tcW w:w="2551" w:type="dxa"/>
            <w:vAlign w:val="top"/>
          </w:tcPr>
          <w:p>
            <w:pPr>
              <w:pStyle w:val="16"/>
            </w:pPr>
            <w:r>
              <w:rPr>
                <w:rFonts w:hint="default"/>
                <w:lang w:val="en-US" w:eastAsia="zh-CN"/>
              </w:rPr>
              <w:t>12.62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top"/>
          </w:tcPr>
          <w:p>
            <w:pPr>
              <w:pStyle w:val="16"/>
            </w:pPr>
            <w:r>
              <w:rPr>
                <w:rFonts w:hint="default"/>
                <w:lang w:val="en-US" w:eastAsia="zh-CN"/>
              </w:rPr>
              <w:t>10.23</w:t>
            </w:r>
          </w:p>
        </w:tc>
        <w:tc>
          <w:tcPr>
            <w:tcW w:w="2551" w:type="dxa"/>
            <w:vAlign w:val="top"/>
          </w:tcPr>
          <w:p>
            <w:pPr>
              <w:pStyle w:val="16"/>
            </w:pPr>
            <w:r>
              <w:rPr>
                <w:rFonts w:hint="default"/>
                <w:lang w:val="en-US" w:eastAsia="zh-CN"/>
              </w:rPr>
              <w:t>10.23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rPr>
                <w:rFonts w:hint="default" w:eastAsia="方正书宋_GBK"/>
                <w:lang w:val="en-US" w:eastAsia="zh-CN"/>
              </w:rPr>
            </w:pPr>
            <w:r>
              <w:rPr>
                <w:rFonts w:hint="eastAsia"/>
                <w:lang w:val="en-US" w:eastAsia="zh-CN"/>
              </w:rPr>
              <w:t>0.79</w:t>
            </w:r>
          </w:p>
        </w:tc>
        <w:tc>
          <w:tcPr>
            <w:tcW w:w="2551" w:type="dxa"/>
            <w:vAlign w:val="center"/>
          </w:tcPr>
          <w:p>
            <w:pPr>
              <w:pStyle w:val="16"/>
            </w:pPr>
            <w:r>
              <w:rPr>
                <w:rFonts w:hint="eastAsia"/>
                <w:lang w:val="en-US" w:eastAsia="zh-CN"/>
              </w:rPr>
              <w:t>0.79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t>1</w:t>
            </w:r>
            <w:r>
              <w:rPr>
                <w:rFonts w:hint="eastAsia"/>
                <w:lang w:val="en-US" w:eastAsia="zh-CN"/>
              </w:rPr>
              <w:t>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rPr>
                <w:rFonts w:hint="default" w:eastAsia="方正书宋_GBK"/>
                <w:lang w:val="en-US" w:eastAsia="zh-CN"/>
              </w:rPr>
            </w:pPr>
            <w:r>
              <w:rPr>
                <w:rFonts w:hint="eastAsia"/>
                <w:lang w:val="en-US" w:eastAsia="zh-CN"/>
              </w:rPr>
              <w:t>11.75</w:t>
            </w:r>
          </w:p>
        </w:tc>
        <w:tc>
          <w:tcPr>
            <w:tcW w:w="2551" w:type="dxa"/>
            <w:vAlign w:val="center"/>
          </w:tcPr>
          <w:p>
            <w:pPr>
              <w:pStyle w:val="16"/>
            </w:pPr>
            <w:r>
              <w:rPr>
                <w:rFonts w:hint="eastAsia"/>
                <w:lang w:val="en-US" w:eastAsia="zh-CN"/>
              </w:rPr>
              <w:t>11.75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t>1</w:t>
            </w:r>
            <w:r>
              <w:rPr>
                <w:rFonts w:hint="eastAsia"/>
                <w:lang w:val="en-US" w:eastAsia="zh-CN"/>
              </w:rPr>
              <w:t>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rPr>
                <w:rFonts w:hint="default" w:eastAsia="方正书宋_GBK"/>
                <w:lang w:val="en-US" w:eastAsia="zh-CN"/>
              </w:rPr>
            </w:pPr>
            <w:r>
              <w:rPr>
                <w:rFonts w:hint="eastAsia"/>
                <w:lang w:val="en-US" w:eastAsia="zh-CN"/>
              </w:rPr>
              <w:t>59.54</w:t>
            </w:r>
          </w:p>
        </w:tc>
        <w:tc>
          <w:tcPr>
            <w:tcW w:w="2551" w:type="dxa"/>
            <w:vAlign w:val="center"/>
          </w:tcPr>
          <w:p>
            <w:pPr>
              <w:pStyle w:val="16"/>
            </w:pPr>
            <w:r>
              <w:rPr>
                <w:rFonts w:hint="eastAsia"/>
                <w:lang w:val="en-US" w:eastAsia="zh-CN"/>
              </w:rPr>
              <w:t>59.54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t>1</w:t>
            </w:r>
            <w:r>
              <w:rPr>
                <w:rFonts w:hint="eastAsia"/>
                <w:lang w:val="en-US" w:eastAsia="zh-CN"/>
              </w:rPr>
              <w:t>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default" w:eastAsia="方正书宋_GBK"/>
                <w:lang w:val="en-US" w:eastAsia="zh-CN"/>
              </w:rPr>
            </w:pPr>
            <w:r>
              <w:rPr>
                <w:rFonts w:hint="eastAsia"/>
                <w:lang w:val="en-US" w:eastAsia="zh-CN"/>
              </w:rPr>
              <w:t>50.95</w:t>
            </w:r>
          </w:p>
        </w:tc>
        <w:tc>
          <w:tcPr>
            <w:tcW w:w="2551" w:type="dxa"/>
            <w:vAlign w:val="center"/>
          </w:tcPr>
          <w:p>
            <w:pPr>
              <w:pStyle w:val="16"/>
            </w:pPr>
            <w:r>
              <w:rPr>
                <w:rFonts w:hint="eastAsia"/>
              </w:rPr>
              <w:t>10.74</w:t>
            </w:r>
          </w:p>
        </w:tc>
        <w:tc>
          <w:tcPr>
            <w:tcW w:w="2552" w:type="dxa"/>
            <w:vAlign w:val="center"/>
          </w:tcPr>
          <w:p>
            <w:pPr>
              <w:pStyle w:val="16"/>
            </w:pPr>
            <w:r>
              <w:rPr>
                <w:rFonts w:hint="eastAsia"/>
                <w:lang w:val="en-US" w:eastAsia="zh-CN"/>
              </w:rPr>
              <w:t>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13</w:t>
            </w:r>
          </w:p>
        </w:tc>
        <w:tc>
          <w:tcPr>
            <w:tcW w:w="1191" w:type="dxa"/>
            <w:vAlign w:val="center"/>
          </w:tcPr>
          <w:p>
            <w:pPr>
              <w:pStyle w:val="17"/>
              <w:rPr>
                <w:rFonts w:hint="default" w:eastAsia="方正书宋_GBK"/>
                <w:lang w:val="en-US" w:eastAsia="zh-CN"/>
              </w:rPr>
            </w:pPr>
            <w:r>
              <w:rPr>
                <w:rFonts w:hint="eastAsia"/>
                <w:lang w:val="en-US" w:eastAsia="zh-CN"/>
              </w:rPr>
              <w:t>30201</w:t>
            </w:r>
          </w:p>
        </w:tc>
        <w:tc>
          <w:tcPr>
            <w:tcW w:w="4535" w:type="dxa"/>
            <w:vAlign w:val="center"/>
          </w:tcPr>
          <w:p>
            <w:pPr>
              <w:pStyle w:val="17"/>
              <w:rPr>
                <w:rFonts w:hint="eastAsia" w:eastAsia="方正书宋_GBK"/>
                <w:lang w:eastAsia="zh-CN"/>
              </w:rPr>
            </w:pPr>
            <w:r>
              <w:rPr>
                <w:rFonts w:hint="eastAsia"/>
                <w:lang w:eastAsia="zh-CN"/>
              </w:rPr>
              <w:t>办公费</w:t>
            </w:r>
          </w:p>
        </w:tc>
        <w:tc>
          <w:tcPr>
            <w:tcW w:w="2551" w:type="dxa"/>
            <w:vAlign w:val="center"/>
          </w:tcPr>
          <w:p>
            <w:pPr>
              <w:pStyle w:val="16"/>
              <w:rPr>
                <w:rFonts w:hint="default" w:eastAsia="方正书宋_GBK"/>
                <w:lang w:val="en-US" w:eastAsia="zh-CN"/>
              </w:rPr>
            </w:pPr>
            <w:r>
              <w:rPr>
                <w:rFonts w:hint="eastAsia"/>
                <w:lang w:val="en-US" w:eastAsia="zh-CN"/>
              </w:rPr>
              <w:t>8.76</w:t>
            </w:r>
          </w:p>
        </w:tc>
        <w:tc>
          <w:tcPr>
            <w:tcW w:w="2551" w:type="dxa"/>
            <w:vAlign w:val="center"/>
          </w:tcPr>
          <w:p>
            <w:pPr>
              <w:pStyle w:val="16"/>
            </w:pPr>
          </w:p>
        </w:tc>
        <w:tc>
          <w:tcPr>
            <w:tcW w:w="2552" w:type="dxa"/>
            <w:vAlign w:val="center"/>
          </w:tcPr>
          <w:p>
            <w:pPr>
              <w:pStyle w:val="16"/>
            </w:pPr>
            <w:r>
              <w:rPr>
                <w:rFonts w:hint="eastAsia"/>
                <w:lang w:val="en-US" w:eastAsia="zh-CN"/>
              </w:rP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t>1</w:t>
            </w:r>
            <w:r>
              <w:rPr>
                <w:rFonts w:hint="eastAsia"/>
                <w:lang w:val="en-US" w:eastAsia="zh-CN"/>
              </w:rPr>
              <w:t>4</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rPr>
                <w:rFonts w:hint="eastAsia"/>
                <w:lang w:val="en-US" w:eastAsia="zh-CN"/>
              </w:rPr>
              <w:t>1.5</w:t>
            </w:r>
            <w:r>
              <w:t>0</w:t>
            </w:r>
          </w:p>
        </w:tc>
        <w:tc>
          <w:tcPr>
            <w:tcW w:w="2551" w:type="dxa"/>
            <w:vAlign w:val="center"/>
          </w:tcPr>
          <w:p>
            <w:pPr>
              <w:pStyle w:val="16"/>
            </w:pPr>
          </w:p>
        </w:tc>
        <w:tc>
          <w:tcPr>
            <w:tcW w:w="2552" w:type="dxa"/>
            <w:vAlign w:val="center"/>
          </w:tcPr>
          <w:p>
            <w:pPr>
              <w:pStyle w:val="16"/>
            </w:pPr>
            <w:r>
              <w:rPr>
                <w:rFonts w:hint="eastAsia"/>
                <w:lang w:val="en-US" w:eastAsia="zh-CN"/>
              </w:rPr>
              <w:t>1.5</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t>1</w:t>
            </w:r>
            <w:r>
              <w:rPr>
                <w:rFonts w:hint="eastAsia"/>
                <w:lang w:val="en-US" w:eastAsia="zh-CN"/>
              </w:rPr>
              <w:t>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rPr>
                <w:rFonts w:hint="default" w:eastAsia="方正书宋_GBK"/>
                <w:lang w:val="en-US" w:eastAsia="zh-CN"/>
              </w:rPr>
            </w:pPr>
            <w:r>
              <w:rPr>
                <w:rFonts w:hint="eastAsia"/>
                <w:lang w:val="en-US" w:eastAsia="zh-CN"/>
              </w:rPr>
              <w:t>0.90</w:t>
            </w:r>
          </w:p>
        </w:tc>
        <w:tc>
          <w:tcPr>
            <w:tcW w:w="2551" w:type="dxa"/>
            <w:vAlign w:val="center"/>
          </w:tcPr>
          <w:p>
            <w:pPr>
              <w:pStyle w:val="16"/>
            </w:pPr>
          </w:p>
        </w:tc>
        <w:tc>
          <w:tcPr>
            <w:tcW w:w="2552" w:type="dxa"/>
            <w:vAlign w:val="center"/>
          </w:tcPr>
          <w:p>
            <w:pPr>
              <w:pStyle w:val="16"/>
            </w:pPr>
            <w:r>
              <w:rPr>
                <w:rFonts w:hint="eastAsia"/>
                <w:lang w:val="en-US" w:eastAsia="zh-CN"/>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16</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eastAsia="zh-CN"/>
              </w:rPr>
            </w:pPr>
            <w:r>
              <w:rPr>
                <w:rFonts w:hint="eastAsia"/>
                <w:lang w:eastAsia="zh-CN"/>
              </w:rPr>
              <w:t>差旅费</w:t>
            </w:r>
          </w:p>
        </w:tc>
        <w:tc>
          <w:tcPr>
            <w:tcW w:w="2551" w:type="dxa"/>
            <w:vAlign w:val="center"/>
          </w:tcPr>
          <w:p>
            <w:pPr>
              <w:pStyle w:val="16"/>
              <w:rPr>
                <w:rFonts w:hint="default" w:eastAsia="方正书宋_GBK"/>
                <w:lang w:val="en-US" w:eastAsia="zh-CN"/>
              </w:rPr>
            </w:pPr>
            <w:r>
              <w:rPr>
                <w:rFonts w:hint="eastAsia"/>
                <w:lang w:val="en-US" w:eastAsia="zh-CN"/>
              </w:rPr>
              <w:t>4.50</w:t>
            </w:r>
          </w:p>
        </w:tc>
        <w:tc>
          <w:tcPr>
            <w:tcW w:w="2551" w:type="dxa"/>
            <w:vAlign w:val="center"/>
          </w:tcPr>
          <w:p>
            <w:pPr>
              <w:pStyle w:val="16"/>
            </w:pPr>
          </w:p>
        </w:tc>
        <w:tc>
          <w:tcPr>
            <w:tcW w:w="2552" w:type="dxa"/>
            <w:vAlign w:val="center"/>
          </w:tcPr>
          <w:p>
            <w:pPr>
              <w:pStyle w:val="16"/>
            </w:pPr>
            <w:r>
              <w:rPr>
                <w:rFonts w:hint="eastAsia"/>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1191" w:type="dxa"/>
            <w:vAlign w:val="center"/>
          </w:tcPr>
          <w:p>
            <w:pPr>
              <w:pStyle w:val="17"/>
              <w:rPr>
                <w:rFonts w:hint="default" w:eastAsia="方正书宋_GBK"/>
                <w:lang w:val="en-US" w:eastAsia="zh-CN"/>
              </w:rPr>
            </w:pPr>
            <w:r>
              <w:rPr>
                <w:rFonts w:hint="eastAsia"/>
                <w:lang w:val="en-US" w:eastAsia="zh-CN"/>
              </w:rPr>
              <w:t>30215</w:t>
            </w:r>
          </w:p>
        </w:tc>
        <w:tc>
          <w:tcPr>
            <w:tcW w:w="4535" w:type="dxa"/>
            <w:vAlign w:val="center"/>
          </w:tcPr>
          <w:p>
            <w:pPr>
              <w:pStyle w:val="17"/>
              <w:rPr>
                <w:rFonts w:hint="eastAsia" w:eastAsia="方正书宋_GBK"/>
                <w:lang w:eastAsia="zh-CN"/>
              </w:rPr>
            </w:pPr>
            <w:r>
              <w:rPr>
                <w:rFonts w:hint="eastAsia"/>
                <w:lang w:eastAsia="zh-CN"/>
              </w:rPr>
              <w:t>会议费</w:t>
            </w:r>
          </w:p>
        </w:tc>
        <w:tc>
          <w:tcPr>
            <w:tcW w:w="2551" w:type="dxa"/>
            <w:vAlign w:val="center"/>
          </w:tcPr>
          <w:p>
            <w:pPr>
              <w:pStyle w:val="16"/>
              <w:rPr>
                <w:rFonts w:hint="default" w:eastAsia="方正书宋_GBK"/>
                <w:lang w:val="en-US" w:eastAsia="zh-CN"/>
              </w:rPr>
            </w:pPr>
            <w:r>
              <w:rPr>
                <w:rFonts w:hint="eastAsia"/>
                <w:lang w:val="en-US" w:eastAsia="zh-CN"/>
              </w:rPr>
              <w:t>2.00</w:t>
            </w:r>
          </w:p>
        </w:tc>
        <w:tc>
          <w:tcPr>
            <w:tcW w:w="2551" w:type="dxa"/>
            <w:vAlign w:val="center"/>
          </w:tcPr>
          <w:p>
            <w:pPr>
              <w:pStyle w:val="16"/>
            </w:pPr>
          </w:p>
        </w:tc>
        <w:tc>
          <w:tcPr>
            <w:tcW w:w="2552" w:type="dxa"/>
            <w:vAlign w:val="center"/>
          </w:tcPr>
          <w:p>
            <w:pPr>
              <w:pStyle w:val="16"/>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18</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rPr>
                <w:rFonts w:hint="eastAsia"/>
                <w:lang w:val="en-US" w:eastAsia="zh-CN"/>
              </w:rPr>
              <w:t>15</w:t>
            </w:r>
            <w:r>
              <w:t>.00</w:t>
            </w:r>
          </w:p>
        </w:tc>
        <w:tc>
          <w:tcPr>
            <w:tcW w:w="2551" w:type="dxa"/>
            <w:vAlign w:val="center"/>
          </w:tcPr>
          <w:p>
            <w:pPr>
              <w:pStyle w:val="16"/>
            </w:pPr>
          </w:p>
        </w:tc>
        <w:tc>
          <w:tcPr>
            <w:tcW w:w="2552" w:type="dxa"/>
            <w:vAlign w:val="center"/>
          </w:tcPr>
          <w:p>
            <w:pPr>
              <w:pStyle w:val="16"/>
            </w:pPr>
            <w:r>
              <w:rPr>
                <w:rFonts w:hint="eastAsia"/>
                <w:lang w:val="en-US" w:eastAsia="zh-CN"/>
              </w:rPr>
              <w:t>15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19</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rPr>
                <w:rFonts w:hint="default" w:eastAsia="方正书宋_GBK"/>
                <w:lang w:val="en-US" w:eastAsia="zh-CN"/>
              </w:rPr>
            </w:pPr>
            <w:r>
              <w:rPr>
                <w:rFonts w:hint="eastAsia"/>
                <w:lang w:val="en-US" w:eastAsia="zh-CN"/>
              </w:rPr>
              <w:t>7.00</w:t>
            </w:r>
          </w:p>
        </w:tc>
        <w:tc>
          <w:tcPr>
            <w:tcW w:w="2551" w:type="dxa"/>
            <w:vAlign w:val="center"/>
          </w:tcPr>
          <w:p>
            <w:pPr>
              <w:pStyle w:val="16"/>
            </w:pPr>
          </w:p>
        </w:tc>
        <w:tc>
          <w:tcPr>
            <w:tcW w:w="2552" w:type="dxa"/>
            <w:vAlign w:val="center"/>
          </w:tcPr>
          <w:p>
            <w:pPr>
              <w:pStyle w:val="16"/>
            </w:pPr>
            <w:r>
              <w:rPr>
                <w:rFonts w:hint="eastAsia"/>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rPr>
                <w:rFonts w:hint="default" w:eastAsia="方正书宋_GBK"/>
                <w:lang w:val="en-US" w:eastAsia="zh-CN"/>
              </w:rPr>
            </w:pPr>
            <w:r>
              <w:rPr>
                <w:rFonts w:hint="eastAsia"/>
                <w:lang w:val="en-US" w:eastAsia="zh-CN"/>
              </w:rPr>
              <w:t>10.74</w:t>
            </w:r>
          </w:p>
        </w:tc>
        <w:tc>
          <w:tcPr>
            <w:tcW w:w="2551" w:type="dxa"/>
            <w:vAlign w:val="center"/>
          </w:tcPr>
          <w:p>
            <w:pPr>
              <w:pStyle w:val="16"/>
              <w:rPr>
                <w:rFonts w:hint="default" w:eastAsia="方正书宋_GBK"/>
                <w:lang w:val="en-US" w:eastAsia="zh-CN"/>
              </w:rPr>
            </w:pPr>
            <w:r>
              <w:rPr>
                <w:rFonts w:hint="eastAsia"/>
                <w:lang w:val="en-US" w:eastAsia="zh-CN"/>
              </w:rPr>
              <w:t>10.74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rPr>
                <w:rFonts w:hint="default" w:eastAsia="方正书宋_GBK"/>
                <w:lang w:val="en-US" w:eastAsia="zh-CN"/>
              </w:rPr>
            </w:pPr>
            <w:r>
              <w:rPr>
                <w:rFonts w:hint="eastAsia"/>
                <w:lang w:val="en-US" w:eastAsia="zh-CN"/>
              </w:rPr>
              <w:t>0.55</w:t>
            </w:r>
          </w:p>
        </w:tc>
        <w:tc>
          <w:tcPr>
            <w:tcW w:w="2551" w:type="dxa"/>
            <w:vAlign w:val="center"/>
          </w:tcPr>
          <w:p>
            <w:pPr>
              <w:pStyle w:val="16"/>
            </w:pPr>
          </w:p>
        </w:tc>
        <w:tc>
          <w:tcPr>
            <w:tcW w:w="2552" w:type="dxa"/>
            <w:vAlign w:val="center"/>
          </w:tcPr>
          <w:p>
            <w:pPr>
              <w:pStyle w:val="16"/>
            </w:pPr>
            <w:r>
              <w:rPr>
                <w:rFonts w:hint="eastAsia"/>
                <w:lang w:val="en-US" w:eastAsia="zh-CN"/>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rFonts w:hint="default" w:eastAsia="方正书宋_GBK"/>
                <w:lang w:val="en-US" w:eastAsia="zh-CN"/>
              </w:rPr>
            </w:pPr>
            <w:r>
              <w:rPr>
                <w:rFonts w:hint="eastAsia"/>
                <w:lang w:val="en-US" w:eastAsia="zh-CN"/>
              </w:rPr>
              <w:t>8.41</w:t>
            </w:r>
          </w:p>
        </w:tc>
        <w:tc>
          <w:tcPr>
            <w:tcW w:w="2551" w:type="dxa"/>
            <w:vAlign w:val="center"/>
          </w:tcPr>
          <w:p>
            <w:pPr>
              <w:pStyle w:val="16"/>
              <w:rPr>
                <w:rFonts w:hint="default" w:eastAsia="方正书宋_GBK"/>
                <w:lang w:val="en-US" w:eastAsia="zh-CN"/>
              </w:rPr>
            </w:pPr>
            <w:r>
              <w:rPr>
                <w:rFonts w:hint="eastAsia"/>
                <w:lang w:val="en-US" w:eastAsia="zh-CN"/>
              </w:rPr>
              <w:t>8.41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rPr>
                <w:rFonts w:hint="default" w:eastAsia="方正书宋_GBK"/>
                <w:lang w:val="en-US" w:eastAsia="zh-CN"/>
              </w:rPr>
            </w:pPr>
            <w:r>
              <w:rPr>
                <w:rFonts w:hint="eastAsia"/>
                <w:lang w:val="en-US" w:eastAsia="zh-CN"/>
              </w:rPr>
              <w:t>8.41</w:t>
            </w:r>
          </w:p>
        </w:tc>
        <w:tc>
          <w:tcPr>
            <w:tcW w:w="2551" w:type="dxa"/>
            <w:vAlign w:val="center"/>
          </w:tcPr>
          <w:p>
            <w:pPr>
              <w:pStyle w:val="16"/>
              <w:rPr>
                <w:rFonts w:hint="default" w:eastAsia="方正书宋_GBK"/>
                <w:lang w:val="en-US" w:eastAsia="zh-CN"/>
              </w:rPr>
            </w:pPr>
            <w:r>
              <w:rPr>
                <w:rFonts w:hint="eastAsia"/>
                <w:lang w:val="en-US" w:eastAsia="zh-CN"/>
              </w:rPr>
              <w:t>8.41</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r>
              <w:rPr>
                <w:rFonts w:hint="eastAsia"/>
                <w:lang w:val="en-US" w:eastAsia="zh-CN"/>
              </w:rPr>
              <w:t>22.00</w:t>
            </w:r>
          </w:p>
        </w:tc>
        <w:tc>
          <w:tcPr>
            <w:tcW w:w="2381" w:type="dxa"/>
            <w:vAlign w:val="center"/>
          </w:tcPr>
          <w:p>
            <w:pPr>
              <w:pStyle w:val="20"/>
            </w:pPr>
            <w:r>
              <w:rPr>
                <w:rFonts w:hint="eastAsia"/>
                <w:lang w:val="en-US" w:eastAsia="zh-CN"/>
              </w:rPr>
              <w:t>22.00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rPr>
                <w:rFonts w:hint="eastAsia"/>
                <w:lang w:val="en-US" w:eastAsia="zh-CN"/>
              </w:rPr>
              <w:t>7.00</w:t>
            </w:r>
          </w:p>
        </w:tc>
        <w:tc>
          <w:tcPr>
            <w:tcW w:w="2381" w:type="dxa"/>
            <w:vAlign w:val="center"/>
          </w:tcPr>
          <w:p>
            <w:pPr>
              <w:pStyle w:val="16"/>
            </w:pPr>
            <w:r>
              <w:rPr>
                <w:rFonts w:hint="eastAsia"/>
                <w:lang w:val="en-US" w:eastAsia="zh-CN"/>
              </w:rPr>
              <w:t>7.00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rPr>
                <w:rFonts w:hint="eastAsia"/>
                <w:lang w:val="en-US" w:eastAsia="zh-CN"/>
              </w:rPr>
              <w:t>7.00</w:t>
            </w:r>
          </w:p>
        </w:tc>
        <w:tc>
          <w:tcPr>
            <w:tcW w:w="2381" w:type="dxa"/>
            <w:vAlign w:val="center"/>
          </w:tcPr>
          <w:p>
            <w:pPr>
              <w:pStyle w:val="16"/>
            </w:pPr>
            <w:r>
              <w:rPr>
                <w:rFonts w:hint="eastAsia"/>
                <w:lang w:val="en-US" w:eastAsia="zh-CN"/>
              </w:rPr>
              <w:t>7.00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r>
              <w:rPr>
                <w:rFonts w:hint="eastAsia"/>
                <w:lang w:val="en-US" w:eastAsia="zh-CN"/>
              </w:rPr>
              <w:t>15.00</w:t>
            </w:r>
          </w:p>
        </w:tc>
        <w:tc>
          <w:tcPr>
            <w:tcW w:w="2381" w:type="dxa"/>
            <w:vAlign w:val="center"/>
          </w:tcPr>
          <w:p>
            <w:pPr>
              <w:pStyle w:val="16"/>
            </w:pPr>
            <w:r>
              <w:rPr>
                <w:rFonts w:hint="eastAsia"/>
                <w:lang w:val="en-US" w:eastAsia="zh-CN"/>
              </w:rPr>
              <w:t>15.00</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中国共产党涞源县委员会政法委员会</w:t>
      </w:r>
      <w:r>
        <w:rPr>
          <w:rFonts w:ascii="方正小标宋_GBK" w:hAnsi="方正小标宋_GBK" w:eastAsia="方正小标宋_GBK" w:cs="方正小标宋_GBK"/>
          <w:color w:val="000000"/>
          <w:sz w:val="44"/>
        </w:rPr>
        <w:t>本级</w:t>
      </w:r>
    </w:p>
    <w:p>
      <w:pPr>
        <w:jc w:val="center"/>
        <w:outlineLvl w:val="4"/>
      </w:pPr>
      <w:r>
        <w:rPr>
          <w:rFonts w:ascii="方正小标宋_GBK" w:hAnsi="方正小标宋_GBK" w:eastAsia="方正小标宋_GBK" w:cs="方正小标宋_GBK"/>
          <w:color w:val="000000"/>
          <w:sz w:val="44"/>
        </w:rPr>
        <w:t>2023年单位预算信息公开情况说明</w:t>
      </w:r>
    </w:p>
    <w:p>
      <w:pPr>
        <w:ind w:firstLine="560" w:firstLineChars="200"/>
        <w:jc w:val="left"/>
        <w:outlineLvl w:val="4"/>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ascii="Times New Roman" w:hAnsi="Times New Roman" w:eastAsia="方正仿宋_GBK" w:cs="Times New Roman"/>
          <w:sz w:val="28"/>
          <w:szCs w:val="24"/>
          <w:lang w:val="en-US" w:eastAsia="zh-CN" w:bidi="ar-SA"/>
        </w:rPr>
        <w:t>中国共产党涞源县委员会政法委员会</w:t>
      </w:r>
      <w:r>
        <w:rPr>
          <w:rFonts w:eastAsia="方正仿宋_GBK"/>
          <w:color w:val="000000"/>
          <w:sz w:val="28"/>
        </w:rPr>
        <w:t>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rPr>
          <w:rFonts w:hint="eastAsia"/>
          <w:lang w:val="en-US" w:eastAsia="zh-CN"/>
        </w:rPr>
      </w:pPr>
      <w:r>
        <w:t>（一）</w:t>
      </w:r>
      <w:r>
        <w:rPr>
          <w:rFonts w:hint="eastAsia"/>
          <w:lang w:val="en-US" w:eastAsia="zh-CN"/>
        </w:rPr>
        <w:t>深入贯彻习近平新时代中国特色社会主义思想，坚持党对政法工作的绝对领导，坚决维护习近平总书记党中央的核心、全党的核心地位，坚决维护党中央权威和集中统一领导，深入贯彻党的</w:t>
      </w:r>
      <w:r>
        <w:t>路线方针政策和中央</w:t>
      </w:r>
      <w:r>
        <w:rPr>
          <w:rFonts w:hint="eastAsia"/>
          <w:lang w:eastAsia="zh-CN"/>
        </w:rPr>
        <w:t>、</w:t>
      </w:r>
      <w:r>
        <w:t>省市县委的</w:t>
      </w:r>
      <w:r>
        <w:rPr>
          <w:rFonts w:hint="eastAsia"/>
          <w:lang w:val="en-US" w:eastAsia="zh-CN"/>
        </w:rPr>
        <w:t>决策</w:t>
      </w:r>
      <w:r>
        <w:t>部署</w:t>
      </w:r>
      <w:r>
        <w:rPr>
          <w:rFonts w:hint="eastAsia"/>
          <w:lang w:val="en-US" w:eastAsia="zh-CN"/>
        </w:rPr>
        <w:t>，研究协调政法单位之间、政法单位和有关部门、地方之间的有关重大事项</w:t>
      </w:r>
      <w:r>
        <w:t>，</w:t>
      </w:r>
      <w:r>
        <w:rPr>
          <w:rFonts w:hint="eastAsia"/>
          <w:lang w:val="en-US" w:eastAsia="zh-CN"/>
        </w:rPr>
        <w:t>推动完善和落实政治督察、执法检查、纪律作风巡查督促等制度机制，</w:t>
      </w:r>
      <w:r>
        <w:t>统一</w:t>
      </w:r>
      <w:r>
        <w:rPr>
          <w:rFonts w:hint="eastAsia"/>
          <w:lang w:val="en-US" w:eastAsia="zh-CN"/>
        </w:rPr>
        <w:t>全县</w:t>
      </w:r>
      <w:r>
        <w:t>政法</w:t>
      </w:r>
      <w:r>
        <w:rPr>
          <w:rFonts w:hint="eastAsia"/>
          <w:lang w:val="en-US" w:eastAsia="zh-CN"/>
        </w:rPr>
        <w:t>单位</w:t>
      </w:r>
      <w:r>
        <w:t>思想和行动</w:t>
      </w:r>
      <w:r>
        <w:rPr>
          <w:rFonts w:hint="eastAsia"/>
          <w:lang w:eastAsia="zh-CN"/>
        </w:rPr>
        <w:t>，</w:t>
      </w:r>
      <w:r>
        <w:rPr>
          <w:rFonts w:hint="eastAsia"/>
          <w:lang w:val="en-US" w:eastAsia="zh-CN"/>
        </w:rPr>
        <w:t>确保全县政法单位坚定正确的政治方向。</w:t>
      </w:r>
    </w:p>
    <w:p>
      <w:pPr>
        <w:pStyle w:val="30"/>
        <w:rPr>
          <w:rFonts w:hint="eastAsia"/>
          <w:lang w:val="en-US" w:eastAsia="zh-CN"/>
        </w:rPr>
      </w:pPr>
      <w:r>
        <w:t>（</w:t>
      </w:r>
      <w:r>
        <w:rPr>
          <w:rFonts w:hint="eastAsia"/>
          <w:lang w:eastAsia="zh-CN"/>
        </w:rPr>
        <w:t>二</w:t>
      </w:r>
      <w:r>
        <w:t>）对政法工作</w:t>
      </w:r>
      <w:r>
        <w:rPr>
          <w:rFonts w:hint="eastAsia"/>
          <w:lang w:val="en-US" w:eastAsia="zh-CN"/>
        </w:rPr>
        <w:t>研究提出</w:t>
      </w:r>
      <w:r>
        <w:t>全局性部署，</w:t>
      </w:r>
      <w:r>
        <w:rPr>
          <w:rFonts w:hint="eastAsia"/>
          <w:lang w:val="en-US" w:eastAsia="zh-CN"/>
        </w:rPr>
        <w:t>推进平安涞源、法治涞源建设，加强过硬队伍建设，深化智能化建设，坚决拥护国家政治安全、确保社会大局稳定、促进社会公平正义、保障人民安居乐业。</w:t>
      </w:r>
    </w:p>
    <w:p>
      <w:pPr>
        <w:pStyle w:val="30"/>
      </w:pPr>
      <w:r>
        <w:t>（</w:t>
      </w:r>
      <w:r>
        <w:rPr>
          <w:rFonts w:hint="eastAsia"/>
          <w:lang w:eastAsia="zh-CN"/>
        </w:rPr>
        <w:t>三</w:t>
      </w:r>
      <w:r>
        <w:t>）</w:t>
      </w:r>
      <w:r>
        <w:rPr>
          <w:rFonts w:hint="eastAsia"/>
          <w:lang w:val="en-US" w:eastAsia="zh-CN"/>
        </w:rPr>
        <w:t>了解掌握和分析研判社会稳定形势、政法工作情况动态，创新完善多部门参与的平安建设工作机制，协调推动预防、化解影响稳定的社会矛盾和风险，协调应对和处置重大突发事件，协调指导政法单位和相关部门做好反邪教、反暴恐工作。</w:t>
      </w:r>
    </w:p>
    <w:p>
      <w:pPr>
        <w:pStyle w:val="30"/>
      </w:pPr>
      <w:r>
        <w:t>（</w:t>
      </w:r>
      <w:r>
        <w:rPr>
          <w:rFonts w:hint="eastAsia"/>
          <w:lang w:eastAsia="zh-CN"/>
        </w:rPr>
        <w:t>四</w:t>
      </w:r>
      <w:r>
        <w:t>）</w:t>
      </w:r>
      <w:r>
        <w:rPr>
          <w:rFonts w:hint="eastAsia"/>
          <w:lang w:val="en-US" w:eastAsia="zh-CN"/>
        </w:rPr>
        <w:t>加强对政法工作的督查，统筹协调社会治安综合治理、维护社会稳定、反邪教、反暴恐等有关法律法规和政策的实施工作。</w:t>
      </w:r>
    </w:p>
    <w:p>
      <w:pPr>
        <w:pStyle w:val="30"/>
      </w:pPr>
      <w:r>
        <w:t>（</w:t>
      </w:r>
      <w:r>
        <w:rPr>
          <w:rFonts w:hint="eastAsia"/>
          <w:lang w:eastAsia="zh-CN"/>
        </w:rPr>
        <w:t>五</w:t>
      </w:r>
      <w:r>
        <w:t>）</w:t>
      </w:r>
      <w:r>
        <w:rPr>
          <w:rFonts w:hint="eastAsia"/>
          <w:lang w:val="en-US" w:eastAsia="zh-CN"/>
        </w:rPr>
        <w:t>加强对全县政法领域重大实践和理论问题调查研究，提出重大决策部署和改革措施的意见和建议，协助县委决策和统筹推进政法改革等各项工作</w:t>
      </w:r>
      <w:r>
        <w:t>。</w:t>
      </w:r>
    </w:p>
    <w:p>
      <w:pPr>
        <w:pStyle w:val="30"/>
      </w:pPr>
      <w:r>
        <w:t>（</w:t>
      </w:r>
      <w:r>
        <w:rPr>
          <w:rFonts w:hint="eastAsia"/>
          <w:lang w:eastAsia="zh-CN"/>
        </w:rPr>
        <w:t>六</w:t>
      </w:r>
      <w:r>
        <w:t>）支持和监督政法</w:t>
      </w:r>
      <w:r>
        <w:rPr>
          <w:rFonts w:hint="eastAsia"/>
          <w:lang w:val="en-US" w:eastAsia="zh-CN"/>
        </w:rPr>
        <w:t>单位依法行使职权，检查政法单位执行</w:t>
      </w:r>
      <w:r>
        <w:t>党的路线方针政策</w:t>
      </w:r>
      <w:r>
        <w:rPr>
          <w:rFonts w:hint="eastAsia"/>
          <w:lang w:eastAsia="zh-CN"/>
        </w:rPr>
        <w:t>、</w:t>
      </w:r>
      <w:r>
        <w:rPr>
          <w:rFonts w:hint="eastAsia"/>
          <w:lang w:val="en-US" w:eastAsia="zh-CN"/>
        </w:rPr>
        <w:t>党中央重大决策部署和国家</w:t>
      </w:r>
      <w:r>
        <w:t>法律法规</w:t>
      </w:r>
      <w:r>
        <w:rPr>
          <w:rFonts w:hint="eastAsia"/>
          <w:lang w:val="en-US" w:eastAsia="zh-CN"/>
        </w:rPr>
        <w:t>情况，指导和协调政法单位密切配合，完善与纪检监察机关工作衔接和协作配合机制，研究和促进重大、疑难案件的处置，指导政法单位开展涉法涉诉信访工作，推进严格执法、公正司法。</w:t>
      </w:r>
    </w:p>
    <w:p>
      <w:pPr>
        <w:pStyle w:val="30"/>
      </w:pPr>
      <w:r>
        <w:t>（</w:t>
      </w:r>
      <w:r>
        <w:rPr>
          <w:rFonts w:hint="eastAsia"/>
          <w:lang w:eastAsia="zh-CN"/>
        </w:rPr>
        <w:t>七</w:t>
      </w:r>
      <w:r>
        <w:t>）</w:t>
      </w:r>
      <w:r>
        <w:rPr>
          <w:rFonts w:hint="eastAsia"/>
          <w:lang w:val="en-US" w:eastAsia="zh-CN"/>
        </w:rPr>
        <w:t>指导和推动政法单位党的建设和政法队伍建设，协助县委及其组织部门加强政法单位领导班子和干部队伍建设，协助县委和纪检监察机关做好监督检查、审查调查工作，派员列席县直政法单位党组（党委）民主生活会。协调和指导全县见义勇为工作，代管县法学会。</w:t>
      </w:r>
    </w:p>
    <w:p>
      <w:pPr>
        <w:pStyle w:val="30"/>
      </w:pPr>
      <w:r>
        <w:t>（</w:t>
      </w:r>
      <w:r>
        <w:rPr>
          <w:rFonts w:hint="eastAsia"/>
          <w:lang w:eastAsia="zh-CN"/>
        </w:rPr>
        <w:t>八</w:t>
      </w:r>
      <w:r>
        <w:t>）</w:t>
      </w:r>
      <w:r>
        <w:rPr>
          <w:rFonts w:hint="eastAsia"/>
          <w:lang w:val="en-US" w:eastAsia="zh-CN"/>
        </w:rPr>
        <w:t>指导政法单位加强政治安全、法制建设等课题研究，提出意见建议，指导和协调政法单位维护政治安全工作和执法司法相关工作。联系县委全面依法治县委员会办公室。</w:t>
      </w:r>
    </w:p>
    <w:p>
      <w:pPr>
        <w:pStyle w:val="30"/>
      </w:pPr>
      <w:r>
        <w:t>（</w:t>
      </w:r>
      <w:r>
        <w:rPr>
          <w:rFonts w:hint="eastAsia"/>
          <w:lang w:eastAsia="zh-CN"/>
        </w:rPr>
        <w:t>九</w:t>
      </w:r>
      <w:r>
        <w:t>）</w:t>
      </w:r>
      <w:r>
        <w:rPr>
          <w:rFonts w:hint="eastAsia"/>
          <w:lang w:val="en-US" w:eastAsia="zh-CN"/>
        </w:rPr>
        <w:t>掌握分析政法舆情动态，指导和协调政法单位和有关部门做好依法办理、社会面管控和舆论引导等相关工作。</w:t>
      </w:r>
    </w:p>
    <w:p>
      <w:pPr>
        <w:pStyle w:val="30"/>
      </w:pPr>
      <w:r>
        <w:t>（</w:t>
      </w:r>
      <w:r>
        <w:rPr>
          <w:rFonts w:hint="eastAsia"/>
          <w:lang w:eastAsia="zh-CN"/>
        </w:rPr>
        <w:t>十</w:t>
      </w:r>
      <w:r>
        <w:t>）</w:t>
      </w:r>
      <w:r>
        <w:rPr>
          <w:rFonts w:hint="eastAsia"/>
          <w:lang w:val="en-US" w:eastAsia="zh-CN"/>
        </w:rPr>
        <w:t>统筹推动全县政法系统智能化工作，指导政法智能化建设。</w:t>
      </w:r>
    </w:p>
    <w:p>
      <w:pPr>
        <w:pStyle w:val="30"/>
      </w:pPr>
      <w:r>
        <w:rPr>
          <w:rFonts w:hint="eastAsia"/>
          <w:lang w:eastAsia="zh-CN"/>
        </w:rPr>
        <w:t>（</w:t>
      </w:r>
      <w:r>
        <w:rPr>
          <w:rFonts w:hint="eastAsia"/>
          <w:lang w:val="en-US" w:eastAsia="zh-CN"/>
        </w:rPr>
        <w:t>十一</w:t>
      </w:r>
      <w:r>
        <w:rPr>
          <w:rFonts w:hint="eastAsia"/>
          <w:lang w:eastAsia="zh-CN"/>
        </w:rPr>
        <w:t>）</w:t>
      </w:r>
      <w:r>
        <w:rPr>
          <w:rFonts w:hint="eastAsia"/>
          <w:lang w:val="en-US" w:eastAsia="zh-CN"/>
        </w:rPr>
        <w:t>完成上级</w:t>
      </w:r>
      <w:r>
        <w:t>政法委</w:t>
      </w:r>
      <w:r>
        <w:rPr>
          <w:rFonts w:hint="eastAsia"/>
          <w:lang w:val="en-US" w:eastAsia="zh-CN"/>
        </w:rPr>
        <w:t>员会</w:t>
      </w:r>
      <w:r>
        <w:t>、县委交办的其他</w:t>
      </w:r>
      <w:r>
        <w:rPr>
          <w:rFonts w:hint="eastAsia"/>
          <w:lang w:val="en-US" w:eastAsia="zh-CN"/>
        </w:rPr>
        <w:t>任务</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val="en-US" w:eastAsia="zh-CN"/>
              </w:rPr>
              <w:t>中国共产党涞源县委员会政法委员会</w:t>
            </w:r>
            <w:r>
              <w:t>本级</w:t>
            </w:r>
          </w:p>
        </w:tc>
        <w:tc>
          <w:tcPr>
            <w:tcW w:w="1843" w:type="dxa"/>
            <w:vAlign w:val="center"/>
          </w:tcPr>
          <w:p>
            <w:pPr>
              <w:pStyle w:val="18"/>
            </w:pPr>
            <w:r>
              <w:t>行政</w:t>
            </w:r>
          </w:p>
        </w:tc>
        <w:tc>
          <w:tcPr>
            <w:tcW w:w="2126" w:type="dxa"/>
            <w:vAlign w:val="center"/>
          </w:tcPr>
          <w:p>
            <w:pPr>
              <w:pStyle w:val="18"/>
            </w:pPr>
            <w:r>
              <w:t>正</w:t>
            </w:r>
            <w:r>
              <w:rPr>
                <w:rFonts w:hint="eastAsia"/>
                <w:lang w:eastAsia="zh-CN"/>
              </w:rPr>
              <w:t>科</w:t>
            </w:r>
            <w:r>
              <w:t>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1"/>
      </w:pPr>
      <w:r>
        <w:t>1、收入说明</w:t>
      </w:r>
    </w:p>
    <w:p>
      <w:pPr>
        <w:pStyle w:val="31"/>
      </w:pPr>
      <w:r>
        <w:t>反映本单位当年全部收入。2023年预算收入</w:t>
      </w:r>
      <w:r>
        <w:rPr>
          <w:rFonts w:hint="eastAsia"/>
          <w:lang w:val="en-US" w:eastAsia="zh-CN"/>
        </w:rPr>
        <w:t>767.10</w:t>
      </w:r>
      <w:r>
        <w:t>万元，其中：一般公共预算收入</w:t>
      </w:r>
      <w:r>
        <w:rPr>
          <w:rFonts w:hint="eastAsia"/>
          <w:lang w:val="en-US" w:eastAsia="zh-CN"/>
        </w:rPr>
        <w:t>767.10</w:t>
      </w:r>
      <w:r>
        <w:t>万元，基金预算收入0万元，国有资本经营预算收入0万元，财政专户核拨收入0万元，单位资金收入0万元，上年结转结余</w:t>
      </w:r>
      <w:r>
        <w:rPr>
          <w:rFonts w:hint="eastAsia"/>
          <w:lang w:val="en-US" w:eastAsia="zh-CN"/>
        </w:rPr>
        <w:t>0</w:t>
      </w:r>
      <w:r>
        <w:t>万元。</w:t>
      </w:r>
    </w:p>
    <w:p>
      <w:pPr>
        <w:pStyle w:val="31"/>
      </w:pPr>
      <w:r>
        <w:t>2、支出说明</w:t>
      </w:r>
    </w:p>
    <w:p>
      <w:pPr>
        <w:pStyle w:val="31"/>
      </w:pPr>
      <w:r>
        <w:t>收支预算总表支出栏、基本支出表、项目支出表按经济分类和支出功能分类科目编制，反映</w:t>
      </w:r>
      <w:r>
        <w:rPr>
          <w:rFonts w:hint="eastAsia" w:ascii="Times New Roman" w:hAnsi="Times New Roman" w:eastAsia="方正仿宋_GBK" w:cs="Times New Roman"/>
          <w:sz w:val="28"/>
          <w:szCs w:val="24"/>
          <w:lang w:val="en-US" w:eastAsia="zh-CN" w:bidi="ar-SA"/>
        </w:rPr>
        <w:t>中国共产党涞源县委员会政法委员会</w:t>
      </w:r>
      <w:r>
        <w:t>本级年度单位预算中支出预算的总体情况。2023年支出预算</w:t>
      </w:r>
      <w:r>
        <w:rPr>
          <w:rFonts w:hint="eastAsia"/>
          <w:lang w:val="en-US" w:eastAsia="zh-CN"/>
        </w:rPr>
        <w:t>767.10</w:t>
      </w:r>
      <w:r>
        <w:t>万元，其中基本支出</w:t>
      </w:r>
      <w:r>
        <w:rPr>
          <w:rFonts w:hint="eastAsia"/>
          <w:lang w:val="en-US" w:eastAsia="zh-CN"/>
        </w:rPr>
        <w:t>343.03</w:t>
      </w:r>
      <w:r>
        <w:t>万元，包括人员经费</w:t>
      </w:r>
      <w:r>
        <w:rPr>
          <w:rFonts w:hint="eastAsia"/>
          <w:lang w:val="en-US" w:eastAsia="zh-CN"/>
        </w:rPr>
        <w:t>302.82</w:t>
      </w:r>
      <w:r>
        <w:t>万元和日常公用经费</w:t>
      </w:r>
      <w:r>
        <w:rPr>
          <w:rFonts w:hint="eastAsia"/>
          <w:lang w:val="en-US" w:eastAsia="zh-CN"/>
        </w:rPr>
        <w:t>40.21</w:t>
      </w:r>
      <w:r>
        <w:t>万元；项目支出</w:t>
      </w:r>
      <w:r>
        <w:rPr>
          <w:rFonts w:hint="eastAsia"/>
          <w:lang w:val="en-US" w:eastAsia="zh-CN"/>
        </w:rPr>
        <w:t>424.07</w:t>
      </w:r>
      <w:r>
        <w:t>万元，主要为精神患者监护人以奖代补专项资金、社会治安综合治理专项资金、扫黑除恶工作经费及举报奖励专项资金、反邪教专项资金、维稳工作经费专项资金、严重精神障碍患者监护人责任险专项资金、治安保险专项资金、综治信息化建设(雪亮工程)专项资金等。</w:t>
      </w:r>
    </w:p>
    <w:p>
      <w:pPr>
        <w:pStyle w:val="31"/>
      </w:pPr>
      <w:r>
        <w:t>3、比上年增减情况</w:t>
      </w:r>
    </w:p>
    <w:p>
      <w:pPr>
        <w:pStyle w:val="23"/>
      </w:pPr>
      <w:r>
        <w:t>2023年预算收支安排</w:t>
      </w:r>
      <w:r>
        <w:rPr>
          <w:rFonts w:hint="eastAsia"/>
          <w:lang w:val="en-US" w:eastAsia="zh-CN"/>
        </w:rPr>
        <w:t>767.10</w:t>
      </w:r>
      <w:r>
        <w:t>万元，较2022年预算增加</w:t>
      </w:r>
      <w:r>
        <w:rPr>
          <w:rFonts w:hint="eastAsia"/>
          <w:lang w:val="en-US" w:eastAsia="zh-CN"/>
        </w:rPr>
        <w:t>23.61</w:t>
      </w:r>
      <w:r>
        <w:t>万元，其中：基本支出增加</w:t>
      </w:r>
      <w:r>
        <w:rPr>
          <w:rFonts w:hint="eastAsia"/>
          <w:lang w:val="en-US" w:eastAsia="zh-CN"/>
        </w:rPr>
        <w:t>42.53</w:t>
      </w:r>
      <w:r>
        <w:t>万元，主要为增加人员经费支出；项目支出减少</w:t>
      </w:r>
      <w:r>
        <w:rPr>
          <w:rFonts w:hint="eastAsia"/>
          <w:lang w:val="en-US" w:eastAsia="zh-CN"/>
        </w:rPr>
        <w:t>18.92</w:t>
      </w:r>
      <w:r>
        <w:t>万元，主要为落实过紧日子要求，压减部分支出</w:t>
      </w:r>
      <w:r>
        <w:rPr>
          <w:rFonts w:hint="eastAsia"/>
          <w:lang w:eastAsia="zh-CN"/>
        </w:rPr>
        <w:t>，减少</w:t>
      </w:r>
      <w:r>
        <w:t>社会治安综合治理专项资金</w:t>
      </w:r>
      <w:r>
        <w:rPr>
          <w:rFonts w:hint="eastAsia"/>
          <w:lang w:eastAsia="zh-CN"/>
        </w:rPr>
        <w:t>、</w:t>
      </w:r>
      <w:r>
        <w:rPr>
          <w:rFonts w:hint="eastAsia" w:ascii="方正书宋_GBK" w:eastAsia="方正书宋_GBK"/>
          <w:lang w:eastAsia="zh-CN"/>
        </w:rPr>
        <w:t>反邪教</w:t>
      </w:r>
      <w:r>
        <w:t>专项资金</w:t>
      </w:r>
      <w:r>
        <w:rPr>
          <w:rFonts w:hint="eastAsia"/>
          <w:lang w:eastAsia="zh-CN"/>
        </w:rPr>
        <w:t>、</w:t>
      </w:r>
      <w:r>
        <w:rPr>
          <w:rFonts w:hint="eastAsia" w:ascii="方正书宋_GBK" w:eastAsia="方正书宋_GBK"/>
          <w:lang w:eastAsia="zh-CN"/>
        </w:rPr>
        <w:t>维稳工作经费</w:t>
      </w:r>
      <w:r>
        <w:t>专项资金</w:t>
      </w:r>
      <w:r>
        <w:rPr>
          <w:rFonts w:hint="eastAsia"/>
          <w:lang w:eastAsia="zh-CN"/>
        </w:rPr>
        <w:t>支出等</w:t>
      </w:r>
      <w:r>
        <w:t>。</w:t>
      </w:r>
    </w:p>
    <w:p>
      <w:pPr>
        <w:spacing w:before="10" w:after="10"/>
        <w:ind w:firstLine="640"/>
        <w:outlineLvl w:val="5"/>
      </w:pPr>
      <w:r>
        <w:rPr>
          <w:rFonts w:ascii="黑体" w:hAnsi="黑体" w:eastAsia="黑体" w:cs="黑体"/>
          <w:color w:val="000000"/>
          <w:sz w:val="32"/>
        </w:rPr>
        <w:t>三、机关运行经费安排情况</w:t>
      </w:r>
    </w:p>
    <w:p>
      <w:pPr>
        <w:pStyle w:val="32"/>
      </w:pPr>
      <w:r>
        <w:t>2023年，我单位运行经费共计安排</w:t>
      </w:r>
      <w:r>
        <w:rPr>
          <w:rFonts w:hint="eastAsia"/>
          <w:lang w:val="en-US" w:eastAsia="zh-CN"/>
        </w:rPr>
        <w:t>40.21</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3"/>
      </w:pPr>
      <w:r>
        <w:t>2023年，我单位财政拨款“三公”经费预算安排</w:t>
      </w:r>
      <w:r>
        <w:rPr>
          <w:rFonts w:hint="eastAsia"/>
          <w:lang w:val="en-US" w:eastAsia="zh-CN"/>
        </w:rPr>
        <w:t>22</w:t>
      </w:r>
      <w:r>
        <w:t>万元，其中因公出国（境）费</w:t>
      </w:r>
      <w:r>
        <w:rPr>
          <w:rFonts w:hint="eastAsia"/>
          <w:lang w:val="en-US" w:eastAsia="zh-CN"/>
        </w:rPr>
        <w:t>0</w:t>
      </w:r>
      <w:r>
        <w:t>万元；公务用车购置及运维费</w:t>
      </w:r>
      <w:r>
        <w:rPr>
          <w:rFonts w:hint="eastAsia"/>
          <w:lang w:val="en-US" w:eastAsia="zh-CN"/>
        </w:rPr>
        <w:t>7</w:t>
      </w:r>
      <w:r>
        <w:t>万元（其中：公务用车购置费为0万元，公务用车运维费</w:t>
      </w:r>
      <w:r>
        <w:rPr>
          <w:rFonts w:hint="eastAsia"/>
          <w:lang w:val="en-US" w:eastAsia="zh-CN"/>
        </w:rPr>
        <w:t>7</w:t>
      </w:r>
      <w:r>
        <w:t>万元)；公务接待费</w:t>
      </w:r>
      <w:r>
        <w:rPr>
          <w:rFonts w:hint="eastAsia"/>
          <w:lang w:val="en-US" w:eastAsia="zh-CN"/>
        </w:rPr>
        <w:t>15</w:t>
      </w:r>
      <w:r>
        <w:t>万元。与2021年</w:t>
      </w:r>
      <w:r>
        <w:rPr>
          <w:rFonts w:hint="eastAsia"/>
          <w:lang w:eastAsia="zh-CN"/>
        </w:rPr>
        <w:t>持平</w:t>
      </w:r>
      <w:r>
        <w:t>。</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tabs>
          <w:tab w:val="left" w:pos="3733"/>
        </w:tabs>
        <w:bidi w:val="0"/>
        <w:jc w:val="left"/>
        <w:rPr>
          <w:rFonts w:hint="eastAsia" w:ascii="Times New Roman" w:hAnsi="Times New Roman" w:eastAsia="宋体" w:cs="Times New Roman"/>
          <w:sz w:val="24"/>
          <w:szCs w:val="24"/>
          <w:lang w:val="en-US" w:eastAsia="zh-CN" w:bidi="ar-SA"/>
        </w:rPr>
      </w:pPr>
    </w:p>
    <w:p>
      <w:pPr>
        <w:pStyle w:val="33"/>
        <w:rPr>
          <w:rFonts w:hint="eastAsia"/>
          <w:lang w:val="en-US" w:eastAsia="zh-CN"/>
        </w:rPr>
        <w:sectPr>
          <w:pgSz w:w="16840" w:h="11900" w:orient="landscape"/>
          <w:pgMar w:top="1361" w:right="1020" w:bottom="1361" w:left="1020" w:header="720" w:footer="720" w:gutter="0"/>
          <w:cols w:space="720" w:num="1"/>
        </w:sectPr>
      </w:pP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1、扫黑除恶工作经费及举报奖励绩效目标表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8"/>
        <w:gridCol w:w="80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6368" w:type="dxa"/>
            <w:vAlign w:val="center"/>
          </w:tcPr>
          <w:p>
            <w:pPr>
              <w:pStyle w:val="15"/>
            </w:pPr>
            <w:r>
              <w:t>绩效目标</w:t>
            </w:r>
          </w:p>
        </w:tc>
        <w:tc>
          <w:tcPr>
            <w:tcW w:w="8061" w:type="dxa"/>
            <w:vAlign w:val="center"/>
          </w:tcPr>
          <w:p>
            <w:pPr>
              <w:pStyle w:val="17"/>
            </w:pPr>
            <w:r>
              <w:t>1加强党的执政基础建设，保持社会长治久安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8"/>
        <w:gridCol w:w="1980"/>
        <w:gridCol w:w="2460"/>
        <w:gridCol w:w="4860"/>
        <w:gridCol w:w="150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1928" w:type="dxa"/>
            <w:vAlign w:val="center"/>
          </w:tcPr>
          <w:p>
            <w:pPr>
              <w:pStyle w:val="15"/>
            </w:pPr>
            <w:r>
              <w:t>一级指标</w:t>
            </w:r>
          </w:p>
        </w:tc>
        <w:tc>
          <w:tcPr>
            <w:tcW w:w="1980" w:type="dxa"/>
            <w:vAlign w:val="center"/>
          </w:tcPr>
          <w:p>
            <w:pPr>
              <w:pStyle w:val="15"/>
            </w:pPr>
            <w:r>
              <w:t>二级指标</w:t>
            </w:r>
          </w:p>
        </w:tc>
        <w:tc>
          <w:tcPr>
            <w:tcW w:w="2460" w:type="dxa"/>
            <w:vAlign w:val="center"/>
          </w:tcPr>
          <w:p>
            <w:pPr>
              <w:pStyle w:val="15"/>
            </w:pPr>
            <w:r>
              <w:t>三级指标</w:t>
            </w:r>
          </w:p>
        </w:tc>
        <w:tc>
          <w:tcPr>
            <w:tcW w:w="4860" w:type="dxa"/>
            <w:vAlign w:val="center"/>
          </w:tcPr>
          <w:p>
            <w:pPr>
              <w:pStyle w:val="15"/>
            </w:pPr>
            <w:r>
              <w:t>绩效指标描述</w:t>
            </w:r>
          </w:p>
        </w:tc>
        <w:tc>
          <w:tcPr>
            <w:tcW w:w="1500" w:type="dxa"/>
            <w:vAlign w:val="center"/>
          </w:tcPr>
          <w:p>
            <w:pPr>
              <w:pStyle w:val="15"/>
            </w:pPr>
            <w:r>
              <w:t>指标值</w:t>
            </w:r>
          </w:p>
        </w:tc>
        <w:tc>
          <w:tcPr>
            <w:tcW w:w="1701"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Merge w:val="restart"/>
            <w:vAlign w:val="center"/>
          </w:tcPr>
          <w:p>
            <w:pPr>
              <w:pStyle w:val="18"/>
            </w:pPr>
            <w:r>
              <w:t>产出指标</w:t>
            </w:r>
          </w:p>
        </w:tc>
        <w:tc>
          <w:tcPr>
            <w:tcW w:w="1980" w:type="dxa"/>
            <w:vAlign w:val="center"/>
          </w:tcPr>
          <w:p>
            <w:pPr>
              <w:pStyle w:val="17"/>
            </w:pPr>
            <w:r>
              <w:t>数量指标</w:t>
            </w:r>
          </w:p>
        </w:tc>
        <w:tc>
          <w:tcPr>
            <w:tcW w:w="2460" w:type="dxa"/>
            <w:vAlign w:val="center"/>
          </w:tcPr>
          <w:p>
            <w:pPr>
              <w:pStyle w:val="17"/>
            </w:pPr>
            <w:r>
              <w:t>开展扫黑除恶宣传次数</w:t>
            </w:r>
          </w:p>
        </w:tc>
        <w:tc>
          <w:tcPr>
            <w:tcW w:w="4860" w:type="dxa"/>
            <w:vAlign w:val="center"/>
          </w:tcPr>
          <w:p>
            <w:pPr>
              <w:pStyle w:val="17"/>
            </w:pPr>
            <w:r>
              <w:t>开展常态化扫黑除恶宣传次数</w:t>
            </w:r>
          </w:p>
        </w:tc>
        <w:tc>
          <w:tcPr>
            <w:tcW w:w="1500" w:type="dxa"/>
            <w:vAlign w:val="center"/>
          </w:tcPr>
          <w:p>
            <w:pPr>
              <w:pStyle w:val="17"/>
            </w:pPr>
            <w:r>
              <w:t>≥4次</w:t>
            </w:r>
          </w:p>
        </w:tc>
        <w:tc>
          <w:tcPr>
            <w:tcW w:w="1701"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Merge w:val="continue"/>
            <w:vAlign w:val="center"/>
          </w:tcPr>
          <w:p/>
        </w:tc>
        <w:tc>
          <w:tcPr>
            <w:tcW w:w="1980" w:type="dxa"/>
            <w:vAlign w:val="center"/>
          </w:tcPr>
          <w:p>
            <w:pPr>
              <w:pStyle w:val="17"/>
            </w:pPr>
            <w:r>
              <w:t>质量指标</w:t>
            </w:r>
          </w:p>
        </w:tc>
        <w:tc>
          <w:tcPr>
            <w:tcW w:w="2460" w:type="dxa"/>
            <w:vAlign w:val="center"/>
          </w:tcPr>
          <w:p>
            <w:pPr>
              <w:pStyle w:val="17"/>
            </w:pPr>
            <w:r>
              <w:t>群众知晓率</w:t>
            </w:r>
          </w:p>
        </w:tc>
        <w:tc>
          <w:tcPr>
            <w:tcW w:w="4860" w:type="dxa"/>
            <w:vAlign w:val="center"/>
          </w:tcPr>
          <w:p>
            <w:pPr>
              <w:pStyle w:val="17"/>
            </w:pPr>
            <w:r>
              <w:t>群众对扫黑除恶工作知晓人数占全县总人数的比率</w:t>
            </w:r>
          </w:p>
        </w:tc>
        <w:tc>
          <w:tcPr>
            <w:tcW w:w="1500" w:type="dxa"/>
            <w:vAlign w:val="center"/>
          </w:tcPr>
          <w:p>
            <w:pPr>
              <w:pStyle w:val="17"/>
            </w:pPr>
            <w:r>
              <w:t>≥80百分比</w:t>
            </w:r>
          </w:p>
        </w:tc>
        <w:tc>
          <w:tcPr>
            <w:tcW w:w="1701"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Merge w:val="continue"/>
            <w:vAlign w:val="center"/>
          </w:tcPr>
          <w:p/>
        </w:tc>
        <w:tc>
          <w:tcPr>
            <w:tcW w:w="1980" w:type="dxa"/>
            <w:vAlign w:val="center"/>
          </w:tcPr>
          <w:p>
            <w:pPr>
              <w:pStyle w:val="17"/>
            </w:pPr>
            <w:r>
              <w:t>时效指标</w:t>
            </w:r>
          </w:p>
        </w:tc>
        <w:tc>
          <w:tcPr>
            <w:tcW w:w="2460" w:type="dxa"/>
            <w:vAlign w:val="center"/>
          </w:tcPr>
          <w:p>
            <w:pPr>
              <w:pStyle w:val="17"/>
            </w:pPr>
            <w:r>
              <w:t>宣传及时率</w:t>
            </w:r>
          </w:p>
        </w:tc>
        <w:tc>
          <w:tcPr>
            <w:tcW w:w="4860" w:type="dxa"/>
            <w:vAlign w:val="center"/>
          </w:tcPr>
          <w:p>
            <w:pPr>
              <w:pStyle w:val="17"/>
            </w:pPr>
            <w:r>
              <w:t>在规定时间内完成宣传工作</w:t>
            </w:r>
          </w:p>
        </w:tc>
        <w:tc>
          <w:tcPr>
            <w:tcW w:w="1500" w:type="dxa"/>
            <w:vAlign w:val="center"/>
          </w:tcPr>
          <w:p>
            <w:pPr>
              <w:pStyle w:val="17"/>
            </w:pPr>
            <w:r>
              <w:t>100百分比</w:t>
            </w:r>
          </w:p>
        </w:tc>
        <w:tc>
          <w:tcPr>
            <w:tcW w:w="1701"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Merge w:val="continue"/>
            <w:vAlign w:val="center"/>
          </w:tcPr>
          <w:p/>
        </w:tc>
        <w:tc>
          <w:tcPr>
            <w:tcW w:w="1980" w:type="dxa"/>
            <w:vAlign w:val="center"/>
          </w:tcPr>
          <w:p>
            <w:pPr>
              <w:pStyle w:val="17"/>
            </w:pPr>
            <w:r>
              <w:t>成本指标</w:t>
            </w:r>
          </w:p>
        </w:tc>
        <w:tc>
          <w:tcPr>
            <w:tcW w:w="2460" w:type="dxa"/>
            <w:vAlign w:val="center"/>
          </w:tcPr>
          <w:p>
            <w:pPr>
              <w:pStyle w:val="17"/>
            </w:pPr>
            <w:r>
              <w:t>预算控制率</w:t>
            </w:r>
          </w:p>
        </w:tc>
        <w:tc>
          <w:tcPr>
            <w:tcW w:w="4860" w:type="dxa"/>
            <w:vAlign w:val="center"/>
          </w:tcPr>
          <w:p>
            <w:pPr>
              <w:pStyle w:val="17"/>
            </w:pPr>
            <w:r>
              <w:t>实际支出占全年预算支出比</w:t>
            </w:r>
          </w:p>
        </w:tc>
        <w:tc>
          <w:tcPr>
            <w:tcW w:w="1500" w:type="dxa"/>
            <w:vAlign w:val="center"/>
          </w:tcPr>
          <w:p>
            <w:pPr>
              <w:pStyle w:val="17"/>
            </w:pPr>
            <w:r>
              <w:t>≤100百分比</w:t>
            </w:r>
          </w:p>
        </w:tc>
        <w:tc>
          <w:tcPr>
            <w:tcW w:w="1701"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Align w:val="center"/>
          </w:tcPr>
          <w:p>
            <w:pPr>
              <w:pStyle w:val="18"/>
            </w:pPr>
            <w:r>
              <w:t>效益指标</w:t>
            </w:r>
          </w:p>
        </w:tc>
        <w:tc>
          <w:tcPr>
            <w:tcW w:w="1980" w:type="dxa"/>
            <w:vAlign w:val="center"/>
          </w:tcPr>
          <w:p>
            <w:pPr>
              <w:pStyle w:val="17"/>
            </w:pPr>
            <w:r>
              <w:t>社会效益指标</w:t>
            </w:r>
          </w:p>
        </w:tc>
        <w:tc>
          <w:tcPr>
            <w:tcW w:w="2460" w:type="dxa"/>
            <w:vAlign w:val="center"/>
          </w:tcPr>
          <w:p>
            <w:pPr>
              <w:pStyle w:val="17"/>
            </w:pPr>
            <w:r>
              <w:t>社会稳定</w:t>
            </w:r>
          </w:p>
        </w:tc>
        <w:tc>
          <w:tcPr>
            <w:tcW w:w="4860" w:type="dxa"/>
            <w:vAlign w:val="center"/>
          </w:tcPr>
          <w:p>
            <w:pPr>
              <w:pStyle w:val="17"/>
            </w:pPr>
            <w:r>
              <w:t>社会稳定，人民群众安全感增强</w:t>
            </w:r>
          </w:p>
        </w:tc>
        <w:tc>
          <w:tcPr>
            <w:tcW w:w="1500" w:type="dxa"/>
            <w:vAlign w:val="center"/>
          </w:tcPr>
          <w:p>
            <w:pPr>
              <w:pStyle w:val="17"/>
            </w:pPr>
            <w:r>
              <w:t>增强</w:t>
            </w:r>
          </w:p>
        </w:tc>
        <w:tc>
          <w:tcPr>
            <w:tcW w:w="1701"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Align w:val="center"/>
          </w:tcPr>
          <w:p>
            <w:pPr>
              <w:pStyle w:val="18"/>
            </w:pPr>
            <w:r>
              <w:t>满意度指标</w:t>
            </w:r>
          </w:p>
        </w:tc>
        <w:tc>
          <w:tcPr>
            <w:tcW w:w="1980" w:type="dxa"/>
            <w:vAlign w:val="center"/>
          </w:tcPr>
          <w:p>
            <w:pPr>
              <w:pStyle w:val="17"/>
            </w:pPr>
            <w:r>
              <w:t>服务对象满意度指标</w:t>
            </w:r>
          </w:p>
        </w:tc>
        <w:tc>
          <w:tcPr>
            <w:tcW w:w="2460" w:type="dxa"/>
            <w:vAlign w:val="center"/>
          </w:tcPr>
          <w:p>
            <w:pPr>
              <w:pStyle w:val="17"/>
            </w:pPr>
            <w:r>
              <w:t>群众满意度</w:t>
            </w:r>
          </w:p>
        </w:tc>
        <w:tc>
          <w:tcPr>
            <w:tcW w:w="4860" w:type="dxa"/>
            <w:vAlign w:val="center"/>
          </w:tcPr>
          <w:p>
            <w:pPr>
              <w:pStyle w:val="17"/>
            </w:pPr>
            <w:r>
              <w:t>公众安全感和群众满意度</w:t>
            </w:r>
          </w:p>
        </w:tc>
        <w:tc>
          <w:tcPr>
            <w:tcW w:w="1500" w:type="dxa"/>
            <w:vAlign w:val="center"/>
          </w:tcPr>
          <w:p>
            <w:pPr>
              <w:pStyle w:val="17"/>
            </w:pPr>
            <w:r>
              <w:t>≥95百分比</w:t>
            </w:r>
          </w:p>
        </w:tc>
        <w:tc>
          <w:tcPr>
            <w:tcW w:w="1701"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2、反邪教经费绩效目标表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84"/>
        <w:gridCol w:w="80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6384" w:type="dxa"/>
            <w:vAlign w:val="center"/>
          </w:tcPr>
          <w:p>
            <w:pPr>
              <w:pStyle w:val="15"/>
            </w:pPr>
            <w:r>
              <w:t>绩效目标</w:t>
            </w:r>
          </w:p>
        </w:tc>
        <w:tc>
          <w:tcPr>
            <w:tcW w:w="8077" w:type="dxa"/>
            <w:vAlign w:val="center"/>
          </w:tcPr>
          <w:p>
            <w:pPr>
              <w:pStyle w:val="17"/>
            </w:pPr>
            <w:r>
              <w:t>1教育转化邪教人员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5"/>
        <w:gridCol w:w="1890"/>
        <w:gridCol w:w="2565"/>
        <w:gridCol w:w="4845"/>
        <w:gridCol w:w="1500"/>
        <w:gridCol w:w="1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1945" w:type="dxa"/>
            <w:vAlign w:val="center"/>
          </w:tcPr>
          <w:p>
            <w:pPr>
              <w:pStyle w:val="15"/>
            </w:pPr>
            <w:r>
              <w:t>一级指标</w:t>
            </w:r>
          </w:p>
        </w:tc>
        <w:tc>
          <w:tcPr>
            <w:tcW w:w="1890" w:type="dxa"/>
            <w:vAlign w:val="center"/>
          </w:tcPr>
          <w:p>
            <w:pPr>
              <w:pStyle w:val="15"/>
            </w:pPr>
            <w:r>
              <w:t>二级指标</w:t>
            </w:r>
          </w:p>
        </w:tc>
        <w:tc>
          <w:tcPr>
            <w:tcW w:w="2565" w:type="dxa"/>
            <w:vAlign w:val="center"/>
          </w:tcPr>
          <w:p>
            <w:pPr>
              <w:pStyle w:val="15"/>
            </w:pPr>
            <w:r>
              <w:t>三级指标</w:t>
            </w:r>
          </w:p>
        </w:tc>
        <w:tc>
          <w:tcPr>
            <w:tcW w:w="4845" w:type="dxa"/>
            <w:vAlign w:val="center"/>
          </w:tcPr>
          <w:p>
            <w:pPr>
              <w:pStyle w:val="15"/>
            </w:pPr>
            <w:r>
              <w:t>绩效指标描述</w:t>
            </w:r>
          </w:p>
        </w:tc>
        <w:tc>
          <w:tcPr>
            <w:tcW w:w="1500" w:type="dxa"/>
            <w:vAlign w:val="center"/>
          </w:tcPr>
          <w:p>
            <w:pPr>
              <w:pStyle w:val="15"/>
            </w:pPr>
            <w:r>
              <w:t>指标值</w:t>
            </w:r>
          </w:p>
        </w:tc>
        <w:tc>
          <w:tcPr>
            <w:tcW w:w="1719"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Merge w:val="restart"/>
            <w:vAlign w:val="center"/>
          </w:tcPr>
          <w:p>
            <w:pPr>
              <w:pStyle w:val="18"/>
            </w:pPr>
            <w:r>
              <w:t>产出指标</w:t>
            </w:r>
          </w:p>
        </w:tc>
        <w:tc>
          <w:tcPr>
            <w:tcW w:w="1890" w:type="dxa"/>
            <w:vAlign w:val="center"/>
          </w:tcPr>
          <w:p>
            <w:pPr>
              <w:pStyle w:val="17"/>
            </w:pPr>
            <w:r>
              <w:t>数量指标</w:t>
            </w:r>
          </w:p>
        </w:tc>
        <w:tc>
          <w:tcPr>
            <w:tcW w:w="2565" w:type="dxa"/>
            <w:vAlign w:val="center"/>
          </w:tcPr>
          <w:p>
            <w:pPr>
              <w:pStyle w:val="17"/>
            </w:pPr>
            <w:r>
              <w:t>覆盖数量</w:t>
            </w:r>
          </w:p>
        </w:tc>
        <w:tc>
          <w:tcPr>
            <w:tcW w:w="4845" w:type="dxa"/>
            <w:vAlign w:val="center"/>
          </w:tcPr>
          <w:p>
            <w:pPr>
              <w:pStyle w:val="17"/>
            </w:pPr>
            <w:r>
              <w:t>覆盖教育基地数量</w:t>
            </w:r>
          </w:p>
        </w:tc>
        <w:tc>
          <w:tcPr>
            <w:tcW w:w="1500" w:type="dxa"/>
            <w:vAlign w:val="center"/>
          </w:tcPr>
          <w:p>
            <w:pPr>
              <w:pStyle w:val="17"/>
            </w:pPr>
            <w:r>
              <w:t>1个</w:t>
            </w:r>
          </w:p>
        </w:tc>
        <w:tc>
          <w:tcPr>
            <w:tcW w:w="1719"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Merge w:val="continue"/>
            <w:vAlign w:val="center"/>
          </w:tcPr>
          <w:p/>
        </w:tc>
        <w:tc>
          <w:tcPr>
            <w:tcW w:w="1890" w:type="dxa"/>
            <w:vAlign w:val="center"/>
          </w:tcPr>
          <w:p>
            <w:pPr>
              <w:pStyle w:val="17"/>
            </w:pPr>
            <w:r>
              <w:t>质量指标</w:t>
            </w:r>
          </w:p>
        </w:tc>
        <w:tc>
          <w:tcPr>
            <w:tcW w:w="2565" w:type="dxa"/>
            <w:vAlign w:val="center"/>
          </w:tcPr>
          <w:p>
            <w:pPr>
              <w:pStyle w:val="17"/>
            </w:pPr>
            <w:r>
              <w:t>教育巩固质量率</w:t>
            </w:r>
          </w:p>
        </w:tc>
        <w:tc>
          <w:tcPr>
            <w:tcW w:w="4845" w:type="dxa"/>
            <w:vAlign w:val="center"/>
          </w:tcPr>
          <w:p>
            <w:pPr>
              <w:pStyle w:val="17"/>
            </w:pPr>
            <w:r>
              <w:t>不发生有影响案件</w:t>
            </w:r>
          </w:p>
        </w:tc>
        <w:tc>
          <w:tcPr>
            <w:tcW w:w="1500" w:type="dxa"/>
            <w:vAlign w:val="center"/>
          </w:tcPr>
          <w:p>
            <w:pPr>
              <w:pStyle w:val="17"/>
            </w:pPr>
            <w:r>
              <w:t>100百分比</w:t>
            </w:r>
          </w:p>
        </w:tc>
        <w:tc>
          <w:tcPr>
            <w:tcW w:w="1719"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Merge w:val="continue"/>
            <w:vAlign w:val="center"/>
          </w:tcPr>
          <w:p/>
        </w:tc>
        <w:tc>
          <w:tcPr>
            <w:tcW w:w="1890" w:type="dxa"/>
            <w:vAlign w:val="center"/>
          </w:tcPr>
          <w:p>
            <w:pPr>
              <w:pStyle w:val="17"/>
            </w:pPr>
            <w:r>
              <w:t>时效指标</w:t>
            </w:r>
          </w:p>
        </w:tc>
        <w:tc>
          <w:tcPr>
            <w:tcW w:w="2565" w:type="dxa"/>
            <w:vAlign w:val="center"/>
          </w:tcPr>
          <w:p>
            <w:pPr>
              <w:pStyle w:val="17"/>
            </w:pPr>
            <w:r>
              <w:t>教育巩固任务完成及时率</w:t>
            </w:r>
          </w:p>
        </w:tc>
        <w:tc>
          <w:tcPr>
            <w:tcW w:w="4845" w:type="dxa"/>
            <w:vAlign w:val="center"/>
          </w:tcPr>
          <w:p>
            <w:pPr>
              <w:pStyle w:val="17"/>
            </w:pPr>
            <w:r>
              <w:t>在规定时间内完成全年教育巩固任务</w:t>
            </w:r>
          </w:p>
        </w:tc>
        <w:tc>
          <w:tcPr>
            <w:tcW w:w="1500" w:type="dxa"/>
            <w:vAlign w:val="center"/>
          </w:tcPr>
          <w:p>
            <w:pPr>
              <w:pStyle w:val="17"/>
            </w:pPr>
            <w:r>
              <w:t>100百分比</w:t>
            </w:r>
          </w:p>
        </w:tc>
        <w:tc>
          <w:tcPr>
            <w:tcW w:w="1719"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Merge w:val="continue"/>
            <w:vAlign w:val="center"/>
          </w:tcPr>
          <w:p/>
        </w:tc>
        <w:tc>
          <w:tcPr>
            <w:tcW w:w="1890" w:type="dxa"/>
            <w:vAlign w:val="center"/>
          </w:tcPr>
          <w:p>
            <w:pPr>
              <w:pStyle w:val="17"/>
            </w:pPr>
            <w:r>
              <w:t>成本指标</w:t>
            </w:r>
          </w:p>
        </w:tc>
        <w:tc>
          <w:tcPr>
            <w:tcW w:w="2565" w:type="dxa"/>
            <w:vAlign w:val="center"/>
          </w:tcPr>
          <w:p>
            <w:pPr>
              <w:pStyle w:val="17"/>
            </w:pPr>
            <w:r>
              <w:t>预算控制率</w:t>
            </w:r>
          </w:p>
        </w:tc>
        <w:tc>
          <w:tcPr>
            <w:tcW w:w="4845" w:type="dxa"/>
            <w:vAlign w:val="center"/>
          </w:tcPr>
          <w:p>
            <w:pPr>
              <w:pStyle w:val="17"/>
            </w:pPr>
            <w:r>
              <w:t>实际支出占全年预算支出比</w:t>
            </w:r>
          </w:p>
        </w:tc>
        <w:tc>
          <w:tcPr>
            <w:tcW w:w="1500" w:type="dxa"/>
            <w:vAlign w:val="center"/>
          </w:tcPr>
          <w:p>
            <w:pPr>
              <w:pStyle w:val="17"/>
            </w:pPr>
            <w:r>
              <w:t>≤100百分比</w:t>
            </w:r>
          </w:p>
        </w:tc>
        <w:tc>
          <w:tcPr>
            <w:tcW w:w="1719"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Align w:val="center"/>
          </w:tcPr>
          <w:p>
            <w:pPr>
              <w:pStyle w:val="18"/>
            </w:pPr>
            <w:r>
              <w:t>效益指标</w:t>
            </w:r>
          </w:p>
        </w:tc>
        <w:tc>
          <w:tcPr>
            <w:tcW w:w="1890" w:type="dxa"/>
            <w:vAlign w:val="center"/>
          </w:tcPr>
          <w:p>
            <w:pPr>
              <w:pStyle w:val="17"/>
            </w:pPr>
            <w:r>
              <w:t>社会效益指标</w:t>
            </w:r>
          </w:p>
        </w:tc>
        <w:tc>
          <w:tcPr>
            <w:tcW w:w="2565" w:type="dxa"/>
            <w:vAlign w:val="center"/>
          </w:tcPr>
          <w:p>
            <w:pPr>
              <w:pStyle w:val="17"/>
            </w:pPr>
            <w:r>
              <w:t>社会政治稳定</w:t>
            </w:r>
          </w:p>
        </w:tc>
        <w:tc>
          <w:tcPr>
            <w:tcW w:w="4845" w:type="dxa"/>
            <w:vAlign w:val="center"/>
          </w:tcPr>
          <w:p>
            <w:pPr>
              <w:pStyle w:val="17"/>
            </w:pPr>
            <w:r>
              <w:t>巩固反邪教的基层基础，维护社会政治稳定</w:t>
            </w:r>
          </w:p>
        </w:tc>
        <w:tc>
          <w:tcPr>
            <w:tcW w:w="1500" w:type="dxa"/>
            <w:vAlign w:val="center"/>
          </w:tcPr>
          <w:p>
            <w:pPr>
              <w:pStyle w:val="17"/>
            </w:pPr>
            <w:r>
              <w:t>提升</w:t>
            </w:r>
          </w:p>
        </w:tc>
        <w:tc>
          <w:tcPr>
            <w:tcW w:w="1719"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Align w:val="center"/>
          </w:tcPr>
          <w:p>
            <w:pPr>
              <w:pStyle w:val="18"/>
            </w:pPr>
            <w:r>
              <w:t>满意度指标</w:t>
            </w:r>
          </w:p>
        </w:tc>
        <w:tc>
          <w:tcPr>
            <w:tcW w:w="1890" w:type="dxa"/>
            <w:vAlign w:val="center"/>
          </w:tcPr>
          <w:p>
            <w:pPr>
              <w:pStyle w:val="17"/>
            </w:pPr>
            <w:r>
              <w:t>服务对象满意度指标</w:t>
            </w:r>
          </w:p>
        </w:tc>
        <w:tc>
          <w:tcPr>
            <w:tcW w:w="2565" w:type="dxa"/>
            <w:vAlign w:val="center"/>
          </w:tcPr>
          <w:p>
            <w:pPr>
              <w:pStyle w:val="17"/>
            </w:pPr>
            <w:r>
              <w:t>群众满意度</w:t>
            </w:r>
          </w:p>
        </w:tc>
        <w:tc>
          <w:tcPr>
            <w:tcW w:w="4845" w:type="dxa"/>
            <w:vAlign w:val="center"/>
          </w:tcPr>
          <w:p>
            <w:pPr>
              <w:pStyle w:val="17"/>
            </w:pPr>
            <w:r>
              <w:t>公众安全感和群众满意度指标</w:t>
            </w:r>
          </w:p>
        </w:tc>
        <w:tc>
          <w:tcPr>
            <w:tcW w:w="1500" w:type="dxa"/>
            <w:vAlign w:val="center"/>
          </w:tcPr>
          <w:p>
            <w:pPr>
              <w:pStyle w:val="17"/>
            </w:pPr>
            <w:r>
              <w:t>≥85百分比</w:t>
            </w:r>
          </w:p>
        </w:tc>
        <w:tc>
          <w:tcPr>
            <w:tcW w:w="1719"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3、政法委维稳工作经费绩效目标表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67"/>
        <w:gridCol w:w="823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562" w:hRule="atLeast"/>
          <w:jc w:val="center"/>
        </w:trPr>
        <w:tc>
          <w:tcPr>
            <w:tcW w:w="6567" w:type="dxa"/>
            <w:tcBorders>
              <w:bottom w:val="single" w:color="FFFFFF" w:sz="6" w:space="0"/>
            </w:tcBorders>
            <w:vAlign w:val="center"/>
          </w:tcPr>
          <w:p>
            <w:pPr>
              <w:pStyle w:val="15"/>
            </w:pPr>
            <w:r>
              <w:t>绩效目标</w:t>
            </w:r>
          </w:p>
        </w:tc>
        <w:tc>
          <w:tcPr>
            <w:tcW w:w="8231" w:type="dxa"/>
            <w:tcBorders>
              <w:bottom w:val="single" w:color="FFFFFF" w:sz="6" w:space="0"/>
            </w:tcBorders>
            <w:vAlign w:val="center"/>
          </w:tcPr>
          <w:p>
            <w:pPr>
              <w:pStyle w:val="17"/>
            </w:pPr>
            <w:r>
              <w:t>1维护全县社会和谐稳定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75"/>
        <w:gridCol w:w="2565"/>
        <w:gridCol w:w="4845"/>
        <w:gridCol w:w="1500"/>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2126" w:type="dxa"/>
            <w:vAlign w:val="center"/>
          </w:tcPr>
          <w:p>
            <w:pPr>
              <w:pStyle w:val="15"/>
            </w:pPr>
            <w:r>
              <w:t>一级指标</w:t>
            </w:r>
          </w:p>
        </w:tc>
        <w:tc>
          <w:tcPr>
            <w:tcW w:w="1875" w:type="dxa"/>
            <w:vAlign w:val="center"/>
          </w:tcPr>
          <w:p>
            <w:pPr>
              <w:pStyle w:val="15"/>
            </w:pPr>
            <w:r>
              <w:t>二级指标</w:t>
            </w:r>
          </w:p>
        </w:tc>
        <w:tc>
          <w:tcPr>
            <w:tcW w:w="2565" w:type="dxa"/>
            <w:vAlign w:val="center"/>
          </w:tcPr>
          <w:p>
            <w:pPr>
              <w:pStyle w:val="15"/>
            </w:pPr>
            <w:r>
              <w:t>三级指标</w:t>
            </w:r>
          </w:p>
        </w:tc>
        <w:tc>
          <w:tcPr>
            <w:tcW w:w="4845" w:type="dxa"/>
            <w:vAlign w:val="center"/>
          </w:tcPr>
          <w:p>
            <w:pPr>
              <w:pStyle w:val="15"/>
            </w:pPr>
            <w:r>
              <w:t>绩效指标描述</w:t>
            </w:r>
          </w:p>
        </w:tc>
        <w:tc>
          <w:tcPr>
            <w:tcW w:w="1500" w:type="dxa"/>
            <w:vAlign w:val="center"/>
          </w:tcPr>
          <w:p>
            <w:pPr>
              <w:pStyle w:val="15"/>
            </w:pPr>
            <w:r>
              <w:t>指标值</w:t>
            </w:r>
          </w:p>
        </w:tc>
        <w:tc>
          <w:tcPr>
            <w:tcW w:w="1885"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restart"/>
            <w:vAlign w:val="center"/>
          </w:tcPr>
          <w:p>
            <w:pPr>
              <w:pStyle w:val="18"/>
            </w:pPr>
            <w:r>
              <w:t>产出指标</w:t>
            </w:r>
          </w:p>
        </w:tc>
        <w:tc>
          <w:tcPr>
            <w:tcW w:w="1875" w:type="dxa"/>
            <w:vAlign w:val="center"/>
          </w:tcPr>
          <w:p>
            <w:pPr>
              <w:pStyle w:val="17"/>
            </w:pPr>
            <w:r>
              <w:t>数量指标</w:t>
            </w:r>
          </w:p>
        </w:tc>
        <w:tc>
          <w:tcPr>
            <w:tcW w:w="2565" w:type="dxa"/>
            <w:vAlign w:val="center"/>
          </w:tcPr>
          <w:p>
            <w:pPr>
              <w:pStyle w:val="17"/>
            </w:pPr>
            <w:r>
              <w:t>安保维稳次数</w:t>
            </w:r>
          </w:p>
        </w:tc>
        <w:tc>
          <w:tcPr>
            <w:tcW w:w="4845" w:type="dxa"/>
            <w:vAlign w:val="center"/>
          </w:tcPr>
          <w:p>
            <w:pPr>
              <w:pStyle w:val="17"/>
            </w:pPr>
            <w:r>
              <w:t>安保维稳次数</w:t>
            </w:r>
          </w:p>
        </w:tc>
        <w:tc>
          <w:tcPr>
            <w:tcW w:w="1500" w:type="dxa"/>
            <w:vAlign w:val="center"/>
          </w:tcPr>
          <w:p>
            <w:pPr>
              <w:pStyle w:val="17"/>
            </w:pPr>
            <w:r>
              <w:t>≥3次</w:t>
            </w:r>
          </w:p>
        </w:tc>
        <w:tc>
          <w:tcPr>
            <w:tcW w:w="188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7"/>
            </w:pPr>
            <w:r>
              <w:t>质量指标</w:t>
            </w:r>
          </w:p>
        </w:tc>
        <w:tc>
          <w:tcPr>
            <w:tcW w:w="2565" w:type="dxa"/>
            <w:vAlign w:val="center"/>
          </w:tcPr>
          <w:p>
            <w:pPr>
              <w:pStyle w:val="17"/>
            </w:pPr>
            <w:r>
              <w:t>安保任务完成率</w:t>
            </w:r>
          </w:p>
        </w:tc>
        <w:tc>
          <w:tcPr>
            <w:tcW w:w="4845" w:type="dxa"/>
            <w:vAlign w:val="center"/>
          </w:tcPr>
          <w:p>
            <w:pPr>
              <w:pStyle w:val="17"/>
            </w:pPr>
            <w:r>
              <w:t>安保任务完成率</w:t>
            </w:r>
          </w:p>
        </w:tc>
        <w:tc>
          <w:tcPr>
            <w:tcW w:w="1500" w:type="dxa"/>
            <w:vAlign w:val="center"/>
          </w:tcPr>
          <w:p>
            <w:pPr>
              <w:pStyle w:val="17"/>
            </w:pPr>
            <w:r>
              <w:t>100百分比</w:t>
            </w:r>
          </w:p>
        </w:tc>
        <w:tc>
          <w:tcPr>
            <w:tcW w:w="188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7"/>
            </w:pPr>
            <w:r>
              <w:t>时效指标</w:t>
            </w:r>
          </w:p>
        </w:tc>
        <w:tc>
          <w:tcPr>
            <w:tcW w:w="2565" w:type="dxa"/>
            <w:vAlign w:val="center"/>
          </w:tcPr>
          <w:p>
            <w:pPr>
              <w:pStyle w:val="17"/>
            </w:pPr>
            <w:r>
              <w:t>各项工作完成及时率</w:t>
            </w:r>
          </w:p>
        </w:tc>
        <w:tc>
          <w:tcPr>
            <w:tcW w:w="4845" w:type="dxa"/>
            <w:vAlign w:val="center"/>
          </w:tcPr>
          <w:p>
            <w:pPr>
              <w:pStyle w:val="17"/>
            </w:pPr>
            <w:r>
              <w:t>在规定时间内及时完成各项工作</w:t>
            </w:r>
          </w:p>
        </w:tc>
        <w:tc>
          <w:tcPr>
            <w:tcW w:w="1500" w:type="dxa"/>
            <w:vAlign w:val="center"/>
          </w:tcPr>
          <w:p>
            <w:pPr>
              <w:pStyle w:val="17"/>
            </w:pPr>
            <w:r>
              <w:t>100百分比</w:t>
            </w:r>
          </w:p>
        </w:tc>
        <w:tc>
          <w:tcPr>
            <w:tcW w:w="188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7"/>
            </w:pPr>
            <w:r>
              <w:t>成本指标</w:t>
            </w:r>
          </w:p>
        </w:tc>
        <w:tc>
          <w:tcPr>
            <w:tcW w:w="2565" w:type="dxa"/>
            <w:vAlign w:val="center"/>
          </w:tcPr>
          <w:p>
            <w:pPr>
              <w:pStyle w:val="17"/>
            </w:pPr>
            <w:r>
              <w:t>预算控制率</w:t>
            </w:r>
          </w:p>
        </w:tc>
        <w:tc>
          <w:tcPr>
            <w:tcW w:w="4845" w:type="dxa"/>
            <w:vAlign w:val="center"/>
          </w:tcPr>
          <w:p>
            <w:pPr>
              <w:pStyle w:val="17"/>
            </w:pPr>
            <w:r>
              <w:t>实际支出占全年预算支出比</w:t>
            </w:r>
          </w:p>
        </w:tc>
        <w:tc>
          <w:tcPr>
            <w:tcW w:w="1500" w:type="dxa"/>
            <w:vAlign w:val="center"/>
          </w:tcPr>
          <w:p>
            <w:pPr>
              <w:pStyle w:val="17"/>
            </w:pPr>
            <w:r>
              <w:t>≤100百分比</w:t>
            </w:r>
          </w:p>
        </w:tc>
        <w:tc>
          <w:tcPr>
            <w:tcW w:w="188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8"/>
            </w:pPr>
            <w:r>
              <w:t>效益指标</w:t>
            </w:r>
          </w:p>
        </w:tc>
        <w:tc>
          <w:tcPr>
            <w:tcW w:w="1875" w:type="dxa"/>
            <w:vAlign w:val="center"/>
          </w:tcPr>
          <w:p>
            <w:pPr>
              <w:pStyle w:val="17"/>
            </w:pPr>
            <w:r>
              <w:t>社会效益指标</w:t>
            </w:r>
          </w:p>
        </w:tc>
        <w:tc>
          <w:tcPr>
            <w:tcW w:w="2565" w:type="dxa"/>
            <w:vAlign w:val="center"/>
          </w:tcPr>
          <w:p>
            <w:pPr>
              <w:pStyle w:val="17"/>
            </w:pPr>
            <w:r>
              <w:t>社会稳定</w:t>
            </w:r>
          </w:p>
        </w:tc>
        <w:tc>
          <w:tcPr>
            <w:tcW w:w="4845" w:type="dxa"/>
            <w:vAlign w:val="center"/>
          </w:tcPr>
          <w:p>
            <w:pPr>
              <w:pStyle w:val="17"/>
            </w:pPr>
            <w:r>
              <w:t>社会稳定，人民群众安全感增强</w:t>
            </w:r>
          </w:p>
        </w:tc>
        <w:tc>
          <w:tcPr>
            <w:tcW w:w="1500" w:type="dxa"/>
            <w:vAlign w:val="center"/>
          </w:tcPr>
          <w:p>
            <w:pPr>
              <w:pStyle w:val="17"/>
            </w:pPr>
            <w:r>
              <w:t>增强</w:t>
            </w:r>
          </w:p>
        </w:tc>
        <w:tc>
          <w:tcPr>
            <w:tcW w:w="188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8"/>
            </w:pPr>
            <w:r>
              <w:t>满意度指标</w:t>
            </w:r>
          </w:p>
        </w:tc>
        <w:tc>
          <w:tcPr>
            <w:tcW w:w="1875" w:type="dxa"/>
            <w:vAlign w:val="center"/>
          </w:tcPr>
          <w:p>
            <w:pPr>
              <w:pStyle w:val="17"/>
            </w:pPr>
            <w:r>
              <w:t>服务对象满意度指标</w:t>
            </w:r>
          </w:p>
        </w:tc>
        <w:tc>
          <w:tcPr>
            <w:tcW w:w="2565" w:type="dxa"/>
            <w:vAlign w:val="center"/>
          </w:tcPr>
          <w:p>
            <w:pPr>
              <w:pStyle w:val="17"/>
            </w:pPr>
            <w:r>
              <w:t>群众满意度</w:t>
            </w:r>
          </w:p>
        </w:tc>
        <w:tc>
          <w:tcPr>
            <w:tcW w:w="4845" w:type="dxa"/>
            <w:vAlign w:val="center"/>
          </w:tcPr>
          <w:p>
            <w:pPr>
              <w:pStyle w:val="17"/>
            </w:pPr>
            <w:r>
              <w:t>公众安全感和群众满意度指标</w:t>
            </w:r>
          </w:p>
        </w:tc>
        <w:tc>
          <w:tcPr>
            <w:tcW w:w="1500" w:type="dxa"/>
            <w:vAlign w:val="center"/>
          </w:tcPr>
          <w:p>
            <w:pPr>
              <w:pStyle w:val="17"/>
            </w:pPr>
            <w:r>
              <w:t>≥90百分比</w:t>
            </w:r>
          </w:p>
        </w:tc>
        <w:tc>
          <w:tcPr>
            <w:tcW w:w="1885"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4、政法委严重精神障碍患者监护人责任险绩效目标表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67"/>
        <w:gridCol w:w="823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12" w:hRule="atLeast"/>
          <w:jc w:val="center"/>
        </w:trPr>
        <w:tc>
          <w:tcPr>
            <w:tcW w:w="6567" w:type="dxa"/>
            <w:tcBorders>
              <w:bottom w:val="single" w:color="FFFFFF" w:sz="6" w:space="0"/>
            </w:tcBorders>
            <w:vAlign w:val="center"/>
          </w:tcPr>
          <w:p>
            <w:pPr>
              <w:pStyle w:val="15"/>
            </w:pPr>
            <w:r>
              <w:t>绩效目标</w:t>
            </w:r>
          </w:p>
        </w:tc>
        <w:tc>
          <w:tcPr>
            <w:tcW w:w="8231" w:type="dxa"/>
            <w:tcBorders>
              <w:bottom w:val="single" w:color="FFFFFF" w:sz="6" w:space="0"/>
            </w:tcBorders>
            <w:vAlign w:val="center"/>
          </w:tcPr>
          <w:p>
            <w:pPr>
              <w:pStyle w:val="17"/>
            </w:pPr>
            <w:r>
              <w:t>1杜绝肇事肇祸事件的发生，确保人民群众生命财产安全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75"/>
        <w:gridCol w:w="2580"/>
        <w:gridCol w:w="4830"/>
        <w:gridCol w:w="1515"/>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tblHeader/>
          <w:jc w:val="center"/>
        </w:trPr>
        <w:tc>
          <w:tcPr>
            <w:tcW w:w="2126" w:type="dxa"/>
            <w:vAlign w:val="center"/>
          </w:tcPr>
          <w:p>
            <w:pPr>
              <w:pStyle w:val="15"/>
            </w:pPr>
            <w:r>
              <w:t>一级指标</w:t>
            </w:r>
          </w:p>
        </w:tc>
        <w:tc>
          <w:tcPr>
            <w:tcW w:w="1875" w:type="dxa"/>
            <w:vAlign w:val="center"/>
          </w:tcPr>
          <w:p>
            <w:pPr>
              <w:pStyle w:val="15"/>
            </w:pPr>
            <w:r>
              <w:t>二级指标</w:t>
            </w:r>
          </w:p>
        </w:tc>
        <w:tc>
          <w:tcPr>
            <w:tcW w:w="2580" w:type="dxa"/>
            <w:vAlign w:val="center"/>
          </w:tcPr>
          <w:p>
            <w:pPr>
              <w:pStyle w:val="15"/>
            </w:pPr>
            <w:r>
              <w:t>三级指标</w:t>
            </w:r>
          </w:p>
        </w:tc>
        <w:tc>
          <w:tcPr>
            <w:tcW w:w="4830" w:type="dxa"/>
            <w:vAlign w:val="center"/>
          </w:tcPr>
          <w:p>
            <w:pPr>
              <w:pStyle w:val="15"/>
            </w:pPr>
            <w:r>
              <w:t>绩效指标描述</w:t>
            </w:r>
          </w:p>
        </w:tc>
        <w:tc>
          <w:tcPr>
            <w:tcW w:w="1515" w:type="dxa"/>
            <w:vAlign w:val="center"/>
          </w:tcPr>
          <w:p>
            <w:pPr>
              <w:pStyle w:val="15"/>
            </w:pPr>
            <w:r>
              <w:t>指标值</w:t>
            </w:r>
          </w:p>
        </w:tc>
        <w:tc>
          <w:tcPr>
            <w:tcW w:w="1870"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Merge w:val="restart"/>
            <w:vAlign w:val="center"/>
          </w:tcPr>
          <w:p>
            <w:pPr>
              <w:pStyle w:val="18"/>
            </w:pPr>
            <w:r>
              <w:t>产出指标</w:t>
            </w:r>
          </w:p>
        </w:tc>
        <w:tc>
          <w:tcPr>
            <w:tcW w:w="1875" w:type="dxa"/>
            <w:vAlign w:val="center"/>
          </w:tcPr>
          <w:p>
            <w:pPr>
              <w:pStyle w:val="17"/>
            </w:pPr>
            <w:r>
              <w:t>数量指标</w:t>
            </w:r>
          </w:p>
        </w:tc>
        <w:tc>
          <w:tcPr>
            <w:tcW w:w="2580" w:type="dxa"/>
            <w:vAlign w:val="center"/>
          </w:tcPr>
          <w:p>
            <w:pPr>
              <w:pStyle w:val="17"/>
            </w:pPr>
            <w:r>
              <w:t>购买责任险人数</w:t>
            </w:r>
          </w:p>
        </w:tc>
        <w:tc>
          <w:tcPr>
            <w:tcW w:w="4830" w:type="dxa"/>
            <w:vAlign w:val="center"/>
          </w:tcPr>
          <w:p>
            <w:pPr>
              <w:pStyle w:val="17"/>
            </w:pPr>
            <w:r>
              <w:t>购买严重精神障碍患者监护人责任险人数</w:t>
            </w:r>
          </w:p>
        </w:tc>
        <w:tc>
          <w:tcPr>
            <w:tcW w:w="1515" w:type="dxa"/>
            <w:vAlign w:val="center"/>
          </w:tcPr>
          <w:p>
            <w:pPr>
              <w:pStyle w:val="17"/>
            </w:pPr>
            <w:r>
              <w:t>1283人</w:t>
            </w:r>
          </w:p>
        </w:tc>
        <w:tc>
          <w:tcPr>
            <w:tcW w:w="1870"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Merge w:val="continue"/>
            <w:vAlign w:val="center"/>
          </w:tcPr>
          <w:p/>
        </w:tc>
        <w:tc>
          <w:tcPr>
            <w:tcW w:w="1875" w:type="dxa"/>
            <w:vAlign w:val="center"/>
          </w:tcPr>
          <w:p>
            <w:pPr>
              <w:pStyle w:val="17"/>
            </w:pPr>
            <w:r>
              <w:t>质量指标</w:t>
            </w:r>
          </w:p>
        </w:tc>
        <w:tc>
          <w:tcPr>
            <w:tcW w:w="2580" w:type="dxa"/>
            <w:vAlign w:val="center"/>
          </w:tcPr>
          <w:p>
            <w:pPr>
              <w:pStyle w:val="17"/>
            </w:pPr>
            <w:r>
              <w:t>人员合规率</w:t>
            </w:r>
          </w:p>
        </w:tc>
        <w:tc>
          <w:tcPr>
            <w:tcW w:w="4830" w:type="dxa"/>
            <w:vAlign w:val="center"/>
          </w:tcPr>
          <w:p>
            <w:pPr>
              <w:pStyle w:val="17"/>
            </w:pPr>
            <w:r>
              <w:t>购买严重精神障碍患者监护人责任险人员符合规定条件</w:t>
            </w:r>
          </w:p>
        </w:tc>
        <w:tc>
          <w:tcPr>
            <w:tcW w:w="1515" w:type="dxa"/>
            <w:vAlign w:val="center"/>
          </w:tcPr>
          <w:p>
            <w:pPr>
              <w:pStyle w:val="17"/>
            </w:pPr>
            <w:r>
              <w:t>100百分比</w:t>
            </w:r>
          </w:p>
        </w:tc>
        <w:tc>
          <w:tcPr>
            <w:tcW w:w="1870"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Merge w:val="continue"/>
            <w:vAlign w:val="center"/>
          </w:tcPr>
          <w:p/>
        </w:tc>
        <w:tc>
          <w:tcPr>
            <w:tcW w:w="1875" w:type="dxa"/>
            <w:vAlign w:val="center"/>
          </w:tcPr>
          <w:p>
            <w:pPr>
              <w:pStyle w:val="17"/>
            </w:pPr>
            <w:r>
              <w:t>时效指标</w:t>
            </w:r>
          </w:p>
        </w:tc>
        <w:tc>
          <w:tcPr>
            <w:tcW w:w="2580" w:type="dxa"/>
            <w:vAlign w:val="center"/>
          </w:tcPr>
          <w:p>
            <w:pPr>
              <w:pStyle w:val="17"/>
            </w:pPr>
            <w:r>
              <w:t>购买保险及时率</w:t>
            </w:r>
          </w:p>
        </w:tc>
        <w:tc>
          <w:tcPr>
            <w:tcW w:w="4830" w:type="dxa"/>
            <w:vAlign w:val="center"/>
          </w:tcPr>
          <w:p>
            <w:pPr>
              <w:pStyle w:val="17"/>
            </w:pPr>
            <w:r>
              <w:t>购买保险及时率</w:t>
            </w:r>
          </w:p>
        </w:tc>
        <w:tc>
          <w:tcPr>
            <w:tcW w:w="1515" w:type="dxa"/>
            <w:vAlign w:val="center"/>
          </w:tcPr>
          <w:p>
            <w:pPr>
              <w:pStyle w:val="17"/>
            </w:pPr>
            <w:r>
              <w:t>100百分比</w:t>
            </w:r>
          </w:p>
        </w:tc>
        <w:tc>
          <w:tcPr>
            <w:tcW w:w="1870"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Merge w:val="continue"/>
            <w:vAlign w:val="center"/>
          </w:tcPr>
          <w:p/>
        </w:tc>
        <w:tc>
          <w:tcPr>
            <w:tcW w:w="1875" w:type="dxa"/>
            <w:vAlign w:val="center"/>
          </w:tcPr>
          <w:p>
            <w:pPr>
              <w:pStyle w:val="17"/>
            </w:pPr>
            <w:r>
              <w:t>成本指标</w:t>
            </w:r>
          </w:p>
        </w:tc>
        <w:tc>
          <w:tcPr>
            <w:tcW w:w="2580" w:type="dxa"/>
            <w:vAlign w:val="center"/>
          </w:tcPr>
          <w:p>
            <w:pPr>
              <w:pStyle w:val="17"/>
            </w:pPr>
            <w:r>
              <w:t>社会保险补贴人均标准</w:t>
            </w:r>
          </w:p>
        </w:tc>
        <w:tc>
          <w:tcPr>
            <w:tcW w:w="4830" w:type="dxa"/>
            <w:vAlign w:val="center"/>
          </w:tcPr>
          <w:p>
            <w:pPr>
              <w:pStyle w:val="17"/>
            </w:pPr>
            <w:r>
              <w:t>社会保险补贴人均标准</w:t>
            </w:r>
          </w:p>
        </w:tc>
        <w:tc>
          <w:tcPr>
            <w:tcW w:w="1515" w:type="dxa"/>
            <w:vAlign w:val="center"/>
          </w:tcPr>
          <w:p>
            <w:pPr>
              <w:pStyle w:val="17"/>
            </w:pPr>
            <w:r>
              <w:t>100元</w:t>
            </w:r>
          </w:p>
        </w:tc>
        <w:tc>
          <w:tcPr>
            <w:tcW w:w="1870" w:type="dxa"/>
            <w:vAlign w:val="center"/>
          </w:tcPr>
          <w:p>
            <w:pPr>
              <w:pStyle w:val="17"/>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Align w:val="center"/>
          </w:tcPr>
          <w:p>
            <w:pPr>
              <w:pStyle w:val="18"/>
            </w:pPr>
            <w:r>
              <w:t>效益指标</w:t>
            </w:r>
          </w:p>
        </w:tc>
        <w:tc>
          <w:tcPr>
            <w:tcW w:w="1875" w:type="dxa"/>
            <w:vAlign w:val="center"/>
          </w:tcPr>
          <w:p>
            <w:pPr>
              <w:pStyle w:val="17"/>
            </w:pPr>
            <w:r>
              <w:t>社会效益指标</w:t>
            </w:r>
          </w:p>
        </w:tc>
        <w:tc>
          <w:tcPr>
            <w:tcW w:w="2580" w:type="dxa"/>
            <w:vAlign w:val="center"/>
          </w:tcPr>
          <w:p>
            <w:pPr>
              <w:pStyle w:val="17"/>
            </w:pPr>
            <w:r>
              <w:t>保障人民群众的人身财产安全</w:t>
            </w:r>
          </w:p>
        </w:tc>
        <w:tc>
          <w:tcPr>
            <w:tcW w:w="4830" w:type="dxa"/>
            <w:vAlign w:val="center"/>
          </w:tcPr>
          <w:p>
            <w:pPr>
              <w:pStyle w:val="17"/>
            </w:pPr>
            <w:r>
              <w:t>提高人民群众的人身财产安全保障</w:t>
            </w:r>
          </w:p>
        </w:tc>
        <w:tc>
          <w:tcPr>
            <w:tcW w:w="1515" w:type="dxa"/>
            <w:vAlign w:val="center"/>
          </w:tcPr>
          <w:p>
            <w:pPr>
              <w:pStyle w:val="17"/>
            </w:pPr>
            <w:r>
              <w:t>得到保障</w:t>
            </w:r>
          </w:p>
        </w:tc>
        <w:tc>
          <w:tcPr>
            <w:tcW w:w="1870"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Align w:val="center"/>
          </w:tcPr>
          <w:p>
            <w:pPr>
              <w:pStyle w:val="18"/>
            </w:pPr>
            <w:r>
              <w:t>满意度指标</w:t>
            </w:r>
          </w:p>
        </w:tc>
        <w:tc>
          <w:tcPr>
            <w:tcW w:w="1875" w:type="dxa"/>
            <w:vAlign w:val="center"/>
          </w:tcPr>
          <w:p>
            <w:pPr>
              <w:pStyle w:val="17"/>
            </w:pPr>
            <w:r>
              <w:t>服务对象满意度指标</w:t>
            </w:r>
          </w:p>
        </w:tc>
        <w:tc>
          <w:tcPr>
            <w:tcW w:w="2580" w:type="dxa"/>
            <w:vAlign w:val="center"/>
          </w:tcPr>
          <w:p>
            <w:pPr>
              <w:pStyle w:val="17"/>
            </w:pPr>
            <w:r>
              <w:t>群众满意度</w:t>
            </w:r>
          </w:p>
        </w:tc>
        <w:tc>
          <w:tcPr>
            <w:tcW w:w="4830" w:type="dxa"/>
            <w:vAlign w:val="center"/>
          </w:tcPr>
          <w:p>
            <w:pPr>
              <w:pStyle w:val="17"/>
            </w:pPr>
            <w:r>
              <w:t>公众安全感和群众满意度指标</w:t>
            </w:r>
          </w:p>
        </w:tc>
        <w:tc>
          <w:tcPr>
            <w:tcW w:w="1515" w:type="dxa"/>
            <w:vAlign w:val="center"/>
          </w:tcPr>
          <w:p>
            <w:pPr>
              <w:pStyle w:val="17"/>
            </w:pPr>
            <w:r>
              <w:t>≥80百分比</w:t>
            </w:r>
          </w:p>
        </w:tc>
        <w:tc>
          <w:tcPr>
            <w:tcW w:w="1870"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r>
        <w:rPr>
          <w:rFonts w:ascii="方正仿宋_GBK" w:hAnsi="方正仿宋_GBK" w:eastAsia="方正仿宋_GBK" w:cs="方正仿宋_GBK"/>
          <w:b/>
          <w:color w:val="000000"/>
          <w:sz w:val="28"/>
        </w:rPr>
        <w:t>5、政法委治安保险绩效目标表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52"/>
        <w:gridCol w:w="824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27" w:hRule="atLeast"/>
          <w:jc w:val="center"/>
        </w:trPr>
        <w:tc>
          <w:tcPr>
            <w:tcW w:w="6552" w:type="dxa"/>
            <w:tcBorders>
              <w:bottom w:val="single" w:color="FFFFFF" w:sz="6" w:space="0"/>
            </w:tcBorders>
            <w:vAlign w:val="center"/>
          </w:tcPr>
          <w:p>
            <w:pPr>
              <w:pStyle w:val="15"/>
            </w:pPr>
            <w:r>
              <w:t>绩效目标</w:t>
            </w:r>
          </w:p>
        </w:tc>
        <w:tc>
          <w:tcPr>
            <w:tcW w:w="8246" w:type="dxa"/>
            <w:tcBorders>
              <w:bottom w:val="single" w:color="FFFFFF" w:sz="6" w:space="0"/>
            </w:tcBorders>
            <w:vAlign w:val="center"/>
          </w:tcPr>
          <w:p>
            <w:pPr>
              <w:pStyle w:val="17"/>
            </w:pPr>
            <w:r>
              <w:t>1防范和化解治安风险，提高基层平安建设水平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75"/>
        <w:gridCol w:w="2565"/>
        <w:gridCol w:w="4860"/>
        <w:gridCol w:w="1485"/>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2126" w:type="dxa"/>
            <w:vAlign w:val="center"/>
          </w:tcPr>
          <w:p>
            <w:pPr>
              <w:pStyle w:val="15"/>
            </w:pPr>
            <w:r>
              <w:t>一级指标</w:t>
            </w:r>
          </w:p>
        </w:tc>
        <w:tc>
          <w:tcPr>
            <w:tcW w:w="1875" w:type="dxa"/>
            <w:vAlign w:val="center"/>
          </w:tcPr>
          <w:p>
            <w:pPr>
              <w:pStyle w:val="15"/>
            </w:pPr>
            <w:r>
              <w:t>二级指标</w:t>
            </w:r>
          </w:p>
        </w:tc>
        <w:tc>
          <w:tcPr>
            <w:tcW w:w="2565" w:type="dxa"/>
            <w:vAlign w:val="center"/>
          </w:tcPr>
          <w:p>
            <w:pPr>
              <w:pStyle w:val="15"/>
            </w:pPr>
            <w:r>
              <w:t>三级指标</w:t>
            </w:r>
          </w:p>
        </w:tc>
        <w:tc>
          <w:tcPr>
            <w:tcW w:w="4860" w:type="dxa"/>
            <w:vAlign w:val="center"/>
          </w:tcPr>
          <w:p>
            <w:pPr>
              <w:pStyle w:val="15"/>
            </w:pPr>
            <w:r>
              <w:t>绩效指标描述</w:t>
            </w:r>
          </w:p>
        </w:tc>
        <w:tc>
          <w:tcPr>
            <w:tcW w:w="1485" w:type="dxa"/>
            <w:vAlign w:val="center"/>
          </w:tcPr>
          <w:p>
            <w:pPr>
              <w:pStyle w:val="15"/>
            </w:pPr>
            <w:r>
              <w:t>指标值</w:t>
            </w:r>
          </w:p>
        </w:tc>
        <w:tc>
          <w:tcPr>
            <w:tcW w:w="1885"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restart"/>
            <w:vAlign w:val="center"/>
          </w:tcPr>
          <w:p>
            <w:pPr>
              <w:pStyle w:val="18"/>
            </w:pPr>
            <w:r>
              <w:t>产出指标</w:t>
            </w:r>
          </w:p>
        </w:tc>
        <w:tc>
          <w:tcPr>
            <w:tcW w:w="1875" w:type="dxa"/>
            <w:vAlign w:val="center"/>
          </w:tcPr>
          <w:p>
            <w:pPr>
              <w:pStyle w:val="17"/>
            </w:pPr>
            <w:r>
              <w:t>数量指标</w:t>
            </w:r>
          </w:p>
        </w:tc>
        <w:tc>
          <w:tcPr>
            <w:tcW w:w="2565" w:type="dxa"/>
            <w:vAlign w:val="center"/>
          </w:tcPr>
          <w:p>
            <w:pPr>
              <w:pStyle w:val="17"/>
            </w:pPr>
            <w:r>
              <w:t>购买治安保险户数</w:t>
            </w:r>
          </w:p>
        </w:tc>
        <w:tc>
          <w:tcPr>
            <w:tcW w:w="4860" w:type="dxa"/>
            <w:vAlign w:val="center"/>
          </w:tcPr>
          <w:p>
            <w:pPr>
              <w:pStyle w:val="17"/>
            </w:pPr>
            <w:r>
              <w:t>购买治安保险户数</w:t>
            </w:r>
          </w:p>
        </w:tc>
        <w:tc>
          <w:tcPr>
            <w:tcW w:w="1485" w:type="dxa"/>
            <w:vAlign w:val="center"/>
          </w:tcPr>
          <w:p>
            <w:pPr>
              <w:pStyle w:val="17"/>
            </w:pPr>
            <w:r>
              <w:t>7万户</w:t>
            </w:r>
          </w:p>
        </w:tc>
        <w:tc>
          <w:tcPr>
            <w:tcW w:w="188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7"/>
            </w:pPr>
            <w:r>
              <w:t>质量指标</w:t>
            </w:r>
          </w:p>
        </w:tc>
        <w:tc>
          <w:tcPr>
            <w:tcW w:w="2565" w:type="dxa"/>
            <w:vAlign w:val="center"/>
          </w:tcPr>
          <w:p>
            <w:pPr>
              <w:pStyle w:val="17"/>
            </w:pPr>
            <w:r>
              <w:t>赔偿款到位率</w:t>
            </w:r>
          </w:p>
        </w:tc>
        <w:tc>
          <w:tcPr>
            <w:tcW w:w="4860" w:type="dxa"/>
            <w:vAlign w:val="center"/>
          </w:tcPr>
          <w:p>
            <w:pPr>
              <w:pStyle w:val="17"/>
            </w:pPr>
            <w:r>
              <w:t>依法按合同执行</w:t>
            </w:r>
          </w:p>
        </w:tc>
        <w:tc>
          <w:tcPr>
            <w:tcW w:w="1485" w:type="dxa"/>
            <w:vAlign w:val="center"/>
          </w:tcPr>
          <w:p>
            <w:pPr>
              <w:pStyle w:val="17"/>
            </w:pPr>
            <w:r>
              <w:t>100百分比</w:t>
            </w:r>
          </w:p>
        </w:tc>
        <w:tc>
          <w:tcPr>
            <w:tcW w:w="188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7"/>
            </w:pPr>
            <w:r>
              <w:t>时效指标</w:t>
            </w:r>
          </w:p>
        </w:tc>
        <w:tc>
          <w:tcPr>
            <w:tcW w:w="2565" w:type="dxa"/>
            <w:vAlign w:val="center"/>
          </w:tcPr>
          <w:p>
            <w:pPr>
              <w:pStyle w:val="17"/>
            </w:pPr>
            <w:r>
              <w:t>资金及时支出率</w:t>
            </w:r>
          </w:p>
        </w:tc>
        <w:tc>
          <w:tcPr>
            <w:tcW w:w="4860" w:type="dxa"/>
            <w:vAlign w:val="center"/>
          </w:tcPr>
          <w:p>
            <w:pPr>
              <w:pStyle w:val="17"/>
            </w:pPr>
            <w:r>
              <w:t>资金及时支出率</w:t>
            </w:r>
          </w:p>
        </w:tc>
        <w:tc>
          <w:tcPr>
            <w:tcW w:w="1485" w:type="dxa"/>
            <w:vAlign w:val="center"/>
          </w:tcPr>
          <w:p>
            <w:pPr>
              <w:pStyle w:val="17"/>
            </w:pPr>
            <w:r>
              <w:t>100百分比</w:t>
            </w:r>
          </w:p>
        </w:tc>
        <w:tc>
          <w:tcPr>
            <w:tcW w:w="188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7"/>
            </w:pPr>
            <w:r>
              <w:t>成本指标</w:t>
            </w:r>
          </w:p>
        </w:tc>
        <w:tc>
          <w:tcPr>
            <w:tcW w:w="2565" w:type="dxa"/>
            <w:vAlign w:val="center"/>
          </w:tcPr>
          <w:p>
            <w:pPr>
              <w:pStyle w:val="17"/>
            </w:pPr>
            <w:r>
              <w:t>治安保险补贴户均标准</w:t>
            </w:r>
          </w:p>
        </w:tc>
        <w:tc>
          <w:tcPr>
            <w:tcW w:w="4860" w:type="dxa"/>
            <w:vAlign w:val="center"/>
          </w:tcPr>
          <w:p>
            <w:pPr>
              <w:pStyle w:val="17"/>
            </w:pPr>
            <w:r>
              <w:t>治安保险补贴户均标准</w:t>
            </w:r>
          </w:p>
        </w:tc>
        <w:tc>
          <w:tcPr>
            <w:tcW w:w="1485" w:type="dxa"/>
            <w:vAlign w:val="center"/>
          </w:tcPr>
          <w:p>
            <w:pPr>
              <w:pStyle w:val="17"/>
            </w:pPr>
            <w:r>
              <w:t>10元</w:t>
            </w:r>
          </w:p>
        </w:tc>
        <w:tc>
          <w:tcPr>
            <w:tcW w:w="1885" w:type="dxa"/>
            <w:vAlign w:val="center"/>
          </w:tcPr>
          <w:p>
            <w:pPr>
              <w:pStyle w:val="17"/>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8"/>
            </w:pPr>
            <w:r>
              <w:t>效益指标</w:t>
            </w:r>
          </w:p>
        </w:tc>
        <w:tc>
          <w:tcPr>
            <w:tcW w:w="1875" w:type="dxa"/>
            <w:vAlign w:val="center"/>
          </w:tcPr>
          <w:p>
            <w:pPr>
              <w:pStyle w:val="17"/>
            </w:pPr>
            <w:r>
              <w:t>社会效益指标</w:t>
            </w:r>
          </w:p>
        </w:tc>
        <w:tc>
          <w:tcPr>
            <w:tcW w:w="2565" w:type="dxa"/>
            <w:vAlign w:val="center"/>
          </w:tcPr>
          <w:p>
            <w:pPr>
              <w:pStyle w:val="17"/>
            </w:pPr>
            <w:r>
              <w:t>保障人民群众的人身财产安全</w:t>
            </w:r>
          </w:p>
        </w:tc>
        <w:tc>
          <w:tcPr>
            <w:tcW w:w="4860" w:type="dxa"/>
            <w:vAlign w:val="center"/>
          </w:tcPr>
          <w:p>
            <w:pPr>
              <w:pStyle w:val="17"/>
            </w:pPr>
            <w:r>
              <w:t>提高人民群众的人身财产安全保障</w:t>
            </w:r>
          </w:p>
        </w:tc>
        <w:tc>
          <w:tcPr>
            <w:tcW w:w="1485" w:type="dxa"/>
            <w:vAlign w:val="center"/>
          </w:tcPr>
          <w:p>
            <w:pPr>
              <w:pStyle w:val="17"/>
            </w:pPr>
            <w:r>
              <w:t>得到保障</w:t>
            </w:r>
          </w:p>
        </w:tc>
        <w:tc>
          <w:tcPr>
            <w:tcW w:w="188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8"/>
            </w:pPr>
            <w:r>
              <w:t>满意度指标</w:t>
            </w:r>
          </w:p>
        </w:tc>
        <w:tc>
          <w:tcPr>
            <w:tcW w:w="1875" w:type="dxa"/>
            <w:vAlign w:val="center"/>
          </w:tcPr>
          <w:p>
            <w:pPr>
              <w:pStyle w:val="17"/>
            </w:pPr>
            <w:r>
              <w:t>服务对象满意度指标</w:t>
            </w:r>
          </w:p>
        </w:tc>
        <w:tc>
          <w:tcPr>
            <w:tcW w:w="2565" w:type="dxa"/>
            <w:vAlign w:val="center"/>
          </w:tcPr>
          <w:p>
            <w:pPr>
              <w:pStyle w:val="17"/>
            </w:pPr>
            <w:r>
              <w:t>服务对象满意度</w:t>
            </w:r>
          </w:p>
        </w:tc>
        <w:tc>
          <w:tcPr>
            <w:tcW w:w="4860" w:type="dxa"/>
            <w:vAlign w:val="center"/>
          </w:tcPr>
          <w:p>
            <w:pPr>
              <w:pStyle w:val="17"/>
            </w:pPr>
            <w:r>
              <w:t>公众安全感和群众满意度指标</w:t>
            </w:r>
          </w:p>
        </w:tc>
        <w:tc>
          <w:tcPr>
            <w:tcW w:w="1485" w:type="dxa"/>
            <w:vAlign w:val="center"/>
          </w:tcPr>
          <w:p>
            <w:pPr>
              <w:pStyle w:val="17"/>
            </w:pPr>
            <w:r>
              <w:t>≥90百分比</w:t>
            </w:r>
          </w:p>
        </w:tc>
        <w:tc>
          <w:tcPr>
            <w:tcW w:w="1885"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6、政法委综治信息化建设(雪亮工程)资金绩效目标表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67"/>
        <w:gridCol w:w="823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67" w:type="dxa"/>
            <w:tcBorders>
              <w:bottom w:val="single" w:color="FFFFFF" w:sz="6" w:space="0"/>
            </w:tcBorders>
            <w:vAlign w:val="center"/>
          </w:tcPr>
          <w:p>
            <w:pPr>
              <w:pStyle w:val="15"/>
            </w:pPr>
            <w:r>
              <w:t>绩效目标</w:t>
            </w:r>
          </w:p>
        </w:tc>
        <w:tc>
          <w:tcPr>
            <w:tcW w:w="8231" w:type="dxa"/>
            <w:tcBorders>
              <w:bottom w:val="single" w:color="FFFFFF" w:sz="6" w:space="0"/>
            </w:tcBorders>
            <w:vAlign w:val="center"/>
          </w:tcPr>
          <w:p>
            <w:pPr>
              <w:pStyle w:val="17"/>
            </w:pPr>
            <w:r>
              <w:t>1充分发挥视频监控系统的作用，推进社会治安防控体系建设。进一步提升社会治安防控体系实战效能，营造良好的社会环境，切实提高群众的幸福感、安全感和满意度，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90"/>
        <w:gridCol w:w="2550"/>
        <w:gridCol w:w="4860"/>
        <w:gridCol w:w="1500"/>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2126" w:type="dxa"/>
            <w:vAlign w:val="center"/>
          </w:tcPr>
          <w:p>
            <w:pPr>
              <w:pStyle w:val="15"/>
            </w:pPr>
            <w:r>
              <w:t>一级指标</w:t>
            </w:r>
          </w:p>
        </w:tc>
        <w:tc>
          <w:tcPr>
            <w:tcW w:w="1890" w:type="dxa"/>
            <w:vAlign w:val="center"/>
          </w:tcPr>
          <w:p>
            <w:pPr>
              <w:pStyle w:val="15"/>
            </w:pPr>
            <w:r>
              <w:t>二级指标</w:t>
            </w:r>
          </w:p>
        </w:tc>
        <w:tc>
          <w:tcPr>
            <w:tcW w:w="2550" w:type="dxa"/>
            <w:vAlign w:val="center"/>
          </w:tcPr>
          <w:p>
            <w:pPr>
              <w:pStyle w:val="15"/>
            </w:pPr>
            <w:r>
              <w:t>三级指标</w:t>
            </w:r>
          </w:p>
        </w:tc>
        <w:tc>
          <w:tcPr>
            <w:tcW w:w="4860" w:type="dxa"/>
            <w:vAlign w:val="center"/>
          </w:tcPr>
          <w:p>
            <w:pPr>
              <w:pStyle w:val="15"/>
            </w:pPr>
            <w:r>
              <w:t>绩效指标描述</w:t>
            </w:r>
          </w:p>
        </w:tc>
        <w:tc>
          <w:tcPr>
            <w:tcW w:w="1500" w:type="dxa"/>
            <w:vAlign w:val="center"/>
          </w:tcPr>
          <w:p>
            <w:pPr>
              <w:pStyle w:val="15"/>
            </w:pPr>
            <w:r>
              <w:t>指标值</w:t>
            </w:r>
          </w:p>
        </w:tc>
        <w:tc>
          <w:tcPr>
            <w:tcW w:w="1870"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restart"/>
            <w:vAlign w:val="center"/>
          </w:tcPr>
          <w:p>
            <w:pPr>
              <w:pStyle w:val="18"/>
            </w:pPr>
            <w:r>
              <w:t>产出指标</w:t>
            </w:r>
          </w:p>
        </w:tc>
        <w:tc>
          <w:tcPr>
            <w:tcW w:w="1890" w:type="dxa"/>
            <w:vAlign w:val="center"/>
          </w:tcPr>
          <w:p>
            <w:pPr>
              <w:pStyle w:val="17"/>
            </w:pPr>
            <w:r>
              <w:t>数量指标</w:t>
            </w:r>
          </w:p>
        </w:tc>
        <w:tc>
          <w:tcPr>
            <w:tcW w:w="2550" w:type="dxa"/>
            <w:vAlign w:val="center"/>
          </w:tcPr>
          <w:p>
            <w:pPr>
              <w:pStyle w:val="17"/>
            </w:pPr>
            <w:r>
              <w:t>监控数量</w:t>
            </w:r>
          </w:p>
        </w:tc>
        <w:tc>
          <w:tcPr>
            <w:tcW w:w="4860" w:type="dxa"/>
            <w:vAlign w:val="center"/>
          </w:tcPr>
          <w:p>
            <w:pPr>
              <w:pStyle w:val="17"/>
            </w:pPr>
            <w:r>
              <w:t>安装监控摄像头数量</w:t>
            </w:r>
          </w:p>
        </w:tc>
        <w:tc>
          <w:tcPr>
            <w:tcW w:w="1500" w:type="dxa"/>
            <w:vAlign w:val="center"/>
          </w:tcPr>
          <w:p>
            <w:pPr>
              <w:pStyle w:val="17"/>
            </w:pPr>
            <w:r>
              <w:t>2264个</w:t>
            </w:r>
          </w:p>
        </w:tc>
        <w:tc>
          <w:tcPr>
            <w:tcW w:w="1870" w:type="dxa"/>
            <w:vAlign w:val="center"/>
          </w:tcPr>
          <w:p>
            <w:pPr>
              <w:pStyle w:val="17"/>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7"/>
            </w:pPr>
            <w:r>
              <w:t>质量指标</w:t>
            </w:r>
          </w:p>
        </w:tc>
        <w:tc>
          <w:tcPr>
            <w:tcW w:w="2550" w:type="dxa"/>
            <w:vAlign w:val="center"/>
          </w:tcPr>
          <w:p>
            <w:pPr>
              <w:pStyle w:val="17"/>
            </w:pPr>
            <w:r>
              <w:t>验收合格率</w:t>
            </w:r>
          </w:p>
        </w:tc>
        <w:tc>
          <w:tcPr>
            <w:tcW w:w="4860" w:type="dxa"/>
            <w:vAlign w:val="center"/>
          </w:tcPr>
          <w:p>
            <w:pPr>
              <w:pStyle w:val="17"/>
            </w:pPr>
            <w:r>
              <w:t xml:space="preserve">设备和软件验收程序严谨，综合调试符合招标参数和应用要求 </w:t>
            </w:r>
          </w:p>
        </w:tc>
        <w:tc>
          <w:tcPr>
            <w:tcW w:w="1500" w:type="dxa"/>
            <w:vAlign w:val="center"/>
          </w:tcPr>
          <w:p>
            <w:pPr>
              <w:pStyle w:val="17"/>
            </w:pPr>
            <w:r>
              <w:t>100百分比</w:t>
            </w:r>
          </w:p>
        </w:tc>
        <w:tc>
          <w:tcPr>
            <w:tcW w:w="1870" w:type="dxa"/>
            <w:vAlign w:val="center"/>
          </w:tcPr>
          <w:p>
            <w:pPr>
              <w:pStyle w:val="17"/>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7"/>
            </w:pPr>
            <w:r>
              <w:t>时效指标</w:t>
            </w:r>
          </w:p>
        </w:tc>
        <w:tc>
          <w:tcPr>
            <w:tcW w:w="2550" w:type="dxa"/>
            <w:vAlign w:val="center"/>
          </w:tcPr>
          <w:p>
            <w:pPr>
              <w:pStyle w:val="17"/>
            </w:pPr>
            <w:r>
              <w:t xml:space="preserve">设备和软件到位及时率 </w:t>
            </w:r>
          </w:p>
        </w:tc>
        <w:tc>
          <w:tcPr>
            <w:tcW w:w="4860" w:type="dxa"/>
            <w:vAlign w:val="center"/>
          </w:tcPr>
          <w:p>
            <w:pPr>
              <w:pStyle w:val="17"/>
            </w:pPr>
            <w:r>
              <w:t>设备和软件到位及时率</w:t>
            </w:r>
          </w:p>
        </w:tc>
        <w:tc>
          <w:tcPr>
            <w:tcW w:w="1500" w:type="dxa"/>
            <w:vAlign w:val="center"/>
          </w:tcPr>
          <w:p>
            <w:pPr>
              <w:pStyle w:val="17"/>
            </w:pPr>
            <w:r>
              <w:t>100百分比</w:t>
            </w:r>
          </w:p>
        </w:tc>
        <w:tc>
          <w:tcPr>
            <w:tcW w:w="1870" w:type="dxa"/>
            <w:vAlign w:val="center"/>
          </w:tcPr>
          <w:p>
            <w:pPr>
              <w:pStyle w:val="17"/>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7"/>
            </w:pPr>
            <w:r>
              <w:t>成本指标</w:t>
            </w:r>
          </w:p>
        </w:tc>
        <w:tc>
          <w:tcPr>
            <w:tcW w:w="2550" w:type="dxa"/>
            <w:vAlign w:val="center"/>
          </w:tcPr>
          <w:p>
            <w:pPr>
              <w:pStyle w:val="17"/>
            </w:pPr>
            <w:r>
              <w:t xml:space="preserve">预算控制率 </w:t>
            </w:r>
          </w:p>
        </w:tc>
        <w:tc>
          <w:tcPr>
            <w:tcW w:w="4860" w:type="dxa"/>
            <w:vAlign w:val="center"/>
          </w:tcPr>
          <w:p>
            <w:pPr>
              <w:pStyle w:val="17"/>
            </w:pPr>
            <w:r>
              <w:t xml:space="preserve">成本控制严格，在招标预算内 </w:t>
            </w:r>
          </w:p>
        </w:tc>
        <w:tc>
          <w:tcPr>
            <w:tcW w:w="1500" w:type="dxa"/>
            <w:vAlign w:val="center"/>
          </w:tcPr>
          <w:p>
            <w:pPr>
              <w:pStyle w:val="17"/>
            </w:pPr>
            <w:r>
              <w:t>100百分比</w:t>
            </w:r>
          </w:p>
        </w:tc>
        <w:tc>
          <w:tcPr>
            <w:tcW w:w="1870" w:type="dxa"/>
            <w:vAlign w:val="center"/>
          </w:tcPr>
          <w:p>
            <w:pPr>
              <w:pStyle w:val="17"/>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8"/>
            </w:pPr>
            <w:r>
              <w:t>效益指标</w:t>
            </w:r>
          </w:p>
        </w:tc>
        <w:tc>
          <w:tcPr>
            <w:tcW w:w="1890" w:type="dxa"/>
            <w:vAlign w:val="center"/>
          </w:tcPr>
          <w:p>
            <w:pPr>
              <w:pStyle w:val="17"/>
            </w:pPr>
            <w:r>
              <w:t>社会效益指标</w:t>
            </w:r>
          </w:p>
        </w:tc>
        <w:tc>
          <w:tcPr>
            <w:tcW w:w="2550" w:type="dxa"/>
            <w:vAlign w:val="center"/>
          </w:tcPr>
          <w:p>
            <w:pPr>
              <w:pStyle w:val="17"/>
            </w:pPr>
            <w:r>
              <w:t>人民群众安全感</w:t>
            </w:r>
          </w:p>
        </w:tc>
        <w:tc>
          <w:tcPr>
            <w:tcW w:w="4860" w:type="dxa"/>
            <w:vAlign w:val="center"/>
          </w:tcPr>
          <w:p>
            <w:pPr>
              <w:pStyle w:val="17"/>
            </w:pPr>
            <w:r>
              <w:t>增强治安防控能力，提升人民群众安全感。</w:t>
            </w:r>
          </w:p>
        </w:tc>
        <w:tc>
          <w:tcPr>
            <w:tcW w:w="1500" w:type="dxa"/>
            <w:vAlign w:val="center"/>
          </w:tcPr>
          <w:p>
            <w:pPr>
              <w:pStyle w:val="17"/>
            </w:pPr>
            <w:r>
              <w:t>提升</w:t>
            </w:r>
          </w:p>
        </w:tc>
        <w:tc>
          <w:tcPr>
            <w:tcW w:w="1870" w:type="dxa"/>
            <w:vAlign w:val="center"/>
          </w:tcPr>
          <w:p>
            <w:pPr>
              <w:pStyle w:val="17"/>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8"/>
            </w:pPr>
            <w:r>
              <w:t>满意度指标</w:t>
            </w:r>
          </w:p>
        </w:tc>
        <w:tc>
          <w:tcPr>
            <w:tcW w:w="1890" w:type="dxa"/>
            <w:vAlign w:val="center"/>
          </w:tcPr>
          <w:p>
            <w:pPr>
              <w:pStyle w:val="17"/>
            </w:pPr>
            <w:r>
              <w:t>服务对象满意度指标</w:t>
            </w:r>
          </w:p>
        </w:tc>
        <w:tc>
          <w:tcPr>
            <w:tcW w:w="2550" w:type="dxa"/>
            <w:vAlign w:val="center"/>
          </w:tcPr>
          <w:p>
            <w:pPr>
              <w:pStyle w:val="17"/>
            </w:pPr>
            <w:r>
              <w:t>成员单位满意度</w:t>
            </w:r>
          </w:p>
        </w:tc>
        <w:tc>
          <w:tcPr>
            <w:tcW w:w="4860" w:type="dxa"/>
            <w:vAlign w:val="center"/>
          </w:tcPr>
          <w:p>
            <w:pPr>
              <w:pStyle w:val="17"/>
            </w:pPr>
            <w:r>
              <w:t xml:space="preserve">县域社会治理现代化成员单位满意度 </w:t>
            </w:r>
          </w:p>
        </w:tc>
        <w:tc>
          <w:tcPr>
            <w:tcW w:w="1500" w:type="dxa"/>
            <w:vAlign w:val="center"/>
          </w:tcPr>
          <w:p>
            <w:pPr>
              <w:pStyle w:val="17"/>
            </w:pPr>
            <w:r>
              <w:t>≥90百分比</w:t>
            </w:r>
          </w:p>
        </w:tc>
        <w:tc>
          <w:tcPr>
            <w:tcW w:w="1870" w:type="dxa"/>
            <w:vAlign w:val="center"/>
          </w:tcPr>
          <w:p>
            <w:pPr>
              <w:pStyle w:val="17"/>
            </w:pPr>
            <w:r>
              <w:t>招标采购合同</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7、涞源县政法委精神患者监护人以奖代补资金绩效目标表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52"/>
        <w:gridCol w:w="824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42" w:hRule="atLeast"/>
          <w:jc w:val="center"/>
        </w:trPr>
        <w:tc>
          <w:tcPr>
            <w:tcW w:w="6552" w:type="dxa"/>
            <w:tcBorders>
              <w:bottom w:val="single" w:color="FFFFFF" w:sz="6" w:space="0"/>
            </w:tcBorders>
            <w:vAlign w:val="center"/>
          </w:tcPr>
          <w:p>
            <w:pPr>
              <w:pStyle w:val="15"/>
            </w:pPr>
            <w:r>
              <w:t>绩效目标</w:t>
            </w:r>
          </w:p>
        </w:tc>
        <w:tc>
          <w:tcPr>
            <w:tcW w:w="8246" w:type="dxa"/>
            <w:tcBorders>
              <w:bottom w:val="single" w:color="FFFFFF" w:sz="6" w:space="0"/>
            </w:tcBorders>
            <w:vAlign w:val="center"/>
          </w:tcPr>
          <w:p>
            <w:pPr>
              <w:pStyle w:val="17"/>
            </w:pPr>
            <w:r>
              <w:t>1发放我县严重精神障碍患者监护人以奖代补资金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1"/>
        <w:gridCol w:w="1920"/>
        <w:gridCol w:w="2535"/>
        <w:gridCol w:w="4860"/>
        <w:gridCol w:w="1500"/>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2111" w:type="dxa"/>
            <w:vAlign w:val="center"/>
          </w:tcPr>
          <w:p>
            <w:pPr>
              <w:pStyle w:val="15"/>
            </w:pPr>
            <w:r>
              <w:t>一级指标</w:t>
            </w:r>
          </w:p>
        </w:tc>
        <w:tc>
          <w:tcPr>
            <w:tcW w:w="1920" w:type="dxa"/>
            <w:vAlign w:val="center"/>
          </w:tcPr>
          <w:p>
            <w:pPr>
              <w:pStyle w:val="15"/>
            </w:pPr>
            <w:r>
              <w:t>二级指标</w:t>
            </w:r>
          </w:p>
        </w:tc>
        <w:tc>
          <w:tcPr>
            <w:tcW w:w="2535" w:type="dxa"/>
            <w:vAlign w:val="center"/>
          </w:tcPr>
          <w:p>
            <w:pPr>
              <w:pStyle w:val="15"/>
            </w:pPr>
            <w:r>
              <w:t>三级指标</w:t>
            </w:r>
          </w:p>
        </w:tc>
        <w:tc>
          <w:tcPr>
            <w:tcW w:w="4860" w:type="dxa"/>
            <w:vAlign w:val="center"/>
          </w:tcPr>
          <w:p>
            <w:pPr>
              <w:pStyle w:val="15"/>
            </w:pPr>
            <w:r>
              <w:t>绩效指标描述</w:t>
            </w:r>
          </w:p>
        </w:tc>
        <w:tc>
          <w:tcPr>
            <w:tcW w:w="1500" w:type="dxa"/>
            <w:vAlign w:val="center"/>
          </w:tcPr>
          <w:p>
            <w:pPr>
              <w:pStyle w:val="15"/>
            </w:pPr>
            <w:r>
              <w:t>指标值</w:t>
            </w:r>
          </w:p>
        </w:tc>
        <w:tc>
          <w:tcPr>
            <w:tcW w:w="1870"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Merge w:val="restart"/>
            <w:vAlign w:val="center"/>
          </w:tcPr>
          <w:p>
            <w:pPr>
              <w:pStyle w:val="18"/>
            </w:pPr>
            <w:r>
              <w:t>产出指标</w:t>
            </w:r>
          </w:p>
        </w:tc>
        <w:tc>
          <w:tcPr>
            <w:tcW w:w="1920" w:type="dxa"/>
            <w:vAlign w:val="center"/>
          </w:tcPr>
          <w:p>
            <w:pPr>
              <w:pStyle w:val="17"/>
            </w:pPr>
            <w:r>
              <w:t>数量指标</w:t>
            </w:r>
          </w:p>
        </w:tc>
        <w:tc>
          <w:tcPr>
            <w:tcW w:w="2535" w:type="dxa"/>
            <w:vAlign w:val="center"/>
          </w:tcPr>
          <w:p>
            <w:pPr>
              <w:pStyle w:val="17"/>
            </w:pPr>
            <w:r>
              <w:t>享受严重精神障碍患者监护人以奖代补人数</w:t>
            </w:r>
          </w:p>
        </w:tc>
        <w:tc>
          <w:tcPr>
            <w:tcW w:w="4860" w:type="dxa"/>
            <w:vAlign w:val="center"/>
          </w:tcPr>
          <w:p>
            <w:pPr>
              <w:pStyle w:val="17"/>
            </w:pPr>
            <w:r>
              <w:t>享受严重精神障碍患者监护人以奖代补人数</w:t>
            </w:r>
          </w:p>
        </w:tc>
        <w:tc>
          <w:tcPr>
            <w:tcW w:w="1500" w:type="dxa"/>
            <w:vAlign w:val="center"/>
          </w:tcPr>
          <w:p>
            <w:pPr>
              <w:pStyle w:val="17"/>
            </w:pPr>
            <w:r>
              <w:t>6人</w:t>
            </w:r>
          </w:p>
        </w:tc>
        <w:tc>
          <w:tcPr>
            <w:tcW w:w="1870"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Merge w:val="continue"/>
            <w:vAlign w:val="center"/>
          </w:tcPr>
          <w:p/>
        </w:tc>
        <w:tc>
          <w:tcPr>
            <w:tcW w:w="1920" w:type="dxa"/>
            <w:vAlign w:val="center"/>
          </w:tcPr>
          <w:p>
            <w:pPr>
              <w:pStyle w:val="17"/>
            </w:pPr>
            <w:r>
              <w:t>质量指标</w:t>
            </w:r>
          </w:p>
        </w:tc>
        <w:tc>
          <w:tcPr>
            <w:tcW w:w="2535" w:type="dxa"/>
            <w:vAlign w:val="center"/>
          </w:tcPr>
          <w:p>
            <w:pPr>
              <w:pStyle w:val="17"/>
            </w:pPr>
            <w:r>
              <w:t>人员合规率</w:t>
            </w:r>
          </w:p>
        </w:tc>
        <w:tc>
          <w:tcPr>
            <w:tcW w:w="4860" w:type="dxa"/>
            <w:vAlign w:val="center"/>
          </w:tcPr>
          <w:p>
            <w:pPr>
              <w:pStyle w:val="17"/>
            </w:pPr>
            <w:r>
              <w:t>享受严重精神障碍患者监护人以奖代补人员符合规定条件</w:t>
            </w:r>
          </w:p>
        </w:tc>
        <w:tc>
          <w:tcPr>
            <w:tcW w:w="1500" w:type="dxa"/>
            <w:vAlign w:val="center"/>
          </w:tcPr>
          <w:p>
            <w:pPr>
              <w:pStyle w:val="17"/>
            </w:pPr>
            <w:r>
              <w:t>100百分比</w:t>
            </w:r>
          </w:p>
        </w:tc>
        <w:tc>
          <w:tcPr>
            <w:tcW w:w="1870"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Merge w:val="continue"/>
            <w:vAlign w:val="center"/>
          </w:tcPr>
          <w:p/>
        </w:tc>
        <w:tc>
          <w:tcPr>
            <w:tcW w:w="1920" w:type="dxa"/>
            <w:vAlign w:val="center"/>
          </w:tcPr>
          <w:p>
            <w:pPr>
              <w:pStyle w:val="17"/>
            </w:pPr>
            <w:r>
              <w:t>时效指标</w:t>
            </w:r>
          </w:p>
        </w:tc>
        <w:tc>
          <w:tcPr>
            <w:tcW w:w="2535" w:type="dxa"/>
            <w:vAlign w:val="center"/>
          </w:tcPr>
          <w:p>
            <w:pPr>
              <w:pStyle w:val="17"/>
            </w:pPr>
            <w:r>
              <w:t>资金及时足额发放率</w:t>
            </w:r>
          </w:p>
        </w:tc>
        <w:tc>
          <w:tcPr>
            <w:tcW w:w="4860" w:type="dxa"/>
            <w:vAlign w:val="center"/>
          </w:tcPr>
          <w:p>
            <w:pPr>
              <w:pStyle w:val="17"/>
            </w:pPr>
            <w:r>
              <w:t>资金及时足额发放率</w:t>
            </w:r>
          </w:p>
        </w:tc>
        <w:tc>
          <w:tcPr>
            <w:tcW w:w="1500" w:type="dxa"/>
            <w:vAlign w:val="center"/>
          </w:tcPr>
          <w:p>
            <w:pPr>
              <w:pStyle w:val="17"/>
            </w:pPr>
            <w:r>
              <w:t>100百分比</w:t>
            </w:r>
          </w:p>
        </w:tc>
        <w:tc>
          <w:tcPr>
            <w:tcW w:w="1870"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Merge w:val="continue"/>
            <w:vAlign w:val="center"/>
          </w:tcPr>
          <w:p/>
        </w:tc>
        <w:tc>
          <w:tcPr>
            <w:tcW w:w="1920" w:type="dxa"/>
            <w:vAlign w:val="center"/>
          </w:tcPr>
          <w:p>
            <w:pPr>
              <w:pStyle w:val="17"/>
            </w:pPr>
            <w:r>
              <w:t>成本指标</w:t>
            </w:r>
          </w:p>
        </w:tc>
        <w:tc>
          <w:tcPr>
            <w:tcW w:w="2535" w:type="dxa"/>
            <w:vAlign w:val="center"/>
          </w:tcPr>
          <w:p>
            <w:pPr>
              <w:pStyle w:val="17"/>
            </w:pPr>
            <w:r>
              <w:t>以奖代补人均月发放标准</w:t>
            </w:r>
          </w:p>
        </w:tc>
        <w:tc>
          <w:tcPr>
            <w:tcW w:w="4860" w:type="dxa"/>
            <w:vAlign w:val="center"/>
          </w:tcPr>
          <w:p>
            <w:pPr>
              <w:pStyle w:val="17"/>
            </w:pPr>
            <w:r>
              <w:t>以奖代补人均月发放标准</w:t>
            </w:r>
          </w:p>
        </w:tc>
        <w:tc>
          <w:tcPr>
            <w:tcW w:w="1500" w:type="dxa"/>
            <w:vAlign w:val="center"/>
          </w:tcPr>
          <w:p>
            <w:pPr>
              <w:pStyle w:val="17"/>
            </w:pPr>
            <w:r>
              <w:t>200元</w:t>
            </w:r>
          </w:p>
        </w:tc>
        <w:tc>
          <w:tcPr>
            <w:tcW w:w="1870" w:type="dxa"/>
            <w:vAlign w:val="center"/>
          </w:tcPr>
          <w:p>
            <w:pPr>
              <w:pStyle w:val="17"/>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Align w:val="center"/>
          </w:tcPr>
          <w:p>
            <w:pPr>
              <w:pStyle w:val="18"/>
            </w:pPr>
            <w:r>
              <w:t>效益指标</w:t>
            </w:r>
          </w:p>
        </w:tc>
        <w:tc>
          <w:tcPr>
            <w:tcW w:w="1920" w:type="dxa"/>
            <w:vAlign w:val="center"/>
          </w:tcPr>
          <w:p>
            <w:pPr>
              <w:pStyle w:val="17"/>
            </w:pPr>
            <w:r>
              <w:t>社会效益指标</w:t>
            </w:r>
          </w:p>
        </w:tc>
        <w:tc>
          <w:tcPr>
            <w:tcW w:w="2535" w:type="dxa"/>
            <w:vAlign w:val="center"/>
          </w:tcPr>
          <w:p>
            <w:pPr>
              <w:pStyle w:val="17"/>
            </w:pPr>
            <w:r>
              <w:t>肇事肇祸事件发生率</w:t>
            </w:r>
          </w:p>
        </w:tc>
        <w:tc>
          <w:tcPr>
            <w:tcW w:w="4860" w:type="dxa"/>
            <w:vAlign w:val="center"/>
          </w:tcPr>
          <w:p>
            <w:pPr>
              <w:pStyle w:val="17"/>
            </w:pPr>
            <w:r>
              <w:t>无肇事肇祸事件发生</w:t>
            </w:r>
          </w:p>
        </w:tc>
        <w:tc>
          <w:tcPr>
            <w:tcW w:w="1500" w:type="dxa"/>
            <w:vAlign w:val="center"/>
          </w:tcPr>
          <w:p>
            <w:pPr>
              <w:pStyle w:val="17"/>
            </w:pPr>
            <w:r>
              <w:t>无</w:t>
            </w:r>
          </w:p>
        </w:tc>
        <w:tc>
          <w:tcPr>
            <w:tcW w:w="1870"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Align w:val="center"/>
          </w:tcPr>
          <w:p>
            <w:pPr>
              <w:pStyle w:val="18"/>
            </w:pPr>
            <w:r>
              <w:t>满意度指标</w:t>
            </w:r>
          </w:p>
        </w:tc>
        <w:tc>
          <w:tcPr>
            <w:tcW w:w="1920" w:type="dxa"/>
            <w:vAlign w:val="center"/>
          </w:tcPr>
          <w:p>
            <w:pPr>
              <w:pStyle w:val="17"/>
            </w:pPr>
            <w:r>
              <w:t>服务对象满意度指标</w:t>
            </w:r>
          </w:p>
        </w:tc>
        <w:tc>
          <w:tcPr>
            <w:tcW w:w="2535" w:type="dxa"/>
            <w:vAlign w:val="center"/>
          </w:tcPr>
          <w:p>
            <w:pPr>
              <w:pStyle w:val="17"/>
            </w:pPr>
            <w:r>
              <w:t>群众满意度</w:t>
            </w:r>
          </w:p>
        </w:tc>
        <w:tc>
          <w:tcPr>
            <w:tcW w:w="4860" w:type="dxa"/>
            <w:vAlign w:val="center"/>
          </w:tcPr>
          <w:p>
            <w:pPr>
              <w:pStyle w:val="17"/>
            </w:pPr>
            <w:r>
              <w:t>公众安全感和群众满意度指标</w:t>
            </w:r>
          </w:p>
        </w:tc>
        <w:tc>
          <w:tcPr>
            <w:tcW w:w="1500" w:type="dxa"/>
            <w:vAlign w:val="center"/>
          </w:tcPr>
          <w:p>
            <w:pPr>
              <w:pStyle w:val="17"/>
            </w:pPr>
            <w:r>
              <w:t>≥80百分比</w:t>
            </w:r>
          </w:p>
        </w:tc>
        <w:tc>
          <w:tcPr>
            <w:tcW w:w="1870"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8、涞源县政法委政法社会治安综合治理经费绩效目标表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67"/>
        <w:gridCol w:w="823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27" w:hRule="atLeast"/>
          <w:jc w:val="center"/>
        </w:trPr>
        <w:tc>
          <w:tcPr>
            <w:tcW w:w="6567" w:type="dxa"/>
            <w:tcBorders>
              <w:bottom w:val="single" w:color="FFFFFF" w:sz="6" w:space="0"/>
            </w:tcBorders>
            <w:vAlign w:val="center"/>
          </w:tcPr>
          <w:p>
            <w:pPr>
              <w:pStyle w:val="15"/>
            </w:pPr>
            <w:r>
              <w:t>绩效目标</w:t>
            </w:r>
          </w:p>
        </w:tc>
        <w:tc>
          <w:tcPr>
            <w:tcW w:w="8231" w:type="dxa"/>
            <w:tcBorders>
              <w:bottom w:val="single" w:color="FFFFFF" w:sz="6" w:space="0"/>
            </w:tcBorders>
            <w:vAlign w:val="center"/>
          </w:tcPr>
          <w:p>
            <w:pPr>
              <w:pStyle w:val="17"/>
            </w:pPr>
            <w:r>
              <w:t>1各类矛盾纠纷得到有效化解，平安创建达到标准。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90"/>
        <w:gridCol w:w="2550"/>
        <w:gridCol w:w="4860"/>
        <w:gridCol w:w="1515"/>
        <w:gridCol w:w="1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2126" w:type="dxa"/>
            <w:vAlign w:val="center"/>
          </w:tcPr>
          <w:p>
            <w:pPr>
              <w:pStyle w:val="15"/>
            </w:pPr>
            <w:r>
              <w:t>一级指标</w:t>
            </w:r>
          </w:p>
        </w:tc>
        <w:tc>
          <w:tcPr>
            <w:tcW w:w="1890" w:type="dxa"/>
            <w:vAlign w:val="center"/>
          </w:tcPr>
          <w:p>
            <w:pPr>
              <w:pStyle w:val="15"/>
            </w:pPr>
            <w:r>
              <w:t>二级指标</w:t>
            </w:r>
          </w:p>
        </w:tc>
        <w:tc>
          <w:tcPr>
            <w:tcW w:w="2550" w:type="dxa"/>
            <w:vAlign w:val="center"/>
          </w:tcPr>
          <w:p>
            <w:pPr>
              <w:pStyle w:val="15"/>
            </w:pPr>
            <w:r>
              <w:t>三级指标</w:t>
            </w:r>
          </w:p>
        </w:tc>
        <w:tc>
          <w:tcPr>
            <w:tcW w:w="4860" w:type="dxa"/>
            <w:vAlign w:val="center"/>
          </w:tcPr>
          <w:p>
            <w:pPr>
              <w:pStyle w:val="15"/>
            </w:pPr>
            <w:r>
              <w:t>绩效指标描述</w:t>
            </w:r>
          </w:p>
        </w:tc>
        <w:tc>
          <w:tcPr>
            <w:tcW w:w="1515" w:type="dxa"/>
            <w:vAlign w:val="center"/>
          </w:tcPr>
          <w:p>
            <w:pPr>
              <w:pStyle w:val="15"/>
            </w:pPr>
            <w:r>
              <w:t>指标值</w:t>
            </w:r>
          </w:p>
        </w:tc>
        <w:tc>
          <w:tcPr>
            <w:tcW w:w="1855"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restart"/>
            <w:vAlign w:val="center"/>
          </w:tcPr>
          <w:p>
            <w:pPr>
              <w:pStyle w:val="18"/>
            </w:pPr>
            <w:r>
              <w:t>产出指标</w:t>
            </w:r>
          </w:p>
        </w:tc>
        <w:tc>
          <w:tcPr>
            <w:tcW w:w="1890" w:type="dxa"/>
            <w:vAlign w:val="center"/>
          </w:tcPr>
          <w:p>
            <w:pPr>
              <w:pStyle w:val="17"/>
            </w:pPr>
            <w:r>
              <w:t>数量指标</w:t>
            </w:r>
          </w:p>
        </w:tc>
        <w:tc>
          <w:tcPr>
            <w:tcW w:w="2550" w:type="dxa"/>
            <w:vAlign w:val="center"/>
          </w:tcPr>
          <w:p>
            <w:pPr>
              <w:pStyle w:val="17"/>
            </w:pPr>
            <w:r>
              <w:t>经费保障标准</w:t>
            </w:r>
          </w:p>
        </w:tc>
        <w:tc>
          <w:tcPr>
            <w:tcW w:w="4860" w:type="dxa"/>
            <w:vAlign w:val="center"/>
          </w:tcPr>
          <w:p>
            <w:pPr>
              <w:pStyle w:val="17"/>
            </w:pPr>
            <w:r>
              <w:t>人均经费保障标准</w:t>
            </w:r>
          </w:p>
        </w:tc>
        <w:tc>
          <w:tcPr>
            <w:tcW w:w="1515" w:type="dxa"/>
            <w:vAlign w:val="center"/>
          </w:tcPr>
          <w:p>
            <w:pPr>
              <w:pStyle w:val="17"/>
            </w:pPr>
            <w:r>
              <w:t>1元</w:t>
            </w:r>
          </w:p>
        </w:tc>
        <w:tc>
          <w:tcPr>
            <w:tcW w:w="185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7"/>
            </w:pPr>
            <w:r>
              <w:t>质量指标</w:t>
            </w:r>
          </w:p>
        </w:tc>
        <w:tc>
          <w:tcPr>
            <w:tcW w:w="2550" w:type="dxa"/>
            <w:vAlign w:val="center"/>
          </w:tcPr>
          <w:p>
            <w:pPr>
              <w:pStyle w:val="17"/>
            </w:pPr>
            <w:r>
              <w:t>“四护”工作覆盖率</w:t>
            </w:r>
          </w:p>
        </w:tc>
        <w:tc>
          <w:tcPr>
            <w:tcW w:w="4860" w:type="dxa"/>
            <w:vAlign w:val="center"/>
          </w:tcPr>
          <w:p>
            <w:pPr>
              <w:pStyle w:val="17"/>
            </w:pPr>
            <w:r>
              <w:t>两会及重大活动安保期间“护路、护电、护气、护高压线”四护工作应护尽护，确保安全</w:t>
            </w:r>
          </w:p>
        </w:tc>
        <w:tc>
          <w:tcPr>
            <w:tcW w:w="1515" w:type="dxa"/>
            <w:vAlign w:val="center"/>
          </w:tcPr>
          <w:p>
            <w:pPr>
              <w:pStyle w:val="17"/>
            </w:pPr>
            <w:r>
              <w:t>100百分比</w:t>
            </w:r>
          </w:p>
        </w:tc>
        <w:tc>
          <w:tcPr>
            <w:tcW w:w="185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7"/>
            </w:pPr>
            <w:r>
              <w:t>时效指标</w:t>
            </w:r>
          </w:p>
        </w:tc>
        <w:tc>
          <w:tcPr>
            <w:tcW w:w="2550" w:type="dxa"/>
            <w:vAlign w:val="center"/>
          </w:tcPr>
          <w:p>
            <w:pPr>
              <w:pStyle w:val="17"/>
            </w:pPr>
            <w:r>
              <w:t>资金及时支出率</w:t>
            </w:r>
          </w:p>
        </w:tc>
        <w:tc>
          <w:tcPr>
            <w:tcW w:w="4860" w:type="dxa"/>
            <w:vAlign w:val="center"/>
          </w:tcPr>
          <w:p>
            <w:pPr>
              <w:pStyle w:val="17"/>
            </w:pPr>
            <w:r>
              <w:t>按时间进度要求支出资金的比率</w:t>
            </w:r>
          </w:p>
        </w:tc>
        <w:tc>
          <w:tcPr>
            <w:tcW w:w="1515" w:type="dxa"/>
            <w:vAlign w:val="center"/>
          </w:tcPr>
          <w:p>
            <w:pPr>
              <w:pStyle w:val="17"/>
            </w:pPr>
            <w:r>
              <w:t>100百分比</w:t>
            </w:r>
          </w:p>
        </w:tc>
        <w:tc>
          <w:tcPr>
            <w:tcW w:w="185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7"/>
            </w:pPr>
            <w:r>
              <w:t>成本指标</w:t>
            </w:r>
          </w:p>
        </w:tc>
        <w:tc>
          <w:tcPr>
            <w:tcW w:w="2550" w:type="dxa"/>
            <w:vAlign w:val="center"/>
          </w:tcPr>
          <w:p>
            <w:pPr>
              <w:pStyle w:val="17"/>
            </w:pPr>
            <w:r>
              <w:t>预算控制率</w:t>
            </w:r>
          </w:p>
        </w:tc>
        <w:tc>
          <w:tcPr>
            <w:tcW w:w="4860" w:type="dxa"/>
            <w:vAlign w:val="center"/>
          </w:tcPr>
          <w:p>
            <w:pPr>
              <w:pStyle w:val="17"/>
            </w:pPr>
            <w:r>
              <w:t>实际支出占全年预算支出比</w:t>
            </w:r>
          </w:p>
        </w:tc>
        <w:tc>
          <w:tcPr>
            <w:tcW w:w="1515" w:type="dxa"/>
            <w:vAlign w:val="center"/>
          </w:tcPr>
          <w:p>
            <w:pPr>
              <w:pStyle w:val="17"/>
            </w:pPr>
            <w:r>
              <w:t>≤100百分比</w:t>
            </w:r>
          </w:p>
        </w:tc>
        <w:tc>
          <w:tcPr>
            <w:tcW w:w="185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8"/>
            </w:pPr>
            <w:r>
              <w:t>效益指标</w:t>
            </w:r>
          </w:p>
        </w:tc>
        <w:tc>
          <w:tcPr>
            <w:tcW w:w="1890" w:type="dxa"/>
            <w:vAlign w:val="center"/>
          </w:tcPr>
          <w:p>
            <w:pPr>
              <w:pStyle w:val="17"/>
            </w:pPr>
            <w:r>
              <w:t>社会效益指标</w:t>
            </w:r>
          </w:p>
        </w:tc>
        <w:tc>
          <w:tcPr>
            <w:tcW w:w="2550" w:type="dxa"/>
            <w:vAlign w:val="center"/>
          </w:tcPr>
          <w:p>
            <w:pPr>
              <w:pStyle w:val="17"/>
            </w:pPr>
            <w:r>
              <w:t>社会治安稳定</w:t>
            </w:r>
          </w:p>
        </w:tc>
        <w:tc>
          <w:tcPr>
            <w:tcW w:w="4860" w:type="dxa"/>
            <w:vAlign w:val="center"/>
          </w:tcPr>
          <w:p>
            <w:pPr>
              <w:pStyle w:val="17"/>
            </w:pPr>
            <w:r>
              <w:t>无重点人员闹事、重新犯罪、越级上访事件发生</w:t>
            </w:r>
          </w:p>
        </w:tc>
        <w:tc>
          <w:tcPr>
            <w:tcW w:w="1515" w:type="dxa"/>
            <w:vAlign w:val="center"/>
          </w:tcPr>
          <w:p>
            <w:pPr>
              <w:pStyle w:val="17"/>
            </w:pPr>
            <w:r>
              <w:t>无</w:t>
            </w:r>
          </w:p>
        </w:tc>
        <w:tc>
          <w:tcPr>
            <w:tcW w:w="1855"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8"/>
            </w:pPr>
            <w:r>
              <w:t>满意度指标</w:t>
            </w:r>
          </w:p>
        </w:tc>
        <w:tc>
          <w:tcPr>
            <w:tcW w:w="1890" w:type="dxa"/>
            <w:vAlign w:val="center"/>
          </w:tcPr>
          <w:p>
            <w:pPr>
              <w:pStyle w:val="17"/>
            </w:pPr>
            <w:r>
              <w:t>服务对象满意度指标</w:t>
            </w:r>
          </w:p>
        </w:tc>
        <w:tc>
          <w:tcPr>
            <w:tcW w:w="2550" w:type="dxa"/>
            <w:vAlign w:val="center"/>
          </w:tcPr>
          <w:p>
            <w:pPr>
              <w:pStyle w:val="17"/>
            </w:pPr>
            <w:r>
              <w:t>群众满意度</w:t>
            </w:r>
          </w:p>
        </w:tc>
        <w:tc>
          <w:tcPr>
            <w:tcW w:w="4860" w:type="dxa"/>
            <w:vAlign w:val="center"/>
          </w:tcPr>
          <w:p>
            <w:pPr>
              <w:pStyle w:val="17"/>
            </w:pPr>
            <w:r>
              <w:t>公众安全感和群众满意度指标</w:t>
            </w:r>
          </w:p>
        </w:tc>
        <w:tc>
          <w:tcPr>
            <w:tcW w:w="1515" w:type="dxa"/>
            <w:vAlign w:val="center"/>
          </w:tcPr>
          <w:p>
            <w:pPr>
              <w:pStyle w:val="17"/>
            </w:pPr>
            <w:r>
              <w:t>≥90百分比</w:t>
            </w:r>
          </w:p>
        </w:tc>
        <w:tc>
          <w:tcPr>
            <w:tcW w:w="1855"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年，中国共产党涞源县委员会政法委员会本级安排政府采购预算0.00万元。具体内容见下表。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80" w:type="dxa"/>
            <w:gridSpan w:val="7"/>
            <w:tcBorders>
              <w:top w:val="single" w:color="FFFFFF" w:sz="6" w:space="0"/>
              <w:left w:val="single" w:color="FFFFFF" w:sz="6" w:space="0"/>
              <w:right w:val="single" w:color="FFFFFF" w:sz="6" w:space="0"/>
            </w:tcBorders>
            <w:vAlign w:val="center"/>
          </w:tcPr>
          <w:p>
            <w:pPr>
              <w:pStyle w:val="14"/>
            </w:pPr>
            <w:r>
              <w:t>216001中国共产党涞源县委员会政法委员会本级</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60"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6"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6"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s="Times New Roman"/>
          <w:b w:val="0"/>
          <w:color w:val="000000"/>
          <w:sz w:val="28"/>
        </w:rPr>
        <w:t>中国共产党涞源县委员会政法委员会本级上年末固定资产金额为12</w:t>
      </w:r>
      <w:r>
        <w:rPr>
          <w:rFonts w:hint="eastAsia" w:eastAsia="方正仿宋_GBK" w:cs="Times New Roman"/>
          <w:b w:val="0"/>
          <w:color w:val="000000"/>
          <w:sz w:val="28"/>
          <w:lang w:val="en-US" w:eastAsia="zh-CN"/>
        </w:rPr>
        <w:t>9.02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216</w:t>
            </w:r>
            <w:r>
              <w:t>001</w:t>
            </w:r>
            <w:r>
              <w:rPr>
                <w:rFonts w:hint="eastAsia"/>
                <w:lang w:eastAsia="zh-CN"/>
              </w:rPr>
              <w:t>中国共产党涞源县委员会政法委员会</w:t>
            </w:r>
            <w:r>
              <w:t>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default"/>
                <w:lang w:val="en-US"/>
              </w:rPr>
            </w:pPr>
            <w:r>
              <w:rPr>
                <w:rFonts w:hint="eastAsia"/>
                <w:lang w:val="en-US" w:eastAsia="zh-CN"/>
              </w:rPr>
              <w:t>129.02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eastAsia" w:eastAsia="方正书宋_GBK"/>
                <w:lang w:eastAsia="zh-CN"/>
              </w:rPr>
            </w:pPr>
            <w:r>
              <w:rPr>
                <w:rFonts w:hint="eastAsia"/>
                <w:lang w:val="en-US" w:eastAsia="zh-CN"/>
              </w:rPr>
              <w:t>4</w:t>
            </w:r>
          </w:p>
        </w:tc>
        <w:tc>
          <w:tcPr>
            <w:tcW w:w="2835" w:type="dxa"/>
            <w:vAlign w:val="center"/>
          </w:tcPr>
          <w:p>
            <w:pPr>
              <w:pStyle w:val="16"/>
            </w:pPr>
            <w:r>
              <w:rPr>
                <w:rFonts w:hint="eastAsia"/>
                <w:lang w:val="en-US" w:eastAsia="zh-CN"/>
              </w:rPr>
              <w:t>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rPr>
                <w:rFonts w:hint="default"/>
                <w:lang w:val="en-US"/>
              </w:rPr>
            </w:pPr>
            <w:r>
              <w:rPr>
                <w:rFonts w:hint="eastAsia"/>
                <w:lang w:val="en-US" w:eastAsia="zh-CN"/>
              </w:rPr>
              <w:t>59.36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E643E"/>
    <w:multiLevelType w:val="singleLevel"/>
    <w:tmpl w:val="235E64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GJjZGU4NDYyMmViYzlmYzVlYjFkNDcyMmQxZWYifQ=="/>
    <w:docVar w:name="KSO_WPS_MARK_KEY" w:val="1f5e4bcf-b150-442f-8052-279d14ab1446"/>
  </w:docVars>
  <w:rsids>
    <w:rsidRoot w:val="005158E3"/>
    <w:rsid w:val="000B5DE2"/>
    <w:rsid w:val="002E648D"/>
    <w:rsid w:val="002F5694"/>
    <w:rsid w:val="005158E3"/>
    <w:rsid w:val="00606814"/>
    <w:rsid w:val="00630511"/>
    <w:rsid w:val="00702C15"/>
    <w:rsid w:val="007A6F63"/>
    <w:rsid w:val="00871C81"/>
    <w:rsid w:val="00D418BC"/>
    <w:rsid w:val="00EA1574"/>
    <w:rsid w:val="00EA35B9"/>
    <w:rsid w:val="00F77395"/>
    <w:rsid w:val="0201319C"/>
    <w:rsid w:val="0C3D03B1"/>
    <w:rsid w:val="198C3291"/>
    <w:rsid w:val="1B92591A"/>
    <w:rsid w:val="1B97112B"/>
    <w:rsid w:val="1C5E12AB"/>
    <w:rsid w:val="1F11607C"/>
    <w:rsid w:val="261D6D51"/>
    <w:rsid w:val="2D6C6914"/>
    <w:rsid w:val="32005B12"/>
    <w:rsid w:val="3A8279DC"/>
    <w:rsid w:val="3DB53A78"/>
    <w:rsid w:val="3F4C5250"/>
    <w:rsid w:val="4388264B"/>
    <w:rsid w:val="43AD6D41"/>
    <w:rsid w:val="46D751D0"/>
    <w:rsid w:val="47D351EA"/>
    <w:rsid w:val="50CD4501"/>
    <w:rsid w:val="542840EB"/>
    <w:rsid w:val="56F92807"/>
    <w:rsid w:val="593360D6"/>
    <w:rsid w:val="59A85523"/>
    <w:rsid w:val="5A096DA7"/>
    <w:rsid w:val="5B8E1EF5"/>
    <w:rsid w:val="5CA56841"/>
    <w:rsid w:val="5D9C6476"/>
    <w:rsid w:val="6547420C"/>
    <w:rsid w:val="699109E5"/>
    <w:rsid w:val="6CC42CD0"/>
    <w:rsid w:val="72F62F6D"/>
    <w:rsid w:val="76835F8C"/>
    <w:rsid w:val="7988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cs="宋体"/>
    </w:rPr>
  </w:style>
  <w:style w:type="paragraph" w:styleId="3">
    <w:name w:val="toc 3"/>
    <w:basedOn w:val="1"/>
    <w:next w:val="1"/>
    <w:qFormat/>
    <w:uiPriority w:val="0"/>
    <w:pPr>
      <w:ind w:left="48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Props1.xml><?xml version="1.0" encoding="utf-8"?>
<ds:datastoreItem xmlns:ds="http://schemas.openxmlformats.org/officeDocument/2006/customXml" ds:itemID="{D88F5278-075D-41EC-9CE8-0B19E93053F1}">
  <ds:schemaRefs/>
</ds:datastoreItem>
</file>

<file path=customXml/itemProps10.xml><?xml version="1.0" encoding="utf-8"?>
<ds:datastoreItem xmlns:ds="http://schemas.openxmlformats.org/officeDocument/2006/customXml" ds:itemID="{98975FDB-4B0A-4172-BBDB-A2AC43417488}">
  <ds:schemaRefs/>
</ds:datastoreItem>
</file>

<file path=customXml/itemProps11.xml><?xml version="1.0" encoding="utf-8"?>
<ds:datastoreItem xmlns:ds="http://schemas.openxmlformats.org/officeDocument/2006/customXml" ds:itemID="{3F14FAA8-2A83-45D9-B2AB-C9F977B9BE7C}">
  <ds:schemaRefs/>
</ds:datastoreItem>
</file>

<file path=customXml/itemProps12.xml><?xml version="1.0" encoding="utf-8"?>
<ds:datastoreItem xmlns:ds="http://schemas.openxmlformats.org/officeDocument/2006/customXml" ds:itemID="{E9B2F49E-1B8C-4AB4-B35C-76D58ABC5F71}">
  <ds:schemaRefs/>
</ds:datastoreItem>
</file>

<file path=customXml/itemProps13.xml><?xml version="1.0" encoding="utf-8"?>
<ds:datastoreItem xmlns:ds="http://schemas.openxmlformats.org/officeDocument/2006/customXml" ds:itemID="{CA4B91DD-DE87-4039-BAC9-D36E174E33A5}">
  <ds:schemaRefs/>
</ds:datastoreItem>
</file>

<file path=customXml/itemProps14.xml><?xml version="1.0" encoding="utf-8"?>
<ds:datastoreItem xmlns:ds="http://schemas.openxmlformats.org/officeDocument/2006/customXml" ds:itemID="{1F9503B8-497F-4F0A-BEBF-230C7A560794}">
  <ds:schemaRefs/>
</ds:datastoreItem>
</file>

<file path=customXml/itemProps15.xml><?xml version="1.0" encoding="utf-8"?>
<ds:datastoreItem xmlns:ds="http://schemas.openxmlformats.org/officeDocument/2006/customXml" ds:itemID="{36F4DE36-6BD7-4623-BE63-9BB95F3FDA28}">
  <ds:schemaRefs/>
</ds:datastoreItem>
</file>

<file path=customXml/itemProps16.xml><?xml version="1.0" encoding="utf-8"?>
<ds:datastoreItem xmlns:ds="http://schemas.openxmlformats.org/officeDocument/2006/customXml" ds:itemID="{645C81A8-22BB-4BAD-8053-2A255635032B}">
  <ds:schemaRefs/>
</ds:datastoreItem>
</file>

<file path=customXml/itemProps17.xml><?xml version="1.0" encoding="utf-8"?>
<ds:datastoreItem xmlns:ds="http://schemas.openxmlformats.org/officeDocument/2006/customXml" ds:itemID="{EB8C6A17-3425-4079-91FB-7772717C2491}">
  <ds:schemaRefs/>
</ds:datastoreItem>
</file>

<file path=customXml/itemProps18.xml><?xml version="1.0" encoding="utf-8"?>
<ds:datastoreItem xmlns:ds="http://schemas.openxmlformats.org/officeDocument/2006/customXml" ds:itemID="{316970CA-7B50-4360-A567-65350DF0250E}">
  <ds:schemaRefs/>
</ds:datastoreItem>
</file>

<file path=customXml/itemProps19.xml><?xml version="1.0" encoding="utf-8"?>
<ds:datastoreItem xmlns:ds="http://schemas.openxmlformats.org/officeDocument/2006/customXml" ds:itemID="{AE3BADD0-2326-486A-B841-4BD81288ECAE}">
  <ds:schemaRefs/>
</ds:datastoreItem>
</file>

<file path=customXml/itemProps2.xml><?xml version="1.0" encoding="utf-8"?>
<ds:datastoreItem xmlns:ds="http://schemas.openxmlformats.org/officeDocument/2006/customXml" ds:itemID="{E17E4137-0510-4FA7-82B2-4F59FB3BEF38}">
  <ds:schemaRefs/>
</ds:datastoreItem>
</file>

<file path=customXml/itemProps20.xml><?xml version="1.0" encoding="utf-8"?>
<ds:datastoreItem xmlns:ds="http://schemas.openxmlformats.org/officeDocument/2006/customXml" ds:itemID="{1D01B26F-9CCF-42FB-B507-D05EE7C7022D}">
  <ds:schemaRefs/>
</ds:datastoreItem>
</file>

<file path=customXml/itemProps21.xml><?xml version="1.0" encoding="utf-8"?>
<ds:datastoreItem xmlns:ds="http://schemas.openxmlformats.org/officeDocument/2006/customXml" ds:itemID="{EDD37347-6898-4B0F-BC2D-3E3FC0156312}">
  <ds:schemaRefs/>
</ds:datastoreItem>
</file>

<file path=customXml/itemProps22.xml><?xml version="1.0" encoding="utf-8"?>
<ds:datastoreItem xmlns:ds="http://schemas.openxmlformats.org/officeDocument/2006/customXml" ds:itemID="{7BF51CD2-0945-42FF-B575-9ECB384A28E7}">
  <ds:schemaRefs/>
</ds:datastoreItem>
</file>

<file path=customXml/itemProps23.xml><?xml version="1.0" encoding="utf-8"?>
<ds:datastoreItem xmlns:ds="http://schemas.openxmlformats.org/officeDocument/2006/customXml" ds:itemID="{2614C88B-0F6E-40D4-9F09-DD0252499C0A}">
  <ds:schemaRefs/>
</ds:datastoreItem>
</file>

<file path=customXml/itemProps24.xml><?xml version="1.0" encoding="utf-8"?>
<ds:datastoreItem xmlns:ds="http://schemas.openxmlformats.org/officeDocument/2006/customXml" ds:itemID="{FAF6BCD2-819E-48DC-A3F8-AFEF16BCB9B7}">
  <ds:schemaRefs/>
</ds:datastoreItem>
</file>

<file path=customXml/itemProps25.xml><?xml version="1.0" encoding="utf-8"?>
<ds:datastoreItem xmlns:ds="http://schemas.openxmlformats.org/officeDocument/2006/customXml" ds:itemID="{0A7FEE8E-B1C0-4AF4-8753-1D3BDB8B4C01}">
  <ds:schemaRefs/>
</ds:datastoreItem>
</file>

<file path=customXml/itemProps26.xml><?xml version="1.0" encoding="utf-8"?>
<ds:datastoreItem xmlns:ds="http://schemas.openxmlformats.org/officeDocument/2006/customXml" ds:itemID="{2AB59C1F-C1B7-49C5-B289-719E7ED9BF89}">
  <ds:schemaRefs/>
</ds:datastoreItem>
</file>

<file path=customXml/itemProps27.xml><?xml version="1.0" encoding="utf-8"?>
<ds:datastoreItem xmlns:ds="http://schemas.openxmlformats.org/officeDocument/2006/customXml" ds:itemID="{8846E8D4-913F-4746-AA75-C6CE2B90AD4F}">
  <ds:schemaRefs/>
</ds:datastoreItem>
</file>

<file path=customXml/itemProps28.xml><?xml version="1.0" encoding="utf-8"?>
<ds:datastoreItem xmlns:ds="http://schemas.openxmlformats.org/officeDocument/2006/customXml" ds:itemID="{75B7015C-50EB-4B3A-948A-8D054903AB37}">
  <ds:schemaRefs/>
</ds:datastoreItem>
</file>

<file path=customXml/itemProps29.xml><?xml version="1.0" encoding="utf-8"?>
<ds:datastoreItem xmlns:ds="http://schemas.openxmlformats.org/officeDocument/2006/customXml" ds:itemID="{A5ED6CA5-E920-4E9B-B8A9-496DC6F265E9}">
  <ds:schemaRefs/>
</ds:datastoreItem>
</file>

<file path=customXml/itemProps3.xml><?xml version="1.0" encoding="utf-8"?>
<ds:datastoreItem xmlns:ds="http://schemas.openxmlformats.org/officeDocument/2006/customXml" ds:itemID="{AE5391D3-69A5-4E0D-A0C0-EC2884227CDE}">
  <ds:schemaRefs/>
</ds:datastoreItem>
</file>

<file path=customXml/itemProps30.xml><?xml version="1.0" encoding="utf-8"?>
<ds:datastoreItem xmlns:ds="http://schemas.openxmlformats.org/officeDocument/2006/customXml" ds:itemID="{5836314E-78C1-4146-BB14-0B23AF82A4A4}">
  <ds:schemaRefs/>
</ds:datastoreItem>
</file>

<file path=customXml/itemProps31.xml><?xml version="1.0" encoding="utf-8"?>
<ds:datastoreItem xmlns:ds="http://schemas.openxmlformats.org/officeDocument/2006/customXml" ds:itemID="{CDB4418D-FA8D-452A-873E-34F07DEA992D}">
  <ds:schemaRefs/>
</ds:datastoreItem>
</file>

<file path=customXml/itemProps32.xml><?xml version="1.0" encoding="utf-8"?>
<ds:datastoreItem xmlns:ds="http://schemas.openxmlformats.org/officeDocument/2006/customXml" ds:itemID="{CA90AD5C-3D95-40E9-B27C-4094A519A97A}">
  <ds:schemaRefs/>
</ds:datastoreItem>
</file>

<file path=customXml/itemProps33.xml><?xml version="1.0" encoding="utf-8"?>
<ds:datastoreItem xmlns:ds="http://schemas.openxmlformats.org/officeDocument/2006/customXml" ds:itemID="{E40A97E8-E14D-49C8-83F4-1C461E932CE8}">
  <ds:schemaRefs/>
</ds:datastoreItem>
</file>

<file path=customXml/itemProps34.xml><?xml version="1.0" encoding="utf-8"?>
<ds:datastoreItem xmlns:ds="http://schemas.openxmlformats.org/officeDocument/2006/customXml" ds:itemID="{8E33C5D4-2FCF-4544-9390-089767122917}">
  <ds:schemaRefs/>
</ds:datastoreItem>
</file>

<file path=customXml/itemProps35.xml><?xml version="1.0" encoding="utf-8"?>
<ds:datastoreItem xmlns:ds="http://schemas.openxmlformats.org/officeDocument/2006/customXml" ds:itemID="{D0BBF241-CD65-46D4-AA52-6CD3133A4E64}">
  <ds:schemaRefs/>
</ds:datastoreItem>
</file>

<file path=customXml/itemProps36.xml><?xml version="1.0" encoding="utf-8"?>
<ds:datastoreItem xmlns:ds="http://schemas.openxmlformats.org/officeDocument/2006/customXml" ds:itemID="{A878D889-B041-4FC6-AF2E-33FF7F423CCC}">
  <ds:schemaRefs/>
</ds:datastoreItem>
</file>

<file path=customXml/itemProps37.xml><?xml version="1.0" encoding="utf-8"?>
<ds:datastoreItem xmlns:ds="http://schemas.openxmlformats.org/officeDocument/2006/customXml" ds:itemID="{19BB3998-2611-45B9-8CAB-82D8FF64D6D1}">
  <ds:schemaRefs/>
</ds:datastoreItem>
</file>

<file path=customXml/itemProps38.xml><?xml version="1.0" encoding="utf-8"?>
<ds:datastoreItem xmlns:ds="http://schemas.openxmlformats.org/officeDocument/2006/customXml" ds:itemID="{58A8C5E6-2D1A-43AF-BB94-D533C9214652}">
  <ds:schemaRefs/>
</ds:datastoreItem>
</file>

<file path=customXml/itemProps39.xml><?xml version="1.0" encoding="utf-8"?>
<ds:datastoreItem xmlns:ds="http://schemas.openxmlformats.org/officeDocument/2006/customXml" ds:itemID="{CE82F714-21F3-4A08-AA00-A6545B5B248C}">
  <ds:schemaRefs/>
</ds:datastoreItem>
</file>

<file path=customXml/itemProps4.xml><?xml version="1.0" encoding="utf-8"?>
<ds:datastoreItem xmlns:ds="http://schemas.openxmlformats.org/officeDocument/2006/customXml" ds:itemID="{8671C376-C62B-458B-86B3-0BB1772D4639}">
  <ds:schemaRefs/>
</ds:datastoreItem>
</file>

<file path=customXml/itemProps40.xml><?xml version="1.0" encoding="utf-8"?>
<ds:datastoreItem xmlns:ds="http://schemas.openxmlformats.org/officeDocument/2006/customXml" ds:itemID="{DE59B502-5F94-4851-921E-34A3460EB28D}">
  <ds:schemaRefs/>
</ds:datastoreItem>
</file>

<file path=customXml/itemProps41.xml><?xml version="1.0" encoding="utf-8"?>
<ds:datastoreItem xmlns:ds="http://schemas.openxmlformats.org/officeDocument/2006/customXml" ds:itemID="{359E87AA-C7FC-44F8-8D67-4452CCB92D33}">
  <ds:schemaRefs/>
</ds:datastoreItem>
</file>

<file path=customXml/itemProps42.xml><?xml version="1.0" encoding="utf-8"?>
<ds:datastoreItem xmlns:ds="http://schemas.openxmlformats.org/officeDocument/2006/customXml" ds:itemID="{516DDB45-A746-4867-9DFB-73DB7F459A73}">
  <ds:schemaRefs/>
</ds:datastoreItem>
</file>

<file path=customXml/itemProps43.xml><?xml version="1.0" encoding="utf-8"?>
<ds:datastoreItem xmlns:ds="http://schemas.openxmlformats.org/officeDocument/2006/customXml" ds:itemID="{8A6E4953-09AA-41BC-8463-C7A7D914AA4C}">
  <ds:schemaRefs/>
</ds:datastoreItem>
</file>

<file path=customXml/itemProps44.xml><?xml version="1.0" encoding="utf-8"?>
<ds:datastoreItem xmlns:ds="http://schemas.openxmlformats.org/officeDocument/2006/customXml" ds:itemID="{1E5C0A3B-AD69-4373-9BCF-814DDA624859}">
  <ds:schemaRefs/>
</ds:datastoreItem>
</file>

<file path=customXml/itemProps45.xml><?xml version="1.0" encoding="utf-8"?>
<ds:datastoreItem xmlns:ds="http://schemas.openxmlformats.org/officeDocument/2006/customXml" ds:itemID="{662D82A5-25DB-44A1-A273-C16FF6D648F0}">
  <ds:schemaRefs/>
</ds:datastoreItem>
</file>

<file path=customXml/itemProps46.xml><?xml version="1.0" encoding="utf-8"?>
<ds:datastoreItem xmlns:ds="http://schemas.openxmlformats.org/officeDocument/2006/customXml" ds:itemID="{CE6D220C-6E26-42FC-9BC1-F2EBB9DECF5D}">
  <ds:schemaRefs/>
</ds:datastoreItem>
</file>

<file path=customXml/itemProps47.xml><?xml version="1.0" encoding="utf-8"?>
<ds:datastoreItem xmlns:ds="http://schemas.openxmlformats.org/officeDocument/2006/customXml" ds:itemID="{BF401255-2FE4-408B-8564-7382A02AD039}">
  <ds:schemaRefs/>
</ds:datastoreItem>
</file>

<file path=customXml/itemProps48.xml><?xml version="1.0" encoding="utf-8"?>
<ds:datastoreItem xmlns:ds="http://schemas.openxmlformats.org/officeDocument/2006/customXml" ds:itemID="{96614298-BCDD-4A34-BC10-0C71FDFD11AE}">
  <ds:schemaRefs/>
</ds:datastoreItem>
</file>

<file path=customXml/itemProps49.xml><?xml version="1.0" encoding="utf-8"?>
<ds:datastoreItem xmlns:ds="http://schemas.openxmlformats.org/officeDocument/2006/customXml" ds:itemID="{71FF8034-552E-4A41-8858-06600D8C3B07}">
  <ds:schemaRefs/>
</ds:datastoreItem>
</file>

<file path=customXml/itemProps5.xml><?xml version="1.0" encoding="utf-8"?>
<ds:datastoreItem xmlns:ds="http://schemas.openxmlformats.org/officeDocument/2006/customXml" ds:itemID="{7A02C242-6590-44FC-9411-17E54EF6DA34}">
  <ds:schemaRefs/>
</ds:datastoreItem>
</file>

<file path=customXml/itemProps50.xml><?xml version="1.0" encoding="utf-8"?>
<ds:datastoreItem xmlns:ds="http://schemas.openxmlformats.org/officeDocument/2006/customXml" ds:itemID="{70AF93C3-8696-4119-8154-F5125FC71C52}">
  <ds:schemaRefs/>
</ds:datastoreItem>
</file>

<file path=customXml/itemProps51.xml><?xml version="1.0" encoding="utf-8"?>
<ds:datastoreItem xmlns:ds="http://schemas.openxmlformats.org/officeDocument/2006/customXml" ds:itemID="{81EC1345-6C36-4D17-99CB-EB16D5BD040C}">
  <ds:schemaRefs/>
</ds:datastoreItem>
</file>

<file path=customXml/itemProps52.xml><?xml version="1.0" encoding="utf-8"?>
<ds:datastoreItem xmlns:ds="http://schemas.openxmlformats.org/officeDocument/2006/customXml" ds:itemID="{5EB394DF-785C-406D-8581-4A14FAC2C2F3}">
  <ds:schemaRefs/>
</ds:datastoreItem>
</file>

<file path=customXml/itemProps53.xml><?xml version="1.0" encoding="utf-8"?>
<ds:datastoreItem xmlns:ds="http://schemas.openxmlformats.org/officeDocument/2006/customXml" ds:itemID="{A28CBF58-243B-4A21-ABCF-1AA3E076E310}">
  <ds:schemaRefs/>
</ds:datastoreItem>
</file>

<file path=customXml/itemProps54.xml><?xml version="1.0" encoding="utf-8"?>
<ds:datastoreItem xmlns:ds="http://schemas.openxmlformats.org/officeDocument/2006/customXml" ds:itemID="{19E784C9-C190-4CF3-9866-94FCA9082070}">
  <ds:schemaRefs/>
</ds:datastoreItem>
</file>

<file path=customXml/itemProps55.xml><?xml version="1.0" encoding="utf-8"?>
<ds:datastoreItem xmlns:ds="http://schemas.openxmlformats.org/officeDocument/2006/customXml" ds:itemID="{3C1C9222-4EE6-4E2D-965E-B1C18BABFCE0}">
  <ds:schemaRefs/>
</ds:datastoreItem>
</file>

<file path=customXml/itemProps56.xml><?xml version="1.0" encoding="utf-8"?>
<ds:datastoreItem xmlns:ds="http://schemas.openxmlformats.org/officeDocument/2006/customXml" ds:itemID="{7299CFDA-1F8D-4998-93E3-6324B4877289}">
  <ds:schemaRefs/>
</ds:datastoreItem>
</file>

<file path=customXml/itemProps57.xml><?xml version="1.0" encoding="utf-8"?>
<ds:datastoreItem xmlns:ds="http://schemas.openxmlformats.org/officeDocument/2006/customXml" ds:itemID="{980102E9-B77C-48A1-B351-FCA2FBD2A66E}">
  <ds:schemaRefs/>
</ds:datastoreItem>
</file>

<file path=customXml/itemProps58.xml><?xml version="1.0" encoding="utf-8"?>
<ds:datastoreItem xmlns:ds="http://schemas.openxmlformats.org/officeDocument/2006/customXml" ds:itemID="{6FCA86E9-D53B-4088-8C8C-2BC804C0BC89}">
  <ds:schemaRefs/>
</ds:datastoreItem>
</file>

<file path=customXml/itemProps59.xml><?xml version="1.0" encoding="utf-8"?>
<ds:datastoreItem xmlns:ds="http://schemas.openxmlformats.org/officeDocument/2006/customXml" ds:itemID="{C5307B12-9C0E-468E-B41E-7B2450DE22CC}">
  <ds:schemaRefs/>
</ds:datastoreItem>
</file>

<file path=customXml/itemProps6.xml><?xml version="1.0" encoding="utf-8"?>
<ds:datastoreItem xmlns:ds="http://schemas.openxmlformats.org/officeDocument/2006/customXml" ds:itemID="{7925E89C-0AD1-4AC2-A4AA-94BD39666215}">
  <ds:schemaRefs/>
</ds:datastoreItem>
</file>

<file path=customXml/itemProps60.xml><?xml version="1.0" encoding="utf-8"?>
<ds:datastoreItem xmlns:ds="http://schemas.openxmlformats.org/officeDocument/2006/customXml" ds:itemID="{22C9B461-F6B4-4820-8E43-A2220EC68FFC}">
  <ds:schemaRefs/>
</ds:datastoreItem>
</file>

<file path=customXml/itemProps61.xml><?xml version="1.0" encoding="utf-8"?>
<ds:datastoreItem xmlns:ds="http://schemas.openxmlformats.org/officeDocument/2006/customXml" ds:itemID="{6536022D-1A35-4B50-BB1F-DEE023C4521A}">
  <ds:schemaRefs/>
</ds:datastoreItem>
</file>

<file path=customXml/itemProps62.xml><?xml version="1.0" encoding="utf-8"?>
<ds:datastoreItem xmlns:ds="http://schemas.openxmlformats.org/officeDocument/2006/customXml" ds:itemID="{6D4A476F-B15E-439F-9BBF-E7ED876A605B}">
  <ds:schemaRefs/>
</ds:datastoreItem>
</file>

<file path=customXml/itemProps63.xml><?xml version="1.0" encoding="utf-8"?>
<ds:datastoreItem xmlns:ds="http://schemas.openxmlformats.org/officeDocument/2006/customXml" ds:itemID="{11461EA0-4409-4CF9-8E5A-1C5215548BA6}">
  <ds:schemaRefs/>
</ds:datastoreItem>
</file>

<file path=customXml/itemProps64.xml><?xml version="1.0" encoding="utf-8"?>
<ds:datastoreItem xmlns:ds="http://schemas.openxmlformats.org/officeDocument/2006/customXml" ds:itemID="{2E5E72CA-0AF6-4DDE-A6B4-633DEE05D7F6}">
  <ds:schemaRefs/>
</ds:datastoreItem>
</file>

<file path=customXml/itemProps65.xml><?xml version="1.0" encoding="utf-8"?>
<ds:datastoreItem xmlns:ds="http://schemas.openxmlformats.org/officeDocument/2006/customXml" ds:itemID="{74E433B0-B211-446B-8BE3-AB34147C4848}">
  <ds:schemaRefs/>
</ds:datastoreItem>
</file>

<file path=customXml/itemProps66.xml><?xml version="1.0" encoding="utf-8"?>
<ds:datastoreItem xmlns:ds="http://schemas.openxmlformats.org/officeDocument/2006/customXml" ds:itemID="{1F9430B5-7D6E-457B-BC1E-835FF86C3E0A}">
  <ds:schemaRefs/>
</ds:datastoreItem>
</file>

<file path=customXml/itemProps67.xml><?xml version="1.0" encoding="utf-8"?>
<ds:datastoreItem xmlns:ds="http://schemas.openxmlformats.org/officeDocument/2006/customXml" ds:itemID="{B0C21D4C-A2A0-42E3-83A7-C0C925B32502}">
  <ds:schemaRefs/>
</ds:datastoreItem>
</file>

<file path=customXml/itemProps68.xml><?xml version="1.0" encoding="utf-8"?>
<ds:datastoreItem xmlns:ds="http://schemas.openxmlformats.org/officeDocument/2006/customXml" ds:itemID="{FE9C2BC2-2384-4DB9-A7CB-6405A5DD7C56}">
  <ds:schemaRefs/>
</ds:datastoreItem>
</file>

<file path=customXml/itemProps69.xml><?xml version="1.0" encoding="utf-8"?>
<ds:datastoreItem xmlns:ds="http://schemas.openxmlformats.org/officeDocument/2006/customXml" ds:itemID="{7E549FAF-BC49-4E0D-B47E-7E6A8593F0DD}">
  <ds:schemaRefs/>
</ds:datastoreItem>
</file>

<file path=customXml/itemProps7.xml><?xml version="1.0" encoding="utf-8"?>
<ds:datastoreItem xmlns:ds="http://schemas.openxmlformats.org/officeDocument/2006/customXml" ds:itemID="{75863FF1-D31F-493B-A287-DA2584321797}">
  <ds:schemaRefs/>
</ds:datastoreItem>
</file>

<file path=customXml/itemProps70.xml><?xml version="1.0" encoding="utf-8"?>
<ds:datastoreItem xmlns:ds="http://schemas.openxmlformats.org/officeDocument/2006/customXml" ds:itemID="{B20AEC45-94D6-4B92-8068-302088C59BC8}">
  <ds:schemaRefs/>
</ds:datastoreItem>
</file>

<file path=customXml/itemProps71.xml><?xml version="1.0" encoding="utf-8"?>
<ds:datastoreItem xmlns:ds="http://schemas.openxmlformats.org/officeDocument/2006/customXml" ds:itemID="{39C9DB3A-DDE4-4F2C-9754-FA8FE33D8BE1}">
  <ds:schemaRefs/>
</ds:datastoreItem>
</file>

<file path=customXml/itemProps72.xml><?xml version="1.0" encoding="utf-8"?>
<ds:datastoreItem xmlns:ds="http://schemas.openxmlformats.org/officeDocument/2006/customXml" ds:itemID="{DEA610CF-726E-4A72-BC72-F346C1743757}">
  <ds:schemaRefs/>
</ds:datastoreItem>
</file>

<file path=customXml/itemProps73.xml><?xml version="1.0" encoding="utf-8"?>
<ds:datastoreItem xmlns:ds="http://schemas.openxmlformats.org/officeDocument/2006/customXml" ds:itemID="{854AE61E-F909-45BF-8785-F7D5FCC9E657}">
  <ds:schemaRefs/>
</ds:datastoreItem>
</file>

<file path=customXml/itemProps74.xml><?xml version="1.0" encoding="utf-8"?>
<ds:datastoreItem xmlns:ds="http://schemas.openxmlformats.org/officeDocument/2006/customXml" ds:itemID="{E6AF0BEE-F4A9-43D2-AD93-3A22D7AA3CFE}">
  <ds:schemaRefs/>
</ds:datastoreItem>
</file>

<file path=customXml/itemProps75.xml><?xml version="1.0" encoding="utf-8"?>
<ds:datastoreItem xmlns:ds="http://schemas.openxmlformats.org/officeDocument/2006/customXml" ds:itemID="{CDD8FE41-B641-4E5C-91D2-EA66EF7B6108}">
  <ds:schemaRefs/>
</ds:datastoreItem>
</file>

<file path=customXml/itemProps76.xml><?xml version="1.0" encoding="utf-8"?>
<ds:datastoreItem xmlns:ds="http://schemas.openxmlformats.org/officeDocument/2006/customXml" ds:itemID="{870C7168-6A4A-4E8D-8AB8-DF0A07EB6F30}">
  <ds:schemaRefs/>
</ds:datastoreItem>
</file>

<file path=customXml/itemProps77.xml><?xml version="1.0" encoding="utf-8"?>
<ds:datastoreItem xmlns:ds="http://schemas.openxmlformats.org/officeDocument/2006/customXml" ds:itemID="{3A3B0952-F757-465F-B32E-3000AA7C01E1}">
  <ds:schemaRefs/>
</ds:datastoreItem>
</file>

<file path=customXml/itemProps78.xml><?xml version="1.0" encoding="utf-8"?>
<ds:datastoreItem xmlns:ds="http://schemas.openxmlformats.org/officeDocument/2006/customXml" ds:itemID="{B3DE37CA-2137-4819-A7F2-B7F92B5357EC}">
  <ds:schemaRefs/>
</ds:datastoreItem>
</file>

<file path=customXml/itemProps79.xml><?xml version="1.0" encoding="utf-8"?>
<ds:datastoreItem xmlns:ds="http://schemas.openxmlformats.org/officeDocument/2006/customXml" ds:itemID="{D59AA75A-43C3-4A3C-A543-086EE78D4939}">
  <ds:schemaRefs/>
</ds:datastoreItem>
</file>

<file path=customXml/itemProps8.xml><?xml version="1.0" encoding="utf-8"?>
<ds:datastoreItem xmlns:ds="http://schemas.openxmlformats.org/officeDocument/2006/customXml" ds:itemID="{CCEF2C09-472C-4843-B224-0EBDB729194C}">
  <ds:schemaRefs/>
</ds:datastoreItem>
</file>

<file path=customXml/itemProps80.xml><?xml version="1.0" encoding="utf-8"?>
<ds:datastoreItem xmlns:ds="http://schemas.openxmlformats.org/officeDocument/2006/customXml" ds:itemID="{D5D26841-CCD2-482A-874D-8034A672C4B1}">
  <ds:schemaRefs/>
</ds:datastoreItem>
</file>

<file path=customXml/itemProps81.xml><?xml version="1.0" encoding="utf-8"?>
<ds:datastoreItem xmlns:ds="http://schemas.openxmlformats.org/officeDocument/2006/customXml" ds:itemID="{6C77CD16-1238-4C9F-ABDF-A584E7261635}">
  <ds:schemaRefs/>
</ds:datastoreItem>
</file>

<file path=customXml/itemProps82.xml><?xml version="1.0" encoding="utf-8"?>
<ds:datastoreItem xmlns:ds="http://schemas.openxmlformats.org/officeDocument/2006/customXml" ds:itemID="{FD8620FE-B912-4538-8295-767C7C291503}">
  <ds:schemaRefs/>
</ds:datastoreItem>
</file>

<file path=customXml/itemProps83.xml><?xml version="1.0" encoding="utf-8"?>
<ds:datastoreItem xmlns:ds="http://schemas.openxmlformats.org/officeDocument/2006/customXml" ds:itemID="{AE62BEC4-76EB-48D8-9B01-9869342056CA}">
  <ds:schemaRefs/>
</ds:datastoreItem>
</file>

<file path=customXml/itemProps84.xml><?xml version="1.0" encoding="utf-8"?>
<ds:datastoreItem xmlns:ds="http://schemas.openxmlformats.org/officeDocument/2006/customXml" ds:itemID="{3A553546-368A-4AB1-BAD2-38F78A2CEFED}">
  <ds:schemaRefs/>
</ds:datastoreItem>
</file>

<file path=customXml/itemProps85.xml><?xml version="1.0" encoding="utf-8"?>
<ds:datastoreItem xmlns:ds="http://schemas.openxmlformats.org/officeDocument/2006/customXml" ds:itemID="{BBE9BCC7-8CEE-455C-A590-D9DBEA14CE4A}">
  <ds:schemaRefs/>
</ds:datastoreItem>
</file>

<file path=customXml/itemProps86.xml><?xml version="1.0" encoding="utf-8"?>
<ds:datastoreItem xmlns:ds="http://schemas.openxmlformats.org/officeDocument/2006/customXml" ds:itemID="{2A92906B-2923-4EEE-A834-5AE6D61B7750}">
  <ds:schemaRefs/>
</ds:datastoreItem>
</file>

<file path=customXml/itemProps9.xml><?xml version="1.0" encoding="utf-8"?>
<ds:datastoreItem xmlns:ds="http://schemas.openxmlformats.org/officeDocument/2006/customXml" ds:itemID="{A3032DE7-6EE0-4ADF-9BC4-3250A25684E0}">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30</Pages>
  <Words>9178</Words>
  <Characters>10568</Characters>
  <Lines>330</Lines>
  <Paragraphs>93</Paragraphs>
  <TotalTime>0</TotalTime>
  <ScaleCrop>false</ScaleCrop>
  <LinksUpToDate>false</LinksUpToDate>
  <CharactersWithSpaces>10718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Administrator</cp:lastModifiedBy>
  <dcterms:modified xsi:type="dcterms:W3CDTF">2024-08-12T09:45:41Z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56CCF4BDAF724EDD8AA657C6EC1DD212</vt:lpwstr>
  </property>
</Properties>
</file>