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9" w:name="_GoBack"/>
      <w:bookmarkEnd w:id="19"/>
      <w:r>
        <w:rPr>
          <w:rFonts w:hint="eastAsia" w:ascii="黑体" w:hAnsi="黑体" w:eastAsia="黑体" w:cs="黑体"/>
          <w:b/>
          <w:color w:val="000000"/>
          <w:sz w:val="44"/>
          <w:lang w:eastAsia="zh-CN"/>
        </w:rPr>
        <w:t>东团堡乡人民政府</w:t>
      </w:r>
      <w:r>
        <w:rPr>
          <w:rFonts w:ascii="黑体" w:hAnsi="黑体" w:eastAsia="黑体" w:cs="黑体"/>
          <w:b/>
          <w:color w:val="000000"/>
          <w:sz w:val="44"/>
        </w:rPr>
        <w:t>2022年</w:t>
      </w:r>
      <w:r>
        <w:rPr>
          <w:rFonts w:hint="eastAsia" w:ascii="黑体" w:hAnsi="黑体" w:eastAsia="黑体" w:cs="黑体"/>
          <w:b/>
          <w:color w:val="000000"/>
          <w:sz w:val="44"/>
          <w:lang w:eastAsia="zh-CN"/>
        </w:rPr>
        <w:t>单位预算</w:t>
      </w:r>
      <w:r>
        <w:rPr>
          <w:rFonts w:ascii="黑体" w:hAnsi="黑体" w:eastAsia="黑体" w:cs="黑体"/>
          <w:b/>
          <w:color w:val="000000"/>
          <w:sz w:val="44"/>
        </w:rPr>
        <w:t>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rPr>
          <w:rFonts w:hint="eastAsia" w:eastAsia="黑体"/>
          <w:lang w:eastAsia="zh-CN"/>
        </w:rP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单位预算</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单位预算</w:t>
      </w:r>
      <w:r>
        <w:rPr>
          <w:rFonts w:ascii="方正楷体_GBK" w:hAnsi="方正楷体_GBK" w:eastAsia="方正楷体_GBK" w:cs="方正楷体_GBK"/>
          <w:b/>
          <w:color w:val="000000"/>
          <w:sz w:val="28"/>
        </w:rPr>
        <w:t>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单位预算</w:t>
      </w:r>
      <w:r>
        <w:t>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单位预算</w:t>
      </w:r>
      <w:r>
        <w:t>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单位预算</w:t>
      </w:r>
      <w:r>
        <w:t>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单位预算</w:t>
      </w:r>
      <w:r>
        <w:t>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单位预算</w:t>
      </w:r>
      <w:r>
        <w:t>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单位预算</w:t>
      </w:r>
      <w:r>
        <w:t>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单位预算</w:t>
      </w:r>
      <w:r>
        <w:t>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单位预算</w:t>
      </w:r>
      <w:r>
        <w:t>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单位预算</w:t>
      </w:r>
      <w:r>
        <w:t>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单位预算</w:t>
      </w:r>
      <w:r>
        <w:rPr>
          <w:rFonts w:ascii="方正楷体_GBK" w:hAnsi="方正楷体_GBK" w:eastAsia="方正楷体_GBK" w:cs="方正楷体_GBK"/>
          <w:b/>
          <w:color w:val="000000"/>
          <w:sz w:val="28"/>
        </w:rPr>
        <w:t>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单位预算</w:t>
      </w:r>
      <w:r>
        <w:t>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48</w:t>
      </w:r>
      <w:r>
        <w:fldChar w:fldCharType="end"/>
      </w:r>
      <w:r>
        <w:fldChar w:fldCharType="end"/>
      </w:r>
    </w:p>
    <w:p>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hint="eastAsia" w:eastAsia="方正小标宋_GBK"/>
          <w:lang w:eastAsia="zh-CN"/>
        </w:rPr>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第一部分  </w:t>
      </w:r>
      <w:r>
        <w:rPr>
          <w:rFonts w:hint="eastAsia" w:ascii="方正小标宋_GBK" w:hAnsi="方正小标宋_GBK" w:eastAsia="方正小标宋_GBK" w:cs="方正小标宋_GBK"/>
          <w:color w:val="000000"/>
          <w:sz w:val="72"/>
          <w:lang w:eastAsia="zh-CN"/>
        </w:rPr>
        <w:t>单位预算</w:t>
      </w:r>
    </w:p>
    <w:p>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单位预算</w:t>
      </w:r>
      <w:r>
        <w:rPr>
          <w:rFonts w:ascii="方正小标宋_GBK" w:hAnsi="方正小标宋_GBK" w:eastAsia="方正小标宋_GBK" w:cs="方正小标宋_GBK"/>
          <w:color w:val="000000"/>
          <w:sz w:val="36"/>
        </w:rPr>
        <w:t>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993涞源县东团堡乡人民政府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720.50</w:t>
            </w:r>
          </w:p>
        </w:tc>
        <w:tc>
          <w:tcPr>
            <w:tcW w:w="4535" w:type="dxa"/>
            <w:vAlign w:val="center"/>
          </w:tcPr>
          <w:p>
            <w:pPr>
              <w:pStyle w:val="14"/>
            </w:pPr>
            <w:r>
              <w:t>一、一般公共服务支出</w:t>
            </w:r>
          </w:p>
        </w:tc>
        <w:tc>
          <w:tcPr>
            <w:tcW w:w="2126" w:type="dxa"/>
            <w:vAlign w:val="center"/>
          </w:tcPr>
          <w:p>
            <w:pPr>
              <w:pStyle w:val="13"/>
            </w:pPr>
            <w:r>
              <w:t>392.75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227.86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r>
              <w:t>35.12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720.50</w:t>
            </w:r>
          </w:p>
        </w:tc>
        <w:tc>
          <w:tcPr>
            <w:tcW w:w="4535" w:type="dxa"/>
            <w:vAlign w:val="center"/>
          </w:tcPr>
          <w:p>
            <w:pPr>
              <w:pStyle w:val="16"/>
            </w:pPr>
            <w:r>
              <w:t>本年支出合计</w:t>
            </w:r>
          </w:p>
        </w:tc>
        <w:tc>
          <w:tcPr>
            <w:tcW w:w="2126" w:type="dxa"/>
            <w:vAlign w:val="center"/>
          </w:tcPr>
          <w:p>
            <w:pPr>
              <w:pStyle w:val="17"/>
            </w:pPr>
            <w:r>
              <w:t>720.50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720.50</w:t>
            </w:r>
          </w:p>
        </w:tc>
        <w:tc>
          <w:tcPr>
            <w:tcW w:w="4535" w:type="dxa"/>
            <w:vAlign w:val="center"/>
          </w:tcPr>
          <w:p>
            <w:pPr>
              <w:pStyle w:val="16"/>
            </w:pPr>
            <w:r>
              <w:t>支出总计</w:t>
            </w:r>
          </w:p>
        </w:tc>
        <w:tc>
          <w:tcPr>
            <w:tcW w:w="2126" w:type="dxa"/>
            <w:vAlign w:val="center"/>
          </w:tcPr>
          <w:p>
            <w:pPr>
              <w:pStyle w:val="17"/>
            </w:pPr>
            <w:r>
              <w:t>720.50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单位预算</w:t>
      </w:r>
      <w:r>
        <w:rPr>
          <w:rFonts w:ascii="方正小标宋_GBK" w:hAnsi="方正小标宋_GBK" w:eastAsia="方正小标宋_GBK" w:cs="方正小标宋_GBK"/>
          <w:color w:val="000000"/>
          <w:sz w:val="36"/>
        </w:rPr>
        <w:t>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993涞源县东团堡乡人民政府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720.50</w:t>
            </w:r>
          </w:p>
        </w:tc>
        <w:tc>
          <w:tcPr>
            <w:tcW w:w="1134" w:type="dxa"/>
            <w:vAlign w:val="center"/>
          </w:tcPr>
          <w:p>
            <w:pPr>
              <w:pStyle w:val="17"/>
            </w:pPr>
            <w:r>
              <w:t>720.50</w:t>
            </w:r>
          </w:p>
        </w:tc>
        <w:tc>
          <w:tcPr>
            <w:tcW w:w="1134" w:type="dxa"/>
            <w:vAlign w:val="center"/>
          </w:tcPr>
          <w:p>
            <w:pPr>
              <w:pStyle w:val="17"/>
            </w:pPr>
            <w:r>
              <w:t>720.50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392.75</w:t>
            </w:r>
          </w:p>
        </w:tc>
        <w:tc>
          <w:tcPr>
            <w:tcW w:w="1134" w:type="dxa"/>
            <w:vAlign w:val="center"/>
          </w:tcPr>
          <w:p>
            <w:pPr>
              <w:pStyle w:val="13"/>
            </w:pPr>
            <w:r>
              <w:t>392.75</w:t>
            </w:r>
          </w:p>
        </w:tc>
        <w:tc>
          <w:tcPr>
            <w:tcW w:w="1134" w:type="dxa"/>
            <w:vAlign w:val="center"/>
          </w:tcPr>
          <w:p>
            <w:pPr>
              <w:pStyle w:val="13"/>
            </w:pPr>
            <w:r>
              <w:t>392.75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2010101</w:t>
            </w:r>
          </w:p>
        </w:tc>
        <w:tc>
          <w:tcPr>
            <w:tcW w:w="1559" w:type="dxa"/>
            <w:vAlign w:val="center"/>
          </w:tcPr>
          <w:p>
            <w:pPr>
              <w:pStyle w:val="14"/>
            </w:pPr>
            <w:r>
              <w:t>行政运行</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391.75</w:t>
            </w:r>
          </w:p>
        </w:tc>
        <w:tc>
          <w:tcPr>
            <w:tcW w:w="1134" w:type="dxa"/>
            <w:vAlign w:val="center"/>
          </w:tcPr>
          <w:p>
            <w:pPr>
              <w:pStyle w:val="13"/>
            </w:pPr>
            <w:r>
              <w:t>391.75</w:t>
            </w:r>
          </w:p>
        </w:tc>
        <w:tc>
          <w:tcPr>
            <w:tcW w:w="1134" w:type="dxa"/>
            <w:vAlign w:val="center"/>
          </w:tcPr>
          <w:p>
            <w:pPr>
              <w:pStyle w:val="13"/>
            </w:pPr>
            <w:r>
              <w:t>391.75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385.75</w:t>
            </w:r>
          </w:p>
        </w:tc>
        <w:tc>
          <w:tcPr>
            <w:tcW w:w="1134" w:type="dxa"/>
            <w:vAlign w:val="center"/>
          </w:tcPr>
          <w:p>
            <w:pPr>
              <w:pStyle w:val="13"/>
            </w:pPr>
            <w:r>
              <w:t>385.75</w:t>
            </w:r>
          </w:p>
        </w:tc>
        <w:tc>
          <w:tcPr>
            <w:tcW w:w="1134" w:type="dxa"/>
            <w:vAlign w:val="center"/>
          </w:tcPr>
          <w:p>
            <w:pPr>
              <w:pStyle w:val="13"/>
            </w:pPr>
            <w:r>
              <w:t>385.75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2010308</w:t>
            </w:r>
          </w:p>
        </w:tc>
        <w:tc>
          <w:tcPr>
            <w:tcW w:w="1559" w:type="dxa"/>
            <w:vAlign w:val="center"/>
          </w:tcPr>
          <w:p>
            <w:pPr>
              <w:pStyle w:val="14"/>
            </w:pPr>
            <w:r>
              <w:t>信访事务</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46.97</w:t>
            </w:r>
          </w:p>
        </w:tc>
        <w:tc>
          <w:tcPr>
            <w:tcW w:w="1134" w:type="dxa"/>
            <w:vAlign w:val="center"/>
          </w:tcPr>
          <w:p>
            <w:pPr>
              <w:pStyle w:val="13"/>
            </w:pPr>
            <w:r>
              <w:t>46.97</w:t>
            </w:r>
          </w:p>
        </w:tc>
        <w:tc>
          <w:tcPr>
            <w:tcW w:w="1134" w:type="dxa"/>
            <w:vAlign w:val="center"/>
          </w:tcPr>
          <w:p>
            <w:pPr>
              <w:pStyle w:val="13"/>
            </w:pPr>
            <w:r>
              <w:t>46.97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20802</w:t>
            </w:r>
          </w:p>
        </w:tc>
        <w:tc>
          <w:tcPr>
            <w:tcW w:w="1559" w:type="dxa"/>
            <w:vAlign w:val="center"/>
          </w:tcPr>
          <w:p>
            <w:pPr>
              <w:pStyle w:val="14"/>
            </w:pPr>
            <w:r>
              <w:t>民政管理事务</w:t>
            </w:r>
          </w:p>
        </w:tc>
        <w:tc>
          <w:tcPr>
            <w:tcW w:w="1134" w:type="dxa"/>
            <w:vAlign w:val="center"/>
          </w:tcPr>
          <w:p>
            <w:pPr>
              <w:pStyle w:val="13"/>
            </w:pPr>
            <w:r>
              <w:t>0.69</w:t>
            </w:r>
          </w:p>
        </w:tc>
        <w:tc>
          <w:tcPr>
            <w:tcW w:w="1134" w:type="dxa"/>
            <w:vAlign w:val="center"/>
          </w:tcPr>
          <w:p>
            <w:pPr>
              <w:pStyle w:val="13"/>
            </w:pPr>
            <w:r>
              <w:t>0.69</w:t>
            </w:r>
          </w:p>
        </w:tc>
        <w:tc>
          <w:tcPr>
            <w:tcW w:w="1134" w:type="dxa"/>
            <w:vAlign w:val="center"/>
          </w:tcPr>
          <w:p>
            <w:pPr>
              <w:pStyle w:val="13"/>
            </w:pPr>
            <w:r>
              <w:t>0.69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2080201</w:t>
            </w:r>
          </w:p>
        </w:tc>
        <w:tc>
          <w:tcPr>
            <w:tcW w:w="1559" w:type="dxa"/>
            <w:vAlign w:val="center"/>
          </w:tcPr>
          <w:p>
            <w:pPr>
              <w:pStyle w:val="14"/>
            </w:pPr>
            <w:r>
              <w:t>行政运行</w:t>
            </w:r>
          </w:p>
        </w:tc>
        <w:tc>
          <w:tcPr>
            <w:tcW w:w="1134" w:type="dxa"/>
            <w:vAlign w:val="center"/>
          </w:tcPr>
          <w:p>
            <w:pPr>
              <w:pStyle w:val="13"/>
            </w:pPr>
            <w:r>
              <w:t>0.69</w:t>
            </w:r>
          </w:p>
        </w:tc>
        <w:tc>
          <w:tcPr>
            <w:tcW w:w="1134" w:type="dxa"/>
            <w:vAlign w:val="center"/>
          </w:tcPr>
          <w:p>
            <w:pPr>
              <w:pStyle w:val="13"/>
            </w:pPr>
            <w:r>
              <w:t>0.69</w:t>
            </w:r>
          </w:p>
        </w:tc>
        <w:tc>
          <w:tcPr>
            <w:tcW w:w="1134" w:type="dxa"/>
            <w:vAlign w:val="center"/>
          </w:tcPr>
          <w:p>
            <w:pPr>
              <w:pStyle w:val="13"/>
            </w:pPr>
            <w:r>
              <w:t>0.69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46.28</w:t>
            </w:r>
          </w:p>
        </w:tc>
        <w:tc>
          <w:tcPr>
            <w:tcW w:w="1134" w:type="dxa"/>
            <w:vAlign w:val="center"/>
          </w:tcPr>
          <w:p>
            <w:pPr>
              <w:pStyle w:val="13"/>
            </w:pPr>
            <w:r>
              <w:t>46.28</w:t>
            </w:r>
          </w:p>
        </w:tc>
        <w:tc>
          <w:tcPr>
            <w:tcW w:w="1134" w:type="dxa"/>
            <w:vAlign w:val="center"/>
          </w:tcPr>
          <w:p>
            <w:pPr>
              <w:pStyle w:val="13"/>
            </w:pPr>
            <w:r>
              <w:t>46.28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5.09</w:t>
            </w:r>
          </w:p>
        </w:tc>
        <w:tc>
          <w:tcPr>
            <w:tcW w:w="1134" w:type="dxa"/>
            <w:vAlign w:val="center"/>
          </w:tcPr>
          <w:p>
            <w:pPr>
              <w:pStyle w:val="13"/>
            </w:pPr>
            <w:r>
              <w:t>5.09</w:t>
            </w:r>
          </w:p>
        </w:tc>
        <w:tc>
          <w:tcPr>
            <w:tcW w:w="1134" w:type="dxa"/>
            <w:vAlign w:val="center"/>
          </w:tcPr>
          <w:p>
            <w:pPr>
              <w:pStyle w:val="13"/>
            </w:pPr>
            <w:r>
              <w:t>5.09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27.46</w:t>
            </w:r>
          </w:p>
        </w:tc>
        <w:tc>
          <w:tcPr>
            <w:tcW w:w="1134" w:type="dxa"/>
            <w:vAlign w:val="center"/>
          </w:tcPr>
          <w:p>
            <w:pPr>
              <w:pStyle w:val="13"/>
            </w:pPr>
            <w:r>
              <w:t>27.46</w:t>
            </w:r>
          </w:p>
        </w:tc>
        <w:tc>
          <w:tcPr>
            <w:tcW w:w="1134" w:type="dxa"/>
            <w:vAlign w:val="center"/>
          </w:tcPr>
          <w:p>
            <w:pPr>
              <w:pStyle w:val="13"/>
            </w:pPr>
            <w:r>
              <w:t>27.46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13.73</w:t>
            </w:r>
          </w:p>
        </w:tc>
        <w:tc>
          <w:tcPr>
            <w:tcW w:w="1134" w:type="dxa"/>
            <w:vAlign w:val="center"/>
          </w:tcPr>
          <w:p>
            <w:pPr>
              <w:pStyle w:val="13"/>
            </w:pPr>
            <w:r>
              <w:t>13.73</w:t>
            </w:r>
          </w:p>
        </w:tc>
        <w:tc>
          <w:tcPr>
            <w:tcW w:w="1134" w:type="dxa"/>
            <w:vAlign w:val="center"/>
          </w:tcPr>
          <w:p>
            <w:pPr>
              <w:pStyle w:val="13"/>
            </w:pPr>
            <w:r>
              <w:t>13.73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2.07</w:t>
            </w:r>
          </w:p>
        </w:tc>
        <w:tc>
          <w:tcPr>
            <w:tcW w:w="1134" w:type="dxa"/>
            <w:vAlign w:val="center"/>
          </w:tcPr>
          <w:p>
            <w:pPr>
              <w:pStyle w:val="13"/>
            </w:pPr>
            <w:r>
              <w:t>2.07</w:t>
            </w:r>
          </w:p>
        </w:tc>
        <w:tc>
          <w:tcPr>
            <w:tcW w:w="1134" w:type="dxa"/>
            <w:vAlign w:val="center"/>
          </w:tcPr>
          <w:p>
            <w:pPr>
              <w:pStyle w:val="13"/>
            </w:pPr>
            <w:r>
              <w:t>2.07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21007</w:t>
            </w:r>
          </w:p>
        </w:tc>
        <w:tc>
          <w:tcPr>
            <w:tcW w:w="1559" w:type="dxa"/>
            <w:vAlign w:val="center"/>
          </w:tcPr>
          <w:p>
            <w:pPr>
              <w:pStyle w:val="14"/>
            </w:pPr>
            <w:r>
              <w:t>计划生育事务</w:t>
            </w:r>
          </w:p>
        </w:tc>
        <w:tc>
          <w:tcPr>
            <w:tcW w:w="1134" w:type="dxa"/>
            <w:vAlign w:val="center"/>
          </w:tcPr>
          <w:p>
            <w:pPr>
              <w:pStyle w:val="13"/>
            </w:pPr>
            <w:r>
              <w:t>1.38</w:t>
            </w:r>
          </w:p>
        </w:tc>
        <w:tc>
          <w:tcPr>
            <w:tcW w:w="1134" w:type="dxa"/>
            <w:vAlign w:val="center"/>
          </w:tcPr>
          <w:p>
            <w:pPr>
              <w:pStyle w:val="13"/>
            </w:pPr>
            <w:r>
              <w:t>1.38</w:t>
            </w:r>
          </w:p>
        </w:tc>
        <w:tc>
          <w:tcPr>
            <w:tcW w:w="1134" w:type="dxa"/>
            <w:vAlign w:val="center"/>
          </w:tcPr>
          <w:p>
            <w:pPr>
              <w:pStyle w:val="13"/>
            </w:pPr>
            <w:r>
              <w:t>1.38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2100717</w:t>
            </w:r>
          </w:p>
        </w:tc>
        <w:tc>
          <w:tcPr>
            <w:tcW w:w="1559" w:type="dxa"/>
            <w:vAlign w:val="center"/>
          </w:tcPr>
          <w:p>
            <w:pPr>
              <w:pStyle w:val="14"/>
            </w:pPr>
            <w:r>
              <w:t>计划生育服务</w:t>
            </w:r>
          </w:p>
        </w:tc>
        <w:tc>
          <w:tcPr>
            <w:tcW w:w="1134" w:type="dxa"/>
            <w:vAlign w:val="center"/>
          </w:tcPr>
          <w:p>
            <w:pPr>
              <w:pStyle w:val="13"/>
            </w:pPr>
            <w:r>
              <w:t>1.38</w:t>
            </w:r>
          </w:p>
        </w:tc>
        <w:tc>
          <w:tcPr>
            <w:tcW w:w="1134" w:type="dxa"/>
            <w:vAlign w:val="center"/>
          </w:tcPr>
          <w:p>
            <w:pPr>
              <w:pStyle w:val="13"/>
            </w:pPr>
            <w:r>
              <w:t>1.38</w:t>
            </w:r>
          </w:p>
        </w:tc>
        <w:tc>
          <w:tcPr>
            <w:tcW w:w="1134" w:type="dxa"/>
            <w:vAlign w:val="center"/>
          </w:tcPr>
          <w:p>
            <w:pPr>
              <w:pStyle w:val="13"/>
            </w:pPr>
            <w:r>
              <w:t>1.38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21099</w:t>
            </w:r>
          </w:p>
        </w:tc>
        <w:tc>
          <w:tcPr>
            <w:tcW w:w="1559" w:type="dxa"/>
            <w:vAlign w:val="center"/>
          </w:tcPr>
          <w:p>
            <w:pPr>
              <w:pStyle w:val="14"/>
            </w:pPr>
            <w:r>
              <w:t>其他卫生健康支出</w:t>
            </w:r>
          </w:p>
        </w:tc>
        <w:tc>
          <w:tcPr>
            <w:tcW w:w="1134" w:type="dxa"/>
            <w:vAlign w:val="center"/>
          </w:tcPr>
          <w:p>
            <w:pPr>
              <w:pStyle w:val="13"/>
            </w:pPr>
            <w:r>
              <w:t>0.69</w:t>
            </w:r>
          </w:p>
        </w:tc>
        <w:tc>
          <w:tcPr>
            <w:tcW w:w="1134" w:type="dxa"/>
            <w:vAlign w:val="center"/>
          </w:tcPr>
          <w:p>
            <w:pPr>
              <w:pStyle w:val="13"/>
            </w:pPr>
            <w:r>
              <w:t>0.69</w:t>
            </w:r>
          </w:p>
        </w:tc>
        <w:tc>
          <w:tcPr>
            <w:tcW w:w="1134" w:type="dxa"/>
            <w:vAlign w:val="center"/>
          </w:tcPr>
          <w:p>
            <w:pPr>
              <w:pStyle w:val="13"/>
            </w:pPr>
            <w:r>
              <w:t>0.69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2109999</w:t>
            </w:r>
          </w:p>
        </w:tc>
        <w:tc>
          <w:tcPr>
            <w:tcW w:w="1559" w:type="dxa"/>
            <w:vAlign w:val="center"/>
          </w:tcPr>
          <w:p>
            <w:pPr>
              <w:pStyle w:val="14"/>
            </w:pPr>
            <w:r>
              <w:t>其他卫生健康支出</w:t>
            </w:r>
          </w:p>
        </w:tc>
        <w:tc>
          <w:tcPr>
            <w:tcW w:w="1134" w:type="dxa"/>
            <w:vAlign w:val="center"/>
          </w:tcPr>
          <w:p>
            <w:pPr>
              <w:pStyle w:val="13"/>
            </w:pPr>
            <w:r>
              <w:t>0.69</w:t>
            </w:r>
          </w:p>
        </w:tc>
        <w:tc>
          <w:tcPr>
            <w:tcW w:w="1134" w:type="dxa"/>
            <w:vAlign w:val="center"/>
          </w:tcPr>
          <w:p>
            <w:pPr>
              <w:pStyle w:val="13"/>
            </w:pPr>
            <w:r>
              <w:t>0.69</w:t>
            </w:r>
          </w:p>
        </w:tc>
        <w:tc>
          <w:tcPr>
            <w:tcW w:w="1134" w:type="dxa"/>
            <w:vAlign w:val="center"/>
          </w:tcPr>
          <w:p>
            <w:pPr>
              <w:pStyle w:val="13"/>
            </w:pPr>
            <w:r>
              <w:t>0.69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2110402</w:t>
            </w:r>
          </w:p>
        </w:tc>
        <w:tc>
          <w:tcPr>
            <w:tcW w:w="1559" w:type="dxa"/>
            <w:vAlign w:val="center"/>
          </w:tcPr>
          <w:p>
            <w:pPr>
              <w:pStyle w:val="14"/>
            </w:pPr>
            <w:r>
              <w:t>农村环境保护</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227.86</w:t>
            </w:r>
          </w:p>
        </w:tc>
        <w:tc>
          <w:tcPr>
            <w:tcW w:w="1134" w:type="dxa"/>
            <w:vAlign w:val="center"/>
          </w:tcPr>
          <w:p>
            <w:pPr>
              <w:pStyle w:val="13"/>
            </w:pPr>
            <w:r>
              <w:t>227.86</w:t>
            </w:r>
          </w:p>
        </w:tc>
        <w:tc>
          <w:tcPr>
            <w:tcW w:w="1134" w:type="dxa"/>
            <w:vAlign w:val="center"/>
          </w:tcPr>
          <w:p>
            <w:pPr>
              <w:pStyle w:val="13"/>
            </w:pPr>
            <w:r>
              <w:t>227.86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21303</w:t>
            </w:r>
          </w:p>
        </w:tc>
        <w:tc>
          <w:tcPr>
            <w:tcW w:w="1559" w:type="dxa"/>
            <w:vAlign w:val="center"/>
          </w:tcPr>
          <w:p>
            <w:pPr>
              <w:pStyle w:val="14"/>
            </w:pPr>
            <w:r>
              <w:t>水利</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2130314</w:t>
            </w:r>
          </w:p>
        </w:tc>
        <w:tc>
          <w:tcPr>
            <w:tcW w:w="1559" w:type="dxa"/>
            <w:vAlign w:val="center"/>
          </w:tcPr>
          <w:p>
            <w:pPr>
              <w:pStyle w:val="14"/>
            </w:pPr>
            <w:r>
              <w:t>防汛</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21305</w:t>
            </w:r>
          </w:p>
        </w:tc>
        <w:tc>
          <w:tcPr>
            <w:tcW w:w="1559" w:type="dxa"/>
            <w:vAlign w:val="center"/>
          </w:tcPr>
          <w:p>
            <w:pPr>
              <w:pStyle w:val="14"/>
            </w:pPr>
            <w:r>
              <w:t>扶贫</w:t>
            </w:r>
          </w:p>
        </w:tc>
        <w:tc>
          <w:tcPr>
            <w:tcW w:w="1134" w:type="dxa"/>
            <w:vAlign w:val="center"/>
          </w:tcPr>
          <w:p>
            <w:pPr>
              <w:pStyle w:val="13"/>
            </w:pPr>
            <w:r>
              <w:t>59.25</w:t>
            </w:r>
          </w:p>
        </w:tc>
        <w:tc>
          <w:tcPr>
            <w:tcW w:w="1134" w:type="dxa"/>
            <w:vAlign w:val="center"/>
          </w:tcPr>
          <w:p>
            <w:pPr>
              <w:pStyle w:val="13"/>
            </w:pPr>
            <w:r>
              <w:t>59.25</w:t>
            </w:r>
          </w:p>
        </w:tc>
        <w:tc>
          <w:tcPr>
            <w:tcW w:w="1134" w:type="dxa"/>
            <w:vAlign w:val="center"/>
          </w:tcPr>
          <w:p>
            <w:pPr>
              <w:pStyle w:val="13"/>
            </w:pPr>
            <w:r>
              <w:t>59.25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2130599</w:t>
            </w:r>
          </w:p>
        </w:tc>
        <w:tc>
          <w:tcPr>
            <w:tcW w:w="1559" w:type="dxa"/>
            <w:vAlign w:val="center"/>
          </w:tcPr>
          <w:p>
            <w:pPr>
              <w:pStyle w:val="14"/>
            </w:pPr>
            <w:r>
              <w:t>其他扶贫支出</w:t>
            </w:r>
          </w:p>
        </w:tc>
        <w:tc>
          <w:tcPr>
            <w:tcW w:w="1134" w:type="dxa"/>
            <w:vAlign w:val="center"/>
          </w:tcPr>
          <w:p>
            <w:pPr>
              <w:pStyle w:val="13"/>
            </w:pPr>
            <w:r>
              <w:t>59.25</w:t>
            </w:r>
          </w:p>
        </w:tc>
        <w:tc>
          <w:tcPr>
            <w:tcW w:w="1134" w:type="dxa"/>
            <w:vAlign w:val="center"/>
          </w:tcPr>
          <w:p>
            <w:pPr>
              <w:pStyle w:val="13"/>
            </w:pPr>
            <w:r>
              <w:t>59.25</w:t>
            </w:r>
          </w:p>
        </w:tc>
        <w:tc>
          <w:tcPr>
            <w:tcW w:w="1134" w:type="dxa"/>
            <w:vAlign w:val="center"/>
          </w:tcPr>
          <w:p>
            <w:pPr>
              <w:pStyle w:val="13"/>
            </w:pPr>
            <w:r>
              <w:t>59.25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167.61</w:t>
            </w:r>
          </w:p>
        </w:tc>
        <w:tc>
          <w:tcPr>
            <w:tcW w:w="1134" w:type="dxa"/>
            <w:vAlign w:val="center"/>
          </w:tcPr>
          <w:p>
            <w:pPr>
              <w:pStyle w:val="13"/>
            </w:pPr>
            <w:r>
              <w:t>167.61</w:t>
            </w:r>
          </w:p>
        </w:tc>
        <w:tc>
          <w:tcPr>
            <w:tcW w:w="1134" w:type="dxa"/>
            <w:vAlign w:val="center"/>
          </w:tcPr>
          <w:p>
            <w:pPr>
              <w:pStyle w:val="13"/>
            </w:pPr>
            <w:r>
              <w:t>167.61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167.61</w:t>
            </w:r>
          </w:p>
        </w:tc>
        <w:tc>
          <w:tcPr>
            <w:tcW w:w="1134" w:type="dxa"/>
            <w:vAlign w:val="center"/>
          </w:tcPr>
          <w:p>
            <w:pPr>
              <w:pStyle w:val="13"/>
            </w:pPr>
            <w:r>
              <w:t>167.61</w:t>
            </w:r>
          </w:p>
        </w:tc>
        <w:tc>
          <w:tcPr>
            <w:tcW w:w="1134" w:type="dxa"/>
            <w:vAlign w:val="center"/>
          </w:tcPr>
          <w:p>
            <w:pPr>
              <w:pStyle w:val="13"/>
            </w:pPr>
            <w:r>
              <w:t>167.61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13.73</w:t>
            </w:r>
          </w:p>
        </w:tc>
        <w:tc>
          <w:tcPr>
            <w:tcW w:w="1134" w:type="dxa"/>
            <w:vAlign w:val="center"/>
          </w:tcPr>
          <w:p>
            <w:pPr>
              <w:pStyle w:val="13"/>
            </w:pPr>
            <w:r>
              <w:t>13.73</w:t>
            </w:r>
          </w:p>
        </w:tc>
        <w:tc>
          <w:tcPr>
            <w:tcW w:w="1134" w:type="dxa"/>
            <w:vAlign w:val="center"/>
          </w:tcPr>
          <w:p>
            <w:pPr>
              <w:pStyle w:val="13"/>
            </w:pPr>
            <w:r>
              <w:t>13.73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13.73</w:t>
            </w:r>
          </w:p>
        </w:tc>
        <w:tc>
          <w:tcPr>
            <w:tcW w:w="1134" w:type="dxa"/>
            <w:vAlign w:val="center"/>
          </w:tcPr>
          <w:p>
            <w:pPr>
              <w:pStyle w:val="13"/>
            </w:pPr>
            <w:r>
              <w:t>13.73</w:t>
            </w:r>
          </w:p>
        </w:tc>
        <w:tc>
          <w:tcPr>
            <w:tcW w:w="1134" w:type="dxa"/>
            <w:vAlign w:val="center"/>
          </w:tcPr>
          <w:p>
            <w:pPr>
              <w:pStyle w:val="13"/>
            </w:pPr>
            <w:r>
              <w:t>13.73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13.73</w:t>
            </w:r>
          </w:p>
        </w:tc>
        <w:tc>
          <w:tcPr>
            <w:tcW w:w="1134" w:type="dxa"/>
            <w:vAlign w:val="center"/>
          </w:tcPr>
          <w:p>
            <w:pPr>
              <w:pStyle w:val="13"/>
            </w:pPr>
            <w:r>
              <w:t>13.73</w:t>
            </w:r>
          </w:p>
        </w:tc>
        <w:tc>
          <w:tcPr>
            <w:tcW w:w="1134" w:type="dxa"/>
            <w:vAlign w:val="center"/>
          </w:tcPr>
          <w:p>
            <w:pPr>
              <w:pStyle w:val="13"/>
            </w:pPr>
            <w:r>
              <w:t>13.73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224</w:t>
            </w:r>
          </w:p>
        </w:tc>
        <w:tc>
          <w:tcPr>
            <w:tcW w:w="1559" w:type="dxa"/>
            <w:vAlign w:val="center"/>
          </w:tcPr>
          <w:p>
            <w:pPr>
              <w:pStyle w:val="14"/>
            </w:pPr>
            <w:r>
              <w:t>灾害防治及应急管理支出</w:t>
            </w:r>
          </w:p>
        </w:tc>
        <w:tc>
          <w:tcPr>
            <w:tcW w:w="1134" w:type="dxa"/>
            <w:vAlign w:val="center"/>
          </w:tcPr>
          <w:p>
            <w:pPr>
              <w:pStyle w:val="13"/>
            </w:pPr>
            <w:r>
              <w:t>35.12</w:t>
            </w:r>
          </w:p>
        </w:tc>
        <w:tc>
          <w:tcPr>
            <w:tcW w:w="1134" w:type="dxa"/>
            <w:vAlign w:val="center"/>
          </w:tcPr>
          <w:p>
            <w:pPr>
              <w:pStyle w:val="13"/>
            </w:pPr>
            <w:r>
              <w:t>35.12</w:t>
            </w:r>
          </w:p>
        </w:tc>
        <w:tc>
          <w:tcPr>
            <w:tcW w:w="1134" w:type="dxa"/>
            <w:vAlign w:val="center"/>
          </w:tcPr>
          <w:p>
            <w:pPr>
              <w:pStyle w:val="13"/>
            </w:pPr>
            <w:r>
              <w:t>35.12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22401</w:t>
            </w:r>
          </w:p>
        </w:tc>
        <w:tc>
          <w:tcPr>
            <w:tcW w:w="1559" w:type="dxa"/>
            <w:vAlign w:val="center"/>
          </w:tcPr>
          <w:p>
            <w:pPr>
              <w:pStyle w:val="14"/>
            </w:pPr>
            <w:r>
              <w:t>应急管理事务</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2240104</w:t>
            </w:r>
          </w:p>
        </w:tc>
        <w:tc>
          <w:tcPr>
            <w:tcW w:w="1559" w:type="dxa"/>
            <w:vAlign w:val="center"/>
          </w:tcPr>
          <w:p>
            <w:pPr>
              <w:pStyle w:val="14"/>
            </w:pPr>
            <w:r>
              <w:t>灾害风险防治</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36</w:t>
            </w:r>
          </w:p>
        </w:tc>
        <w:tc>
          <w:tcPr>
            <w:tcW w:w="992" w:type="dxa"/>
            <w:vAlign w:val="center"/>
          </w:tcPr>
          <w:p>
            <w:pPr>
              <w:pStyle w:val="14"/>
            </w:pPr>
            <w:r>
              <w:t>22402</w:t>
            </w:r>
          </w:p>
        </w:tc>
        <w:tc>
          <w:tcPr>
            <w:tcW w:w="1559" w:type="dxa"/>
            <w:vAlign w:val="center"/>
          </w:tcPr>
          <w:p>
            <w:pPr>
              <w:pStyle w:val="14"/>
            </w:pPr>
            <w:r>
              <w:t>消防事务</w:t>
            </w:r>
          </w:p>
        </w:tc>
        <w:tc>
          <w:tcPr>
            <w:tcW w:w="1134" w:type="dxa"/>
            <w:vAlign w:val="center"/>
          </w:tcPr>
          <w:p>
            <w:pPr>
              <w:pStyle w:val="13"/>
            </w:pPr>
            <w:r>
              <w:t>33.12</w:t>
            </w:r>
          </w:p>
        </w:tc>
        <w:tc>
          <w:tcPr>
            <w:tcW w:w="1134" w:type="dxa"/>
            <w:vAlign w:val="center"/>
          </w:tcPr>
          <w:p>
            <w:pPr>
              <w:pStyle w:val="13"/>
            </w:pPr>
            <w:r>
              <w:t>33.12</w:t>
            </w:r>
          </w:p>
        </w:tc>
        <w:tc>
          <w:tcPr>
            <w:tcW w:w="1134" w:type="dxa"/>
            <w:vAlign w:val="center"/>
          </w:tcPr>
          <w:p>
            <w:pPr>
              <w:pStyle w:val="13"/>
            </w:pPr>
            <w:r>
              <w:t>33.12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37</w:t>
            </w:r>
          </w:p>
        </w:tc>
        <w:tc>
          <w:tcPr>
            <w:tcW w:w="992" w:type="dxa"/>
            <w:vAlign w:val="center"/>
          </w:tcPr>
          <w:p>
            <w:pPr>
              <w:pStyle w:val="14"/>
            </w:pPr>
            <w:r>
              <w:t>2240299</w:t>
            </w:r>
          </w:p>
        </w:tc>
        <w:tc>
          <w:tcPr>
            <w:tcW w:w="1559" w:type="dxa"/>
            <w:vAlign w:val="center"/>
          </w:tcPr>
          <w:p>
            <w:pPr>
              <w:pStyle w:val="14"/>
            </w:pPr>
            <w:r>
              <w:t>其他消防事务支出</w:t>
            </w:r>
          </w:p>
        </w:tc>
        <w:tc>
          <w:tcPr>
            <w:tcW w:w="1134" w:type="dxa"/>
            <w:vAlign w:val="center"/>
          </w:tcPr>
          <w:p>
            <w:pPr>
              <w:pStyle w:val="13"/>
            </w:pPr>
            <w:r>
              <w:t>33.12</w:t>
            </w:r>
          </w:p>
        </w:tc>
        <w:tc>
          <w:tcPr>
            <w:tcW w:w="1134" w:type="dxa"/>
            <w:vAlign w:val="center"/>
          </w:tcPr>
          <w:p>
            <w:pPr>
              <w:pStyle w:val="13"/>
            </w:pPr>
            <w:r>
              <w:t>33.12</w:t>
            </w:r>
          </w:p>
        </w:tc>
        <w:tc>
          <w:tcPr>
            <w:tcW w:w="1134" w:type="dxa"/>
            <w:vAlign w:val="center"/>
          </w:tcPr>
          <w:p>
            <w:pPr>
              <w:pStyle w:val="13"/>
            </w:pPr>
            <w:r>
              <w:t>33.12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单位预算</w:t>
      </w:r>
      <w:r>
        <w:rPr>
          <w:rFonts w:ascii="方正小标宋_GBK" w:hAnsi="方正小标宋_GBK" w:eastAsia="方正小标宋_GBK" w:cs="方正小标宋_GBK"/>
          <w:color w:val="000000"/>
          <w:sz w:val="36"/>
        </w:rPr>
        <w:t>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993涞源县东团堡乡人民政府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720.50</w:t>
            </w:r>
          </w:p>
        </w:tc>
        <w:tc>
          <w:tcPr>
            <w:tcW w:w="1361" w:type="dxa"/>
            <w:vAlign w:val="center"/>
          </w:tcPr>
          <w:p>
            <w:pPr>
              <w:pStyle w:val="17"/>
            </w:pPr>
            <w:r>
              <w:t>445.76</w:t>
            </w:r>
          </w:p>
        </w:tc>
        <w:tc>
          <w:tcPr>
            <w:tcW w:w="1361" w:type="dxa"/>
            <w:vAlign w:val="center"/>
          </w:tcPr>
          <w:p>
            <w:pPr>
              <w:pStyle w:val="17"/>
            </w:pPr>
            <w:r>
              <w:t>274.74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392.75</w:t>
            </w:r>
          </w:p>
        </w:tc>
        <w:tc>
          <w:tcPr>
            <w:tcW w:w="1361" w:type="dxa"/>
            <w:vAlign w:val="center"/>
          </w:tcPr>
          <w:p>
            <w:pPr>
              <w:pStyle w:val="13"/>
            </w:pPr>
            <w:r>
              <w:t>385.75</w:t>
            </w:r>
          </w:p>
        </w:tc>
        <w:tc>
          <w:tcPr>
            <w:tcW w:w="1361" w:type="dxa"/>
            <w:vAlign w:val="center"/>
          </w:tcPr>
          <w:p>
            <w:pPr>
              <w:pStyle w:val="13"/>
            </w:pPr>
            <w:r>
              <w:t>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2010101</w:t>
            </w:r>
          </w:p>
        </w:tc>
        <w:tc>
          <w:tcPr>
            <w:tcW w:w="4535" w:type="dxa"/>
            <w:vAlign w:val="center"/>
          </w:tcPr>
          <w:p>
            <w:pPr>
              <w:pStyle w:val="14"/>
            </w:pPr>
            <w:r>
              <w:t>行政运行</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391.75</w:t>
            </w:r>
          </w:p>
        </w:tc>
        <w:tc>
          <w:tcPr>
            <w:tcW w:w="1361" w:type="dxa"/>
            <w:vAlign w:val="center"/>
          </w:tcPr>
          <w:p>
            <w:pPr>
              <w:pStyle w:val="13"/>
            </w:pPr>
            <w:r>
              <w:t>385.75</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385.75</w:t>
            </w:r>
          </w:p>
        </w:tc>
        <w:tc>
          <w:tcPr>
            <w:tcW w:w="1361" w:type="dxa"/>
            <w:vAlign w:val="center"/>
          </w:tcPr>
          <w:p>
            <w:pPr>
              <w:pStyle w:val="13"/>
            </w:pPr>
            <w:r>
              <w:t>385.75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2010308</w:t>
            </w:r>
          </w:p>
        </w:tc>
        <w:tc>
          <w:tcPr>
            <w:tcW w:w="4535" w:type="dxa"/>
            <w:vAlign w:val="center"/>
          </w:tcPr>
          <w:p>
            <w:pPr>
              <w:pStyle w:val="14"/>
            </w:pPr>
            <w:r>
              <w:t>信访事务</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46.97</w:t>
            </w:r>
          </w:p>
        </w:tc>
        <w:tc>
          <w:tcPr>
            <w:tcW w:w="1361" w:type="dxa"/>
            <w:vAlign w:val="center"/>
          </w:tcPr>
          <w:p>
            <w:pPr>
              <w:pStyle w:val="13"/>
            </w:pPr>
            <w:r>
              <w:t>46.28</w:t>
            </w:r>
          </w:p>
        </w:tc>
        <w:tc>
          <w:tcPr>
            <w:tcW w:w="1361" w:type="dxa"/>
            <w:vAlign w:val="center"/>
          </w:tcPr>
          <w:p>
            <w:pPr>
              <w:pStyle w:val="13"/>
            </w:pPr>
            <w:r>
              <w:t>0.69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20802</w:t>
            </w:r>
          </w:p>
        </w:tc>
        <w:tc>
          <w:tcPr>
            <w:tcW w:w="4535" w:type="dxa"/>
            <w:vAlign w:val="center"/>
          </w:tcPr>
          <w:p>
            <w:pPr>
              <w:pStyle w:val="14"/>
            </w:pPr>
            <w:r>
              <w:t>民政管理事务</w:t>
            </w:r>
          </w:p>
        </w:tc>
        <w:tc>
          <w:tcPr>
            <w:tcW w:w="1361" w:type="dxa"/>
            <w:vAlign w:val="center"/>
          </w:tcPr>
          <w:p>
            <w:pPr>
              <w:pStyle w:val="13"/>
            </w:pPr>
            <w:r>
              <w:t>0.69</w:t>
            </w:r>
          </w:p>
        </w:tc>
        <w:tc>
          <w:tcPr>
            <w:tcW w:w="1361" w:type="dxa"/>
            <w:vAlign w:val="center"/>
          </w:tcPr>
          <w:p>
            <w:pPr>
              <w:pStyle w:val="13"/>
            </w:pPr>
          </w:p>
        </w:tc>
        <w:tc>
          <w:tcPr>
            <w:tcW w:w="1361" w:type="dxa"/>
            <w:vAlign w:val="center"/>
          </w:tcPr>
          <w:p>
            <w:pPr>
              <w:pStyle w:val="13"/>
            </w:pPr>
            <w:r>
              <w:t>0.69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2080201</w:t>
            </w:r>
          </w:p>
        </w:tc>
        <w:tc>
          <w:tcPr>
            <w:tcW w:w="4535" w:type="dxa"/>
            <w:vAlign w:val="center"/>
          </w:tcPr>
          <w:p>
            <w:pPr>
              <w:pStyle w:val="14"/>
            </w:pPr>
            <w:r>
              <w:t>行政运行</w:t>
            </w:r>
          </w:p>
        </w:tc>
        <w:tc>
          <w:tcPr>
            <w:tcW w:w="1361" w:type="dxa"/>
            <w:vAlign w:val="center"/>
          </w:tcPr>
          <w:p>
            <w:pPr>
              <w:pStyle w:val="13"/>
            </w:pPr>
            <w:r>
              <w:t>0.69</w:t>
            </w:r>
          </w:p>
        </w:tc>
        <w:tc>
          <w:tcPr>
            <w:tcW w:w="1361" w:type="dxa"/>
            <w:vAlign w:val="center"/>
          </w:tcPr>
          <w:p>
            <w:pPr>
              <w:pStyle w:val="13"/>
            </w:pPr>
          </w:p>
        </w:tc>
        <w:tc>
          <w:tcPr>
            <w:tcW w:w="1361" w:type="dxa"/>
            <w:vAlign w:val="center"/>
          </w:tcPr>
          <w:p>
            <w:pPr>
              <w:pStyle w:val="13"/>
            </w:pPr>
            <w:r>
              <w:t>0.69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46.28</w:t>
            </w:r>
          </w:p>
        </w:tc>
        <w:tc>
          <w:tcPr>
            <w:tcW w:w="1361" w:type="dxa"/>
            <w:vAlign w:val="center"/>
          </w:tcPr>
          <w:p>
            <w:pPr>
              <w:pStyle w:val="13"/>
            </w:pPr>
            <w:r>
              <w:t>46.28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5.09</w:t>
            </w:r>
          </w:p>
        </w:tc>
        <w:tc>
          <w:tcPr>
            <w:tcW w:w="1361" w:type="dxa"/>
            <w:vAlign w:val="center"/>
          </w:tcPr>
          <w:p>
            <w:pPr>
              <w:pStyle w:val="13"/>
            </w:pPr>
            <w:r>
              <w:t>5.09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27.46</w:t>
            </w:r>
          </w:p>
        </w:tc>
        <w:tc>
          <w:tcPr>
            <w:tcW w:w="1361" w:type="dxa"/>
            <w:vAlign w:val="center"/>
          </w:tcPr>
          <w:p>
            <w:pPr>
              <w:pStyle w:val="13"/>
            </w:pPr>
            <w:r>
              <w:t>27.46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13.73</w:t>
            </w:r>
          </w:p>
        </w:tc>
        <w:tc>
          <w:tcPr>
            <w:tcW w:w="1361" w:type="dxa"/>
            <w:vAlign w:val="center"/>
          </w:tcPr>
          <w:p>
            <w:pPr>
              <w:pStyle w:val="13"/>
            </w:pPr>
            <w:r>
              <w:t>13.73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2.07</w:t>
            </w:r>
          </w:p>
        </w:tc>
        <w:tc>
          <w:tcPr>
            <w:tcW w:w="1361" w:type="dxa"/>
            <w:vAlign w:val="center"/>
          </w:tcPr>
          <w:p>
            <w:pPr>
              <w:pStyle w:val="13"/>
            </w:pPr>
          </w:p>
        </w:tc>
        <w:tc>
          <w:tcPr>
            <w:tcW w:w="1361" w:type="dxa"/>
            <w:vAlign w:val="center"/>
          </w:tcPr>
          <w:p>
            <w:pPr>
              <w:pStyle w:val="13"/>
            </w:pPr>
            <w:r>
              <w:t>2.07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21007</w:t>
            </w:r>
          </w:p>
        </w:tc>
        <w:tc>
          <w:tcPr>
            <w:tcW w:w="4535" w:type="dxa"/>
            <w:vAlign w:val="center"/>
          </w:tcPr>
          <w:p>
            <w:pPr>
              <w:pStyle w:val="14"/>
            </w:pPr>
            <w:r>
              <w:t>计划生育事务</w:t>
            </w:r>
          </w:p>
        </w:tc>
        <w:tc>
          <w:tcPr>
            <w:tcW w:w="1361" w:type="dxa"/>
            <w:vAlign w:val="center"/>
          </w:tcPr>
          <w:p>
            <w:pPr>
              <w:pStyle w:val="13"/>
            </w:pPr>
            <w:r>
              <w:t>1.38</w:t>
            </w:r>
          </w:p>
        </w:tc>
        <w:tc>
          <w:tcPr>
            <w:tcW w:w="1361" w:type="dxa"/>
            <w:vAlign w:val="center"/>
          </w:tcPr>
          <w:p>
            <w:pPr>
              <w:pStyle w:val="13"/>
            </w:pPr>
          </w:p>
        </w:tc>
        <w:tc>
          <w:tcPr>
            <w:tcW w:w="1361" w:type="dxa"/>
            <w:vAlign w:val="center"/>
          </w:tcPr>
          <w:p>
            <w:pPr>
              <w:pStyle w:val="13"/>
            </w:pPr>
            <w:r>
              <w:t>1.38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2100717</w:t>
            </w:r>
          </w:p>
        </w:tc>
        <w:tc>
          <w:tcPr>
            <w:tcW w:w="4535" w:type="dxa"/>
            <w:vAlign w:val="center"/>
          </w:tcPr>
          <w:p>
            <w:pPr>
              <w:pStyle w:val="14"/>
            </w:pPr>
            <w:r>
              <w:t>计划生育服务</w:t>
            </w:r>
          </w:p>
        </w:tc>
        <w:tc>
          <w:tcPr>
            <w:tcW w:w="1361" w:type="dxa"/>
            <w:vAlign w:val="center"/>
          </w:tcPr>
          <w:p>
            <w:pPr>
              <w:pStyle w:val="13"/>
            </w:pPr>
            <w:r>
              <w:t>1.38</w:t>
            </w:r>
          </w:p>
        </w:tc>
        <w:tc>
          <w:tcPr>
            <w:tcW w:w="1361" w:type="dxa"/>
            <w:vAlign w:val="center"/>
          </w:tcPr>
          <w:p>
            <w:pPr>
              <w:pStyle w:val="13"/>
            </w:pPr>
          </w:p>
        </w:tc>
        <w:tc>
          <w:tcPr>
            <w:tcW w:w="1361" w:type="dxa"/>
            <w:vAlign w:val="center"/>
          </w:tcPr>
          <w:p>
            <w:pPr>
              <w:pStyle w:val="13"/>
            </w:pPr>
            <w:r>
              <w:t>1.38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21099</w:t>
            </w:r>
          </w:p>
        </w:tc>
        <w:tc>
          <w:tcPr>
            <w:tcW w:w="4535" w:type="dxa"/>
            <w:vAlign w:val="center"/>
          </w:tcPr>
          <w:p>
            <w:pPr>
              <w:pStyle w:val="14"/>
            </w:pPr>
            <w:r>
              <w:t>其他卫生健康支出</w:t>
            </w:r>
          </w:p>
        </w:tc>
        <w:tc>
          <w:tcPr>
            <w:tcW w:w="1361" w:type="dxa"/>
            <w:vAlign w:val="center"/>
          </w:tcPr>
          <w:p>
            <w:pPr>
              <w:pStyle w:val="13"/>
            </w:pPr>
            <w:r>
              <w:t>0.69</w:t>
            </w:r>
          </w:p>
        </w:tc>
        <w:tc>
          <w:tcPr>
            <w:tcW w:w="1361" w:type="dxa"/>
            <w:vAlign w:val="center"/>
          </w:tcPr>
          <w:p>
            <w:pPr>
              <w:pStyle w:val="13"/>
            </w:pPr>
          </w:p>
        </w:tc>
        <w:tc>
          <w:tcPr>
            <w:tcW w:w="1361" w:type="dxa"/>
            <w:vAlign w:val="center"/>
          </w:tcPr>
          <w:p>
            <w:pPr>
              <w:pStyle w:val="13"/>
            </w:pPr>
            <w:r>
              <w:t>0.69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2109999</w:t>
            </w:r>
          </w:p>
        </w:tc>
        <w:tc>
          <w:tcPr>
            <w:tcW w:w="4535" w:type="dxa"/>
            <w:vAlign w:val="center"/>
          </w:tcPr>
          <w:p>
            <w:pPr>
              <w:pStyle w:val="14"/>
            </w:pPr>
            <w:r>
              <w:t>其他卫生健康支出</w:t>
            </w:r>
          </w:p>
        </w:tc>
        <w:tc>
          <w:tcPr>
            <w:tcW w:w="1361" w:type="dxa"/>
            <w:vAlign w:val="center"/>
          </w:tcPr>
          <w:p>
            <w:pPr>
              <w:pStyle w:val="13"/>
            </w:pPr>
            <w:r>
              <w:t>0.69</w:t>
            </w:r>
          </w:p>
        </w:tc>
        <w:tc>
          <w:tcPr>
            <w:tcW w:w="1361" w:type="dxa"/>
            <w:vAlign w:val="center"/>
          </w:tcPr>
          <w:p>
            <w:pPr>
              <w:pStyle w:val="13"/>
            </w:pPr>
          </w:p>
        </w:tc>
        <w:tc>
          <w:tcPr>
            <w:tcW w:w="1361" w:type="dxa"/>
            <w:vAlign w:val="center"/>
          </w:tcPr>
          <w:p>
            <w:pPr>
              <w:pStyle w:val="13"/>
            </w:pPr>
            <w:r>
              <w:t>0.69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21104</w:t>
            </w:r>
          </w:p>
        </w:tc>
        <w:tc>
          <w:tcPr>
            <w:tcW w:w="4535" w:type="dxa"/>
            <w:vAlign w:val="center"/>
          </w:tcPr>
          <w:p>
            <w:pPr>
              <w:pStyle w:val="14"/>
            </w:pPr>
            <w:r>
              <w:t>自然生态保护</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2110402</w:t>
            </w:r>
          </w:p>
        </w:tc>
        <w:tc>
          <w:tcPr>
            <w:tcW w:w="4535" w:type="dxa"/>
            <w:vAlign w:val="center"/>
          </w:tcPr>
          <w:p>
            <w:pPr>
              <w:pStyle w:val="14"/>
            </w:pPr>
            <w:r>
              <w:t>农村环境保护</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227.86</w:t>
            </w:r>
          </w:p>
        </w:tc>
        <w:tc>
          <w:tcPr>
            <w:tcW w:w="1361" w:type="dxa"/>
            <w:vAlign w:val="center"/>
          </w:tcPr>
          <w:p>
            <w:pPr>
              <w:pStyle w:val="13"/>
            </w:pPr>
          </w:p>
        </w:tc>
        <w:tc>
          <w:tcPr>
            <w:tcW w:w="1361" w:type="dxa"/>
            <w:vAlign w:val="center"/>
          </w:tcPr>
          <w:p>
            <w:pPr>
              <w:pStyle w:val="13"/>
            </w:pPr>
            <w:r>
              <w:t>227.86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21303</w:t>
            </w:r>
          </w:p>
        </w:tc>
        <w:tc>
          <w:tcPr>
            <w:tcW w:w="4535" w:type="dxa"/>
            <w:vAlign w:val="center"/>
          </w:tcPr>
          <w:p>
            <w:pPr>
              <w:pStyle w:val="14"/>
            </w:pPr>
            <w:r>
              <w:t>水利</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2130314</w:t>
            </w:r>
          </w:p>
        </w:tc>
        <w:tc>
          <w:tcPr>
            <w:tcW w:w="4535" w:type="dxa"/>
            <w:vAlign w:val="center"/>
          </w:tcPr>
          <w:p>
            <w:pPr>
              <w:pStyle w:val="14"/>
            </w:pPr>
            <w:r>
              <w:t>防汛</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21305</w:t>
            </w:r>
          </w:p>
        </w:tc>
        <w:tc>
          <w:tcPr>
            <w:tcW w:w="4535" w:type="dxa"/>
            <w:vAlign w:val="center"/>
          </w:tcPr>
          <w:p>
            <w:pPr>
              <w:pStyle w:val="14"/>
            </w:pPr>
            <w:r>
              <w:t>扶贫</w:t>
            </w:r>
          </w:p>
        </w:tc>
        <w:tc>
          <w:tcPr>
            <w:tcW w:w="1361" w:type="dxa"/>
            <w:vAlign w:val="center"/>
          </w:tcPr>
          <w:p>
            <w:pPr>
              <w:pStyle w:val="13"/>
            </w:pPr>
            <w:r>
              <w:t>59.25</w:t>
            </w:r>
          </w:p>
        </w:tc>
        <w:tc>
          <w:tcPr>
            <w:tcW w:w="1361" w:type="dxa"/>
            <w:vAlign w:val="center"/>
          </w:tcPr>
          <w:p>
            <w:pPr>
              <w:pStyle w:val="13"/>
            </w:pPr>
          </w:p>
        </w:tc>
        <w:tc>
          <w:tcPr>
            <w:tcW w:w="1361" w:type="dxa"/>
            <w:vAlign w:val="center"/>
          </w:tcPr>
          <w:p>
            <w:pPr>
              <w:pStyle w:val="13"/>
            </w:pPr>
            <w:r>
              <w:t>59.25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2130599</w:t>
            </w:r>
          </w:p>
        </w:tc>
        <w:tc>
          <w:tcPr>
            <w:tcW w:w="4535" w:type="dxa"/>
            <w:vAlign w:val="center"/>
          </w:tcPr>
          <w:p>
            <w:pPr>
              <w:pStyle w:val="14"/>
            </w:pPr>
            <w:r>
              <w:t>其他扶贫支出</w:t>
            </w:r>
          </w:p>
        </w:tc>
        <w:tc>
          <w:tcPr>
            <w:tcW w:w="1361" w:type="dxa"/>
            <w:vAlign w:val="center"/>
          </w:tcPr>
          <w:p>
            <w:pPr>
              <w:pStyle w:val="13"/>
            </w:pPr>
            <w:r>
              <w:t>59.25</w:t>
            </w:r>
          </w:p>
        </w:tc>
        <w:tc>
          <w:tcPr>
            <w:tcW w:w="1361" w:type="dxa"/>
            <w:vAlign w:val="center"/>
          </w:tcPr>
          <w:p>
            <w:pPr>
              <w:pStyle w:val="13"/>
            </w:pPr>
          </w:p>
        </w:tc>
        <w:tc>
          <w:tcPr>
            <w:tcW w:w="1361" w:type="dxa"/>
            <w:vAlign w:val="center"/>
          </w:tcPr>
          <w:p>
            <w:pPr>
              <w:pStyle w:val="13"/>
            </w:pPr>
            <w:r>
              <w:t>59.25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167.61</w:t>
            </w:r>
          </w:p>
        </w:tc>
        <w:tc>
          <w:tcPr>
            <w:tcW w:w="1361" w:type="dxa"/>
            <w:vAlign w:val="center"/>
          </w:tcPr>
          <w:p>
            <w:pPr>
              <w:pStyle w:val="13"/>
            </w:pPr>
          </w:p>
        </w:tc>
        <w:tc>
          <w:tcPr>
            <w:tcW w:w="1361" w:type="dxa"/>
            <w:vAlign w:val="center"/>
          </w:tcPr>
          <w:p>
            <w:pPr>
              <w:pStyle w:val="13"/>
            </w:pPr>
            <w:r>
              <w:t>167.61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167.61</w:t>
            </w:r>
          </w:p>
        </w:tc>
        <w:tc>
          <w:tcPr>
            <w:tcW w:w="1361" w:type="dxa"/>
            <w:vAlign w:val="center"/>
          </w:tcPr>
          <w:p>
            <w:pPr>
              <w:pStyle w:val="13"/>
            </w:pPr>
          </w:p>
        </w:tc>
        <w:tc>
          <w:tcPr>
            <w:tcW w:w="1361" w:type="dxa"/>
            <w:vAlign w:val="center"/>
          </w:tcPr>
          <w:p>
            <w:pPr>
              <w:pStyle w:val="13"/>
            </w:pPr>
            <w:r>
              <w:t>167.61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13.73</w:t>
            </w:r>
          </w:p>
        </w:tc>
        <w:tc>
          <w:tcPr>
            <w:tcW w:w="1361" w:type="dxa"/>
            <w:vAlign w:val="center"/>
          </w:tcPr>
          <w:p>
            <w:pPr>
              <w:pStyle w:val="13"/>
            </w:pPr>
            <w:r>
              <w:t>13.73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13.73</w:t>
            </w:r>
          </w:p>
        </w:tc>
        <w:tc>
          <w:tcPr>
            <w:tcW w:w="1361" w:type="dxa"/>
            <w:vAlign w:val="center"/>
          </w:tcPr>
          <w:p>
            <w:pPr>
              <w:pStyle w:val="13"/>
            </w:pPr>
            <w:r>
              <w:t>13.73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13.73</w:t>
            </w:r>
          </w:p>
        </w:tc>
        <w:tc>
          <w:tcPr>
            <w:tcW w:w="1361" w:type="dxa"/>
            <w:vAlign w:val="center"/>
          </w:tcPr>
          <w:p>
            <w:pPr>
              <w:pStyle w:val="13"/>
            </w:pPr>
            <w:r>
              <w:t>13.73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224</w:t>
            </w:r>
          </w:p>
        </w:tc>
        <w:tc>
          <w:tcPr>
            <w:tcW w:w="4535" w:type="dxa"/>
            <w:vAlign w:val="center"/>
          </w:tcPr>
          <w:p>
            <w:pPr>
              <w:pStyle w:val="14"/>
            </w:pPr>
            <w:r>
              <w:t>灾害防治及应急管理支出</w:t>
            </w:r>
          </w:p>
        </w:tc>
        <w:tc>
          <w:tcPr>
            <w:tcW w:w="1361" w:type="dxa"/>
            <w:vAlign w:val="center"/>
          </w:tcPr>
          <w:p>
            <w:pPr>
              <w:pStyle w:val="13"/>
            </w:pPr>
            <w:r>
              <w:t>35.12</w:t>
            </w:r>
          </w:p>
        </w:tc>
        <w:tc>
          <w:tcPr>
            <w:tcW w:w="1361" w:type="dxa"/>
            <w:vAlign w:val="center"/>
          </w:tcPr>
          <w:p>
            <w:pPr>
              <w:pStyle w:val="13"/>
            </w:pPr>
          </w:p>
        </w:tc>
        <w:tc>
          <w:tcPr>
            <w:tcW w:w="1361" w:type="dxa"/>
            <w:vAlign w:val="center"/>
          </w:tcPr>
          <w:p>
            <w:pPr>
              <w:pStyle w:val="13"/>
            </w:pPr>
            <w:r>
              <w:t>35.12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22401</w:t>
            </w:r>
          </w:p>
        </w:tc>
        <w:tc>
          <w:tcPr>
            <w:tcW w:w="4535" w:type="dxa"/>
            <w:vAlign w:val="center"/>
          </w:tcPr>
          <w:p>
            <w:pPr>
              <w:pStyle w:val="14"/>
            </w:pPr>
            <w:r>
              <w:t>应急管理事务</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2240104</w:t>
            </w:r>
          </w:p>
        </w:tc>
        <w:tc>
          <w:tcPr>
            <w:tcW w:w="4535" w:type="dxa"/>
            <w:vAlign w:val="center"/>
          </w:tcPr>
          <w:p>
            <w:pPr>
              <w:pStyle w:val="14"/>
            </w:pPr>
            <w:r>
              <w:t>灾害风险防治</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992" w:type="dxa"/>
            <w:vAlign w:val="center"/>
          </w:tcPr>
          <w:p>
            <w:pPr>
              <w:pStyle w:val="14"/>
            </w:pPr>
            <w:r>
              <w:t>22402</w:t>
            </w:r>
          </w:p>
        </w:tc>
        <w:tc>
          <w:tcPr>
            <w:tcW w:w="4535" w:type="dxa"/>
            <w:vAlign w:val="center"/>
          </w:tcPr>
          <w:p>
            <w:pPr>
              <w:pStyle w:val="14"/>
            </w:pPr>
            <w:r>
              <w:t>消防事务</w:t>
            </w:r>
          </w:p>
        </w:tc>
        <w:tc>
          <w:tcPr>
            <w:tcW w:w="1361" w:type="dxa"/>
            <w:vAlign w:val="center"/>
          </w:tcPr>
          <w:p>
            <w:pPr>
              <w:pStyle w:val="13"/>
            </w:pPr>
            <w:r>
              <w:t>33.12</w:t>
            </w:r>
          </w:p>
        </w:tc>
        <w:tc>
          <w:tcPr>
            <w:tcW w:w="1361" w:type="dxa"/>
            <w:vAlign w:val="center"/>
          </w:tcPr>
          <w:p>
            <w:pPr>
              <w:pStyle w:val="13"/>
            </w:pPr>
          </w:p>
        </w:tc>
        <w:tc>
          <w:tcPr>
            <w:tcW w:w="1361" w:type="dxa"/>
            <w:vAlign w:val="center"/>
          </w:tcPr>
          <w:p>
            <w:pPr>
              <w:pStyle w:val="13"/>
            </w:pPr>
            <w:r>
              <w:t>33.12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992" w:type="dxa"/>
            <w:vAlign w:val="center"/>
          </w:tcPr>
          <w:p>
            <w:pPr>
              <w:pStyle w:val="14"/>
            </w:pPr>
            <w:r>
              <w:t>2240299</w:t>
            </w:r>
          </w:p>
        </w:tc>
        <w:tc>
          <w:tcPr>
            <w:tcW w:w="4535" w:type="dxa"/>
            <w:vAlign w:val="center"/>
          </w:tcPr>
          <w:p>
            <w:pPr>
              <w:pStyle w:val="14"/>
            </w:pPr>
            <w:r>
              <w:t>其他消防事务支出</w:t>
            </w:r>
          </w:p>
        </w:tc>
        <w:tc>
          <w:tcPr>
            <w:tcW w:w="1361" w:type="dxa"/>
            <w:vAlign w:val="center"/>
          </w:tcPr>
          <w:p>
            <w:pPr>
              <w:pStyle w:val="13"/>
            </w:pPr>
            <w:r>
              <w:t>33.12</w:t>
            </w:r>
          </w:p>
        </w:tc>
        <w:tc>
          <w:tcPr>
            <w:tcW w:w="1361" w:type="dxa"/>
            <w:vAlign w:val="center"/>
          </w:tcPr>
          <w:p>
            <w:pPr>
              <w:pStyle w:val="13"/>
            </w:pPr>
          </w:p>
        </w:tc>
        <w:tc>
          <w:tcPr>
            <w:tcW w:w="1361" w:type="dxa"/>
            <w:vAlign w:val="center"/>
          </w:tcPr>
          <w:p>
            <w:pPr>
              <w:pStyle w:val="13"/>
            </w:pPr>
            <w:r>
              <w:t>33.12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单位预算</w:t>
      </w:r>
      <w:r>
        <w:rPr>
          <w:rFonts w:ascii="方正小标宋_GBK" w:hAnsi="方正小标宋_GBK" w:eastAsia="方正小标宋_GBK" w:cs="方正小标宋_GBK"/>
          <w:color w:val="000000"/>
          <w:sz w:val="36"/>
        </w:rPr>
        <w:t>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993涞源县东团堡乡人民政府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720.50</w:t>
            </w:r>
          </w:p>
        </w:tc>
        <w:tc>
          <w:tcPr>
            <w:tcW w:w="3402" w:type="dxa"/>
            <w:vAlign w:val="center"/>
          </w:tcPr>
          <w:p>
            <w:pPr>
              <w:pStyle w:val="14"/>
            </w:pPr>
            <w:r>
              <w:t>一、一般公共服务支出</w:t>
            </w:r>
          </w:p>
        </w:tc>
        <w:tc>
          <w:tcPr>
            <w:tcW w:w="1474" w:type="dxa"/>
            <w:vAlign w:val="center"/>
          </w:tcPr>
          <w:p>
            <w:pPr>
              <w:pStyle w:val="13"/>
            </w:pPr>
            <w:r>
              <w:t>392.75</w:t>
            </w:r>
          </w:p>
        </w:tc>
        <w:tc>
          <w:tcPr>
            <w:tcW w:w="1474" w:type="dxa"/>
            <w:vAlign w:val="center"/>
          </w:tcPr>
          <w:p>
            <w:pPr>
              <w:pStyle w:val="13"/>
            </w:pPr>
            <w:r>
              <w:t>392.75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46.97</w:t>
            </w:r>
          </w:p>
        </w:tc>
        <w:tc>
          <w:tcPr>
            <w:tcW w:w="1474" w:type="dxa"/>
            <w:vAlign w:val="center"/>
          </w:tcPr>
          <w:p>
            <w:pPr>
              <w:pStyle w:val="13"/>
            </w:pPr>
            <w:r>
              <w:t>46.97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2.07</w:t>
            </w:r>
          </w:p>
        </w:tc>
        <w:tc>
          <w:tcPr>
            <w:tcW w:w="1474" w:type="dxa"/>
            <w:vAlign w:val="center"/>
          </w:tcPr>
          <w:p>
            <w:pPr>
              <w:pStyle w:val="13"/>
            </w:pPr>
            <w:r>
              <w:t>2.07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2.00</w:t>
            </w:r>
          </w:p>
        </w:tc>
        <w:tc>
          <w:tcPr>
            <w:tcW w:w="1474" w:type="dxa"/>
            <w:vAlign w:val="center"/>
          </w:tcPr>
          <w:p>
            <w:pPr>
              <w:pStyle w:val="13"/>
            </w:pPr>
            <w:r>
              <w:t>2.00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227.86</w:t>
            </w:r>
          </w:p>
        </w:tc>
        <w:tc>
          <w:tcPr>
            <w:tcW w:w="1474" w:type="dxa"/>
            <w:vAlign w:val="center"/>
          </w:tcPr>
          <w:p>
            <w:pPr>
              <w:pStyle w:val="13"/>
            </w:pPr>
            <w:r>
              <w:t>227.86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13.73</w:t>
            </w:r>
          </w:p>
        </w:tc>
        <w:tc>
          <w:tcPr>
            <w:tcW w:w="1474" w:type="dxa"/>
            <w:vAlign w:val="center"/>
          </w:tcPr>
          <w:p>
            <w:pPr>
              <w:pStyle w:val="13"/>
            </w:pPr>
            <w:r>
              <w:t>13.73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r>
              <w:t>35.12</w:t>
            </w:r>
          </w:p>
        </w:tc>
        <w:tc>
          <w:tcPr>
            <w:tcW w:w="1474" w:type="dxa"/>
            <w:vAlign w:val="center"/>
          </w:tcPr>
          <w:p>
            <w:pPr>
              <w:pStyle w:val="13"/>
            </w:pPr>
            <w:r>
              <w:t>35.12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720.50</w:t>
            </w:r>
          </w:p>
        </w:tc>
        <w:tc>
          <w:tcPr>
            <w:tcW w:w="3402" w:type="dxa"/>
            <w:vAlign w:val="center"/>
          </w:tcPr>
          <w:p>
            <w:pPr>
              <w:pStyle w:val="16"/>
            </w:pPr>
            <w:r>
              <w:t>本年支出合计</w:t>
            </w:r>
          </w:p>
        </w:tc>
        <w:tc>
          <w:tcPr>
            <w:tcW w:w="1474" w:type="dxa"/>
            <w:vAlign w:val="center"/>
          </w:tcPr>
          <w:p>
            <w:pPr>
              <w:pStyle w:val="17"/>
            </w:pPr>
            <w:r>
              <w:t>720.50</w:t>
            </w:r>
          </w:p>
        </w:tc>
        <w:tc>
          <w:tcPr>
            <w:tcW w:w="1474" w:type="dxa"/>
            <w:vAlign w:val="center"/>
          </w:tcPr>
          <w:p>
            <w:pPr>
              <w:pStyle w:val="17"/>
            </w:pPr>
            <w:r>
              <w:t>720.50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720.50</w:t>
            </w:r>
          </w:p>
        </w:tc>
        <w:tc>
          <w:tcPr>
            <w:tcW w:w="3402" w:type="dxa"/>
            <w:vAlign w:val="center"/>
          </w:tcPr>
          <w:p>
            <w:pPr>
              <w:pStyle w:val="16"/>
            </w:pPr>
            <w:r>
              <w:t>支出总计</w:t>
            </w:r>
          </w:p>
        </w:tc>
        <w:tc>
          <w:tcPr>
            <w:tcW w:w="1474" w:type="dxa"/>
            <w:vAlign w:val="center"/>
          </w:tcPr>
          <w:p>
            <w:pPr>
              <w:pStyle w:val="17"/>
            </w:pPr>
            <w:r>
              <w:t>720.50</w:t>
            </w:r>
          </w:p>
        </w:tc>
        <w:tc>
          <w:tcPr>
            <w:tcW w:w="1474" w:type="dxa"/>
            <w:vAlign w:val="center"/>
          </w:tcPr>
          <w:p>
            <w:pPr>
              <w:pStyle w:val="17"/>
            </w:pPr>
            <w:r>
              <w:t>720.50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单位预算</w:t>
      </w:r>
      <w:r>
        <w:rPr>
          <w:rFonts w:ascii="方正小标宋_GBK" w:hAnsi="方正小标宋_GBK" w:eastAsia="方正小标宋_GBK" w:cs="方正小标宋_GBK"/>
          <w:color w:val="000000"/>
          <w:sz w:val="36"/>
        </w:rPr>
        <w:t>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993涞源县东团堡乡人民政府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720.50</w:t>
            </w:r>
          </w:p>
        </w:tc>
        <w:tc>
          <w:tcPr>
            <w:tcW w:w="2551" w:type="dxa"/>
            <w:vAlign w:val="center"/>
          </w:tcPr>
          <w:p>
            <w:pPr>
              <w:pStyle w:val="17"/>
            </w:pPr>
            <w:r>
              <w:t>445.76</w:t>
            </w:r>
          </w:p>
        </w:tc>
        <w:tc>
          <w:tcPr>
            <w:tcW w:w="2551" w:type="dxa"/>
            <w:vAlign w:val="center"/>
          </w:tcPr>
          <w:p>
            <w:pPr>
              <w:pStyle w:val="17"/>
            </w:pPr>
            <w:r>
              <w:t>274.74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392.75</w:t>
            </w:r>
          </w:p>
        </w:tc>
        <w:tc>
          <w:tcPr>
            <w:tcW w:w="2551" w:type="dxa"/>
            <w:vAlign w:val="center"/>
          </w:tcPr>
          <w:p>
            <w:pPr>
              <w:pStyle w:val="13"/>
            </w:pPr>
            <w:r>
              <w:t>385.75</w:t>
            </w: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2010101</w:t>
            </w:r>
          </w:p>
        </w:tc>
        <w:tc>
          <w:tcPr>
            <w:tcW w:w="4535" w:type="dxa"/>
            <w:vAlign w:val="center"/>
          </w:tcPr>
          <w:p>
            <w:pPr>
              <w:pStyle w:val="14"/>
            </w:pPr>
            <w:r>
              <w:t>行政运行</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391.75</w:t>
            </w:r>
          </w:p>
        </w:tc>
        <w:tc>
          <w:tcPr>
            <w:tcW w:w="2551" w:type="dxa"/>
            <w:vAlign w:val="center"/>
          </w:tcPr>
          <w:p>
            <w:pPr>
              <w:pStyle w:val="13"/>
            </w:pPr>
            <w:r>
              <w:t>385.75</w:t>
            </w: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385.75</w:t>
            </w:r>
          </w:p>
        </w:tc>
        <w:tc>
          <w:tcPr>
            <w:tcW w:w="2551" w:type="dxa"/>
            <w:vAlign w:val="center"/>
          </w:tcPr>
          <w:p>
            <w:pPr>
              <w:pStyle w:val="13"/>
            </w:pPr>
            <w:r>
              <w:t>385.75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2010308</w:t>
            </w:r>
          </w:p>
        </w:tc>
        <w:tc>
          <w:tcPr>
            <w:tcW w:w="4535" w:type="dxa"/>
            <w:vAlign w:val="center"/>
          </w:tcPr>
          <w:p>
            <w:pPr>
              <w:pStyle w:val="14"/>
            </w:pPr>
            <w:r>
              <w:t>信访事务</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46.97</w:t>
            </w:r>
          </w:p>
        </w:tc>
        <w:tc>
          <w:tcPr>
            <w:tcW w:w="2551" w:type="dxa"/>
            <w:vAlign w:val="center"/>
          </w:tcPr>
          <w:p>
            <w:pPr>
              <w:pStyle w:val="13"/>
            </w:pPr>
            <w:r>
              <w:t>46.28</w:t>
            </w:r>
          </w:p>
        </w:tc>
        <w:tc>
          <w:tcPr>
            <w:tcW w:w="2551" w:type="dxa"/>
            <w:vAlign w:val="center"/>
          </w:tcPr>
          <w:p>
            <w:pPr>
              <w:pStyle w:val="13"/>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20802</w:t>
            </w:r>
          </w:p>
        </w:tc>
        <w:tc>
          <w:tcPr>
            <w:tcW w:w="4535" w:type="dxa"/>
            <w:vAlign w:val="center"/>
          </w:tcPr>
          <w:p>
            <w:pPr>
              <w:pStyle w:val="14"/>
            </w:pPr>
            <w:r>
              <w:t>民政管理事务</w:t>
            </w:r>
          </w:p>
        </w:tc>
        <w:tc>
          <w:tcPr>
            <w:tcW w:w="2551" w:type="dxa"/>
            <w:vAlign w:val="center"/>
          </w:tcPr>
          <w:p>
            <w:pPr>
              <w:pStyle w:val="13"/>
            </w:pPr>
            <w:r>
              <w:t>0.69</w:t>
            </w:r>
          </w:p>
        </w:tc>
        <w:tc>
          <w:tcPr>
            <w:tcW w:w="2551" w:type="dxa"/>
            <w:vAlign w:val="center"/>
          </w:tcPr>
          <w:p>
            <w:pPr>
              <w:pStyle w:val="13"/>
            </w:pPr>
          </w:p>
        </w:tc>
        <w:tc>
          <w:tcPr>
            <w:tcW w:w="2551" w:type="dxa"/>
            <w:vAlign w:val="center"/>
          </w:tcPr>
          <w:p>
            <w:pPr>
              <w:pStyle w:val="13"/>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2080201</w:t>
            </w:r>
          </w:p>
        </w:tc>
        <w:tc>
          <w:tcPr>
            <w:tcW w:w="4535" w:type="dxa"/>
            <w:vAlign w:val="center"/>
          </w:tcPr>
          <w:p>
            <w:pPr>
              <w:pStyle w:val="14"/>
            </w:pPr>
            <w:r>
              <w:t>行政运行</w:t>
            </w:r>
          </w:p>
        </w:tc>
        <w:tc>
          <w:tcPr>
            <w:tcW w:w="2551" w:type="dxa"/>
            <w:vAlign w:val="center"/>
          </w:tcPr>
          <w:p>
            <w:pPr>
              <w:pStyle w:val="13"/>
            </w:pPr>
            <w:r>
              <w:t>0.69</w:t>
            </w:r>
          </w:p>
        </w:tc>
        <w:tc>
          <w:tcPr>
            <w:tcW w:w="2551" w:type="dxa"/>
            <w:vAlign w:val="center"/>
          </w:tcPr>
          <w:p>
            <w:pPr>
              <w:pStyle w:val="13"/>
            </w:pPr>
          </w:p>
        </w:tc>
        <w:tc>
          <w:tcPr>
            <w:tcW w:w="2551" w:type="dxa"/>
            <w:vAlign w:val="center"/>
          </w:tcPr>
          <w:p>
            <w:pPr>
              <w:pStyle w:val="13"/>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46.28</w:t>
            </w:r>
          </w:p>
        </w:tc>
        <w:tc>
          <w:tcPr>
            <w:tcW w:w="2551" w:type="dxa"/>
            <w:vAlign w:val="center"/>
          </w:tcPr>
          <w:p>
            <w:pPr>
              <w:pStyle w:val="13"/>
            </w:pPr>
            <w:r>
              <w:t>46.28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5.09</w:t>
            </w:r>
          </w:p>
        </w:tc>
        <w:tc>
          <w:tcPr>
            <w:tcW w:w="2551" w:type="dxa"/>
            <w:vAlign w:val="center"/>
          </w:tcPr>
          <w:p>
            <w:pPr>
              <w:pStyle w:val="13"/>
            </w:pPr>
            <w:r>
              <w:t>5.09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27.46</w:t>
            </w:r>
          </w:p>
        </w:tc>
        <w:tc>
          <w:tcPr>
            <w:tcW w:w="2551" w:type="dxa"/>
            <w:vAlign w:val="center"/>
          </w:tcPr>
          <w:p>
            <w:pPr>
              <w:pStyle w:val="13"/>
            </w:pPr>
            <w:r>
              <w:t>27.46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13.73</w:t>
            </w:r>
          </w:p>
        </w:tc>
        <w:tc>
          <w:tcPr>
            <w:tcW w:w="2551" w:type="dxa"/>
            <w:vAlign w:val="center"/>
          </w:tcPr>
          <w:p>
            <w:pPr>
              <w:pStyle w:val="13"/>
            </w:pPr>
            <w:r>
              <w:t>13.73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2.07</w:t>
            </w:r>
          </w:p>
        </w:tc>
        <w:tc>
          <w:tcPr>
            <w:tcW w:w="2551" w:type="dxa"/>
            <w:vAlign w:val="center"/>
          </w:tcPr>
          <w:p>
            <w:pPr>
              <w:pStyle w:val="13"/>
            </w:pPr>
          </w:p>
        </w:tc>
        <w:tc>
          <w:tcPr>
            <w:tcW w:w="2551" w:type="dxa"/>
            <w:vAlign w:val="center"/>
          </w:tcPr>
          <w:p>
            <w:pPr>
              <w:pStyle w:val="13"/>
            </w:pPr>
            <w: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21007</w:t>
            </w:r>
          </w:p>
        </w:tc>
        <w:tc>
          <w:tcPr>
            <w:tcW w:w="4535" w:type="dxa"/>
            <w:vAlign w:val="center"/>
          </w:tcPr>
          <w:p>
            <w:pPr>
              <w:pStyle w:val="14"/>
            </w:pPr>
            <w:r>
              <w:t>计划生育事务</w:t>
            </w:r>
          </w:p>
        </w:tc>
        <w:tc>
          <w:tcPr>
            <w:tcW w:w="2551" w:type="dxa"/>
            <w:vAlign w:val="center"/>
          </w:tcPr>
          <w:p>
            <w:pPr>
              <w:pStyle w:val="13"/>
            </w:pPr>
            <w:r>
              <w:t>1.38</w:t>
            </w:r>
          </w:p>
        </w:tc>
        <w:tc>
          <w:tcPr>
            <w:tcW w:w="2551" w:type="dxa"/>
            <w:vAlign w:val="center"/>
          </w:tcPr>
          <w:p>
            <w:pPr>
              <w:pStyle w:val="13"/>
            </w:pPr>
          </w:p>
        </w:tc>
        <w:tc>
          <w:tcPr>
            <w:tcW w:w="2551" w:type="dxa"/>
            <w:vAlign w:val="center"/>
          </w:tcPr>
          <w:p>
            <w:pPr>
              <w:pStyle w:val="13"/>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2100717</w:t>
            </w:r>
          </w:p>
        </w:tc>
        <w:tc>
          <w:tcPr>
            <w:tcW w:w="4535" w:type="dxa"/>
            <w:vAlign w:val="center"/>
          </w:tcPr>
          <w:p>
            <w:pPr>
              <w:pStyle w:val="14"/>
            </w:pPr>
            <w:r>
              <w:t>计划生育服务</w:t>
            </w:r>
          </w:p>
        </w:tc>
        <w:tc>
          <w:tcPr>
            <w:tcW w:w="2551" w:type="dxa"/>
            <w:vAlign w:val="center"/>
          </w:tcPr>
          <w:p>
            <w:pPr>
              <w:pStyle w:val="13"/>
            </w:pPr>
            <w:r>
              <w:t>1.38</w:t>
            </w:r>
          </w:p>
        </w:tc>
        <w:tc>
          <w:tcPr>
            <w:tcW w:w="2551" w:type="dxa"/>
            <w:vAlign w:val="center"/>
          </w:tcPr>
          <w:p>
            <w:pPr>
              <w:pStyle w:val="13"/>
            </w:pPr>
          </w:p>
        </w:tc>
        <w:tc>
          <w:tcPr>
            <w:tcW w:w="2551" w:type="dxa"/>
            <w:vAlign w:val="center"/>
          </w:tcPr>
          <w:p>
            <w:pPr>
              <w:pStyle w:val="13"/>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21099</w:t>
            </w:r>
          </w:p>
        </w:tc>
        <w:tc>
          <w:tcPr>
            <w:tcW w:w="4535" w:type="dxa"/>
            <w:vAlign w:val="center"/>
          </w:tcPr>
          <w:p>
            <w:pPr>
              <w:pStyle w:val="14"/>
            </w:pPr>
            <w:r>
              <w:t>其他卫生健康支出</w:t>
            </w:r>
          </w:p>
        </w:tc>
        <w:tc>
          <w:tcPr>
            <w:tcW w:w="2551" w:type="dxa"/>
            <w:vAlign w:val="center"/>
          </w:tcPr>
          <w:p>
            <w:pPr>
              <w:pStyle w:val="13"/>
            </w:pPr>
            <w:r>
              <w:t>0.69</w:t>
            </w:r>
          </w:p>
        </w:tc>
        <w:tc>
          <w:tcPr>
            <w:tcW w:w="2551" w:type="dxa"/>
            <w:vAlign w:val="center"/>
          </w:tcPr>
          <w:p>
            <w:pPr>
              <w:pStyle w:val="13"/>
            </w:pPr>
          </w:p>
        </w:tc>
        <w:tc>
          <w:tcPr>
            <w:tcW w:w="2551" w:type="dxa"/>
            <w:vAlign w:val="center"/>
          </w:tcPr>
          <w:p>
            <w:pPr>
              <w:pStyle w:val="13"/>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2109999</w:t>
            </w:r>
          </w:p>
        </w:tc>
        <w:tc>
          <w:tcPr>
            <w:tcW w:w="4535" w:type="dxa"/>
            <w:vAlign w:val="center"/>
          </w:tcPr>
          <w:p>
            <w:pPr>
              <w:pStyle w:val="14"/>
            </w:pPr>
            <w:r>
              <w:t>其他卫生健康支出</w:t>
            </w:r>
          </w:p>
        </w:tc>
        <w:tc>
          <w:tcPr>
            <w:tcW w:w="2551" w:type="dxa"/>
            <w:vAlign w:val="center"/>
          </w:tcPr>
          <w:p>
            <w:pPr>
              <w:pStyle w:val="13"/>
            </w:pPr>
            <w:r>
              <w:t>0.69</w:t>
            </w:r>
          </w:p>
        </w:tc>
        <w:tc>
          <w:tcPr>
            <w:tcW w:w="2551" w:type="dxa"/>
            <w:vAlign w:val="center"/>
          </w:tcPr>
          <w:p>
            <w:pPr>
              <w:pStyle w:val="13"/>
            </w:pPr>
          </w:p>
        </w:tc>
        <w:tc>
          <w:tcPr>
            <w:tcW w:w="2551" w:type="dxa"/>
            <w:vAlign w:val="center"/>
          </w:tcPr>
          <w:p>
            <w:pPr>
              <w:pStyle w:val="13"/>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2110402</w:t>
            </w:r>
          </w:p>
        </w:tc>
        <w:tc>
          <w:tcPr>
            <w:tcW w:w="4535" w:type="dxa"/>
            <w:vAlign w:val="center"/>
          </w:tcPr>
          <w:p>
            <w:pPr>
              <w:pStyle w:val="14"/>
            </w:pPr>
            <w:r>
              <w:t>农村环境保护</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227.86</w:t>
            </w:r>
          </w:p>
        </w:tc>
        <w:tc>
          <w:tcPr>
            <w:tcW w:w="2551" w:type="dxa"/>
            <w:vAlign w:val="center"/>
          </w:tcPr>
          <w:p>
            <w:pPr>
              <w:pStyle w:val="13"/>
            </w:pPr>
          </w:p>
        </w:tc>
        <w:tc>
          <w:tcPr>
            <w:tcW w:w="2551" w:type="dxa"/>
            <w:vAlign w:val="center"/>
          </w:tcPr>
          <w:p>
            <w:pPr>
              <w:pStyle w:val="13"/>
            </w:pPr>
            <w:r>
              <w:t>227.86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21303</w:t>
            </w:r>
          </w:p>
        </w:tc>
        <w:tc>
          <w:tcPr>
            <w:tcW w:w="4535" w:type="dxa"/>
            <w:vAlign w:val="center"/>
          </w:tcPr>
          <w:p>
            <w:pPr>
              <w:pStyle w:val="14"/>
            </w:pPr>
            <w:r>
              <w:t>水利</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2130314</w:t>
            </w:r>
          </w:p>
        </w:tc>
        <w:tc>
          <w:tcPr>
            <w:tcW w:w="4535" w:type="dxa"/>
            <w:vAlign w:val="center"/>
          </w:tcPr>
          <w:p>
            <w:pPr>
              <w:pStyle w:val="14"/>
            </w:pPr>
            <w:r>
              <w:t>防汛</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21305</w:t>
            </w:r>
          </w:p>
        </w:tc>
        <w:tc>
          <w:tcPr>
            <w:tcW w:w="4535" w:type="dxa"/>
            <w:vAlign w:val="center"/>
          </w:tcPr>
          <w:p>
            <w:pPr>
              <w:pStyle w:val="14"/>
            </w:pPr>
            <w:r>
              <w:t>扶贫</w:t>
            </w:r>
          </w:p>
        </w:tc>
        <w:tc>
          <w:tcPr>
            <w:tcW w:w="2551" w:type="dxa"/>
            <w:vAlign w:val="center"/>
          </w:tcPr>
          <w:p>
            <w:pPr>
              <w:pStyle w:val="13"/>
            </w:pPr>
            <w:r>
              <w:t>59.25</w:t>
            </w:r>
          </w:p>
        </w:tc>
        <w:tc>
          <w:tcPr>
            <w:tcW w:w="2551" w:type="dxa"/>
            <w:vAlign w:val="center"/>
          </w:tcPr>
          <w:p>
            <w:pPr>
              <w:pStyle w:val="13"/>
            </w:pPr>
          </w:p>
        </w:tc>
        <w:tc>
          <w:tcPr>
            <w:tcW w:w="2551" w:type="dxa"/>
            <w:vAlign w:val="center"/>
          </w:tcPr>
          <w:p>
            <w:pPr>
              <w:pStyle w:val="13"/>
            </w:pPr>
            <w:r>
              <w:t>59.25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2130599</w:t>
            </w:r>
          </w:p>
        </w:tc>
        <w:tc>
          <w:tcPr>
            <w:tcW w:w="4535" w:type="dxa"/>
            <w:vAlign w:val="center"/>
          </w:tcPr>
          <w:p>
            <w:pPr>
              <w:pStyle w:val="14"/>
            </w:pPr>
            <w:r>
              <w:t>其他扶贫支出</w:t>
            </w:r>
          </w:p>
        </w:tc>
        <w:tc>
          <w:tcPr>
            <w:tcW w:w="2551" w:type="dxa"/>
            <w:vAlign w:val="center"/>
          </w:tcPr>
          <w:p>
            <w:pPr>
              <w:pStyle w:val="13"/>
            </w:pPr>
            <w:r>
              <w:t>59.25</w:t>
            </w:r>
          </w:p>
        </w:tc>
        <w:tc>
          <w:tcPr>
            <w:tcW w:w="2551" w:type="dxa"/>
            <w:vAlign w:val="center"/>
          </w:tcPr>
          <w:p>
            <w:pPr>
              <w:pStyle w:val="13"/>
            </w:pPr>
          </w:p>
        </w:tc>
        <w:tc>
          <w:tcPr>
            <w:tcW w:w="2551" w:type="dxa"/>
            <w:vAlign w:val="center"/>
          </w:tcPr>
          <w:p>
            <w:pPr>
              <w:pStyle w:val="13"/>
            </w:pPr>
            <w:r>
              <w:t>59.25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167.61</w:t>
            </w:r>
          </w:p>
        </w:tc>
        <w:tc>
          <w:tcPr>
            <w:tcW w:w="2551" w:type="dxa"/>
            <w:vAlign w:val="center"/>
          </w:tcPr>
          <w:p>
            <w:pPr>
              <w:pStyle w:val="13"/>
            </w:pPr>
          </w:p>
        </w:tc>
        <w:tc>
          <w:tcPr>
            <w:tcW w:w="2551" w:type="dxa"/>
            <w:vAlign w:val="center"/>
          </w:tcPr>
          <w:p>
            <w:pPr>
              <w:pStyle w:val="13"/>
            </w:pPr>
            <w:r>
              <w:t>167.61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167.61</w:t>
            </w:r>
          </w:p>
        </w:tc>
        <w:tc>
          <w:tcPr>
            <w:tcW w:w="2551" w:type="dxa"/>
            <w:vAlign w:val="center"/>
          </w:tcPr>
          <w:p>
            <w:pPr>
              <w:pStyle w:val="13"/>
            </w:pPr>
          </w:p>
        </w:tc>
        <w:tc>
          <w:tcPr>
            <w:tcW w:w="2551" w:type="dxa"/>
            <w:vAlign w:val="center"/>
          </w:tcPr>
          <w:p>
            <w:pPr>
              <w:pStyle w:val="13"/>
            </w:pPr>
            <w:r>
              <w:t>167.61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13.73</w:t>
            </w:r>
          </w:p>
        </w:tc>
        <w:tc>
          <w:tcPr>
            <w:tcW w:w="2551" w:type="dxa"/>
            <w:vAlign w:val="center"/>
          </w:tcPr>
          <w:p>
            <w:pPr>
              <w:pStyle w:val="13"/>
            </w:pPr>
            <w:r>
              <w:t>13.73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13.73</w:t>
            </w:r>
          </w:p>
        </w:tc>
        <w:tc>
          <w:tcPr>
            <w:tcW w:w="2551" w:type="dxa"/>
            <w:vAlign w:val="center"/>
          </w:tcPr>
          <w:p>
            <w:pPr>
              <w:pStyle w:val="13"/>
            </w:pPr>
            <w:r>
              <w:t>13.73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13.73</w:t>
            </w:r>
          </w:p>
        </w:tc>
        <w:tc>
          <w:tcPr>
            <w:tcW w:w="2551" w:type="dxa"/>
            <w:vAlign w:val="center"/>
          </w:tcPr>
          <w:p>
            <w:pPr>
              <w:pStyle w:val="13"/>
            </w:pPr>
            <w:r>
              <w:t>13.73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224</w:t>
            </w:r>
          </w:p>
        </w:tc>
        <w:tc>
          <w:tcPr>
            <w:tcW w:w="4535" w:type="dxa"/>
            <w:vAlign w:val="center"/>
          </w:tcPr>
          <w:p>
            <w:pPr>
              <w:pStyle w:val="14"/>
            </w:pPr>
            <w:r>
              <w:t>灾害防治及应急管理支出</w:t>
            </w:r>
          </w:p>
        </w:tc>
        <w:tc>
          <w:tcPr>
            <w:tcW w:w="2551" w:type="dxa"/>
            <w:vAlign w:val="center"/>
          </w:tcPr>
          <w:p>
            <w:pPr>
              <w:pStyle w:val="13"/>
            </w:pPr>
            <w:r>
              <w:t>35.12</w:t>
            </w:r>
          </w:p>
        </w:tc>
        <w:tc>
          <w:tcPr>
            <w:tcW w:w="2551" w:type="dxa"/>
            <w:vAlign w:val="center"/>
          </w:tcPr>
          <w:p>
            <w:pPr>
              <w:pStyle w:val="13"/>
            </w:pPr>
          </w:p>
        </w:tc>
        <w:tc>
          <w:tcPr>
            <w:tcW w:w="2551" w:type="dxa"/>
            <w:vAlign w:val="center"/>
          </w:tcPr>
          <w:p>
            <w:pPr>
              <w:pStyle w:val="13"/>
            </w:pPr>
            <w:r>
              <w:t>35.12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22401</w:t>
            </w:r>
          </w:p>
        </w:tc>
        <w:tc>
          <w:tcPr>
            <w:tcW w:w="4535" w:type="dxa"/>
            <w:vAlign w:val="center"/>
          </w:tcPr>
          <w:p>
            <w:pPr>
              <w:pStyle w:val="14"/>
            </w:pPr>
            <w:r>
              <w:t>应急管理事务</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2240104</w:t>
            </w:r>
          </w:p>
        </w:tc>
        <w:tc>
          <w:tcPr>
            <w:tcW w:w="4535" w:type="dxa"/>
            <w:vAlign w:val="center"/>
          </w:tcPr>
          <w:p>
            <w:pPr>
              <w:pStyle w:val="14"/>
            </w:pPr>
            <w:r>
              <w:t>灾害风险防治</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22402</w:t>
            </w:r>
          </w:p>
        </w:tc>
        <w:tc>
          <w:tcPr>
            <w:tcW w:w="4535" w:type="dxa"/>
            <w:vAlign w:val="center"/>
          </w:tcPr>
          <w:p>
            <w:pPr>
              <w:pStyle w:val="14"/>
            </w:pPr>
            <w:r>
              <w:t>消防事务</w:t>
            </w:r>
          </w:p>
        </w:tc>
        <w:tc>
          <w:tcPr>
            <w:tcW w:w="2551" w:type="dxa"/>
            <w:vAlign w:val="center"/>
          </w:tcPr>
          <w:p>
            <w:pPr>
              <w:pStyle w:val="13"/>
            </w:pPr>
            <w:r>
              <w:t>33.12</w:t>
            </w:r>
          </w:p>
        </w:tc>
        <w:tc>
          <w:tcPr>
            <w:tcW w:w="2551" w:type="dxa"/>
            <w:vAlign w:val="center"/>
          </w:tcPr>
          <w:p>
            <w:pPr>
              <w:pStyle w:val="13"/>
            </w:pPr>
          </w:p>
        </w:tc>
        <w:tc>
          <w:tcPr>
            <w:tcW w:w="2551" w:type="dxa"/>
            <w:vAlign w:val="center"/>
          </w:tcPr>
          <w:p>
            <w:pPr>
              <w:pStyle w:val="13"/>
            </w:pPr>
            <w:r>
              <w:t>33.12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1191" w:type="dxa"/>
            <w:vAlign w:val="center"/>
          </w:tcPr>
          <w:p>
            <w:pPr>
              <w:pStyle w:val="14"/>
            </w:pPr>
            <w:r>
              <w:t>2240299</w:t>
            </w:r>
          </w:p>
        </w:tc>
        <w:tc>
          <w:tcPr>
            <w:tcW w:w="4535" w:type="dxa"/>
            <w:vAlign w:val="center"/>
          </w:tcPr>
          <w:p>
            <w:pPr>
              <w:pStyle w:val="14"/>
            </w:pPr>
            <w:r>
              <w:t>其他消防事务支出</w:t>
            </w:r>
          </w:p>
        </w:tc>
        <w:tc>
          <w:tcPr>
            <w:tcW w:w="2551" w:type="dxa"/>
            <w:vAlign w:val="center"/>
          </w:tcPr>
          <w:p>
            <w:pPr>
              <w:pStyle w:val="13"/>
            </w:pPr>
            <w:r>
              <w:t>33.12</w:t>
            </w:r>
          </w:p>
        </w:tc>
        <w:tc>
          <w:tcPr>
            <w:tcW w:w="2551" w:type="dxa"/>
            <w:vAlign w:val="center"/>
          </w:tcPr>
          <w:p>
            <w:pPr>
              <w:pStyle w:val="13"/>
            </w:pPr>
          </w:p>
        </w:tc>
        <w:tc>
          <w:tcPr>
            <w:tcW w:w="2551" w:type="dxa"/>
            <w:vAlign w:val="center"/>
          </w:tcPr>
          <w:p>
            <w:pPr>
              <w:pStyle w:val="13"/>
            </w:pPr>
            <w:r>
              <w:t>33.12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单位预算</w:t>
      </w:r>
      <w:r>
        <w:rPr>
          <w:rFonts w:ascii="方正小标宋_GBK" w:hAnsi="方正小标宋_GBK" w:eastAsia="方正小标宋_GBK" w:cs="方正小标宋_GBK"/>
          <w:color w:val="000000"/>
          <w:sz w:val="36"/>
        </w:rPr>
        <w:t>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993涞源县东团堡乡人民政府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445.76</w:t>
            </w:r>
          </w:p>
        </w:tc>
        <w:tc>
          <w:tcPr>
            <w:tcW w:w="2551" w:type="dxa"/>
            <w:vAlign w:val="center"/>
          </w:tcPr>
          <w:p>
            <w:pPr>
              <w:pStyle w:val="17"/>
            </w:pPr>
            <w:r>
              <w:t>399.96</w:t>
            </w:r>
          </w:p>
        </w:tc>
        <w:tc>
          <w:tcPr>
            <w:tcW w:w="2551" w:type="dxa"/>
            <w:vAlign w:val="center"/>
          </w:tcPr>
          <w:p>
            <w:pPr>
              <w:pStyle w:val="17"/>
            </w:pPr>
            <w:r>
              <w:t>45.80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375.18</w:t>
            </w:r>
          </w:p>
        </w:tc>
        <w:tc>
          <w:tcPr>
            <w:tcW w:w="2551" w:type="dxa"/>
            <w:vAlign w:val="center"/>
          </w:tcPr>
          <w:p>
            <w:pPr>
              <w:pStyle w:val="13"/>
            </w:pPr>
            <w:r>
              <w:t>375.18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192.04</w:t>
            </w:r>
          </w:p>
        </w:tc>
        <w:tc>
          <w:tcPr>
            <w:tcW w:w="2551" w:type="dxa"/>
            <w:vAlign w:val="center"/>
          </w:tcPr>
          <w:p>
            <w:pPr>
              <w:pStyle w:val="13"/>
            </w:pPr>
            <w:r>
              <w:t>192.04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77.05</w:t>
            </w:r>
          </w:p>
        </w:tc>
        <w:tc>
          <w:tcPr>
            <w:tcW w:w="2551" w:type="dxa"/>
            <w:vAlign w:val="center"/>
          </w:tcPr>
          <w:p>
            <w:pPr>
              <w:pStyle w:val="13"/>
            </w:pPr>
            <w:r>
              <w:t>77.05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36.05</w:t>
            </w:r>
          </w:p>
        </w:tc>
        <w:tc>
          <w:tcPr>
            <w:tcW w:w="2551" w:type="dxa"/>
            <w:vAlign w:val="center"/>
          </w:tcPr>
          <w:p>
            <w:pPr>
              <w:pStyle w:val="13"/>
            </w:pPr>
            <w:r>
              <w:t>36.05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2.92</w:t>
            </w:r>
          </w:p>
        </w:tc>
        <w:tc>
          <w:tcPr>
            <w:tcW w:w="2551" w:type="dxa"/>
            <w:vAlign w:val="center"/>
          </w:tcPr>
          <w:p>
            <w:pPr>
              <w:pStyle w:val="13"/>
            </w:pPr>
            <w:r>
              <w:t>2.92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27.46</w:t>
            </w:r>
          </w:p>
        </w:tc>
        <w:tc>
          <w:tcPr>
            <w:tcW w:w="2551" w:type="dxa"/>
            <w:vAlign w:val="center"/>
          </w:tcPr>
          <w:p>
            <w:pPr>
              <w:pStyle w:val="13"/>
            </w:pPr>
            <w:r>
              <w:t>27.46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13.73</w:t>
            </w:r>
          </w:p>
        </w:tc>
        <w:tc>
          <w:tcPr>
            <w:tcW w:w="2551" w:type="dxa"/>
            <w:vAlign w:val="center"/>
          </w:tcPr>
          <w:p>
            <w:pPr>
              <w:pStyle w:val="13"/>
            </w:pPr>
            <w:r>
              <w:t>13.73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11.19</w:t>
            </w:r>
          </w:p>
        </w:tc>
        <w:tc>
          <w:tcPr>
            <w:tcW w:w="2551" w:type="dxa"/>
            <w:vAlign w:val="center"/>
          </w:tcPr>
          <w:p>
            <w:pPr>
              <w:pStyle w:val="13"/>
            </w:pPr>
            <w:r>
              <w:t>11.19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1.01</w:t>
            </w:r>
          </w:p>
        </w:tc>
        <w:tc>
          <w:tcPr>
            <w:tcW w:w="2551" w:type="dxa"/>
            <w:vAlign w:val="center"/>
          </w:tcPr>
          <w:p>
            <w:pPr>
              <w:pStyle w:val="13"/>
            </w:pPr>
            <w:r>
              <w:t>1.01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13.73</w:t>
            </w:r>
          </w:p>
        </w:tc>
        <w:tc>
          <w:tcPr>
            <w:tcW w:w="2551" w:type="dxa"/>
            <w:vAlign w:val="center"/>
          </w:tcPr>
          <w:p>
            <w:pPr>
              <w:pStyle w:val="13"/>
            </w:pPr>
            <w:r>
              <w:t>13.73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57.44</w:t>
            </w:r>
          </w:p>
        </w:tc>
        <w:tc>
          <w:tcPr>
            <w:tcW w:w="2551" w:type="dxa"/>
            <w:vAlign w:val="center"/>
          </w:tcPr>
          <w:p>
            <w:pPr>
              <w:pStyle w:val="13"/>
            </w:pPr>
            <w:r>
              <w:t>11.64</w:t>
            </w:r>
          </w:p>
        </w:tc>
        <w:tc>
          <w:tcPr>
            <w:tcW w:w="2551" w:type="dxa"/>
            <w:vAlign w:val="center"/>
          </w:tcPr>
          <w:p>
            <w:pPr>
              <w:pStyle w:val="13"/>
            </w:pPr>
            <w:r>
              <w:t>45.80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20.30</w:t>
            </w:r>
          </w:p>
        </w:tc>
        <w:tc>
          <w:tcPr>
            <w:tcW w:w="2551" w:type="dxa"/>
            <w:vAlign w:val="center"/>
          </w:tcPr>
          <w:p>
            <w:pPr>
              <w:pStyle w:val="13"/>
            </w:pPr>
          </w:p>
        </w:tc>
        <w:tc>
          <w:tcPr>
            <w:tcW w:w="2551" w:type="dxa"/>
            <w:vAlign w:val="center"/>
          </w:tcPr>
          <w:p>
            <w:pPr>
              <w:pStyle w:val="13"/>
            </w:pPr>
            <w:r>
              <w:t>20.30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1.90</w:t>
            </w:r>
          </w:p>
        </w:tc>
        <w:tc>
          <w:tcPr>
            <w:tcW w:w="2551" w:type="dxa"/>
            <w:vAlign w:val="center"/>
          </w:tcPr>
          <w:p>
            <w:pPr>
              <w:pStyle w:val="13"/>
            </w:pPr>
          </w:p>
        </w:tc>
        <w:tc>
          <w:tcPr>
            <w:tcW w:w="2551" w:type="dxa"/>
            <w:vAlign w:val="center"/>
          </w:tcPr>
          <w:p>
            <w:pPr>
              <w:pStyle w:val="13"/>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1.60</w:t>
            </w:r>
          </w:p>
        </w:tc>
        <w:tc>
          <w:tcPr>
            <w:tcW w:w="2551" w:type="dxa"/>
            <w:vAlign w:val="center"/>
          </w:tcPr>
          <w:p>
            <w:pPr>
              <w:pStyle w:val="13"/>
            </w:pPr>
          </w:p>
        </w:tc>
        <w:tc>
          <w:tcPr>
            <w:tcW w:w="2551" w:type="dxa"/>
            <w:vAlign w:val="center"/>
          </w:tcPr>
          <w:p>
            <w:pPr>
              <w:pStyle w:val="13"/>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11.64</w:t>
            </w:r>
          </w:p>
        </w:tc>
        <w:tc>
          <w:tcPr>
            <w:tcW w:w="2551" w:type="dxa"/>
            <w:vAlign w:val="center"/>
          </w:tcPr>
          <w:p>
            <w:pPr>
              <w:pStyle w:val="13"/>
            </w:pPr>
            <w:r>
              <w:t>11.64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13.14</w:t>
            </w:r>
          </w:p>
        </w:tc>
        <w:tc>
          <w:tcPr>
            <w:tcW w:w="2551" w:type="dxa"/>
            <w:vAlign w:val="center"/>
          </w:tcPr>
          <w:p>
            <w:pPr>
              <w:pStyle w:val="13"/>
            </w:pPr>
            <w:r>
              <w:t>13.14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5.09</w:t>
            </w:r>
          </w:p>
        </w:tc>
        <w:tc>
          <w:tcPr>
            <w:tcW w:w="2551" w:type="dxa"/>
            <w:vAlign w:val="center"/>
          </w:tcPr>
          <w:p>
            <w:pPr>
              <w:pStyle w:val="13"/>
            </w:pPr>
            <w:r>
              <w:t>5.09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6.40</w:t>
            </w:r>
          </w:p>
        </w:tc>
        <w:tc>
          <w:tcPr>
            <w:tcW w:w="2551" w:type="dxa"/>
            <w:vAlign w:val="center"/>
          </w:tcPr>
          <w:p>
            <w:pPr>
              <w:pStyle w:val="13"/>
            </w:pPr>
            <w:r>
              <w:t>6.40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1.65</w:t>
            </w:r>
          </w:p>
        </w:tc>
        <w:tc>
          <w:tcPr>
            <w:tcW w:w="2551" w:type="dxa"/>
            <w:vAlign w:val="center"/>
          </w:tcPr>
          <w:p>
            <w:pPr>
              <w:pStyle w:val="13"/>
            </w:pPr>
            <w:r>
              <w:t>1.65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单位预算</w:t>
      </w:r>
      <w:r>
        <w:rPr>
          <w:rFonts w:ascii="方正小标宋_GBK" w:hAnsi="方正小标宋_GBK" w:eastAsia="方正小标宋_GBK" w:cs="方正小标宋_GBK"/>
          <w:color w:val="000000"/>
          <w:sz w:val="36"/>
        </w:rPr>
        <w:t>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993涞源县东团堡乡人民政府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单位预算</w:t>
      </w:r>
      <w:r>
        <w:rPr>
          <w:rFonts w:ascii="方正小标宋_GBK" w:hAnsi="方正小标宋_GBK" w:eastAsia="方正小标宋_GBK" w:cs="方正小标宋_GBK"/>
          <w:color w:val="000000"/>
          <w:sz w:val="36"/>
        </w:rPr>
        <w:t>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993涞源县东团堡乡人民政府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单位预算</w:t>
      </w:r>
      <w:r>
        <w:rPr>
          <w:rFonts w:ascii="方正小标宋_GBK" w:hAnsi="方正小标宋_GBK" w:eastAsia="方正小标宋_GBK" w:cs="方正小标宋_GBK"/>
          <w:color w:val="000000"/>
          <w:sz w:val="36"/>
        </w:rPr>
        <w:t>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993涞源县东团堡乡人民政府</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ind w:firstLine="0" w:firstLineChars="0"/>
            </w:pPr>
            <w:r>
              <w:t>1</w:t>
            </w:r>
          </w:p>
        </w:tc>
        <w:tc>
          <w:tcPr>
            <w:tcW w:w="3798" w:type="dxa"/>
            <w:vAlign w:val="center"/>
          </w:tcPr>
          <w:p>
            <w:pPr>
              <w:pStyle w:val="16"/>
              <w:ind w:firstLine="0" w:firstLineChars="0"/>
            </w:pPr>
            <w:r>
              <w:t>合计</w:t>
            </w:r>
          </w:p>
        </w:tc>
        <w:tc>
          <w:tcPr>
            <w:tcW w:w="2381" w:type="dxa"/>
            <w:vAlign w:val="center"/>
          </w:tcPr>
          <w:p>
            <w:pPr>
              <w:pStyle w:val="17"/>
              <w:ind w:firstLine="0" w:firstLineChars="0"/>
              <w:rPr>
                <w:rFonts w:hint="default" w:eastAsia="方正书宋_GBK"/>
                <w:lang w:val="en-US" w:eastAsia="zh-CN"/>
              </w:rPr>
            </w:pPr>
            <w:r>
              <w:rPr>
                <w:rFonts w:hint="eastAsia"/>
                <w:lang w:val="en-US" w:eastAsia="zh-CN"/>
              </w:rPr>
              <w:t>9</w:t>
            </w:r>
          </w:p>
        </w:tc>
        <w:tc>
          <w:tcPr>
            <w:tcW w:w="2381" w:type="dxa"/>
            <w:vAlign w:val="center"/>
          </w:tcPr>
          <w:p>
            <w:pPr>
              <w:pStyle w:val="17"/>
              <w:ind w:firstLine="0" w:firstLineChars="0"/>
              <w:rPr>
                <w:rFonts w:hint="eastAsia" w:eastAsia="方正书宋_GBK"/>
                <w:lang w:val="en-US" w:eastAsia="zh-CN"/>
              </w:rPr>
            </w:pPr>
            <w:r>
              <w:rPr>
                <w:rFonts w:hint="eastAsia"/>
                <w:lang w:val="en-US" w:eastAsia="zh-CN"/>
              </w:rPr>
              <w:t>9</w:t>
            </w:r>
          </w:p>
        </w:tc>
        <w:tc>
          <w:tcPr>
            <w:tcW w:w="2381" w:type="dxa"/>
            <w:vAlign w:val="center"/>
          </w:tcPr>
          <w:p>
            <w:pPr>
              <w:pStyle w:val="17"/>
              <w:ind w:firstLine="0" w:firstLineChars="0"/>
            </w:pPr>
          </w:p>
        </w:tc>
        <w:tc>
          <w:tcPr>
            <w:tcW w:w="2381" w:type="dxa"/>
            <w:vAlign w:val="center"/>
          </w:tcPr>
          <w:p>
            <w:pPr>
              <w:pStyle w:val="17"/>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ind w:firstLine="0" w:firstLineChars="0"/>
            </w:pPr>
            <w:r>
              <w:t>2</w:t>
            </w:r>
          </w:p>
        </w:tc>
        <w:tc>
          <w:tcPr>
            <w:tcW w:w="3798" w:type="dxa"/>
            <w:vAlign w:val="center"/>
          </w:tcPr>
          <w:p>
            <w:pPr>
              <w:pStyle w:val="14"/>
              <w:ind w:firstLine="0" w:firstLineChars="0"/>
            </w:pPr>
            <w:r>
              <w:t>一、因公出国（境）费</w:t>
            </w:r>
          </w:p>
        </w:tc>
        <w:tc>
          <w:tcPr>
            <w:tcW w:w="2381" w:type="dxa"/>
            <w:vAlign w:val="center"/>
          </w:tcPr>
          <w:p>
            <w:pPr>
              <w:pStyle w:val="13"/>
              <w:ind w:firstLine="0" w:firstLineChars="0"/>
              <w:rPr>
                <w:rFonts w:hint="eastAsia"/>
                <w:lang w:val="en-US" w:eastAsia="zh-CN"/>
              </w:rPr>
            </w:pPr>
          </w:p>
        </w:tc>
        <w:tc>
          <w:tcPr>
            <w:tcW w:w="2381" w:type="dxa"/>
            <w:vAlign w:val="center"/>
          </w:tcPr>
          <w:p>
            <w:pPr>
              <w:pStyle w:val="13"/>
              <w:ind w:firstLine="0" w:firstLineChars="0"/>
              <w:rPr>
                <w:rFonts w:hint="eastAsia"/>
                <w:lang w:val="en-US" w:eastAsia="zh-CN"/>
              </w:rPr>
            </w:pPr>
          </w:p>
        </w:tc>
        <w:tc>
          <w:tcPr>
            <w:tcW w:w="2381" w:type="dxa"/>
            <w:vAlign w:val="center"/>
          </w:tcPr>
          <w:p>
            <w:pPr>
              <w:pStyle w:val="13"/>
              <w:ind w:firstLine="0" w:firstLineChars="0"/>
            </w:pPr>
          </w:p>
        </w:tc>
        <w:tc>
          <w:tcPr>
            <w:tcW w:w="2381"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ind w:firstLine="0" w:firstLineChars="0"/>
            </w:pPr>
            <w:r>
              <w:rPr>
                <w:rFonts w:hint="eastAsia"/>
                <w:lang w:eastAsia="zh-CN"/>
              </w:rPr>
              <w:t>3</w:t>
            </w:r>
          </w:p>
        </w:tc>
        <w:tc>
          <w:tcPr>
            <w:tcW w:w="3798" w:type="dxa"/>
            <w:vAlign w:val="center"/>
          </w:tcPr>
          <w:p>
            <w:pPr>
              <w:pStyle w:val="14"/>
              <w:ind w:firstLine="0" w:firstLineChars="0"/>
            </w:pPr>
            <w:r>
              <w:t>二、公务用车购置及运维费</w:t>
            </w:r>
          </w:p>
        </w:tc>
        <w:tc>
          <w:tcPr>
            <w:tcW w:w="2381" w:type="dxa"/>
            <w:vAlign w:val="center"/>
          </w:tcPr>
          <w:p>
            <w:pPr>
              <w:pStyle w:val="13"/>
              <w:ind w:firstLine="0" w:firstLineChars="0"/>
              <w:rPr>
                <w:rFonts w:hint="default"/>
                <w:lang w:val="en-US" w:eastAsia="zh-CN"/>
              </w:rPr>
            </w:pPr>
            <w:r>
              <w:rPr>
                <w:rFonts w:hint="eastAsia"/>
                <w:lang w:val="en-US" w:eastAsia="zh-CN"/>
              </w:rPr>
              <w:t>7</w:t>
            </w:r>
          </w:p>
        </w:tc>
        <w:tc>
          <w:tcPr>
            <w:tcW w:w="2381" w:type="dxa"/>
            <w:vAlign w:val="center"/>
          </w:tcPr>
          <w:p>
            <w:pPr>
              <w:pStyle w:val="13"/>
              <w:ind w:firstLine="0" w:firstLineChars="0"/>
              <w:rPr>
                <w:rFonts w:hint="default"/>
                <w:lang w:val="en-US" w:eastAsia="zh-CN"/>
              </w:rPr>
            </w:pPr>
            <w:r>
              <w:rPr>
                <w:rFonts w:hint="eastAsia"/>
                <w:lang w:val="en-US" w:eastAsia="zh-CN"/>
              </w:rPr>
              <w:t>7</w:t>
            </w:r>
          </w:p>
        </w:tc>
        <w:tc>
          <w:tcPr>
            <w:tcW w:w="2381" w:type="dxa"/>
            <w:vAlign w:val="center"/>
          </w:tcPr>
          <w:p>
            <w:pPr>
              <w:pStyle w:val="13"/>
              <w:ind w:firstLine="0" w:firstLineChars="0"/>
            </w:pPr>
          </w:p>
        </w:tc>
        <w:tc>
          <w:tcPr>
            <w:tcW w:w="2381"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ind w:firstLine="0" w:firstLineChars="0"/>
            </w:pPr>
            <w:r>
              <w:rPr>
                <w:rFonts w:hint="eastAsia"/>
                <w:lang w:eastAsia="zh-CN"/>
              </w:rPr>
              <w:t>4</w:t>
            </w:r>
          </w:p>
        </w:tc>
        <w:tc>
          <w:tcPr>
            <w:tcW w:w="3798" w:type="dxa"/>
            <w:vAlign w:val="center"/>
          </w:tcPr>
          <w:p>
            <w:pPr>
              <w:pStyle w:val="14"/>
              <w:ind w:firstLine="0" w:firstLineChars="0"/>
            </w:pPr>
            <w:r>
              <w:t xml:space="preserve">    其中：公务用车购置费</w:t>
            </w:r>
          </w:p>
        </w:tc>
        <w:tc>
          <w:tcPr>
            <w:tcW w:w="2381" w:type="dxa"/>
            <w:vAlign w:val="center"/>
          </w:tcPr>
          <w:p>
            <w:pPr>
              <w:pStyle w:val="13"/>
              <w:ind w:firstLine="0" w:firstLineChars="0"/>
              <w:rPr>
                <w:rFonts w:hint="eastAsia"/>
                <w:lang w:val="en-US" w:eastAsia="zh-CN"/>
              </w:rPr>
            </w:pPr>
          </w:p>
        </w:tc>
        <w:tc>
          <w:tcPr>
            <w:tcW w:w="2381" w:type="dxa"/>
            <w:vAlign w:val="center"/>
          </w:tcPr>
          <w:p>
            <w:pPr>
              <w:pStyle w:val="13"/>
              <w:ind w:firstLine="0" w:firstLineChars="0"/>
              <w:rPr>
                <w:rFonts w:hint="eastAsia"/>
                <w:lang w:val="en-US" w:eastAsia="zh-CN"/>
              </w:rPr>
            </w:pPr>
          </w:p>
        </w:tc>
        <w:tc>
          <w:tcPr>
            <w:tcW w:w="2381" w:type="dxa"/>
            <w:vAlign w:val="center"/>
          </w:tcPr>
          <w:p>
            <w:pPr>
              <w:pStyle w:val="13"/>
              <w:ind w:firstLine="0" w:firstLineChars="0"/>
            </w:pPr>
          </w:p>
        </w:tc>
        <w:tc>
          <w:tcPr>
            <w:tcW w:w="2381"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ind w:firstLine="0" w:firstLineChars="0"/>
            </w:pPr>
            <w:r>
              <w:rPr>
                <w:rFonts w:hint="eastAsia"/>
                <w:lang w:eastAsia="zh-CN"/>
              </w:rPr>
              <w:t>5</w:t>
            </w:r>
          </w:p>
        </w:tc>
        <w:tc>
          <w:tcPr>
            <w:tcW w:w="3798" w:type="dxa"/>
            <w:vAlign w:val="center"/>
          </w:tcPr>
          <w:p>
            <w:pPr>
              <w:pStyle w:val="14"/>
              <w:ind w:firstLine="0" w:firstLineChars="0"/>
            </w:pPr>
            <w:r>
              <w:t xml:space="preserve">          公务用车运行维护费</w:t>
            </w:r>
          </w:p>
        </w:tc>
        <w:tc>
          <w:tcPr>
            <w:tcW w:w="2381" w:type="dxa"/>
            <w:vAlign w:val="center"/>
          </w:tcPr>
          <w:p>
            <w:pPr>
              <w:pStyle w:val="13"/>
              <w:ind w:firstLine="0" w:firstLineChars="0"/>
              <w:rPr>
                <w:rFonts w:hint="eastAsia"/>
                <w:lang w:val="en-US" w:eastAsia="zh-CN"/>
              </w:rPr>
            </w:pPr>
            <w:r>
              <w:rPr>
                <w:rFonts w:hint="eastAsia"/>
                <w:lang w:val="en-US" w:eastAsia="zh-CN"/>
              </w:rPr>
              <w:t>7</w:t>
            </w:r>
          </w:p>
        </w:tc>
        <w:tc>
          <w:tcPr>
            <w:tcW w:w="2381" w:type="dxa"/>
            <w:vAlign w:val="center"/>
          </w:tcPr>
          <w:p>
            <w:pPr>
              <w:pStyle w:val="13"/>
              <w:ind w:firstLine="0" w:firstLineChars="0"/>
              <w:rPr>
                <w:rFonts w:hint="eastAsia"/>
                <w:lang w:val="en-US" w:eastAsia="zh-CN"/>
              </w:rPr>
            </w:pPr>
            <w:r>
              <w:rPr>
                <w:rFonts w:hint="eastAsia"/>
                <w:lang w:val="en-US" w:eastAsia="zh-CN"/>
              </w:rPr>
              <w:t>7</w:t>
            </w:r>
          </w:p>
        </w:tc>
        <w:tc>
          <w:tcPr>
            <w:tcW w:w="2381" w:type="dxa"/>
            <w:vAlign w:val="center"/>
          </w:tcPr>
          <w:p>
            <w:pPr>
              <w:pStyle w:val="13"/>
              <w:ind w:firstLine="0" w:firstLineChars="0"/>
            </w:pPr>
          </w:p>
        </w:tc>
        <w:tc>
          <w:tcPr>
            <w:tcW w:w="2381"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ind w:firstLine="0" w:firstLineChars="0"/>
            </w:pPr>
            <w:r>
              <w:rPr>
                <w:rFonts w:hint="eastAsia"/>
                <w:lang w:eastAsia="zh-CN"/>
              </w:rPr>
              <w:t>6</w:t>
            </w:r>
          </w:p>
        </w:tc>
        <w:tc>
          <w:tcPr>
            <w:tcW w:w="3798" w:type="dxa"/>
            <w:vAlign w:val="center"/>
          </w:tcPr>
          <w:p>
            <w:pPr>
              <w:pStyle w:val="14"/>
              <w:ind w:firstLine="0" w:firstLineChars="0"/>
            </w:pPr>
            <w:r>
              <w:t>三、公务接待费</w:t>
            </w:r>
          </w:p>
        </w:tc>
        <w:tc>
          <w:tcPr>
            <w:tcW w:w="2381" w:type="dxa"/>
            <w:vAlign w:val="center"/>
          </w:tcPr>
          <w:p>
            <w:pPr>
              <w:pStyle w:val="13"/>
              <w:ind w:firstLine="0" w:firstLineChars="0"/>
              <w:rPr>
                <w:rFonts w:hint="eastAsia"/>
                <w:lang w:val="en-US" w:eastAsia="zh-CN"/>
              </w:rPr>
            </w:pPr>
            <w:r>
              <w:rPr>
                <w:rFonts w:hint="eastAsia"/>
                <w:lang w:val="en-US" w:eastAsia="zh-CN"/>
              </w:rPr>
              <w:t>2</w:t>
            </w:r>
          </w:p>
        </w:tc>
        <w:tc>
          <w:tcPr>
            <w:tcW w:w="2381" w:type="dxa"/>
            <w:vAlign w:val="center"/>
          </w:tcPr>
          <w:p>
            <w:pPr>
              <w:pStyle w:val="13"/>
              <w:ind w:firstLine="0" w:firstLineChars="0"/>
              <w:rPr>
                <w:rFonts w:hint="eastAsia"/>
                <w:lang w:val="en-US" w:eastAsia="zh-CN"/>
              </w:rPr>
            </w:pPr>
            <w:r>
              <w:rPr>
                <w:rFonts w:hint="eastAsia"/>
                <w:lang w:val="en-US" w:eastAsia="zh-CN"/>
              </w:rPr>
              <w:t>2</w:t>
            </w:r>
          </w:p>
        </w:tc>
        <w:tc>
          <w:tcPr>
            <w:tcW w:w="2381" w:type="dxa"/>
            <w:vAlign w:val="center"/>
          </w:tcPr>
          <w:p>
            <w:pPr>
              <w:pStyle w:val="13"/>
              <w:ind w:firstLine="0" w:firstLineChars="0"/>
            </w:pPr>
          </w:p>
        </w:tc>
        <w:tc>
          <w:tcPr>
            <w:tcW w:w="2381" w:type="dxa"/>
            <w:vAlign w:val="center"/>
          </w:tcPr>
          <w:p>
            <w:pPr>
              <w:pStyle w:val="13"/>
              <w:ind w:firstLine="0" w:firstLineChars="0"/>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涞源县东团堡乡人民政府2022年</w:t>
      </w:r>
      <w:r>
        <w:rPr>
          <w:rFonts w:hint="eastAsia" w:ascii="方正书宋_GBK" w:hAnsi="方正书宋_GBK" w:eastAsia="方正书宋_GBK" w:cs="方正书宋_GBK"/>
          <w:color w:val="FFFFFF"/>
          <w:sz w:val="21"/>
          <w:lang w:eastAsia="zh-CN"/>
        </w:rPr>
        <w:t>单位预算</w:t>
      </w:r>
      <w:r>
        <w:rPr>
          <w:rFonts w:ascii="方正书宋_GBK" w:hAnsi="方正书宋_GBK" w:eastAsia="方正书宋_GBK" w:cs="方正书宋_GBK"/>
          <w:color w:val="FFFFFF"/>
          <w:sz w:val="21"/>
        </w:rPr>
        <w:t>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涞源县东团堡乡人民政府2022年</w:t>
      </w:r>
      <w:r>
        <w:rPr>
          <w:rFonts w:hint="eastAsia" w:ascii="方正小标宋_GBK" w:hAnsi="方正小标宋_GBK" w:eastAsia="方正小标宋_GBK" w:cs="方正小标宋_GBK"/>
          <w:color w:val="000000"/>
          <w:sz w:val="44"/>
          <w:lang w:eastAsia="zh-CN"/>
        </w:rPr>
        <w:t>单位预算</w:t>
      </w:r>
      <w:r>
        <w:rPr>
          <w:rFonts w:ascii="方正小标宋_GBK" w:hAnsi="方正小标宋_GBK" w:eastAsia="方正小标宋_GBK" w:cs="方正小标宋_GBK"/>
          <w:color w:val="000000"/>
          <w:sz w:val="44"/>
        </w:rPr>
        <w:t>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、《地方预决算公开操作规程》和《关于进一步推进预算公开工作的实施意见》规定，现将涞源县东团堡乡人民政府2022年</w:t>
      </w:r>
      <w:r>
        <w:rPr>
          <w:rFonts w:hint="eastAsia" w:eastAsia="方正仿宋_GBK" w:cs="Times New Roman"/>
          <w:color w:val="000000"/>
          <w:sz w:val="28"/>
          <w:lang w:eastAsia="zh-CN"/>
        </w:rPr>
        <w:t>单位预算</w:t>
      </w:r>
      <w:r>
        <w:rPr>
          <w:rFonts w:ascii="Times New Roman" w:hAnsi="Times New Roman" w:eastAsia="方正仿宋_GBK" w:cs="Times New Roman"/>
          <w:color w:val="000000"/>
          <w:sz w:val="28"/>
        </w:rPr>
        <w:t>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一、部门职责</w:t>
      </w:r>
    </w:p>
    <w:p>
      <w:pPr>
        <w:pStyle w:val="19"/>
      </w:pPr>
      <w:r>
        <w:t>（一）基层政权建设。宣传贯彻执行党的路线、方针、政策和国家的法律法规，执行本级人民代表大会的决议和上级国家行政机关的决定和命令；</w:t>
      </w:r>
    </w:p>
    <w:p>
      <w:pPr>
        <w:pStyle w:val="19"/>
      </w:pPr>
      <w:r>
        <w:t>（二）党组织建设和基层民主整治建设。搞好党组织建设和基层民主整治建设；</w:t>
      </w:r>
    </w:p>
    <w:p>
      <w:pPr>
        <w:pStyle w:val="19"/>
      </w:pPr>
      <w:r>
        <w:t>（三）指导、协调、联络工作。协调与其他单位、部门单位之间的关系；</w:t>
      </w:r>
    </w:p>
    <w:p>
      <w:pPr>
        <w:pStyle w:val="19"/>
      </w:pPr>
      <w:r>
        <w:t>（四）信访、维稳及乡村法制建设。建立完善协调联动机制，建立健全调解防范体制，完善村、乡两级组织，充分发挥村级自治和司法解释的作用；</w:t>
      </w:r>
    </w:p>
    <w:p>
      <w:pPr>
        <w:pStyle w:val="19"/>
      </w:pPr>
      <w:r>
        <w:t>（五）制定产业规划，调整发展模式，发展村级经济。科学制定本乡产业规划，谋划适应乡镇实际的发展模式，并组织实施；</w:t>
      </w:r>
    </w:p>
    <w:p>
      <w:pPr>
        <w:pStyle w:val="19"/>
      </w:pPr>
      <w:r>
        <w:t>（六）乡村财政资金管理。加强乡村财政资金管理；</w:t>
      </w:r>
    </w:p>
    <w:p>
      <w:pPr>
        <w:pStyle w:val="19"/>
      </w:pPr>
      <w:r>
        <w:t>（七）社会事务管理和社会保障。协助县直有关部门做好农村社会保障工作，建立健全农村合作医疗、低保、救济等制度，搞好优抚工作，解除农民后顾之忧；</w:t>
      </w:r>
    </w:p>
    <w:p>
      <w:pPr>
        <w:pStyle w:val="19"/>
      </w:pPr>
      <w:r>
        <w:t>（八）计划生育。提供各类计划生育技术服务，建立利益导向机制，开展出生人口性别比治理以及流动人口计划生育管理等各项工作；</w:t>
      </w:r>
    </w:p>
    <w:p>
      <w:pPr>
        <w:pStyle w:val="19"/>
      </w:pPr>
      <w:r>
        <w:t>（九）农村文化、精神文明奖建设。宣传国家的方针政策、活跃农村文化生活，负责群众文化工作，组织各种群众文化活动。</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涞源县东团堡乡人民政府本级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单位预算</w:t>
      </w:r>
      <w:r>
        <w:rPr>
          <w:rFonts w:ascii="黑体" w:hAnsi="黑体" w:eastAsia="黑体" w:cs="黑体"/>
          <w:color w:val="000000"/>
          <w:sz w:val="32"/>
        </w:rPr>
        <w:t>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w:t>
      </w:r>
      <w:r>
        <w:rPr>
          <w:rFonts w:hint="eastAsia" w:eastAsia="方正仿宋_GBK" w:cs="Times New Roman"/>
          <w:color w:val="000000"/>
          <w:sz w:val="28"/>
          <w:lang w:eastAsia="zh-CN"/>
        </w:rPr>
        <w:t>单位预算</w:t>
      </w:r>
      <w:r>
        <w:rPr>
          <w:rFonts w:ascii="Times New Roman" w:hAnsi="Times New Roman" w:eastAsia="方正仿宋_GBK" w:cs="Times New Roman"/>
          <w:color w:val="000000"/>
          <w:sz w:val="28"/>
        </w:rPr>
        <w:t>的编制实行综合预算管理，即全部收入和支出都反映在预算中。涞源县东团堡乡人民政府机关及所属事业单位的收支包含在</w:t>
      </w:r>
      <w:r>
        <w:rPr>
          <w:rFonts w:hint="eastAsia" w:eastAsia="方正仿宋_GBK" w:cs="Times New Roman"/>
          <w:color w:val="000000"/>
          <w:sz w:val="28"/>
          <w:lang w:eastAsia="zh-CN"/>
        </w:rPr>
        <w:t>单位预算</w:t>
      </w:r>
      <w:r>
        <w:rPr>
          <w:rFonts w:ascii="Times New Roman" w:hAnsi="Times New Roman" w:eastAsia="方正仿宋_GBK" w:cs="Times New Roman"/>
          <w:color w:val="000000"/>
          <w:sz w:val="28"/>
        </w:rPr>
        <w:t>中。</w:t>
      </w:r>
    </w:p>
    <w:p>
      <w:pPr>
        <w:pStyle w:val="20"/>
      </w:pPr>
      <w:r>
        <w:t>按照预算管理有关规定，目前我单位预算的编制实行综合预算管理，即全部收入和支出都反映在预算中。涞源县东团堡乡人民政府机关及所属事业单位的收支包含在</w:t>
      </w:r>
      <w:r>
        <w:rPr>
          <w:rFonts w:hint="eastAsia"/>
          <w:lang w:eastAsia="zh-CN"/>
        </w:rPr>
        <w:t>单位预算</w:t>
      </w:r>
      <w:r>
        <w:t>中。</w:t>
      </w:r>
    </w:p>
    <w:p>
      <w:pPr>
        <w:pStyle w:val="20"/>
      </w:pPr>
      <w:r>
        <w:t>1、收入说明</w:t>
      </w:r>
    </w:p>
    <w:p>
      <w:pPr>
        <w:pStyle w:val="20"/>
      </w:pPr>
      <w:r>
        <w:t>反映本部门当年全部收入。2022年预算收入720.50万元，其中：一般公共预算收入720.50万元，基金预算收入0万元，国有资本经营预算收入0万元，财政专户核拨收入0万元。</w:t>
      </w:r>
    </w:p>
    <w:p>
      <w:pPr>
        <w:pStyle w:val="20"/>
      </w:pPr>
      <w:r>
        <w:t>2、支出说明</w:t>
      </w:r>
    </w:p>
    <w:p>
      <w:pPr>
        <w:pStyle w:val="20"/>
      </w:pPr>
      <w:r>
        <w:t>收支预算总表支出栏、基本支出表、项目支出表按经济分类和支出功能分类科目编制，反映涞源县东团堡乡人民政府年度</w:t>
      </w:r>
      <w:r>
        <w:rPr>
          <w:rFonts w:hint="eastAsia"/>
          <w:lang w:eastAsia="zh-CN"/>
        </w:rPr>
        <w:t>单位预算</w:t>
      </w:r>
      <w:r>
        <w:t>中支出预算的总体情况。2022年支出预算720.50万元，其中基本支出445.76万元，包括人员经费399.96万元和日常公用经费45.80万元；项目支出274.74万元，主要为村级经费等。</w:t>
      </w:r>
    </w:p>
    <w:p>
      <w:pPr>
        <w:pStyle w:val="20"/>
      </w:pPr>
      <w:r>
        <w:t>3、比上年增减情况</w:t>
      </w:r>
    </w:p>
    <w:p>
      <w:pPr>
        <w:pStyle w:val="20"/>
      </w:pPr>
      <w:r>
        <w:t>2022年预算收支安排720.5万元，较2021年预算减少70.8万元。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2022年，我部门运行经费共计安排45.8万元，主要用于日常维修、办公用房水电费、办公用房取暖费、办公用房物业管理费等日常运行支出。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2022年，我部门财政拨款“三公”经费预算安排9万元，其中因公出国（境）费0万元；公务用车购置及运维费7万元（其中：公务用车购置费为0万元，公务用车运维费7万元)；公务接待费2万元。与2021年相比持平。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东团堡乡乡年度发展规划目标</w:t>
      </w:r>
    </w:p>
    <w:p>
      <w:pPr>
        <w:pStyle w:val="23"/>
      </w:pPr>
    </w:p>
    <w:p>
      <w:pPr>
        <w:pStyle w:val="23"/>
      </w:pPr>
      <w:r>
        <w:t>在县委、县政府的坚强领导下，我镇将紧紧围绕县委、</w:t>
      </w:r>
      <w:r>
        <w:rPr>
          <w:rFonts w:hint="eastAsia"/>
          <w:lang w:eastAsia="zh-CN"/>
        </w:rPr>
        <w:t>县</w:t>
      </w:r>
      <w:r>
        <w:t>政府决策部署，深入开展“解放思想、抢抓机遇、奋发作为、协同发展”大讨论活动，按照“基层组织建设常抓不懈、项目建设全面突破、安全稳定一抓到底、社会事业全面发展”的总体工作思路，重点做好以下几项工作：</w:t>
      </w:r>
    </w:p>
    <w:p>
      <w:pPr>
        <w:pStyle w:val="23"/>
      </w:pPr>
      <w:r>
        <w:t>一、围绕基层组织建设常抓不懈，在党的建设上取得新提升。一是狠抓机关作风建设。开展“机关作风建设年”活动，以抓班子、带队伍统领全局，大力加强制度建设，以制度管人、管事，打造过硬干部队伍。二是持续加强村级组织管理。严格落实党务村务公开制度，彻底规范干部施政行为，以培树典型、整顿后进为方法，不断促进村级组织水平整体提升，以定期培训、以会代训等多种形式加强教育，进一步提高“两委”干部整体素质。三是规范党员队伍管理。严格按照党章的要求，规范工作程序，持续加强党员的教育管理，不断提高党性修养，确保发挥先锋模范带头作用。</w:t>
      </w:r>
    </w:p>
    <w:p>
      <w:pPr>
        <w:pStyle w:val="23"/>
      </w:pPr>
      <w:r>
        <w:t>二、围绕项目建设强力推动，在经济社会发展上取得新突破。一是倾力推动全县重点项目。1.河北涞源经济开发区建设，完成丰乐村108国道以北房屋征拆工作，推进奥宇三个附属项目和科技孵化器项目建设；2.滨湖新区项目建设，力争完成征地扫尾工作，全力保障项目施工进度；3.做好县城安置片区征地扫尾及土地管控工作；4.推进新能源建设，完成科瑞伟业光伏发电项目的一期二期建设，启动英利光伏发电项目，谋划大唐光伏发电项目；二是谋划打造新的经济增长点。1、东夹山村庄稼人食品加工厂，计划年内启动建设；2、曲村农绿蔬菜种植有限公司，进一步扩大产业规模；3、打造丰乐村虹鳟鱼养殖基地；4、组建三甲村专业运输队。</w:t>
      </w:r>
    </w:p>
    <w:p>
      <w:pPr>
        <w:pStyle w:val="23"/>
      </w:pPr>
      <w:r>
        <w:t>三、围绕产业富民统筹推进，在农业农村工作上取得新实效。一是深入推进扶贫开发。紧紧抓住精准扶贫机遇，充分发挥扶贫项目带动作用，发展农村特色经济，促进农民增收。二是不断完善基础设施建设。持续加大投入力度，大力实施路网配套、饮水灌溉、护堤护坝等工程建设，努力改善农民生产生活条件。三是加快农业产业化进程。谋划实施“六大基地”建设，以香炉屯蛋鸡养殖为中心打造家禽养殖基地，以沿村、小西庄等村核桃、苹果种植为中心打造果木种植基地，以张家村、南韩村等村现有产业基础发展来料加工产业基地，以冯村、后堡子扶贫项目发展畜牧业养殖基地，以曲村、甲村光伏项目为龙头打造新能源产业基地。</w:t>
      </w:r>
    </w:p>
    <w:p>
      <w:pPr>
        <w:pStyle w:val="23"/>
      </w:pPr>
      <w:r>
        <w:t xml:space="preserve">四、围绕安全稳定狠抓落实，在社会事业发展上取得新进展。一是全力抓好安全稳定。继续保持处理信访问题的高压态势，坚持规范信访程序，层层落实责任，力争全部吸附在镇村两级；树牢底线意识，严格监管责任，持续加大督导检查力度，确保不发生安全生产事故；进一步做好防火防汛及禁毒铲毒工作。二是大力发展科教卫生事业。加强村卫生室建设，加大教育资源投入，切实解决边远地区看病难、入学难问题。三是积极落实各项支农惠农政策。充分利用上级政策，扩大支农惠农覆盖面，将农村低保、扶贫济困、社会救助、危房改造、粮种补贴、新农保、新农合等政策落实到位。 </w:t>
      </w:r>
    </w:p>
    <w:p>
      <w:pPr>
        <w:pStyle w:val="23"/>
      </w:pPr>
    </w:p>
    <w:p>
      <w:pPr>
        <w:pStyle w:val="23"/>
      </w:pPr>
    </w:p>
    <w:p>
      <w:pPr>
        <w:pStyle w:val="23"/>
      </w:pPr>
      <w:r>
        <w:t>东团堡乡职责分类绩效目标的情况说明</w:t>
      </w:r>
    </w:p>
    <w:p>
      <w:pPr>
        <w:pStyle w:val="23"/>
      </w:pPr>
      <w:r>
        <w:t>按照建设“生产发展、生活宽裕、乡风文明、村容整洁、管理民主”的社会主义新农村的要求，着眼于全面推进农村的经济、政治、文化、社会和党的建设，抓住经济发展这个第一要务，适当调整乡镇管理经济的方式，同时加强社会管理和公共服务职能，逐步实现由管理型向服务型转变，努力建设服务型、法制型政府，更好为“三农”服务，各乡镇要把主要精力放在促进经济发展、加强社会管理、提供公共服务和维护农村稳定四项职能上来。一是促进经济发展；二是加强社会管理；三是提供公共服务；四是维护农村稳定。</w:t>
      </w:r>
    </w:p>
    <w:p>
      <w:pPr>
        <w:pStyle w:val="23"/>
      </w:pPr>
      <w:r>
        <w:t>党政办公室（同时挂综合治理办公室牌子）：负责乡镇党委、人大、政府日常事务，协调各方面的工作关系，对党委、人大、政府安排的工作进行督察和信息反馈。承办党委、人大、政府交办的其他各项工作，做好统计工作，负责国有资产的管理和使用。协调督察法庭、公安、司法等部门工作，抓好社会治安综合治理和法制宣传，做好信访工作，调解民事纠纷，保持社会稳定。</w:t>
      </w:r>
    </w:p>
    <w:p>
      <w:pPr>
        <w:pStyle w:val="23"/>
      </w:pPr>
      <w:r>
        <w:t>基层组织建设办公室：负责乡镇组织建设日常工作，构建和完善乡村两级组织建设责任体系；不断加强乡村干部队伍和党员队伍建设，落实好上级党委下达的各项任务，优化基层党建工作环境；推进基层党建工作制度化和规范化。</w:t>
      </w:r>
    </w:p>
    <w:p>
      <w:pPr>
        <w:pStyle w:val="23"/>
      </w:pPr>
      <w:r>
        <w:t>社会事务办公室（同时挂计划生育办公室牌子）：负责乡镇的拥军</w:t>
      </w:r>
      <w:r>
        <w:rPr>
          <w:rFonts w:hint="eastAsia"/>
          <w:lang w:eastAsia="zh-CN"/>
        </w:rPr>
        <w:t>优</w:t>
      </w:r>
      <w:r>
        <w:t>属、救灾扶贫，妥善安置残疾人就业，负责殡葬改革工作，指导村民委员会的建设和换届选举工作。搞好民政工作，促进社会福利事业发展，做好社会保障工作，办理兵役事项。负责编制人口计划，搞好计划生育宣传、节育措施的落实和人口管理工作，指导计划生育服务中心工作。指导和协调乡镇教育、卫生、文化、广播工作。</w:t>
      </w:r>
    </w:p>
    <w:p>
      <w:pPr>
        <w:pStyle w:val="23"/>
      </w:pPr>
      <w:r>
        <w:t>经济发展办公室：参与制定乡镇农村经济发展目标和措施，抓好农村经济信息服务,指导和协调管理涉农工作，促进整体服务功能的发挥。负责农业科学技术等协调工作，抓好产业结构调整和科技示范带动工作。负责乡镇企业的规划、协调、监督、服务，抓好乡镇及村级企业的管理，协助乡镇企业搞好新上项目课题设计、申请等前期工作，指导农林水牧综合服务中心工作，加强安全生产工作，保持正常经济生产秩序，协调与经济发展相关的其它工作。</w:t>
      </w:r>
    </w:p>
    <w:p>
      <w:pPr>
        <w:pStyle w:val="23"/>
      </w:pPr>
      <w:r>
        <w:t>财政所：负责乡镇财政预算及执行，监管乡镇、村专项资金的使用，开展绩效分析，搞好定期定补人员的管理。</w:t>
      </w:r>
    </w:p>
    <w:p>
      <w:pPr>
        <w:pStyle w:val="23"/>
      </w:pPr>
      <w:r>
        <w:t>农林水牧综合服务中心：负责制定农林水牧产业发展长远规划，搞好科技咨询和技术指导，搞好产业结构调整，为农民提供科技市场信息及产前、产中、产后服务。抓好科技示范，提高农业生产和农民生活中的科技含量，经常深入一线指导工作。</w:t>
      </w:r>
    </w:p>
    <w:p>
      <w:pPr>
        <w:pStyle w:val="23"/>
      </w:pPr>
      <w:r>
        <w:t>计划生育服务中心：贯彻执行计划生育基本国策，控制人口增长，提供生殖健康服务。</w:t>
      </w:r>
    </w:p>
    <w:p>
      <w:pPr>
        <w:pStyle w:val="23"/>
      </w:pPr>
      <w:r>
        <w:t>综合文化服务中心：推进农村宣传文化事业发展，活跃农民精神文化生活，开展好农村精神文明建设工作。推进乡镇农村科技、文化、体育等各项社会事业的进步，全面促进各项社会事业健康有序发展。</w:t>
      </w:r>
    </w:p>
    <w:p>
      <w:pPr>
        <w:pStyle w:val="23"/>
      </w:pPr>
    </w:p>
    <w:p>
      <w:pPr>
        <w:pStyle w:val="23"/>
      </w:pPr>
      <w:r>
        <w:t>东团堡乡年度发展规划目标实施保障措施</w:t>
      </w:r>
    </w:p>
    <w:p>
      <w:pPr>
        <w:pStyle w:val="23"/>
      </w:pPr>
    </w:p>
    <w:p>
      <w:pPr>
        <w:pStyle w:val="23"/>
      </w:pPr>
      <w:r>
        <w:t>在县委、县政府的坚强领导下，我镇将紧紧围绕县委、</w:t>
      </w:r>
      <w:r>
        <w:rPr>
          <w:rFonts w:hint="eastAsia"/>
          <w:lang w:eastAsia="zh-CN"/>
        </w:rPr>
        <w:t>县</w:t>
      </w:r>
      <w:r>
        <w:t>政府决策部署，积极适应经济社会发展新常态，以党的建设为统领，紧抓“三条线”（即主抓项目建设一条主线不放松、掌控安全稳定一条底线不反弹、建设民生保障一条基础线不含糊），实施“项目兴镇、工业强镇、产业富民”发展战略，团结协作，</w:t>
      </w:r>
      <w:r>
        <w:rPr>
          <w:rFonts w:hint="eastAsia"/>
          <w:lang w:eastAsia="zh-CN"/>
        </w:rPr>
        <w:t>勠力同心</w:t>
      </w:r>
      <w:r>
        <w:t>，扎实进取，奋力打造“平安、富裕、法治、美丽”新东团堡乡。</w:t>
      </w:r>
    </w:p>
    <w:p>
      <w:pPr>
        <w:pStyle w:val="23"/>
      </w:pPr>
      <w:r>
        <w:t>一、狠抓党员干部队伍建设，全面营造干事创业浓厚氛围。一是狠抓机关作风建设。开展“机关作风建设年”活动，始终坚持抓班子、带队伍，大力强化制度建设，打造过硬干部队伍。二是持续加强村级组织管理。严格落实党务村务公开制度，以培树典型、整顿后进为方法，以定期培训、以会代训等多种形式加强教育，不断促进村级组织水平整体提升。三是规范党员队伍管理。严格按照《</w:t>
      </w:r>
      <w:r>
        <w:rPr>
          <w:rFonts w:hint="eastAsia"/>
        </w:rPr>
        <w:t>中国共产党章程</w:t>
      </w:r>
      <w:r>
        <w:t>》要求，规范程序，加强教育，注重管理，不断提高党性修养，确保发挥先锋模范带头作用。</w:t>
      </w:r>
    </w:p>
    <w:p>
      <w:pPr>
        <w:pStyle w:val="23"/>
      </w:pPr>
      <w:r>
        <w:t>二、强推重点项目建设，全面推进经济社会蓬勃发展。一是倾力推动全县重点项目。1.河北涞源经济开发区建设，完成丰乐村108国道以北房屋征拆工作，推进奥宇三个附属项目和科技孵化器项目建设；2.滨湖新区项目建设，力争完成征地扫尾工作，全力保障项目施工进度；3.做好县城安置片区征地扫尾及土地管控工作；4.推进新能源建设，完成科瑞伟业光伏发电项目的二期建设，启动英利光伏发电项目，谋划实施大唐光伏发电项目；二是谋划打造新的经济增长点。谋划实施以西北片造地工程、东夹山村食品加工、曲村蔬菜种植、丰乐村虹鳟鱼养殖、三甲村专业运输为龙头的一批带动型项目，全力促进当地经济发展。</w:t>
      </w:r>
    </w:p>
    <w:p>
      <w:pPr>
        <w:pStyle w:val="23"/>
      </w:pPr>
      <w:r>
        <w:t>三、大力实施产业富民战略，全面建设农业产业化发展新格局。一是深入推进扶贫开发，紧紧抓住精准扶贫机遇，充分发挥扶贫项目带动作用，发展农村特色经济，促进农民增收。二是不断完善基础设施建设，持续加大投入力度，大力实施路网配套、饮水灌溉、护堤护坝等工程建设，努力改善农民生产生活条件。三是加快农业产业化进程。谋划实施“六大基地”建设，以香炉屯蛋鸡养殖为中心打造家禽养殖基地，以沿村、小西庄等村核桃、苹果种植为中心打造果木种植基地，以张家村、南韩村等村现有产业基础发展来料加工产业基地，以冯村、后堡子扶贫项目发展畜牧业养殖基地，以曲村、甲村光伏项目为龙头打造新能源产业基地。</w:t>
      </w:r>
    </w:p>
    <w:p>
      <w:pPr>
        <w:pStyle w:val="23"/>
      </w:pPr>
      <w:r>
        <w:t>四、统筹推进社会事业，全面构建社会和谐稳定大局。一是全力抓好安全稳定。继续保持处理信访问题的高压态势，坚持规范信访程序，层层落实责任，力争全部吸附在镇村两级；树牢底线意识，落实“一岗双责”责任，严格监管，持续加大督导检查力度，确保不发生安全生产事故；积极做好防火防汛及禁毒铲毒工作。二是大力发展科教卫生事业。加强村卫生室建设，加大教育资源投入，切实解决边远地区看病难、入学难问题。三是不断加快城镇化建设进程。推进“美丽乡村”、扶贫搬迁等政策措施落实，全面提升城镇化发展水平。四是积极落实各项支农惠农政策。充分利用上级政策，扩大支农惠农覆盖面，将农村低保、扶贫济困、社会救助、危房改造、粮种补贴、新农保、新农合各项政策落实到位。</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东团堡乡乡年度发展规划目标</w:t>
      </w:r>
    </w:p>
    <w:p>
      <w:pPr>
        <w:pStyle w:val="24"/>
      </w:pPr>
    </w:p>
    <w:p>
      <w:pPr>
        <w:pStyle w:val="24"/>
      </w:pPr>
      <w:r>
        <w:t>在县委、县政府的坚强领导下，我镇将紧紧围绕县委、</w:t>
      </w:r>
      <w:r>
        <w:rPr>
          <w:rFonts w:hint="eastAsia"/>
          <w:lang w:eastAsia="zh-CN"/>
        </w:rPr>
        <w:t>县</w:t>
      </w:r>
      <w:r>
        <w:t>政府决策部署，深入开展“解放思想、抢抓机遇、奋发作为、协同发展”大讨论活动，按照“基层组织建设常抓不懈、项目建设全面突破、安全稳定一抓到底、社会事业全面发展”的总体工作思路，重点做好以下几项工作：</w:t>
      </w:r>
    </w:p>
    <w:p>
      <w:pPr>
        <w:pStyle w:val="24"/>
      </w:pPr>
      <w:r>
        <w:t>一、围绕基层组织建设常抓不懈，在党的建设上取得新提升。一是狠抓机关作风建设。开展“机关作风建设年”活动，以抓班子、带队伍统领全局，大力加强制度建设，以制度管人、管事，打造过硬干部队伍。二是持续加强村级组织管理。严格落实党务村务公开制度，彻底规范干部施政行为，以培树典型、整顿后进为方法，不断促进村级组织水平整体提升，以定期培训、以会代训等多种形式加强教育，进一步提高“两委”干部整体素质。三是规范党员队伍管理。严格按照党章的要求，规范工作程序，持续加强党员的教育管理，不断提高党性修养，确保发挥先锋模范带头作用。</w:t>
      </w:r>
    </w:p>
    <w:p>
      <w:pPr>
        <w:pStyle w:val="24"/>
      </w:pPr>
      <w:r>
        <w:t>二、围绕项目建设强力推动，在经济社会发展上取得新突破。一是倾力推动全县重点项目。1.河北涞源经济开发区建设，完成丰乐村108国道以北房屋征拆工作，推进奥宇三个附属项目和科技孵化器项目建设；2.滨湖新区项目建设，力争完成征地扫尾工作，全力保障项目施工进度；3.做好县城安置片区征地扫尾及土地管控工作；4.推进新能源建设，完成科瑞伟业光伏发电项目的一期二期建设，启动英利光伏发电项目，谋划大唐光伏发电项目；二是谋划打造新的经济增长点。1、东夹山村庄稼人食品加工厂，计划年内启动建设；2、曲村农绿蔬菜种植有限公司，进一步扩大产业规模；3、打造丰乐村虹鳟鱼养殖基地；4、组建三甲村专业运输队。</w:t>
      </w:r>
    </w:p>
    <w:p>
      <w:pPr>
        <w:pStyle w:val="24"/>
      </w:pPr>
      <w:r>
        <w:t>三、围绕产业富民统筹推进，在农业农村工作上取得新实效。一是深入推进扶贫开发。紧紧抓住精准扶贫机遇，充分发挥扶贫项目带动作用，发展农村特色经济，促进农民增收。二是不断完善基础设施建设。持续加大投入力度，大力实施路网配套、饮水灌溉、护堤护坝等工程建设，努力改善农民生产生活条件。三是加快农业产业化进程。谋划实施“六大基地”建设，以香炉屯蛋鸡养殖为中心打造家禽养殖基地，以沿村、小西庄等村核桃、苹果种植为中心打造果木种植基地，以张家村、南韩村等村现有产业基础发展来料加工产业基地，以冯村、后堡子扶贫项目发展畜牧业养殖基地，以曲村、甲村光伏项目为龙头打造新能源产业基地。</w:t>
      </w:r>
    </w:p>
    <w:p>
      <w:pPr>
        <w:pStyle w:val="24"/>
      </w:pPr>
      <w:r>
        <w:t xml:space="preserve">四、围绕安全稳定狠抓落实，在社会事业发展上取得新进展。一是全力抓好安全稳定。继续保持处理信访问题的高压态势，坚持规范信访程序，层层落实责任，力争全部吸附在镇村两级；树牢底线意识，严格监管责任，持续加大督导检查力度，确保不发生安全生产事故；进一步做好防火防汛及禁毒铲毒工作。二是大力发展科教卫生事业。加强村卫生室建设，加大教育资源投入，切实解决边远地区看病难、入学难问题。三是积极落实各项支农惠农政策。充分利用上级政策，扩大支农惠农覆盖面，将农村低保、扶贫济困、社会救助、危房改造、粮种补贴、新农保、新农合等政策落实到位。 </w:t>
      </w:r>
    </w:p>
    <w:p>
      <w:pPr>
        <w:pStyle w:val="24"/>
      </w:pPr>
    </w:p>
    <w:p>
      <w:pPr>
        <w:pStyle w:val="24"/>
      </w:pPr>
    </w:p>
    <w:p>
      <w:pPr>
        <w:pStyle w:val="24"/>
      </w:pPr>
      <w:r>
        <w:t>东团堡乡职责分类绩效目标的情况说明</w:t>
      </w:r>
    </w:p>
    <w:p>
      <w:pPr>
        <w:pStyle w:val="24"/>
      </w:pPr>
      <w:r>
        <w:t>按照建设“生产发展、生活宽裕、乡风文明、村容整洁、管理民主”的社会主义新农村的要求，着眼于全面推进农村的经济、政治、文化、社会和党的建设，抓住经济发展这个第一要务，适当调整乡镇管理经济的方式，同时加强社会管理和公共服务职能，逐步实现由管理型向服务型转变，努力建设服务型、法制型政府，更好为“三农”服务，各乡镇要把主要精力放在促进经济发展、加强社会管理、提供公共服务和维护农村稳定四项职能上来。一是促进经济发展；二是加强社会管理；三是提供公共服务；四是维护农村稳定。</w:t>
      </w:r>
    </w:p>
    <w:p>
      <w:pPr>
        <w:pStyle w:val="24"/>
      </w:pPr>
      <w:r>
        <w:t>党政办公室（同时挂综合治理办公室牌子）：负责乡镇党委、人大、政府日常事务，协调各方面的工作关系，对党委、人大、政府安排的工作进行督察和信息反馈。承办党委、人大、政府交办的其他各项工作，做好统计工作，负责国有资产的管理和使用。协调督察法庭、公安、司法等部门工作，抓好社会治安综合治理和法制宣传，做好信访工作，调解民事纠纷，保持社会稳定。</w:t>
      </w:r>
    </w:p>
    <w:p>
      <w:pPr>
        <w:pStyle w:val="24"/>
      </w:pPr>
      <w:r>
        <w:t>基层组织建设办公室：负责乡镇组织建设日常工作，构建和完善乡村两级组织建设责任体系；不断加强乡村干部队伍和党员队伍建设，落实好上级党委下达的各项任务，优化基层党建工作环境；推进基层党建工作制度化和规范化。</w:t>
      </w:r>
    </w:p>
    <w:p>
      <w:pPr>
        <w:pStyle w:val="24"/>
      </w:pPr>
      <w:r>
        <w:t>社会事务办公室（同时挂计划生育办公室牌子）：负责乡镇的拥军</w:t>
      </w:r>
      <w:r>
        <w:rPr>
          <w:rFonts w:hint="eastAsia"/>
          <w:lang w:eastAsia="zh-CN"/>
        </w:rPr>
        <w:t>优</w:t>
      </w:r>
      <w:r>
        <w:t>属、救灾扶贫，妥善安置残疾人就业，负责殡葬改革工作，指导村民委员会的建设和换届选举工作。搞好民政工作，促进社会福利事业发展，做好社会保障工作，办理兵役事项。负责编制人口计划</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东团堡乡乡年度发展规划目标</w:t>
      </w:r>
    </w:p>
    <w:p>
      <w:pPr>
        <w:pStyle w:val="25"/>
      </w:pPr>
    </w:p>
    <w:p>
      <w:pPr>
        <w:pStyle w:val="25"/>
      </w:pPr>
      <w:r>
        <w:t>在县委、县政府的坚强领导下，我镇将紧紧围绕县委、</w:t>
      </w:r>
      <w:r>
        <w:rPr>
          <w:rFonts w:hint="eastAsia"/>
          <w:lang w:eastAsia="zh-CN"/>
        </w:rPr>
        <w:t>县</w:t>
      </w:r>
      <w:r>
        <w:t>政府决策部署，深入开展“解放思想、抢抓机遇、奋发作为、协同发展”大讨论活动，按照“基层组织建设常抓不懈、项目建设全面突破、安全稳定一抓到底、社会事业全面发展”的总体工作思路，重点做好以下几项工作：</w:t>
      </w:r>
    </w:p>
    <w:p>
      <w:pPr>
        <w:pStyle w:val="25"/>
      </w:pPr>
      <w:r>
        <w:t>一、围绕基层组织建设常抓不懈，在党的建设上取得新提升。一是狠抓机关作风建设。开展“机关作风建设年”活动，以抓班子、带队伍统领全局，大力加强制度建设，以制度管人、管事，打造过硬干部队伍。二是持续加强村级组织管理。严格落实党务村务公开制度，彻底规范干部施政行为，以培树典型、整顿后进为方法，不断促进村级组织水平整体提升，以定期培训、以会代训等多种形式加强教育，进一步提高“两委”干部整体素质。三是规范党员队伍管理。严格按照党章的要求，规范工作程序，持续加强党员的教育管理，不断提高党性修养，确保发挥先锋模范带头作用。</w:t>
      </w:r>
    </w:p>
    <w:p>
      <w:pPr>
        <w:pStyle w:val="25"/>
      </w:pPr>
      <w:r>
        <w:t>二、围绕项目建设强力推动，在经济社会发展上取得新突破。一是倾力推动全县重点项目。1.河北涞源经济开发区建设，完成丰乐村108国道以北房屋征拆工作，推进奥宇三个附属项目和科技孵化器项目建设；2.滨湖新区项目建设，力争完成征地扫尾工作，全力保障项目施工进度；3.做好县城安置片区征地扫尾及土地管控工作；4.推进新能源建设，完成科瑞伟业光伏发电项目的一期二期建设，启动英利光伏发电项目，谋划大唐光伏发电项目；二是谋划打造新的经济增长点。1、东夹山村庄稼人食品加工厂，计划年内启动建设；2、曲村农绿蔬菜种植有限公司，进一步扩大产业规模；3、打造丰乐村虹鳟鱼养殖基地；4、组建三甲村专业运输队。</w:t>
      </w:r>
    </w:p>
    <w:p>
      <w:pPr>
        <w:pStyle w:val="25"/>
      </w:pPr>
      <w:r>
        <w:t>三、围绕产业富民统筹推进，在农业农村工作上取得新实效。一是深入推进扶贫开发。紧紧抓住精准扶贫机遇，充分发挥扶贫项目带动作用，发展农村特色经济，促进农民增收。二是不断完善基础设施建设。持续加大投入力度，大力实施路网配套、饮水灌溉、护堤护坝等工程建设，努力改善农民生产生活条件。三是加快农业产业化进程。谋划实施“六大基地”建设，以香炉屯蛋鸡养殖为中心打造家禽养殖基地，以沿村、小西庄等村核桃、苹果种植为中心打造果木种植基地，以张家村、南韩村等村现有产业基础发展来料加工产业基地，以冯村、后堡子扶贫项目发展畜牧业养殖基地，以曲村、甲村光伏项目为龙头打造新能源产业基地。</w:t>
      </w:r>
    </w:p>
    <w:p>
      <w:pPr>
        <w:pStyle w:val="25"/>
      </w:pPr>
      <w:r>
        <w:t xml:space="preserve">四、围绕安全稳定狠抓落实，在社会事业发展上取得新进展。一是全力抓好安全稳定。继续保持处理信访问题的高压态势，坚持规范信访程序，层层落实责任，力争全部吸附在镇村两级；树牢底线意识，严格监管责任，持续加大督导检查力度，确保不发生安全生产事故；进一步做好防火防汛及禁毒铲毒工作。二是大力发展科教卫生事业。加强村卫生室建设，加大教育资源投入，切实解决边远地区看病难、入学难问题。三是积极落实各项支农惠农政策。充分利用上级政策，扩大支农惠农覆盖面，将农村低保、扶贫济困、社会救助、危房改造、粮种补贴、新农保、新农合等政策落实到位。 </w:t>
      </w:r>
    </w:p>
    <w:p>
      <w:pPr>
        <w:pStyle w:val="25"/>
      </w:pPr>
    </w:p>
    <w:p>
      <w:pPr>
        <w:pStyle w:val="25"/>
      </w:pPr>
    </w:p>
    <w:p>
      <w:pPr>
        <w:pStyle w:val="25"/>
      </w:pPr>
      <w:r>
        <w:t>东团堡乡职责分类绩效目标的情况说明</w:t>
      </w:r>
    </w:p>
    <w:p>
      <w:pPr>
        <w:pStyle w:val="25"/>
      </w:pPr>
      <w:r>
        <w:t>按照建设“生产发展、生活宽裕、乡风文明、村容整洁、管理民主”的社会主义新农村的要求，着眼于全面推进农村的经济、政治、文化、社会和党的建设，抓住经济发展这个第一要务，适当调整乡镇管理经济的方式，同时加强社会管理和公共服务职能，逐步实现由管理型向服务型转变，努力建设服务型、法制型政府，更好为“三农”服务，各乡镇要把主要精力放在促进经济发展、加强社会管理、提供公共服务和维护农村稳定四项职能上来。一是促进经济发展；二是加强社会管理；三是提供公共服务；四是维护农村稳定。</w:t>
      </w:r>
    </w:p>
    <w:p>
      <w:pPr>
        <w:pStyle w:val="25"/>
      </w:pPr>
      <w:r>
        <w:t>党政办公室（同时挂综合治理办公室牌子）：负责乡镇党委、人大、政府日常事务，协调各方面的工作关系，对党委、人大、政府安排的工作进行督察和信息反馈。承办党委、人大、政府交办的其他各项工作，做好统计工作，负责国有资产的管理和使用。协调督察法庭、公安、司法等部门工作，抓好社会治安综合治理和法制宣传，做好信访工作，调解民事纠纷，保持社会稳定。</w:t>
      </w:r>
    </w:p>
    <w:p>
      <w:pPr>
        <w:pStyle w:val="25"/>
      </w:pPr>
      <w:r>
        <w:t>基层组织建设办公室：负责乡镇组织建设日常工作，构建和完善乡村两级组织建设责任体系；不断加强乡村干部队伍和党员队伍建设，落实好上级党委下达的各项任务，优化基层党建工作环境；推进基层党建工作制度化和规范化。</w:t>
      </w:r>
    </w:p>
    <w:p>
      <w:pPr>
        <w:pStyle w:val="25"/>
      </w:pPr>
      <w:r>
        <w:t>社会事务办公室（同时挂计划生育办公室牌子）：负责乡镇的</w:t>
      </w:r>
      <w:r>
        <w:rPr>
          <w:rFonts w:hint="eastAsia"/>
          <w:lang w:eastAsia="zh-CN"/>
        </w:rPr>
        <w:t>拥军优属</w:t>
      </w:r>
      <w:r>
        <w:t>、救灾扶贫，妥善安置残疾人就业，负责殡葬改革工作，指导村民委员会的建设和换届选举工作。搞好民政工作，促进社会福利事业发展，做好社会保障工作，办理兵役事项。负责编制人口计划</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1、东团堡乡2022年村党组织活动经费绩效目标表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1.服务村党组织活动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各项工作完成率</w:t>
            </w:r>
          </w:p>
        </w:tc>
        <w:tc>
          <w:tcPr>
            <w:tcW w:w="2835" w:type="dxa"/>
            <w:vAlign w:val="center"/>
          </w:tcPr>
          <w:p>
            <w:pPr>
              <w:pStyle w:val="14"/>
            </w:pPr>
            <w:r>
              <w:t>各项工作完成率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各项工作落实到位率</w:t>
            </w:r>
          </w:p>
        </w:tc>
        <w:tc>
          <w:tcPr>
            <w:tcW w:w="2835" w:type="dxa"/>
            <w:vAlign w:val="center"/>
          </w:tcPr>
          <w:p>
            <w:pPr>
              <w:pStyle w:val="14"/>
            </w:pPr>
            <w:r>
              <w:t>各项工作落实到位率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各项工作完成及时率</w:t>
            </w:r>
          </w:p>
        </w:tc>
        <w:tc>
          <w:tcPr>
            <w:tcW w:w="2835" w:type="dxa"/>
            <w:vAlign w:val="center"/>
          </w:tcPr>
          <w:p>
            <w:pPr>
              <w:pStyle w:val="14"/>
            </w:pPr>
            <w:r>
              <w:t>各项工作完成及时率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完成综合事务各项工作成本</w:t>
            </w:r>
          </w:p>
        </w:tc>
        <w:tc>
          <w:tcPr>
            <w:tcW w:w="2835" w:type="dxa"/>
            <w:vAlign w:val="center"/>
          </w:tcPr>
          <w:p>
            <w:pPr>
              <w:pStyle w:val="14"/>
            </w:pPr>
            <w:r>
              <w:t>完成综合事务各项工作成本</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项目实现功能</w:t>
            </w:r>
          </w:p>
        </w:tc>
        <w:tc>
          <w:tcPr>
            <w:tcW w:w="2835" w:type="dxa"/>
            <w:vAlign w:val="center"/>
          </w:tcPr>
          <w:p>
            <w:pPr>
              <w:pStyle w:val="14"/>
            </w:pPr>
            <w:r>
              <w:t>项目实现功能</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监测数据合格率</w:t>
            </w:r>
          </w:p>
        </w:tc>
        <w:tc>
          <w:tcPr>
            <w:tcW w:w="2835" w:type="dxa"/>
            <w:vAlign w:val="center"/>
          </w:tcPr>
          <w:p>
            <w:pPr>
              <w:pStyle w:val="14"/>
            </w:pPr>
            <w:r>
              <w:t>监测数据合格率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≥90百分比</w:t>
            </w:r>
          </w:p>
        </w:tc>
        <w:tc>
          <w:tcPr>
            <w:tcW w:w="2268" w:type="dxa"/>
            <w:vAlign w:val="center"/>
          </w:tcPr>
          <w:p>
            <w:pPr>
              <w:pStyle w:val="14"/>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2、东团堡乡2022年村级组织办公经费绩效目标表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1.服务村级办公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各项工作完成率</w:t>
            </w:r>
          </w:p>
        </w:tc>
        <w:tc>
          <w:tcPr>
            <w:tcW w:w="2835" w:type="dxa"/>
            <w:vAlign w:val="center"/>
          </w:tcPr>
          <w:p>
            <w:pPr>
              <w:pStyle w:val="14"/>
            </w:pPr>
            <w:r>
              <w:t>各项工作完成率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各项工作落实到位率</w:t>
            </w:r>
          </w:p>
        </w:tc>
        <w:tc>
          <w:tcPr>
            <w:tcW w:w="2835" w:type="dxa"/>
            <w:vAlign w:val="center"/>
          </w:tcPr>
          <w:p>
            <w:pPr>
              <w:pStyle w:val="14"/>
            </w:pPr>
            <w:r>
              <w:t>各项工作落实到位率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各项工作完成及时率</w:t>
            </w:r>
          </w:p>
        </w:tc>
        <w:tc>
          <w:tcPr>
            <w:tcW w:w="2835" w:type="dxa"/>
            <w:vAlign w:val="center"/>
          </w:tcPr>
          <w:p>
            <w:pPr>
              <w:pStyle w:val="14"/>
            </w:pPr>
            <w:r>
              <w:t>各项工作完成及时率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完成综合事务各项工作成本</w:t>
            </w:r>
          </w:p>
        </w:tc>
        <w:tc>
          <w:tcPr>
            <w:tcW w:w="2835" w:type="dxa"/>
            <w:vAlign w:val="center"/>
          </w:tcPr>
          <w:p>
            <w:pPr>
              <w:pStyle w:val="14"/>
            </w:pPr>
            <w:r>
              <w:t>完成综合事务各项工作成本</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项目实现功能</w:t>
            </w:r>
          </w:p>
        </w:tc>
        <w:tc>
          <w:tcPr>
            <w:tcW w:w="2835" w:type="dxa"/>
            <w:vAlign w:val="center"/>
          </w:tcPr>
          <w:p>
            <w:pPr>
              <w:pStyle w:val="14"/>
            </w:pPr>
            <w:r>
              <w:t>项目实现功能</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监测数据合格率</w:t>
            </w:r>
          </w:p>
        </w:tc>
        <w:tc>
          <w:tcPr>
            <w:tcW w:w="2835" w:type="dxa"/>
            <w:vAlign w:val="center"/>
          </w:tcPr>
          <w:p>
            <w:pPr>
              <w:pStyle w:val="14"/>
            </w:pPr>
            <w:r>
              <w:t>监测数据合格率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≥90百分比</w:t>
            </w:r>
          </w:p>
        </w:tc>
        <w:tc>
          <w:tcPr>
            <w:tcW w:w="2268" w:type="dxa"/>
            <w:vAlign w:val="center"/>
          </w:tcPr>
          <w:p>
            <w:pPr>
              <w:pStyle w:val="14"/>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3、东团堡乡2022年服务群众专项经费绩效目标表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1.完成服务群众各项工作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各项工作完成率</w:t>
            </w:r>
          </w:p>
        </w:tc>
        <w:tc>
          <w:tcPr>
            <w:tcW w:w="2835" w:type="dxa"/>
            <w:vAlign w:val="center"/>
          </w:tcPr>
          <w:p>
            <w:pPr>
              <w:pStyle w:val="14"/>
            </w:pPr>
            <w:r>
              <w:t>各项工作完成率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各项工作落实到位率</w:t>
            </w:r>
          </w:p>
        </w:tc>
        <w:tc>
          <w:tcPr>
            <w:tcW w:w="2835" w:type="dxa"/>
            <w:vAlign w:val="center"/>
          </w:tcPr>
          <w:p>
            <w:pPr>
              <w:pStyle w:val="14"/>
            </w:pPr>
            <w:r>
              <w:t>各项工作落实到位率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各项工作完成及时率</w:t>
            </w:r>
          </w:p>
        </w:tc>
        <w:tc>
          <w:tcPr>
            <w:tcW w:w="2835" w:type="dxa"/>
            <w:vAlign w:val="center"/>
          </w:tcPr>
          <w:p>
            <w:pPr>
              <w:pStyle w:val="14"/>
            </w:pPr>
            <w:r>
              <w:t>各项工作完成及时率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完成综合事务各项工作成本</w:t>
            </w:r>
          </w:p>
        </w:tc>
        <w:tc>
          <w:tcPr>
            <w:tcW w:w="2835" w:type="dxa"/>
            <w:vAlign w:val="center"/>
          </w:tcPr>
          <w:p>
            <w:pPr>
              <w:pStyle w:val="14"/>
            </w:pPr>
            <w:r>
              <w:t>完成综合事务各项工作成本</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项目实现功能</w:t>
            </w:r>
          </w:p>
        </w:tc>
        <w:tc>
          <w:tcPr>
            <w:tcW w:w="2835" w:type="dxa"/>
            <w:vAlign w:val="center"/>
          </w:tcPr>
          <w:p>
            <w:pPr>
              <w:pStyle w:val="14"/>
            </w:pPr>
            <w:r>
              <w:t>项目实现功能</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监测数据合格率</w:t>
            </w:r>
          </w:p>
        </w:tc>
        <w:tc>
          <w:tcPr>
            <w:tcW w:w="2835" w:type="dxa"/>
            <w:vAlign w:val="center"/>
          </w:tcPr>
          <w:p>
            <w:pPr>
              <w:pStyle w:val="14"/>
            </w:pPr>
            <w:r>
              <w:t>监测数据合格率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≥90百分比</w:t>
            </w:r>
          </w:p>
        </w:tc>
        <w:tc>
          <w:tcPr>
            <w:tcW w:w="2268" w:type="dxa"/>
            <w:vAlign w:val="center"/>
          </w:tcPr>
          <w:p>
            <w:pPr>
              <w:pStyle w:val="14"/>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4、东团堡乡2022年农村离任两委干部补贴绩效目标表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1.2022农村离任两委干部补贴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各项工作完成率</w:t>
            </w:r>
          </w:p>
        </w:tc>
        <w:tc>
          <w:tcPr>
            <w:tcW w:w="2835" w:type="dxa"/>
            <w:vAlign w:val="center"/>
          </w:tcPr>
          <w:p>
            <w:pPr>
              <w:pStyle w:val="14"/>
            </w:pPr>
            <w:r>
              <w:t>各项工作完成率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各项工作落实到位率</w:t>
            </w:r>
          </w:p>
        </w:tc>
        <w:tc>
          <w:tcPr>
            <w:tcW w:w="2835" w:type="dxa"/>
            <w:vAlign w:val="center"/>
          </w:tcPr>
          <w:p>
            <w:pPr>
              <w:pStyle w:val="14"/>
            </w:pPr>
            <w:r>
              <w:t>各项工作落实到位率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各项工作完成及时率</w:t>
            </w:r>
          </w:p>
        </w:tc>
        <w:tc>
          <w:tcPr>
            <w:tcW w:w="2835" w:type="dxa"/>
            <w:vAlign w:val="center"/>
          </w:tcPr>
          <w:p>
            <w:pPr>
              <w:pStyle w:val="14"/>
            </w:pPr>
            <w:r>
              <w:t>各项工作完成及时率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完成综合事务各项工作成本</w:t>
            </w:r>
          </w:p>
        </w:tc>
        <w:tc>
          <w:tcPr>
            <w:tcW w:w="2835" w:type="dxa"/>
            <w:vAlign w:val="center"/>
          </w:tcPr>
          <w:p>
            <w:pPr>
              <w:pStyle w:val="14"/>
            </w:pPr>
            <w:r>
              <w:t>完成综合事务各项工作成本</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项目实现功能</w:t>
            </w:r>
          </w:p>
        </w:tc>
        <w:tc>
          <w:tcPr>
            <w:tcW w:w="2835" w:type="dxa"/>
            <w:vAlign w:val="center"/>
          </w:tcPr>
          <w:p>
            <w:pPr>
              <w:pStyle w:val="14"/>
            </w:pPr>
            <w:r>
              <w:t>项目实现功能</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监测数据合格率</w:t>
            </w:r>
          </w:p>
        </w:tc>
        <w:tc>
          <w:tcPr>
            <w:tcW w:w="2835" w:type="dxa"/>
            <w:vAlign w:val="center"/>
          </w:tcPr>
          <w:p>
            <w:pPr>
              <w:pStyle w:val="14"/>
            </w:pPr>
            <w:r>
              <w:t>监测数据合格率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≥90百分比</w:t>
            </w:r>
          </w:p>
        </w:tc>
        <w:tc>
          <w:tcPr>
            <w:tcW w:w="2268" w:type="dxa"/>
            <w:vAlign w:val="center"/>
          </w:tcPr>
          <w:p>
            <w:pPr>
              <w:pStyle w:val="14"/>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5、东团堡乡2022年农村现任两委干部养老保险绩效目标表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1.农村现任两委干部养老保险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各项工作完成率</w:t>
            </w:r>
          </w:p>
        </w:tc>
        <w:tc>
          <w:tcPr>
            <w:tcW w:w="2835" w:type="dxa"/>
            <w:vAlign w:val="center"/>
          </w:tcPr>
          <w:p>
            <w:pPr>
              <w:pStyle w:val="14"/>
            </w:pPr>
            <w:r>
              <w:t>各项工作完成率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各项工作落实到位率</w:t>
            </w:r>
          </w:p>
        </w:tc>
        <w:tc>
          <w:tcPr>
            <w:tcW w:w="2835" w:type="dxa"/>
            <w:vAlign w:val="center"/>
          </w:tcPr>
          <w:p>
            <w:pPr>
              <w:pStyle w:val="14"/>
            </w:pPr>
            <w:r>
              <w:t>各项工作落实到位率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各项工作完成及时率</w:t>
            </w:r>
          </w:p>
        </w:tc>
        <w:tc>
          <w:tcPr>
            <w:tcW w:w="2835" w:type="dxa"/>
            <w:vAlign w:val="center"/>
          </w:tcPr>
          <w:p>
            <w:pPr>
              <w:pStyle w:val="14"/>
            </w:pPr>
            <w:r>
              <w:t>各项工作完成及时率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完成综合事务各项工作成本</w:t>
            </w:r>
          </w:p>
        </w:tc>
        <w:tc>
          <w:tcPr>
            <w:tcW w:w="2835" w:type="dxa"/>
            <w:vAlign w:val="center"/>
          </w:tcPr>
          <w:p>
            <w:pPr>
              <w:pStyle w:val="14"/>
            </w:pPr>
            <w:r>
              <w:t>完成综合事务各项工作成本</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项目实现功能</w:t>
            </w:r>
          </w:p>
        </w:tc>
        <w:tc>
          <w:tcPr>
            <w:tcW w:w="2835" w:type="dxa"/>
            <w:vAlign w:val="center"/>
          </w:tcPr>
          <w:p>
            <w:pPr>
              <w:pStyle w:val="14"/>
            </w:pPr>
            <w:r>
              <w:t>项目实现功能</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监测数据合格率</w:t>
            </w:r>
          </w:p>
        </w:tc>
        <w:tc>
          <w:tcPr>
            <w:tcW w:w="2835" w:type="dxa"/>
            <w:vAlign w:val="center"/>
          </w:tcPr>
          <w:p>
            <w:pPr>
              <w:pStyle w:val="14"/>
            </w:pPr>
            <w:r>
              <w:t>监测数据合格率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≥90百分比</w:t>
            </w:r>
          </w:p>
        </w:tc>
        <w:tc>
          <w:tcPr>
            <w:tcW w:w="2268" w:type="dxa"/>
            <w:vAlign w:val="center"/>
          </w:tcPr>
          <w:p>
            <w:pPr>
              <w:pStyle w:val="14"/>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6、东团堡乡防火队员8个月防火期工资绩效目标表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1.完成防火任务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森林防火培训人数</w:t>
            </w:r>
          </w:p>
        </w:tc>
        <w:tc>
          <w:tcPr>
            <w:tcW w:w="2835" w:type="dxa"/>
            <w:vAlign w:val="center"/>
          </w:tcPr>
          <w:p>
            <w:pPr>
              <w:pStyle w:val="14"/>
            </w:pPr>
            <w:r>
              <w:t>森林防火培训人数</w:t>
            </w:r>
          </w:p>
        </w:tc>
        <w:tc>
          <w:tcPr>
            <w:tcW w:w="2551" w:type="dxa"/>
            <w:vAlign w:val="center"/>
          </w:tcPr>
          <w:p>
            <w:pPr>
              <w:pStyle w:val="14"/>
            </w:pPr>
            <w:r>
              <w:t>18人</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森林防火督导任务完成率</w:t>
            </w:r>
          </w:p>
        </w:tc>
        <w:tc>
          <w:tcPr>
            <w:tcW w:w="2835" w:type="dxa"/>
            <w:vAlign w:val="center"/>
          </w:tcPr>
          <w:p>
            <w:pPr>
              <w:pStyle w:val="14"/>
            </w:pPr>
            <w:r>
              <w:t>森林防火督导任务完成率</w:t>
            </w:r>
          </w:p>
        </w:tc>
        <w:tc>
          <w:tcPr>
            <w:tcW w:w="2551" w:type="dxa"/>
            <w:vAlign w:val="center"/>
          </w:tcPr>
          <w:p>
            <w:pPr>
              <w:pStyle w:val="14"/>
            </w:pPr>
            <w:r>
              <w:t>≥95百分比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发放率</w:t>
            </w:r>
          </w:p>
        </w:tc>
        <w:tc>
          <w:tcPr>
            <w:tcW w:w="2835" w:type="dxa"/>
            <w:vAlign w:val="center"/>
          </w:tcPr>
          <w:p>
            <w:pPr>
              <w:pStyle w:val="14"/>
            </w:pPr>
            <w:r>
              <w:t>发放率</w:t>
            </w:r>
          </w:p>
        </w:tc>
        <w:tc>
          <w:tcPr>
            <w:tcW w:w="2551" w:type="dxa"/>
            <w:vAlign w:val="center"/>
          </w:tcPr>
          <w:p>
            <w:pPr>
              <w:pStyle w:val="14"/>
            </w:pPr>
            <w:r>
              <w:t>100百分比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总成本</w:t>
            </w:r>
          </w:p>
        </w:tc>
        <w:tc>
          <w:tcPr>
            <w:tcW w:w="2835" w:type="dxa"/>
            <w:vAlign w:val="center"/>
          </w:tcPr>
          <w:p>
            <w:pPr>
              <w:pStyle w:val="14"/>
            </w:pPr>
            <w:r>
              <w:t>总成本</w:t>
            </w:r>
          </w:p>
        </w:tc>
        <w:tc>
          <w:tcPr>
            <w:tcW w:w="2551" w:type="dxa"/>
            <w:vAlign w:val="center"/>
          </w:tcPr>
          <w:p>
            <w:pPr>
              <w:pStyle w:val="14"/>
            </w:pPr>
            <w:r>
              <w:t>33.12万元</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≥8000人</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促进就业</w:t>
            </w:r>
          </w:p>
        </w:tc>
        <w:tc>
          <w:tcPr>
            <w:tcW w:w="2835" w:type="dxa"/>
            <w:vAlign w:val="center"/>
          </w:tcPr>
          <w:p>
            <w:pPr>
              <w:pStyle w:val="14"/>
            </w:pPr>
            <w:r>
              <w:t>促进就业</w:t>
            </w:r>
          </w:p>
        </w:tc>
        <w:tc>
          <w:tcPr>
            <w:tcW w:w="2551" w:type="dxa"/>
            <w:vAlign w:val="center"/>
          </w:tcPr>
          <w:p>
            <w:pPr>
              <w:pStyle w:val="14"/>
            </w:pPr>
            <w:r>
              <w:t>18人</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森林火灾受害率</w:t>
            </w:r>
          </w:p>
        </w:tc>
        <w:tc>
          <w:tcPr>
            <w:tcW w:w="2835" w:type="dxa"/>
            <w:vAlign w:val="center"/>
          </w:tcPr>
          <w:p>
            <w:pPr>
              <w:pStyle w:val="14"/>
            </w:pPr>
            <w:r>
              <w:t>森林火灾受害率</w:t>
            </w:r>
          </w:p>
        </w:tc>
        <w:tc>
          <w:tcPr>
            <w:tcW w:w="2551" w:type="dxa"/>
            <w:vAlign w:val="center"/>
          </w:tcPr>
          <w:p>
            <w:pPr>
              <w:pStyle w:val="14"/>
            </w:pPr>
            <w:r>
              <w:t>≤1百分比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森林火灾受害率</w:t>
            </w:r>
          </w:p>
        </w:tc>
        <w:tc>
          <w:tcPr>
            <w:tcW w:w="2835" w:type="dxa"/>
            <w:vAlign w:val="center"/>
          </w:tcPr>
          <w:p>
            <w:pPr>
              <w:pStyle w:val="14"/>
            </w:pPr>
            <w:r>
              <w:t>森林火灾受害率</w:t>
            </w:r>
          </w:p>
        </w:tc>
        <w:tc>
          <w:tcPr>
            <w:tcW w:w="2551" w:type="dxa"/>
            <w:vAlign w:val="center"/>
          </w:tcPr>
          <w:p>
            <w:pPr>
              <w:pStyle w:val="14"/>
            </w:pPr>
            <w:r>
              <w:t>≤1百分比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7、东团堡乡防火专项经费绩效目标表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服务质量提高率</w:t>
            </w:r>
          </w:p>
        </w:tc>
        <w:tc>
          <w:tcPr>
            <w:tcW w:w="2835" w:type="dxa"/>
            <w:vAlign w:val="center"/>
          </w:tcPr>
          <w:p>
            <w:pPr>
              <w:pStyle w:val="14"/>
            </w:pPr>
            <w:r>
              <w:t>服务质量提高率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≥19个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≥19个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≥50%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8、东团堡乡防贫监测员2021年10月至2022年12月劳务报酬绩效目标表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1.完成防贫任务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推进乡村治理工作数</w:t>
            </w:r>
          </w:p>
        </w:tc>
        <w:tc>
          <w:tcPr>
            <w:tcW w:w="2835" w:type="dxa"/>
            <w:vAlign w:val="center"/>
          </w:tcPr>
          <w:p>
            <w:pPr>
              <w:pStyle w:val="14"/>
            </w:pPr>
            <w:r>
              <w:t>推进乡村治理工作数</w:t>
            </w:r>
          </w:p>
        </w:tc>
        <w:tc>
          <w:tcPr>
            <w:tcW w:w="2551" w:type="dxa"/>
            <w:vAlign w:val="center"/>
          </w:tcPr>
          <w:p>
            <w:pPr>
              <w:pStyle w:val="14"/>
            </w:pPr>
            <w:r>
              <w:t>≥190个</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100百分比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及时率</w:t>
            </w:r>
          </w:p>
        </w:tc>
        <w:tc>
          <w:tcPr>
            <w:tcW w:w="2551" w:type="dxa"/>
            <w:vAlign w:val="center"/>
          </w:tcPr>
          <w:p>
            <w:pPr>
              <w:pStyle w:val="14"/>
            </w:pPr>
            <w:r>
              <w:t>100百分比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59.25万元</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提高工作效率</w:t>
            </w:r>
          </w:p>
        </w:tc>
        <w:tc>
          <w:tcPr>
            <w:tcW w:w="2551" w:type="dxa"/>
            <w:vAlign w:val="center"/>
          </w:tcPr>
          <w:p>
            <w:pPr>
              <w:pStyle w:val="14"/>
            </w:pPr>
            <w:r>
              <w:t>≥10百分比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受益总人数</w:t>
            </w:r>
          </w:p>
        </w:tc>
        <w:tc>
          <w:tcPr>
            <w:tcW w:w="2835" w:type="dxa"/>
            <w:vAlign w:val="center"/>
          </w:tcPr>
          <w:p>
            <w:pPr>
              <w:pStyle w:val="14"/>
            </w:pPr>
            <w:r>
              <w:t>受益总人数</w:t>
            </w:r>
          </w:p>
        </w:tc>
        <w:tc>
          <w:tcPr>
            <w:tcW w:w="2551" w:type="dxa"/>
            <w:vAlign w:val="center"/>
          </w:tcPr>
          <w:p>
            <w:pPr>
              <w:pStyle w:val="14"/>
            </w:pPr>
            <w:r>
              <w:t>≥25人</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监检测能力</w:t>
            </w:r>
          </w:p>
        </w:tc>
        <w:tc>
          <w:tcPr>
            <w:tcW w:w="2835" w:type="dxa"/>
            <w:vAlign w:val="center"/>
          </w:tcPr>
          <w:p>
            <w:pPr>
              <w:pStyle w:val="14"/>
            </w:pPr>
            <w:r>
              <w:t>监检测能力</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提供工作建议</w:t>
            </w:r>
          </w:p>
        </w:tc>
        <w:tc>
          <w:tcPr>
            <w:tcW w:w="2835" w:type="dxa"/>
            <w:vAlign w:val="center"/>
          </w:tcPr>
          <w:p>
            <w:pPr>
              <w:pStyle w:val="14"/>
            </w:pPr>
            <w:r>
              <w:t>提供工作建议</w:t>
            </w:r>
          </w:p>
        </w:tc>
        <w:tc>
          <w:tcPr>
            <w:tcW w:w="2551" w:type="dxa"/>
            <w:vAlign w:val="center"/>
          </w:tcPr>
          <w:p>
            <w:pPr>
              <w:pStyle w:val="14"/>
            </w:pPr>
            <w:r>
              <w:t>≥19个</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≥95百分比</w:t>
            </w:r>
          </w:p>
        </w:tc>
        <w:tc>
          <w:tcPr>
            <w:tcW w:w="2268" w:type="dxa"/>
            <w:vAlign w:val="center"/>
          </w:tcPr>
          <w:p>
            <w:pPr>
              <w:pStyle w:val="14"/>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9、东团堡乡防汛专项经费绩效目标表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服务质量提高率</w:t>
            </w:r>
          </w:p>
        </w:tc>
        <w:tc>
          <w:tcPr>
            <w:tcW w:w="2835" w:type="dxa"/>
            <w:vAlign w:val="center"/>
          </w:tcPr>
          <w:p>
            <w:pPr>
              <w:pStyle w:val="14"/>
            </w:pPr>
            <w:r>
              <w:t>服务质量提高率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≥19个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经费控制数</w:t>
            </w:r>
          </w:p>
        </w:tc>
        <w:tc>
          <w:tcPr>
            <w:tcW w:w="2835" w:type="dxa"/>
            <w:vAlign w:val="center"/>
          </w:tcPr>
          <w:p>
            <w:pPr>
              <w:pStyle w:val="14"/>
            </w:pPr>
            <w:r>
              <w:t>经费控制数</w:t>
            </w:r>
          </w:p>
        </w:tc>
        <w:tc>
          <w:tcPr>
            <w:tcW w:w="2551" w:type="dxa"/>
            <w:vAlign w:val="center"/>
          </w:tcPr>
          <w:p>
            <w:pPr>
              <w:pStyle w:val="14"/>
            </w:pPr>
            <w:r>
              <w:t>≥1万元</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≥50%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10、东团堡乡计划生育专项经费绩效目标表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服务质量提高率</w:t>
            </w:r>
          </w:p>
        </w:tc>
        <w:tc>
          <w:tcPr>
            <w:tcW w:w="2835" w:type="dxa"/>
            <w:vAlign w:val="center"/>
          </w:tcPr>
          <w:p>
            <w:pPr>
              <w:pStyle w:val="14"/>
            </w:pPr>
            <w:r>
              <w:t>服务质量提高率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≥19个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经费控制数</w:t>
            </w:r>
          </w:p>
        </w:tc>
        <w:tc>
          <w:tcPr>
            <w:tcW w:w="2835" w:type="dxa"/>
            <w:vAlign w:val="center"/>
          </w:tcPr>
          <w:p>
            <w:pPr>
              <w:pStyle w:val="14"/>
            </w:pPr>
            <w:r>
              <w:t>经费控制数</w:t>
            </w:r>
          </w:p>
        </w:tc>
        <w:tc>
          <w:tcPr>
            <w:tcW w:w="2551" w:type="dxa"/>
            <w:vAlign w:val="center"/>
          </w:tcPr>
          <w:p>
            <w:pPr>
              <w:pStyle w:val="14"/>
            </w:pPr>
            <w:r>
              <w:t>≥1.38万元</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≥50%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11、东团堡乡民政统筹专项经费绩效目标表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1.保证工作正常运行</w:t>
            </w:r>
          </w:p>
          <w:p>
            <w:pPr>
              <w:pStyle w:val="14"/>
            </w:pPr>
            <w:r>
              <w:t>2.保证工作正常运行</w:t>
            </w:r>
          </w:p>
          <w:p>
            <w:pPr>
              <w:pStyle w:val="14"/>
            </w:pPr>
            <w:r>
              <w:t>3.保证工作正常运行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服务质量提高率</w:t>
            </w:r>
          </w:p>
        </w:tc>
        <w:tc>
          <w:tcPr>
            <w:tcW w:w="2835" w:type="dxa"/>
            <w:vAlign w:val="center"/>
          </w:tcPr>
          <w:p>
            <w:pPr>
              <w:pStyle w:val="14"/>
            </w:pPr>
            <w:r>
              <w:t>服务质量提高率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≥21个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经费控制数</w:t>
            </w:r>
          </w:p>
        </w:tc>
        <w:tc>
          <w:tcPr>
            <w:tcW w:w="2835" w:type="dxa"/>
            <w:vAlign w:val="center"/>
          </w:tcPr>
          <w:p>
            <w:pPr>
              <w:pStyle w:val="14"/>
            </w:pPr>
            <w:r>
              <w:t>经费控制数</w:t>
            </w:r>
          </w:p>
        </w:tc>
        <w:tc>
          <w:tcPr>
            <w:tcW w:w="2551" w:type="dxa"/>
            <w:vAlign w:val="center"/>
          </w:tcPr>
          <w:p>
            <w:pPr>
              <w:pStyle w:val="14"/>
            </w:pPr>
            <w:r>
              <w:t>≤0.69万元</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12、东团堡乡农村环境治理费绩效目标表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服务质量提高率</w:t>
            </w:r>
          </w:p>
        </w:tc>
        <w:tc>
          <w:tcPr>
            <w:tcW w:w="2835" w:type="dxa"/>
            <w:vAlign w:val="center"/>
          </w:tcPr>
          <w:p>
            <w:pPr>
              <w:pStyle w:val="14"/>
            </w:pPr>
            <w:r>
              <w:t>服务质量提高率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≥19个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经费控制数</w:t>
            </w:r>
          </w:p>
        </w:tc>
        <w:tc>
          <w:tcPr>
            <w:tcW w:w="2835" w:type="dxa"/>
            <w:vAlign w:val="center"/>
          </w:tcPr>
          <w:p>
            <w:pPr>
              <w:pStyle w:val="14"/>
            </w:pPr>
            <w:r>
              <w:t>经费控制数</w:t>
            </w:r>
          </w:p>
        </w:tc>
        <w:tc>
          <w:tcPr>
            <w:tcW w:w="2551" w:type="dxa"/>
            <w:vAlign w:val="center"/>
          </w:tcPr>
          <w:p>
            <w:pPr>
              <w:pStyle w:val="14"/>
            </w:pPr>
            <w:r>
              <w:t>≥25.06万元</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≥50%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13、东团堡乡人大主席团工作经费绩效目标表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≥19个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服务质量提高率</w:t>
            </w:r>
          </w:p>
        </w:tc>
        <w:tc>
          <w:tcPr>
            <w:tcW w:w="2835" w:type="dxa"/>
            <w:vAlign w:val="center"/>
          </w:tcPr>
          <w:p>
            <w:pPr>
              <w:pStyle w:val="14"/>
            </w:pPr>
            <w:r>
              <w:t>服务质量提高率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经费控制数</w:t>
            </w:r>
          </w:p>
        </w:tc>
        <w:tc>
          <w:tcPr>
            <w:tcW w:w="2835" w:type="dxa"/>
            <w:vAlign w:val="center"/>
          </w:tcPr>
          <w:p>
            <w:pPr>
              <w:pStyle w:val="14"/>
            </w:pPr>
            <w:r>
              <w:t>经费控制数</w:t>
            </w:r>
          </w:p>
        </w:tc>
        <w:tc>
          <w:tcPr>
            <w:tcW w:w="2551" w:type="dxa"/>
            <w:vAlign w:val="center"/>
          </w:tcPr>
          <w:p>
            <w:pPr>
              <w:pStyle w:val="14"/>
            </w:pPr>
            <w:r>
              <w:t>≥25.06万元</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≥50%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14、东团堡乡卫生补助专项经费绩效目标表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服务质量提高率</w:t>
            </w:r>
          </w:p>
        </w:tc>
        <w:tc>
          <w:tcPr>
            <w:tcW w:w="2835" w:type="dxa"/>
            <w:vAlign w:val="center"/>
          </w:tcPr>
          <w:p>
            <w:pPr>
              <w:pStyle w:val="14"/>
            </w:pPr>
            <w:r>
              <w:t>服务质量提高率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≥19个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经费控制数</w:t>
            </w:r>
          </w:p>
        </w:tc>
        <w:tc>
          <w:tcPr>
            <w:tcW w:w="2835" w:type="dxa"/>
            <w:vAlign w:val="center"/>
          </w:tcPr>
          <w:p>
            <w:pPr>
              <w:pStyle w:val="14"/>
            </w:pPr>
            <w:r>
              <w:t>经费控制数</w:t>
            </w:r>
          </w:p>
        </w:tc>
        <w:tc>
          <w:tcPr>
            <w:tcW w:w="2551" w:type="dxa"/>
            <w:vAlign w:val="center"/>
          </w:tcPr>
          <w:p>
            <w:pPr>
              <w:pStyle w:val="14"/>
            </w:pPr>
            <w:r>
              <w:t>≥25.06万元</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≥50%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15、东团堡乡信访稳定经费绩效目标表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服务质量提高率</w:t>
            </w:r>
          </w:p>
        </w:tc>
        <w:tc>
          <w:tcPr>
            <w:tcW w:w="2835" w:type="dxa"/>
            <w:vAlign w:val="center"/>
          </w:tcPr>
          <w:p>
            <w:pPr>
              <w:pStyle w:val="14"/>
            </w:pPr>
            <w:r>
              <w:t>服务质量提高率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≥19个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经费控制数</w:t>
            </w:r>
          </w:p>
        </w:tc>
        <w:tc>
          <w:tcPr>
            <w:tcW w:w="2835" w:type="dxa"/>
            <w:vAlign w:val="center"/>
          </w:tcPr>
          <w:p>
            <w:pPr>
              <w:pStyle w:val="14"/>
            </w:pPr>
            <w:r>
              <w:t>经费控制数</w:t>
            </w:r>
          </w:p>
        </w:tc>
        <w:tc>
          <w:tcPr>
            <w:tcW w:w="2551" w:type="dxa"/>
            <w:vAlign w:val="center"/>
          </w:tcPr>
          <w:p>
            <w:pPr>
              <w:pStyle w:val="14"/>
            </w:pPr>
            <w:r>
              <w:t>≥6万元</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≥50%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依据申请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2022年，涞源县东团堡乡人民政府安排政府采购预算0.00万元。具体内容见下表。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993涞源县东团堡乡人民政府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w:t>
            </w:r>
            <w:r>
              <w:rPr>
                <w:rFonts w:hint="eastAsia"/>
                <w:lang w:eastAsia="zh-CN"/>
              </w:rPr>
              <w:t>单位预算</w:t>
            </w:r>
            <w:r>
              <w:t>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涞源县东团堡乡人民政府（含所属单位）上年末固定资产金额为36.46万元（详见下表）。本年度拟购置固定资产总额为0.00万元，已按要求列入政府采购预算，详见政府采购预算表。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993涞源县东团堡乡人民政府</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36.46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17.29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一、涞源县东团堡乡人民政府本级收支预算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993001涞源县东团堡乡人民政府本级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720.50</w:t>
            </w:r>
          </w:p>
        </w:tc>
        <w:tc>
          <w:tcPr>
            <w:tcW w:w="4535" w:type="dxa"/>
            <w:vAlign w:val="center"/>
          </w:tcPr>
          <w:p>
            <w:pPr>
              <w:pStyle w:val="14"/>
            </w:pPr>
            <w:r>
              <w:t>一、一般公共服务支出</w:t>
            </w:r>
          </w:p>
        </w:tc>
        <w:tc>
          <w:tcPr>
            <w:tcW w:w="2126" w:type="dxa"/>
            <w:vAlign w:val="center"/>
          </w:tcPr>
          <w:p>
            <w:pPr>
              <w:pStyle w:val="13"/>
            </w:pPr>
            <w:r>
              <w:t>392.75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227.86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r>
              <w:t>35.12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720.50</w:t>
            </w:r>
          </w:p>
        </w:tc>
        <w:tc>
          <w:tcPr>
            <w:tcW w:w="4535" w:type="dxa"/>
            <w:vAlign w:val="center"/>
          </w:tcPr>
          <w:p>
            <w:pPr>
              <w:pStyle w:val="16"/>
            </w:pPr>
            <w:r>
              <w:t>本年支出合计</w:t>
            </w:r>
          </w:p>
        </w:tc>
        <w:tc>
          <w:tcPr>
            <w:tcW w:w="2126" w:type="dxa"/>
            <w:vAlign w:val="center"/>
          </w:tcPr>
          <w:p>
            <w:pPr>
              <w:pStyle w:val="17"/>
            </w:pPr>
            <w:r>
              <w:t>720.50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720.50</w:t>
            </w:r>
          </w:p>
        </w:tc>
        <w:tc>
          <w:tcPr>
            <w:tcW w:w="4535" w:type="dxa"/>
            <w:vAlign w:val="center"/>
          </w:tcPr>
          <w:p>
            <w:pPr>
              <w:pStyle w:val="16"/>
            </w:pPr>
            <w:r>
              <w:t>支出总计</w:t>
            </w:r>
          </w:p>
        </w:tc>
        <w:tc>
          <w:tcPr>
            <w:tcW w:w="2126" w:type="dxa"/>
            <w:vAlign w:val="center"/>
          </w:tcPr>
          <w:p>
            <w:pPr>
              <w:pStyle w:val="17"/>
            </w:pPr>
            <w:r>
              <w:t>720.50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993001涞源县东团堡乡人民政府本级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720.50</w:t>
            </w:r>
          </w:p>
        </w:tc>
        <w:tc>
          <w:tcPr>
            <w:tcW w:w="1134" w:type="dxa"/>
            <w:vAlign w:val="center"/>
          </w:tcPr>
          <w:p>
            <w:pPr>
              <w:pStyle w:val="17"/>
            </w:pPr>
            <w:r>
              <w:t>720.50</w:t>
            </w:r>
          </w:p>
        </w:tc>
        <w:tc>
          <w:tcPr>
            <w:tcW w:w="1134" w:type="dxa"/>
            <w:vAlign w:val="center"/>
          </w:tcPr>
          <w:p>
            <w:pPr>
              <w:pStyle w:val="17"/>
            </w:pPr>
            <w:r>
              <w:t>720.50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392.75</w:t>
            </w:r>
          </w:p>
        </w:tc>
        <w:tc>
          <w:tcPr>
            <w:tcW w:w="1134" w:type="dxa"/>
            <w:vAlign w:val="center"/>
          </w:tcPr>
          <w:p>
            <w:pPr>
              <w:pStyle w:val="13"/>
            </w:pPr>
            <w:r>
              <w:t>392.75</w:t>
            </w:r>
          </w:p>
        </w:tc>
        <w:tc>
          <w:tcPr>
            <w:tcW w:w="1134" w:type="dxa"/>
            <w:vAlign w:val="center"/>
          </w:tcPr>
          <w:p>
            <w:pPr>
              <w:pStyle w:val="13"/>
            </w:pPr>
            <w:r>
              <w:t>392.75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2010101</w:t>
            </w:r>
          </w:p>
        </w:tc>
        <w:tc>
          <w:tcPr>
            <w:tcW w:w="1559" w:type="dxa"/>
            <w:vAlign w:val="center"/>
          </w:tcPr>
          <w:p>
            <w:pPr>
              <w:pStyle w:val="14"/>
            </w:pPr>
            <w:r>
              <w:t>行政运行</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391.75</w:t>
            </w:r>
          </w:p>
        </w:tc>
        <w:tc>
          <w:tcPr>
            <w:tcW w:w="1134" w:type="dxa"/>
            <w:vAlign w:val="center"/>
          </w:tcPr>
          <w:p>
            <w:pPr>
              <w:pStyle w:val="13"/>
            </w:pPr>
            <w:r>
              <w:t>391.75</w:t>
            </w:r>
          </w:p>
        </w:tc>
        <w:tc>
          <w:tcPr>
            <w:tcW w:w="1134" w:type="dxa"/>
            <w:vAlign w:val="center"/>
          </w:tcPr>
          <w:p>
            <w:pPr>
              <w:pStyle w:val="13"/>
            </w:pPr>
            <w:r>
              <w:t>391.75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385.75</w:t>
            </w:r>
          </w:p>
        </w:tc>
        <w:tc>
          <w:tcPr>
            <w:tcW w:w="1134" w:type="dxa"/>
            <w:vAlign w:val="center"/>
          </w:tcPr>
          <w:p>
            <w:pPr>
              <w:pStyle w:val="13"/>
            </w:pPr>
            <w:r>
              <w:t>385.75</w:t>
            </w:r>
          </w:p>
        </w:tc>
        <w:tc>
          <w:tcPr>
            <w:tcW w:w="1134" w:type="dxa"/>
            <w:vAlign w:val="center"/>
          </w:tcPr>
          <w:p>
            <w:pPr>
              <w:pStyle w:val="13"/>
            </w:pPr>
            <w:r>
              <w:t>385.75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2010308</w:t>
            </w:r>
          </w:p>
        </w:tc>
        <w:tc>
          <w:tcPr>
            <w:tcW w:w="1559" w:type="dxa"/>
            <w:vAlign w:val="center"/>
          </w:tcPr>
          <w:p>
            <w:pPr>
              <w:pStyle w:val="14"/>
            </w:pPr>
            <w:r>
              <w:t>信访事务</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46.97</w:t>
            </w:r>
          </w:p>
        </w:tc>
        <w:tc>
          <w:tcPr>
            <w:tcW w:w="1134" w:type="dxa"/>
            <w:vAlign w:val="center"/>
          </w:tcPr>
          <w:p>
            <w:pPr>
              <w:pStyle w:val="13"/>
            </w:pPr>
            <w:r>
              <w:t>46.97</w:t>
            </w:r>
          </w:p>
        </w:tc>
        <w:tc>
          <w:tcPr>
            <w:tcW w:w="1134" w:type="dxa"/>
            <w:vAlign w:val="center"/>
          </w:tcPr>
          <w:p>
            <w:pPr>
              <w:pStyle w:val="13"/>
            </w:pPr>
            <w:r>
              <w:t>46.97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20802</w:t>
            </w:r>
          </w:p>
        </w:tc>
        <w:tc>
          <w:tcPr>
            <w:tcW w:w="1559" w:type="dxa"/>
            <w:vAlign w:val="center"/>
          </w:tcPr>
          <w:p>
            <w:pPr>
              <w:pStyle w:val="14"/>
            </w:pPr>
            <w:r>
              <w:t>民政管理事务</w:t>
            </w:r>
          </w:p>
        </w:tc>
        <w:tc>
          <w:tcPr>
            <w:tcW w:w="1134" w:type="dxa"/>
            <w:vAlign w:val="center"/>
          </w:tcPr>
          <w:p>
            <w:pPr>
              <w:pStyle w:val="13"/>
            </w:pPr>
            <w:r>
              <w:t>0.69</w:t>
            </w:r>
          </w:p>
        </w:tc>
        <w:tc>
          <w:tcPr>
            <w:tcW w:w="1134" w:type="dxa"/>
            <w:vAlign w:val="center"/>
          </w:tcPr>
          <w:p>
            <w:pPr>
              <w:pStyle w:val="13"/>
            </w:pPr>
            <w:r>
              <w:t>0.69</w:t>
            </w:r>
          </w:p>
        </w:tc>
        <w:tc>
          <w:tcPr>
            <w:tcW w:w="1134" w:type="dxa"/>
            <w:vAlign w:val="center"/>
          </w:tcPr>
          <w:p>
            <w:pPr>
              <w:pStyle w:val="13"/>
            </w:pPr>
            <w:r>
              <w:t>0.69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2080201</w:t>
            </w:r>
          </w:p>
        </w:tc>
        <w:tc>
          <w:tcPr>
            <w:tcW w:w="1559" w:type="dxa"/>
            <w:vAlign w:val="center"/>
          </w:tcPr>
          <w:p>
            <w:pPr>
              <w:pStyle w:val="14"/>
            </w:pPr>
            <w:r>
              <w:t>行政运行</w:t>
            </w:r>
          </w:p>
        </w:tc>
        <w:tc>
          <w:tcPr>
            <w:tcW w:w="1134" w:type="dxa"/>
            <w:vAlign w:val="center"/>
          </w:tcPr>
          <w:p>
            <w:pPr>
              <w:pStyle w:val="13"/>
            </w:pPr>
            <w:r>
              <w:t>0.69</w:t>
            </w:r>
          </w:p>
        </w:tc>
        <w:tc>
          <w:tcPr>
            <w:tcW w:w="1134" w:type="dxa"/>
            <w:vAlign w:val="center"/>
          </w:tcPr>
          <w:p>
            <w:pPr>
              <w:pStyle w:val="13"/>
            </w:pPr>
            <w:r>
              <w:t>0.69</w:t>
            </w:r>
          </w:p>
        </w:tc>
        <w:tc>
          <w:tcPr>
            <w:tcW w:w="1134" w:type="dxa"/>
            <w:vAlign w:val="center"/>
          </w:tcPr>
          <w:p>
            <w:pPr>
              <w:pStyle w:val="13"/>
            </w:pPr>
            <w:r>
              <w:t>0.69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46.28</w:t>
            </w:r>
          </w:p>
        </w:tc>
        <w:tc>
          <w:tcPr>
            <w:tcW w:w="1134" w:type="dxa"/>
            <w:vAlign w:val="center"/>
          </w:tcPr>
          <w:p>
            <w:pPr>
              <w:pStyle w:val="13"/>
            </w:pPr>
            <w:r>
              <w:t>46.28</w:t>
            </w:r>
          </w:p>
        </w:tc>
        <w:tc>
          <w:tcPr>
            <w:tcW w:w="1134" w:type="dxa"/>
            <w:vAlign w:val="center"/>
          </w:tcPr>
          <w:p>
            <w:pPr>
              <w:pStyle w:val="13"/>
            </w:pPr>
            <w:r>
              <w:t>46.28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5.09</w:t>
            </w:r>
          </w:p>
        </w:tc>
        <w:tc>
          <w:tcPr>
            <w:tcW w:w="1134" w:type="dxa"/>
            <w:vAlign w:val="center"/>
          </w:tcPr>
          <w:p>
            <w:pPr>
              <w:pStyle w:val="13"/>
            </w:pPr>
            <w:r>
              <w:t>5.09</w:t>
            </w:r>
          </w:p>
        </w:tc>
        <w:tc>
          <w:tcPr>
            <w:tcW w:w="1134" w:type="dxa"/>
            <w:vAlign w:val="center"/>
          </w:tcPr>
          <w:p>
            <w:pPr>
              <w:pStyle w:val="13"/>
            </w:pPr>
            <w:r>
              <w:t>5.09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27.46</w:t>
            </w:r>
          </w:p>
        </w:tc>
        <w:tc>
          <w:tcPr>
            <w:tcW w:w="1134" w:type="dxa"/>
            <w:vAlign w:val="center"/>
          </w:tcPr>
          <w:p>
            <w:pPr>
              <w:pStyle w:val="13"/>
            </w:pPr>
            <w:r>
              <w:t>27.46</w:t>
            </w:r>
          </w:p>
        </w:tc>
        <w:tc>
          <w:tcPr>
            <w:tcW w:w="1134" w:type="dxa"/>
            <w:vAlign w:val="center"/>
          </w:tcPr>
          <w:p>
            <w:pPr>
              <w:pStyle w:val="13"/>
            </w:pPr>
            <w:r>
              <w:t>27.46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13.73</w:t>
            </w:r>
          </w:p>
        </w:tc>
        <w:tc>
          <w:tcPr>
            <w:tcW w:w="1134" w:type="dxa"/>
            <w:vAlign w:val="center"/>
          </w:tcPr>
          <w:p>
            <w:pPr>
              <w:pStyle w:val="13"/>
            </w:pPr>
            <w:r>
              <w:t>13.73</w:t>
            </w:r>
          </w:p>
        </w:tc>
        <w:tc>
          <w:tcPr>
            <w:tcW w:w="1134" w:type="dxa"/>
            <w:vAlign w:val="center"/>
          </w:tcPr>
          <w:p>
            <w:pPr>
              <w:pStyle w:val="13"/>
            </w:pPr>
            <w:r>
              <w:t>13.73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2.07</w:t>
            </w:r>
          </w:p>
        </w:tc>
        <w:tc>
          <w:tcPr>
            <w:tcW w:w="1134" w:type="dxa"/>
            <w:vAlign w:val="center"/>
          </w:tcPr>
          <w:p>
            <w:pPr>
              <w:pStyle w:val="13"/>
            </w:pPr>
            <w:r>
              <w:t>2.07</w:t>
            </w:r>
          </w:p>
        </w:tc>
        <w:tc>
          <w:tcPr>
            <w:tcW w:w="1134" w:type="dxa"/>
            <w:vAlign w:val="center"/>
          </w:tcPr>
          <w:p>
            <w:pPr>
              <w:pStyle w:val="13"/>
            </w:pPr>
            <w:r>
              <w:t>2.07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21007</w:t>
            </w:r>
          </w:p>
        </w:tc>
        <w:tc>
          <w:tcPr>
            <w:tcW w:w="1559" w:type="dxa"/>
            <w:vAlign w:val="center"/>
          </w:tcPr>
          <w:p>
            <w:pPr>
              <w:pStyle w:val="14"/>
            </w:pPr>
            <w:r>
              <w:t>计划生育事务</w:t>
            </w:r>
          </w:p>
        </w:tc>
        <w:tc>
          <w:tcPr>
            <w:tcW w:w="1134" w:type="dxa"/>
            <w:vAlign w:val="center"/>
          </w:tcPr>
          <w:p>
            <w:pPr>
              <w:pStyle w:val="13"/>
            </w:pPr>
            <w:r>
              <w:t>1.38</w:t>
            </w:r>
          </w:p>
        </w:tc>
        <w:tc>
          <w:tcPr>
            <w:tcW w:w="1134" w:type="dxa"/>
            <w:vAlign w:val="center"/>
          </w:tcPr>
          <w:p>
            <w:pPr>
              <w:pStyle w:val="13"/>
            </w:pPr>
            <w:r>
              <w:t>1.38</w:t>
            </w:r>
          </w:p>
        </w:tc>
        <w:tc>
          <w:tcPr>
            <w:tcW w:w="1134" w:type="dxa"/>
            <w:vAlign w:val="center"/>
          </w:tcPr>
          <w:p>
            <w:pPr>
              <w:pStyle w:val="13"/>
            </w:pPr>
            <w:r>
              <w:t>1.38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2100717</w:t>
            </w:r>
          </w:p>
        </w:tc>
        <w:tc>
          <w:tcPr>
            <w:tcW w:w="1559" w:type="dxa"/>
            <w:vAlign w:val="center"/>
          </w:tcPr>
          <w:p>
            <w:pPr>
              <w:pStyle w:val="14"/>
            </w:pPr>
            <w:r>
              <w:t>计划生育服务</w:t>
            </w:r>
          </w:p>
        </w:tc>
        <w:tc>
          <w:tcPr>
            <w:tcW w:w="1134" w:type="dxa"/>
            <w:vAlign w:val="center"/>
          </w:tcPr>
          <w:p>
            <w:pPr>
              <w:pStyle w:val="13"/>
            </w:pPr>
            <w:r>
              <w:t>1.38</w:t>
            </w:r>
          </w:p>
        </w:tc>
        <w:tc>
          <w:tcPr>
            <w:tcW w:w="1134" w:type="dxa"/>
            <w:vAlign w:val="center"/>
          </w:tcPr>
          <w:p>
            <w:pPr>
              <w:pStyle w:val="13"/>
            </w:pPr>
            <w:r>
              <w:t>1.38</w:t>
            </w:r>
          </w:p>
        </w:tc>
        <w:tc>
          <w:tcPr>
            <w:tcW w:w="1134" w:type="dxa"/>
            <w:vAlign w:val="center"/>
          </w:tcPr>
          <w:p>
            <w:pPr>
              <w:pStyle w:val="13"/>
            </w:pPr>
            <w:r>
              <w:t>1.38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21099</w:t>
            </w:r>
          </w:p>
        </w:tc>
        <w:tc>
          <w:tcPr>
            <w:tcW w:w="1559" w:type="dxa"/>
            <w:vAlign w:val="center"/>
          </w:tcPr>
          <w:p>
            <w:pPr>
              <w:pStyle w:val="14"/>
            </w:pPr>
            <w:r>
              <w:t>其他卫生健康支出</w:t>
            </w:r>
          </w:p>
        </w:tc>
        <w:tc>
          <w:tcPr>
            <w:tcW w:w="1134" w:type="dxa"/>
            <w:vAlign w:val="center"/>
          </w:tcPr>
          <w:p>
            <w:pPr>
              <w:pStyle w:val="13"/>
            </w:pPr>
            <w:r>
              <w:t>0.69</w:t>
            </w:r>
          </w:p>
        </w:tc>
        <w:tc>
          <w:tcPr>
            <w:tcW w:w="1134" w:type="dxa"/>
            <w:vAlign w:val="center"/>
          </w:tcPr>
          <w:p>
            <w:pPr>
              <w:pStyle w:val="13"/>
            </w:pPr>
            <w:r>
              <w:t>0.69</w:t>
            </w:r>
          </w:p>
        </w:tc>
        <w:tc>
          <w:tcPr>
            <w:tcW w:w="1134" w:type="dxa"/>
            <w:vAlign w:val="center"/>
          </w:tcPr>
          <w:p>
            <w:pPr>
              <w:pStyle w:val="13"/>
            </w:pPr>
            <w:r>
              <w:t>0.69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2109999</w:t>
            </w:r>
          </w:p>
        </w:tc>
        <w:tc>
          <w:tcPr>
            <w:tcW w:w="1559" w:type="dxa"/>
            <w:vAlign w:val="center"/>
          </w:tcPr>
          <w:p>
            <w:pPr>
              <w:pStyle w:val="14"/>
            </w:pPr>
            <w:r>
              <w:t>其他卫生健康支出</w:t>
            </w:r>
          </w:p>
        </w:tc>
        <w:tc>
          <w:tcPr>
            <w:tcW w:w="1134" w:type="dxa"/>
            <w:vAlign w:val="center"/>
          </w:tcPr>
          <w:p>
            <w:pPr>
              <w:pStyle w:val="13"/>
            </w:pPr>
            <w:r>
              <w:t>0.69</w:t>
            </w:r>
          </w:p>
        </w:tc>
        <w:tc>
          <w:tcPr>
            <w:tcW w:w="1134" w:type="dxa"/>
            <w:vAlign w:val="center"/>
          </w:tcPr>
          <w:p>
            <w:pPr>
              <w:pStyle w:val="13"/>
            </w:pPr>
            <w:r>
              <w:t>0.69</w:t>
            </w:r>
          </w:p>
        </w:tc>
        <w:tc>
          <w:tcPr>
            <w:tcW w:w="1134" w:type="dxa"/>
            <w:vAlign w:val="center"/>
          </w:tcPr>
          <w:p>
            <w:pPr>
              <w:pStyle w:val="13"/>
            </w:pPr>
            <w:r>
              <w:t>0.69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2110402</w:t>
            </w:r>
          </w:p>
        </w:tc>
        <w:tc>
          <w:tcPr>
            <w:tcW w:w="1559" w:type="dxa"/>
            <w:vAlign w:val="center"/>
          </w:tcPr>
          <w:p>
            <w:pPr>
              <w:pStyle w:val="14"/>
            </w:pPr>
            <w:r>
              <w:t>农村环境保护</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227.86</w:t>
            </w:r>
          </w:p>
        </w:tc>
        <w:tc>
          <w:tcPr>
            <w:tcW w:w="1134" w:type="dxa"/>
            <w:vAlign w:val="center"/>
          </w:tcPr>
          <w:p>
            <w:pPr>
              <w:pStyle w:val="13"/>
            </w:pPr>
            <w:r>
              <w:t>227.86</w:t>
            </w:r>
          </w:p>
        </w:tc>
        <w:tc>
          <w:tcPr>
            <w:tcW w:w="1134" w:type="dxa"/>
            <w:vAlign w:val="center"/>
          </w:tcPr>
          <w:p>
            <w:pPr>
              <w:pStyle w:val="13"/>
            </w:pPr>
            <w:r>
              <w:t>227.86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21303</w:t>
            </w:r>
          </w:p>
        </w:tc>
        <w:tc>
          <w:tcPr>
            <w:tcW w:w="1559" w:type="dxa"/>
            <w:vAlign w:val="center"/>
          </w:tcPr>
          <w:p>
            <w:pPr>
              <w:pStyle w:val="14"/>
            </w:pPr>
            <w:r>
              <w:t>水利</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2130314</w:t>
            </w:r>
          </w:p>
        </w:tc>
        <w:tc>
          <w:tcPr>
            <w:tcW w:w="1559" w:type="dxa"/>
            <w:vAlign w:val="center"/>
          </w:tcPr>
          <w:p>
            <w:pPr>
              <w:pStyle w:val="14"/>
            </w:pPr>
            <w:r>
              <w:t>防汛</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21305</w:t>
            </w:r>
          </w:p>
        </w:tc>
        <w:tc>
          <w:tcPr>
            <w:tcW w:w="1559" w:type="dxa"/>
            <w:vAlign w:val="center"/>
          </w:tcPr>
          <w:p>
            <w:pPr>
              <w:pStyle w:val="14"/>
            </w:pPr>
            <w:r>
              <w:t>扶贫</w:t>
            </w:r>
          </w:p>
        </w:tc>
        <w:tc>
          <w:tcPr>
            <w:tcW w:w="1134" w:type="dxa"/>
            <w:vAlign w:val="center"/>
          </w:tcPr>
          <w:p>
            <w:pPr>
              <w:pStyle w:val="13"/>
            </w:pPr>
            <w:r>
              <w:t>59.25</w:t>
            </w:r>
          </w:p>
        </w:tc>
        <w:tc>
          <w:tcPr>
            <w:tcW w:w="1134" w:type="dxa"/>
            <w:vAlign w:val="center"/>
          </w:tcPr>
          <w:p>
            <w:pPr>
              <w:pStyle w:val="13"/>
            </w:pPr>
            <w:r>
              <w:t>59.25</w:t>
            </w:r>
          </w:p>
        </w:tc>
        <w:tc>
          <w:tcPr>
            <w:tcW w:w="1134" w:type="dxa"/>
            <w:vAlign w:val="center"/>
          </w:tcPr>
          <w:p>
            <w:pPr>
              <w:pStyle w:val="13"/>
            </w:pPr>
            <w:r>
              <w:t>59.25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2130599</w:t>
            </w:r>
          </w:p>
        </w:tc>
        <w:tc>
          <w:tcPr>
            <w:tcW w:w="1559" w:type="dxa"/>
            <w:vAlign w:val="center"/>
          </w:tcPr>
          <w:p>
            <w:pPr>
              <w:pStyle w:val="14"/>
            </w:pPr>
            <w:r>
              <w:t>其他扶贫支出</w:t>
            </w:r>
          </w:p>
        </w:tc>
        <w:tc>
          <w:tcPr>
            <w:tcW w:w="1134" w:type="dxa"/>
            <w:vAlign w:val="center"/>
          </w:tcPr>
          <w:p>
            <w:pPr>
              <w:pStyle w:val="13"/>
            </w:pPr>
            <w:r>
              <w:t>59.25</w:t>
            </w:r>
          </w:p>
        </w:tc>
        <w:tc>
          <w:tcPr>
            <w:tcW w:w="1134" w:type="dxa"/>
            <w:vAlign w:val="center"/>
          </w:tcPr>
          <w:p>
            <w:pPr>
              <w:pStyle w:val="13"/>
            </w:pPr>
            <w:r>
              <w:t>59.25</w:t>
            </w:r>
          </w:p>
        </w:tc>
        <w:tc>
          <w:tcPr>
            <w:tcW w:w="1134" w:type="dxa"/>
            <w:vAlign w:val="center"/>
          </w:tcPr>
          <w:p>
            <w:pPr>
              <w:pStyle w:val="13"/>
            </w:pPr>
            <w:r>
              <w:t>59.25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167.61</w:t>
            </w:r>
          </w:p>
        </w:tc>
        <w:tc>
          <w:tcPr>
            <w:tcW w:w="1134" w:type="dxa"/>
            <w:vAlign w:val="center"/>
          </w:tcPr>
          <w:p>
            <w:pPr>
              <w:pStyle w:val="13"/>
            </w:pPr>
            <w:r>
              <w:t>167.61</w:t>
            </w:r>
          </w:p>
        </w:tc>
        <w:tc>
          <w:tcPr>
            <w:tcW w:w="1134" w:type="dxa"/>
            <w:vAlign w:val="center"/>
          </w:tcPr>
          <w:p>
            <w:pPr>
              <w:pStyle w:val="13"/>
            </w:pPr>
            <w:r>
              <w:t>167.61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167.61</w:t>
            </w:r>
          </w:p>
        </w:tc>
        <w:tc>
          <w:tcPr>
            <w:tcW w:w="1134" w:type="dxa"/>
            <w:vAlign w:val="center"/>
          </w:tcPr>
          <w:p>
            <w:pPr>
              <w:pStyle w:val="13"/>
            </w:pPr>
            <w:r>
              <w:t>167.61</w:t>
            </w:r>
          </w:p>
        </w:tc>
        <w:tc>
          <w:tcPr>
            <w:tcW w:w="1134" w:type="dxa"/>
            <w:vAlign w:val="center"/>
          </w:tcPr>
          <w:p>
            <w:pPr>
              <w:pStyle w:val="13"/>
            </w:pPr>
            <w:r>
              <w:t>167.61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13.73</w:t>
            </w:r>
          </w:p>
        </w:tc>
        <w:tc>
          <w:tcPr>
            <w:tcW w:w="1134" w:type="dxa"/>
            <w:vAlign w:val="center"/>
          </w:tcPr>
          <w:p>
            <w:pPr>
              <w:pStyle w:val="13"/>
            </w:pPr>
            <w:r>
              <w:t>13.73</w:t>
            </w:r>
          </w:p>
        </w:tc>
        <w:tc>
          <w:tcPr>
            <w:tcW w:w="1134" w:type="dxa"/>
            <w:vAlign w:val="center"/>
          </w:tcPr>
          <w:p>
            <w:pPr>
              <w:pStyle w:val="13"/>
            </w:pPr>
            <w:r>
              <w:t>13.73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13.73</w:t>
            </w:r>
          </w:p>
        </w:tc>
        <w:tc>
          <w:tcPr>
            <w:tcW w:w="1134" w:type="dxa"/>
            <w:vAlign w:val="center"/>
          </w:tcPr>
          <w:p>
            <w:pPr>
              <w:pStyle w:val="13"/>
            </w:pPr>
            <w:r>
              <w:t>13.73</w:t>
            </w:r>
          </w:p>
        </w:tc>
        <w:tc>
          <w:tcPr>
            <w:tcW w:w="1134" w:type="dxa"/>
            <w:vAlign w:val="center"/>
          </w:tcPr>
          <w:p>
            <w:pPr>
              <w:pStyle w:val="13"/>
            </w:pPr>
            <w:r>
              <w:t>13.73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13.73</w:t>
            </w:r>
          </w:p>
        </w:tc>
        <w:tc>
          <w:tcPr>
            <w:tcW w:w="1134" w:type="dxa"/>
            <w:vAlign w:val="center"/>
          </w:tcPr>
          <w:p>
            <w:pPr>
              <w:pStyle w:val="13"/>
            </w:pPr>
            <w:r>
              <w:t>13.73</w:t>
            </w:r>
          </w:p>
        </w:tc>
        <w:tc>
          <w:tcPr>
            <w:tcW w:w="1134" w:type="dxa"/>
            <w:vAlign w:val="center"/>
          </w:tcPr>
          <w:p>
            <w:pPr>
              <w:pStyle w:val="13"/>
            </w:pPr>
            <w:r>
              <w:t>13.73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224</w:t>
            </w:r>
          </w:p>
        </w:tc>
        <w:tc>
          <w:tcPr>
            <w:tcW w:w="1559" w:type="dxa"/>
            <w:vAlign w:val="center"/>
          </w:tcPr>
          <w:p>
            <w:pPr>
              <w:pStyle w:val="14"/>
            </w:pPr>
            <w:r>
              <w:t>灾害防治及应急管理支出</w:t>
            </w:r>
          </w:p>
        </w:tc>
        <w:tc>
          <w:tcPr>
            <w:tcW w:w="1134" w:type="dxa"/>
            <w:vAlign w:val="center"/>
          </w:tcPr>
          <w:p>
            <w:pPr>
              <w:pStyle w:val="13"/>
            </w:pPr>
            <w:r>
              <w:t>35.12</w:t>
            </w:r>
          </w:p>
        </w:tc>
        <w:tc>
          <w:tcPr>
            <w:tcW w:w="1134" w:type="dxa"/>
            <w:vAlign w:val="center"/>
          </w:tcPr>
          <w:p>
            <w:pPr>
              <w:pStyle w:val="13"/>
            </w:pPr>
            <w:r>
              <w:t>35.12</w:t>
            </w:r>
          </w:p>
        </w:tc>
        <w:tc>
          <w:tcPr>
            <w:tcW w:w="1134" w:type="dxa"/>
            <w:vAlign w:val="center"/>
          </w:tcPr>
          <w:p>
            <w:pPr>
              <w:pStyle w:val="13"/>
            </w:pPr>
            <w:r>
              <w:t>35.12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22401</w:t>
            </w:r>
          </w:p>
        </w:tc>
        <w:tc>
          <w:tcPr>
            <w:tcW w:w="1559" w:type="dxa"/>
            <w:vAlign w:val="center"/>
          </w:tcPr>
          <w:p>
            <w:pPr>
              <w:pStyle w:val="14"/>
            </w:pPr>
            <w:r>
              <w:t>应急管理事务</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2240104</w:t>
            </w:r>
          </w:p>
        </w:tc>
        <w:tc>
          <w:tcPr>
            <w:tcW w:w="1559" w:type="dxa"/>
            <w:vAlign w:val="center"/>
          </w:tcPr>
          <w:p>
            <w:pPr>
              <w:pStyle w:val="14"/>
            </w:pPr>
            <w:r>
              <w:t>灾害风险防治</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36</w:t>
            </w:r>
          </w:p>
        </w:tc>
        <w:tc>
          <w:tcPr>
            <w:tcW w:w="992" w:type="dxa"/>
            <w:vAlign w:val="center"/>
          </w:tcPr>
          <w:p>
            <w:pPr>
              <w:pStyle w:val="14"/>
            </w:pPr>
            <w:r>
              <w:t>22402</w:t>
            </w:r>
          </w:p>
        </w:tc>
        <w:tc>
          <w:tcPr>
            <w:tcW w:w="1559" w:type="dxa"/>
            <w:vAlign w:val="center"/>
          </w:tcPr>
          <w:p>
            <w:pPr>
              <w:pStyle w:val="14"/>
            </w:pPr>
            <w:r>
              <w:t>消防事务</w:t>
            </w:r>
          </w:p>
        </w:tc>
        <w:tc>
          <w:tcPr>
            <w:tcW w:w="1134" w:type="dxa"/>
            <w:vAlign w:val="center"/>
          </w:tcPr>
          <w:p>
            <w:pPr>
              <w:pStyle w:val="13"/>
            </w:pPr>
            <w:r>
              <w:t>33.12</w:t>
            </w:r>
          </w:p>
        </w:tc>
        <w:tc>
          <w:tcPr>
            <w:tcW w:w="1134" w:type="dxa"/>
            <w:vAlign w:val="center"/>
          </w:tcPr>
          <w:p>
            <w:pPr>
              <w:pStyle w:val="13"/>
            </w:pPr>
            <w:r>
              <w:t>33.12</w:t>
            </w:r>
          </w:p>
        </w:tc>
        <w:tc>
          <w:tcPr>
            <w:tcW w:w="1134" w:type="dxa"/>
            <w:vAlign w:val="center"/>
          </w:tcPr>
          <w:p>
            <w:pPr>
              <w:pStyle w:val="13"/>
            </w:pPr>
            <w:r>
              <w:t>33.12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37</w:t>
            </w:r>
          </w:p>
        </w:tc>
        <w:tc>
          <w:tcPr>
            <w:tcW w:w="992" w:type="dxa"/>
            <w:vAlign w:val="center"/>
          </w:tcPr>
          <w:p>
            <w:pPr>
              <w:pStyle w:val="14"/>
            </w:pPr>
            <w:r>
              <w:t>2240299</w:t>
            </w:r>
          </w:p>
        </w:tc>
        <w:tc>
          <w:tcPr>
            <w:tcW w:w="1559" w:type="dxa"/>
            <w:vAlign w:val="center"/>
          </w:tcPr>
          <w:p>
            <w:pPr>
              <w:pStyle w:val="14"/>
            </w:pPr>
            <w:r>
              <w:t>其他消防事务支出</w:t>
            </w:r>
          </w:p>
        </w:tc>
        <w:tc>
          <w:tcPr>
            <w:tcW w:w="1134" w:type="dxa"/>
            <w:vAlign w:val="center"/>
          </w:tcPr>
          <w:p>
            <w:pPr>
              <w:pStyle w:val="13"/>
            </w:pPr>
            <w:r>
              <w:t>33.12</w:t>
            </w:r>
          </w:p>
        </w:tc>
        <w:tc>
          <w:tcPr>
            <w:tcW w:w="1134" w:type="dxa"/>
            <w:vAlign w:val="center"/>
          </w:tcPr>
          <w:p>
            <w:pPr>
              <w:pStyle w:val="13"/>
            </w:pPr>
            <w:r>
              <w:t>33.12</w:t>
            </w:r>
          </w:p>
        </w:tc>
        <w:tc>
          <w:tcPr>
            <w:tcW w:w="1134" w:type="dxa"/>
            <w:vAlign w:val="center"/>
          </w:tcPr>
          <w:p>
            <w:pPr>
              <w:pStyle w:val="13"/>
            </w:pPr>
            <w:r>
              <w:t>33.12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993001涞源县东团堡乡人民政府本级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720.50</w:t>
            </w:r>
          </w:p>
        </w:tc>
        <w:tc>
          <w:tcPr>
            <w:tcW w:w="1361" w:type="dxa"/>
            <w:vAlign w:val="center"/>
          </w:tcPr>
          <w:p>
            <w:pPr>
              <w:pStyle w:val="17"/>
            </w:pPr>
            <w:r>
              <w:t>445.76</w:t>
            </w:r>
          </w:p>
        </w:tc>
        <w:tc>
          <w:tcPr>
            <w:tcW w:w="1361" w:type="dxa"/>
            <w:vAlign w:val="center"/>
          </w:tcPr>
          <w:p>
            <w:pPr>
              <w:pStyle w:val="17"/>
            </w:pPr>
            <w:r>
              <w:t>274.74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392.75</w:t>
            </w:r>
          </w:p>
        </w:tc>
        <w:tc>
          <w:tcPr>
            <w:tcW w:w="1361" w:type="dxa"/>
            <w:vAlign w:val="center"/>
          </w:tcPr>
          <w:p>
            <w:pPr>
              <w:pStyle w:val="13"/>
            </w:pPr>
            <w:r>
              <w:t>385.75</w:t>
            </w:r>
          </w:p>
        </w:tc>
        <w:tc>
          <w:tcPr>
            <w:tcW w:w="1361" w:type="dxa"/>
            <w:vAlign w:val="center"/>
          </w:tcPr>
          <w:p>
            <w:pPr>
              <w:pStyle w:val="13"/>
            </w:pPr>
            <w:r>
              <w:t>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2010101</w:t>
            </w:r>
          </w:p>
        </w:tc>
        <w:tc>
          <w:tcPr>
            <w:tcW w:w="4535" w:type="dxa"/>
            <w:vAlign w:val="center"/>
          </w:tcPr>
          <w:p>
            <w:pPr>
              <w:pStyle w:val="14"/>
            </w:pPr>
            <w:r>
              <w:t>行政运行</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391.75</w:t>
            </w:r>
          </w:p>
        </w:tc>
        <w:tc>
          <w:tcPr>
            <w:tcW w:w="1361" w:type="dxa"/>
            <w:vAlign w:val="center"/>
          </w:tcPr>
          <w:p>
            <w:pPr>
              <w:pStyle w:val="13"/>
            </w:pPr>
            <w:r>
              <w:t>385.75</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385.75</w:t>
            </w:r>
          </w:p>
        </w:tc>
        <w:tc>
          <w:tcPr>
            <w:tcW w:w="1361" w:type="dxa"/>
            <w:vAlign w:val="center"/>
          </w:tcPr>
          <w:p>
            <w:pPr>
              <w:pStyle w:val="13"/>
            </w:pPr>
            <w:r>
              <w:t>385.75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2010308</w:t>
            </w:r>
          </w:p>
        </w:tc>
        <w:tc>
          <w:tcPr>
            <w:tcW w:w="4535" w:type="dxa"/>
            <w:vAlign w:val="center"/>
          </w:tcPr>
          <w:p>
            <w:pPr>
              <w:pStyle w:val="14"/>
            </w:pPr>
            <w:r>
              <w:t>信访事务</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46.97</w:t>
            </w:r>
          </w:p>
        </w:tc>
        <w:tc>
          <w:tcPr>
            <w:tcW w:w="1361" w:type="dxa"/>
            <w:vAlign w:val="center"/>
          </w:tcPr>
          <w:p>
            <w:pPr>
              <w:pStyle w:val="13"/>
            </w:pPr>
            <w:r>
              <w:t>46.28</w:t>
            </w:r>
          </w:p>
        </w:tc>
        <w:tc>
          <w:tcPr>
            <w:tcW w:w="1361" w:type="dxa"/>
            <w:vAlign w:val="center"/>
          </w:tcPr>
          <w:p>
            <w:pPr>
              <w:pStyle w:val="13"/>
            </w:pPr>
            <w:r>
              <w:t>0.69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20802</w:t>
            </w:r>
          </w:p>
        </w:tc>
        <w:tc>
          <w:tcPr>
            <w:tcW w:w="4535" w:type="dxa"/>
            <w:vAlign w:val="center"/>
          </w:tcPr>
          <w:p>
            <w:pPr>
              <w:pStyle w:val="14"/>
            </w:pPr>
            <w:r>
              <w:t>民政管理事务</w:t>
            </w:r>
          </w:p>
        </w:tc>
        <w:tc>
          <w:tcPr>
            <w:tcW w:w="1361" w:type="dxa"/>
            <w:vAlign w:val="center"/>
          </w:tcPr>
          <w:p>
            <w:pPr>
              <w:pStyle w:val="13"/>
            </w:pPr>
            <w:r>
              <w:t>0.69</w:t>
            </w:r>
          </w:p>
        </w:tc>
        <w:tc>
          <w:tcPr>
            <w:tcW w:w="1361" w:type="dxa"/>
            <w:vAlign w:val="center"/>
          </w:tcPr>
          <w:p>
            <w:pPr>
              <w:pStyle w:val="13"/>
            </w:pPr>
          </w:p>
        </w:tc>
        <w:tc>
          <w:tcPr>
            <w:tcW w:w="1361" w:type="dxa"/>
            <w:vAlign w:val="center"/>
          </w:tcPr>
          <w:p>
            <w:pPr>
              <w:pStyle w:val="13"/>
            </w:pPr>
            <w:r>
              <w:t>0.69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2080201</w:t>
            </w:r>
          </w:p>
        </w:tc>
        <w:tc>
          <w:tcPr>
            <w:tcW w:w="4535" w:type="dxa"/>
            <w:vAlign w:val="center"/>
          </w:tcPr>
          <w:p>
            <w:pPr>
              <w:pStyle w:val="14"/>
            </w:pPr>
            <w:r>
              <w:t>行政运行</w:t>
            </w:r>
          </w:p>
        </w:tc>
        <w:tc>
          <w:tcPr>
            <w:tcW w:w="1361" w:type="dxa"/>
            <w:vAlign w:val="center"/>
          </w:tcPr>
          <w:p>
            <w:pPr>
              <w:pStyle w:val="13"/>
            </w:pPr>
            <w:r>
              <w:t>0.69</w:t>
            </w:r>
          </w:p>
        </w:tc>
        <w:tc>
          <w:tcPr>
            <w:tcW w:w="1361" w:type="dxa"/>
            <w:vAlign w:val="center"/>
          </w:tcPr>
          <w:p>
            <w:pPr>
              <w:pStyle w:val="13"/>
            </w:pPr>
          </w:p>
        </w:tc>
        <w:tc>
          <w:tcPr>
            <w:tcW w:w="1361" w:type="dxa"/>
            <w:vAlign w:val="center"/>
          </w:tcPr>
          <w:p>
            <w:pPr>
              <w:pStyle w:val="13"/>
            </w:pPr>
            <w:r>
              <w:t>0.69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46.28</w:t>
            </w:r>
          </w:p>
        </w:tc>
        <w:tc>
          <w:tcPr>
            <w:tcW w:w="1361" w:type="dxa"/>
            <w:vAlign w:val="center"/>
          </w:tcPr>
          <w:p>
            <w:pPr>
              <w:pStyle w:val="13"/>
            </w:pPr>
            <w:r>
              <w:t>46.28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5.09</w:t>
            </w:r>
          </w:p>
        </w:tc>
        <w:tc>
          <w:tcPr>
            <w:tcW w:w="1361" w:type="dxa"/>
            <w:vAlign w:val="center"/>
          </w:tcPr>
          <w:p>
            <w:pPr>
              <w:pStyle w:val="13"/>
            </w:pPr>
            <w:r>
              <w:t>5.09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27.46</w:t>
            </w:r>
          </w:p>
        </w:tc>
        <w:tc>
          <w:tcPr>
            <w:tcW w:w="1361" w:type="dxa"/>
            <w:vAlign w:val="center"/>
          </w:tcPr>
          <w:p>
            <w:pPr>
              <w:pStyle w:val="13"/>
            </w:pPr>
            <w:r>
              <w:t>27.46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13.73</w:t>
            </w:r>
          </w:p>
        </w:tc>
        <w:tc>
          <w:tcPr>
            <w:tcW w:w="1361" w:type="dxa"/>
            <w:vAlign w:val="center"/>
          </w:tcPr>
          <w:p>
            <w:pPr>
              <w:pStyle w:val="13"/>
            </w:pPr>
            <w:r>
              <w:t>13.73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2.07</w:t>
            </w:r>
          </w:p>
        </w:tc>
        <w:tc>
          <w:tcPr>
            <w:tcW w:w="1361" w:type="dxa"/>
            <w:vAlign w:val="center"/>
          </w:tcPr>
          <w:p>
            <w:pPr>
              <w:pStyle w:val="13"/>
            </w:pPr>
          </w:p>
        </w:tc>
        <w:tc>
          <w:tcPr>
            <w:tcW w:w="1361" w:type="dxa"/>
            <w:vAlign w:val="center"/>
          </w:tcPr>
          <w:p>
            <w:pPr>
              <w:pStyle w:val="13"/>
            </w:pPr>
            <w:r>
              <w:t>2.07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21007</w:t>
            </w:r>
          </w:p>
        </w:tc>
        <w:tc>
          <w:tcPr>
            <w:tcW w:w="4535" w:type="dxa"/>
            <w:vAlign w:val="center"/>
          </w:tcPr>
          <w:p>
            <w:pPr>
              <w:pStyle w:val="14"/>
            </w:pPr>
            <w:r>
              <w:t>计划生育事务</w:t>
            </w:r>
          </w:p>
        </w:tc>
        <w:tc>
          <w:tcPr>
            <w:tcW w:w="1361" w:type="dxa"/>
            <w:vAlign w:val="center"/>
          </w:tcPr>
          <w:p>
            <w:pPr>
              <w:pStyle w:val="13"/>
            </w:pPr>
            <w:r>
              <w:t>1.38</w:t>
            </w:r>
          </w:p>
        </w:tc>
        <w:tc>
          <w:tcPr>
            <w:tcW w:w="1361" w:type="dxa"/>
            <w:vAlign w:val="center"/>
          </w:tcPr>
          <w:p>
            <w:pPr>
              <w:pStyle w:val="13"/>
            </w:pPr>
          </w:p>
        </w:tc>
        <w:tc>
          <w:tcPr>
            <w:tcW w:w="1361" w:type="dxa"/>
            <w:vAlign w:val="center"/>
          </w:tcPr>
          <w:p>
            <w:pPr>
              <w:pStyle w:val="13"/>
            </w:pPr>
            <w:r>
              <w:t>1.38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2100717</w:t>
            </w:r>
          </w:p>
        </w:tc>
        <w:tc>
          <w:tcPr>
            <w:tcW w:w="4535" w:type="dxa"/>
            <w:vAlign w:val="center"/>
          </w:tcPr>
          <w:p>
            <w:pPr>
              <w:pStyle w:val="14"/>
            </w:pPr>
            <w:r>
              <w:t>计划生育服务</w:t>
            </w:r>
          </w:p>
        </w:tc>
        <w:tc>
          <w:tcPr>
            <w:tcW w:w="1361" w:type="dxa"/>
            <w:vAlign w:val="center"/>
          </w:tcPr>
          <w:p>
            <w:pPr>
              <w:pStyle w:val="13"/>
            </w:pPr>
            <w:r>
              <w:t>1.38</w:t>
            </w:r>
          </w:p>
        </w:tc>
        <w:tc>
          <w:tcPr>
            <w:tcW w:w="1361" w:type="dxa"/>
            <w:vAlign w:val="center"/>
          </w:tcPr>
          <w:p>
            <w:pPr>
              <w:pStyle w:val="13"/>
            </w:pPr>
          </w:p>
        </w:tc>
        <w:tc>
          <w:tcPr>
            <w:tcW w:w="1361" w:type="dxa"/>
            <w:vAlign w:val="center"/>
          </w:tcPr>
          <w:p>
            <w:pPr>
              <w:pStyle w:val="13"/>
            </w:pPr>
            <w:r>
              <w:t>1.38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21099</w:t>
            </w:r>
          </w:p>
        </w:tc>
        <w:tc>
          <w:tcPr>
            <w:tcW w:w="4535" w:type="dxa"/>
            <w:vAlign w:val="center"/>
          </w:tcPr>
          <w:p>
            <w:pPr>
              <w:pStyle w:val="14"/>
            </w:pPr>
            <w:r>
              <w:t>其他卫生健康支出</w:t>
            </w:r>
          </w:p>
        </w:tc>
        <w:tc>
          <w:tcPr>
            <w:tcW w:w="1361" w:type="dxa"/>
            <w:vAlign w:val="center"/>
          </w:tcPr>
          <w:p>
            <w:pPr>
              <w:pStyle w:val="13"/>
            </w:pPr>
            <w:r>
              <w:t>0.69</w:t>
            </w:r>
          </w:p>
        </w:tc>
        <w:tc>
          <w:tcPr>
            <w:tcW w:w="1361" w:type="dxa"/>
            <w:vAlign w:val="center"/>
          </w:tcPr>
          <w:p>
            <w:pPr>
              <w:pStyle w:val="13"/>
            </w:pPr>
          </w:p>
        </w:tc>
        <w:tc>
          <w:tcPr>
            <w:tcW w:w="1361" w:type="dxa"/>
            <w:vAlign w:val="center"/>
          </w:tcPr>
          <w:p>
            <w:pPr>
              <w:pStyle w:val="13"/>
            </w:pPr>
            <w:r>
              <w:t>0.69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2109999</w:t>
            </w:r>
          </w:p>
        </w:tc>
        <w:tc>
          <w:tcPr>
            <w:tcW w:w="4535" w:type="dxa"/>
            <w:vAlign w:val="center"/>
          </w:tcPr>
          <w:p>
            <w:pPr>
              <w:pStyle w:val="14"/>
            </w:pPr>
            <w:r>
              <w:t>其他卫生健康支出</w:t>
            </w:r>
          </w:p>
        </w:tc>
        <w:tc>
          <w:tcPr>
            <w:tcW w:w="1361" w:type="dxa"/>
            <w:vAlign w:val="center"/>
          </w:tcPr>
          <w:p>
            <w:pPr>
              <w:pStyle w:val="13"/>
            </w:pPr>
            <w:r>
              <w:t>0.69</w:t>
            </w:r>
          </w:p>
        </w:tc>
        <w:tc>
          <w:tcPr>
            <w:tcW w:w="1361" w:type="dxa"/>
            <w:vAlign w:val="center"/>
          </w:tcPr>
          <w:p>
            <w:pPr>
              <w:pStyle w:val="13"/>
            </w:pPr>
          </w:p>
        </w:tc>
        <w:tc>
          <w:tcPr>
            <w:tcW w:w="1361" w:type="dxa"/>
            <w:vAlign w:val="center"/>
          </w:tcPr>
          <w:p>
            <w:pPr>
              <w:pStyle w:val="13"/>
            </w:pPr>
            <w:r>
              <w:t>0.69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21104</w:t>
            </w:r>
          </w:p>
        </w:tc>
        <w:tc>
          <w:tcPr>
            <w:tcW w:w="4535" w:type="dxa"/>
            <w:vAlign w:val="center"/>
          </w:tcPr>
          <w:p>
            <w:pPr>
              <w:pStyle w:val="14"/>
            </w:pPr>
            <w:r>
              <w:t>自然生态保护</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2110402</w:t>
            </w:r>
          </w:p>
        </w:tc>
        <w:tc>
          <w:tcPr>
            <w:tcW w:w="4535" w:type="dxa"/>
            <w:vAlign w:val="center"/>
          </w:tcPr>
          <w:p>
            <w:pPr>
              <w:pStyle w:val="14"/>
            </w:pPr>
            <w:r>
              <w:t>农村环境保护</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227.86</w:t>
            </w:r>
          </w:p>
        </w:tc>
        <w:tc>
          <w:tcPr>
            <w:tcW w:w="1361" w:type="dxa"/>
            <w:vAlign w:val="center"/>
          </w:tcPr>
          <w:p>
            <w:pPr>
              <w:pStyle w:val="13"/>
            </w:pPr>
          </w:p>
        </w:tc>
        <w:tc>
          <w:tcPr>
            <w:tcW w:w="1361" w:type="dxa"/>
            <w:vAlign w:val="center"/>
          </w:tcPr>
          <w:p>
            <w:pPr>
              <w:pStyle w:val="13"/>
            </w:pPr>
            <w:r>
              <w:t>227.86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21303</w:t>
            </w:r>
          </w:p>
        </w:tc>
        <w:tc>
          <w:tcPr>
            <w:tcW w:w="4535" w:type="dxa"/>
            <w:vAlign w:val="center"/>
          </w:tcPr>
          <w:p>
            <w:pPr>
              <w:pStyle w:val="14"/>
            </w:pPr>
            <w:r>
              <w:t>水利</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2130314</w:t>
            </w:r>
          </w:p>
        </w:tc>
        <w:tc>
          <w:tcPr>
            <w:tcW w:w="4535" w:type="dxa"/>
            <w:vAlign w:val="center"/>
          </w:tcPr>
          <w:p>
            <w:pPr>
              <w:pStyle w:val="14"/>
            </w:pPr>
            <w:r>
              <w:t>防汛</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21305</w:t>
            </w:r>
          </w:p>
        </w:tc>
        <w:tc>
          <w:tcPr>
            <w:tcW w:w="4535" w:type="dxa"/>
            <w:vAlign w:val="center"/>
          </w:tcPr>
          <w:p>
            <w:pPr>
              <w:pStyle w:val="14"/>
            </w:pPr>
            <w:r>
              <w:t>扶贫</w:t>
            </w:r>
          </w:p>
        </w:tc>
        <w:tc>
          <w:tcPr>
            <w:tcW w:w="1361" w:type="dxa"/>
            <w:vAlign w:val="center"/>
          </w:tcPr>
          <w:p>
            <w:pPr>
              <w:pStyle w:val="13"/>
            </w:pPr>
            <w:r>
              <w:t>59.25</w:t>
            </w:r>
          </w:p>
        </w:tc>
        <w:tc>
          <w:tcPr>
            <w:tcW w:w="1361" w:type="dxa"/>
            <w:vAlign w:val="center"/>
          </w:tcPr>
          <w:p>
            <w:pPr>
              <w:pStyle w:val="13"/>
            </w:pPr>
          </w:p>
        </w:tc>
        <w:tc>
          <w:tcPr>
            <w:tcW w:w="1361" w:type="dxa"/>
            <w:vAlign w:val="center"/>
          </w:tcPr>
          <w:p>
            <w:pPr>
              <w:pStyle w:val="13"/>
            </w:pPr>
            <w:r>
              <w:t>59.25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2130599</w:t>
            </w:r>
          </w:p>
        </w:tc>
        <w:tc>
          <w:tcPr>
            <w:tcW w:w="4535" w:type="dxa"/>
            <w:vAlign w:val="center"/>
          </w:tcPr>
          <w:p>
            <w:pPr>
              <w:pStyle w:val="14"/>
            </w:pPr>
            <w:r>
              <w:t>其他扶贫支出</w:t>
            </w:r>
          </w:p>
        </w:tc>
        <w:tc>
          <w:tcPr>
            <w:tcW w:w="1361" w:type="dxa"/>
            <w:vAlign w:val="center"/>
          </w:tcPr>
          <w:p>
            <w:pPr>
              <w:pStyle w:val="13"/>
            </w:pPr>
            <w:r>
              <w:t>59.25</w:t>
            </w:r>
          </w:p>
        </w:tc>
        <w:tc>
          <w:tcPr>
            <w:tcW w:w="1361" w:type="dxa"/>
            <w:vAlign w:val="center"/>
          </w:tcPr>
          <w:p>
            <w:pPr>
              <w:pStyle w:val="13"/>
            </w:pPr>
          </w:p>
        </w:tc>
        <w:tc>
          <w:tcPr>
            <w:tcW w:w="1361" w:type="dxa"/>
            <w:vAlign w:val="center"/>
          </w:tcPr>
          <w:p>
            <w:pPr>
              <w:pStyle w:val="13"/>
            </w:pPr>
            <w:r>
              <w:t>59.25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167.61</w:t>
            </w:r>
          </w:p>
        </w:tc>
        <w:tc>
          <w:tcPr>
            <w:tcW w:w="1361" w:type="dxa"/>
            <w:vAlign w:val="center"/>
          </w:tcPr>
          <w:p>
            <w:pPr>
              <w:pStyle w:val="13"/>
            </w:pPr>
          </w:p>
        </w:tc>
        <w:tc>
          <w:tcPr>
            <w:tcW w:w="1361" w:type="dxa"/>
            <w:vAlign w:val="center"/>
          </w:tcPr>
          <w:p>
            <w:pPr>
              <w:pStyle w:val="13"/>
            </w:pPr>
            <w:r>
              <w:t>167.61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167.61</w:t>
            </w:r>
          </w:p>
        </w:tc>
        <w:tc>
          <w:tcPr>
            <w:tcW w:w="1361" w:type="dxa"/>
            <w:vAlign w:val="center"/>
          </w:tcPr>
          <w:p>
            <w:pPr>
              <w:pStyle w:val="13"/>
            </w:pPr>
          </w:p>
        </w:tc>
        <w:tc>
          <w:tcPr>
            <w:tcW w:w="1361" w:type="dxa"/>
            <w:vAlign w:val="center"/>
          </w:tcPr>
          <w:p>
            <w:pPr>
              <w:pStyle w:val="13"/>
            </w:pPr>
            <w:r>
              <w:t>167.61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13.73</w:t>
            </w:r>
          </w:p>
        </w:tc>
        <w:tc>
          <w:tcPr>
            <w:tcW w:w="1361" w:type="dxa"/>
            <w:vAlign w:val="center"/>
          </w:tcPr>
          <w:p>
            <w:pPr>
              <w:pStyle w:val="13"/>
            </w:pPr>
            <w:r>
              <w:t>13.73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13.73</w:t>
            </w:r>
          </w:p>
        </w:tc>
        <w:tc>
          <w:tcPr>
            <w:tcW w:w="1361" w:type="dxa"/>
            <w:vAlign w:val="center"/>
          </w:tcPr>
          <w:p>
            <w:pPr>
              <w:pStyle w:val="13"/>
            </w:pPr>
            <w:r>
              <w:t>13.73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13.73</w:t>
            </w:r>
          </w:p>
        </w:tc>
        <w:tc>
          <w:tcPr>
            <w:tcW w:w="1361" w:type="dxa"/>
            <w:vAlign w:val="center"/>
          </w:tcPr>
          <w:p>
            <w:pPr>
              <w:pStyle w:val="13"/>
            </w:pPr>
            <w:r>
              <w:t>13.73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224</w:t>
            </w:r>
          </w:p>
        </w:tc>
        <w:tc>
          <w:tcPr>
            <w:tcW w:w="4535" w:type="dxa"/>
            <w:vAlign w:val="center"/>
          </w:tcPr>
          <w:p>
            <w:pPr>
              <w:pStyle w:val="14"/>
            </w:pPr>
            <w:r>
              <w:t>灾害防治及应急管理支出</w:t>
            </w:r>
          </w:p>
        </w:tc>
        <w:tc>
          <w:tcPr>
            <w:tcW w:w="1361" w:type="dxa"/>
            <w:vAlign w:val="center"/>
          </w:tcPr>
          <w:p>
            <w:pPr>
              <w:pStyle w:val="13"/>
            </w:pPr>
            <w:r>
              <w:t>35.12</w:t>
            </w:r>
          </w:p>
        </w:tc>
        <w:tc>
          <w:tcPr>
            <w:tcW w:w="1361" w:type="dxa"/>
            <w:vAlign w:val="center"/>
          </w:tcPr>
          <w:p>
            <w:pPr>
              <w:pStyle w:val="13"/>
            </w:pPr>
          </w:p>
        </w:tc>
        <w:tc>
          <w:tcPr>
            <w:tcW w:w="1361" w:type="dxa"/>
            <w:vAlign w:val="center"/>
          </w:tcPr>
          <w:p>
            <w:pPr>
              <w:pStyle w:val="13"/>
            </w:pPr>
            <w:r>
              <w:t>35.12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22401</w:t>
            </w:r>
          </w:p>
        </w:tc>
        <w:tc>
          <w:tcPr>
            <w:tcW w:w="4535" w:type="dxa"/>
            <w:vAlign w:val="center"/>
          </w:tcPr>
          <w:p>
            <w:pPr>
              <w:pStyle w:val="14"/>
            </w:pPr>
            <w:r>
              <w:t>应急管理事务</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2240104</w:t>
            </w:r>
          </w:p>
        </w:tc>
        <w:tc>
          <w:tcPr>
            <w:tcW w:w="4535" w:type="dxa"/>
            <w:vAlign w:val="center"/>
          </w:tcPr>
          <w:p>
            <w:pPr>
              <w:pStyle w:val="14"/>
            </w:pPr>
            <w:r>
              <w:t>灾害风险防治</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992" w:type="dxa"/>
            <w:vAlign w:val="center"/>
          </w:tcPr>
          <w:p>
            <w:pPr>
              <w:pStyle w:val="14"/>
            </w:pPr>
            <w:r>
              <w:t>22402</w:t>
            </w:r>
          </w:p>
        </w:tc>
        <w:tc>
          <w:tcPr>
            <w:tcW w:w="4535" w:type="dxa"/>
            <w:vAlign w:val="center"/>
          </w:tcPr>
          <w:p>
            <w:pPr>
              <w:pStyle w:val="14"/>
            </w:pPr>
            <w:r>
              <w:t>消防事务</w:t>
            </w:r>
          </w:p>
        </w:tc>
        <w:tc>
          <w:tcPr>
            <w:tcW w:w="1361" w:type="dxa"/>
            <w:vAlign w:val="center"/>
          </w:tcPr>
          <w:p>
            <w:pPr>
              <w:pStyle w:val="13"/>
            </w:pPr>
            <w:r>
              <w:t>33.12</w:t>
            </w:r>
          </w:p>
        </w:tc>
        <w:tc>
          <w:tcPr>
            <w:tcW w:w="1361" w:type="dxa"/>
            <w:vAlign w:val="center"/>
          </w:tcPr>
          <w:p>
            <w:pPr>
              <w:pStyle w:val="13"/>
            </w:pPr>
          </w:p>
        </w:tc>
        <w:tc>
          <w:tcPr>
            <w:tcW w:w="1361" w:type="dxa"/>
            <w:vAlign w:val="center"/>
          </w:tcPr>
          <w:p>
            <w:pPr>
              <w:pStyle w:val="13"/>
            </w:pPr>
            <w:r>
              <w:t>33.12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992" w:type="dxa"/>
            <w:vAlign w:val="center"/>
          </w:tcPr>
          <w:p>
            <w:pPr>
              <w:pStyle w:val="14"/>
            </w:pPr>
            <w:r>
              <w:t>2240299</w:t>
            </w:r>
          </w:p>
        </w:tc>
        <w:tc>
          <w:tcPr>
            <w:tcW w:w="4535" w:type="dxa"/>
            <w:vAlign w:val="center"/>
          </w:tcPr>
          <w:p>
            <w:pPr>
              <w:pStyle w:val="14"/>
            </w:pPr>
            <w:r>
              <w:t>其他消防事务支出</w:t>
            </w:r>
          </w:p>
        </w:tc>
        <w:tc>
          <w:tcPr>
            <w:tcW w:w="1361" w:type="dxa"/>
            <w:vAlign w:val="center"/>
          </w:tcPr>
          <w:p>
            <w:pPr>
              <w:pStyle w:val="13"/>
            </w:pPr>
            <w:r>
              <w:t>33.12</w:t>
            </w:r>
          </w:p>
        </w:tc>
        <w:tc>
          <w:tcPr>
            <w:tcW w:w="1361" w:type="dxa"/>
            <w:vAlign w:val="center"/>
          </w:tcPr>
          <w:p>
            <w:pPr>
              <w:pStyle w:val="13"/>
            </w:pPr>
          </w:p>
        </w:tc>
        <w:tc>
          <w:tcPr>
            <w:tcW w:w="1361" w:type="dxa"/>
            <w:vAlign w:val="center"/>
          </w:tcPr>
          <w:p>
            <w:pPr>
              <w:pStyle w:val="13"/>
            </w:pPr>
            <w:r>
              <w:t>33.12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993001涞源县东团堡乡人民政府本级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720.50</w:t>
            </w:r>
          </w:p>
        </w:tc>
        <w:tc>
          <w:tcPr>
            <w:tcW w:w="3402" w:type="dxa"/>
            <w:vAlign w:val="center"/>
          </w:tcPr>
          <w:p>
            <w:pPr>
              <w:pStyle w:val="14"/>
            </w:pPr>
            <w:r>
              <w:t>一、一般公共服务支出</w:t>
            </w:r>
          </w:p>
        </w:tc>
        <w:tc>
          <w:tcPr>
            <w:tcW w:w="1474" w:type="dxa"/>
            <w:vAlign w:val="center"/>
          </w:tcPr>
          <w:p>
            <w:pPr>
              <w:pStyle w:val="13"/>
            </w:pPr>
            <w:r>
              <w:t>392.75</w:t>
            </w:r>
          </w:p>
        </w:tc>
        <w:tc>
          <w:tcPr>
            <w:tcW w:w="1474" w:type="dxa"/>
            <w:vAlign w:val="center"/>
          </w:tcPr>
          <w:p>
            <w:pPr>
              <w:pStyle w:val="13"/>
            </w:pPr>
            <w:r>
              <w:t>392.75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46.97</w:t>
            </w:r>
          </w:p>
        </w:tc>
        <w:tc>
          <w:tcPr>
            <w:tcW w:w="1474" w:type="dxa"/>
            <w:vAlign w:val="center"/>
          </w:tcPr>
          <w:p>
            <w:pPr>
              <w:pStyle w:val="13"/>
            </w:pPr>
            <w:r>
              <w:t>46.97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2.07</w:t>
            </w:r>
          </w:p>
        </w:tc>
        <w:tc>
          <w:tcPr>
            <w:tcW w:w="1474" w:type="dxa"/>
            <w:vAlign w:val="center"/>
          </w:tcPr>
          <w:p>
            <w:pPr>
              <w:pStyle w:val="13"/>
            </w:pPr>
            <w:r>
              <w:t>2.07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2.00</w:t>
            </w:r>
          </w:p>
        </w:tc>
        <w:tc>
          <w:tcPr>
            <w:tcW w:w="1474" w:type="dxa"/>
            <w:vAlign w:val="center"/>
          </w:tcPr>
          <w:p>
            <w:pPr>
              <w:pStyle w:val="13"/>
            </w:pPr>
            <w:r>
              <w:t>2.00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227.86</w:t>
            </w:r>
          </w:p>
        </w:tc>
        <w:tc>
          <w:tcPr>
            <w:tcW w:w="1474" w:type="dxa"/>
            <w:vAlign w:val="center"/>
          </w:tcPr>
          <w:p>
            <w:pPr>
              <w:pStyle w:val="13"/>
            </w:pPr>
            <w:r>
              <w:t>227.86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13.73</w:t>
            </w:r>
          </w:p>
        </w:tc>
        <w:tc>
          <w:tcPr>
            <w:tcW w:w="1474" w:type="dxa"/>
            <w:vAlign w:val="center"/>
          </w:tcPr>
          <w:p>
            <w:pPr>
              <w:pStyle w:val="13"/>
            </w:pPr>
            <w:r>
              <w:t>13.73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r>
              <w:t>35.12</w:t>
            </w:r>
          </w:p>
        </w:tc>
        <w:tc>
          <w:tcPr>
            <w:tcW w:w="1474" w:type="dxa"/>
            <w:vAlign w:val="center"/>
          </w:tcPr>
          <w:p>
            <w:pPr>
              <w:pStyle w:val="13"/>
            </w:pPr>
            <w:r>
              <w:t>35.12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720.50</w:t>
            </w:r>
          </w:p>
        </w:tc>
        <w:tc>
          <w:tcPr>
            <w:tcW w:w="3402" w:type="dxa"/>
            <w:vAlign w:val="center"/>
          </w:tcPr>
          <w:p>
            <w:pPr>
              <w:pStyle w:val="16"/>
            </w:pPr>
            <w:r>
              <w:t>本年支出合计</w:t>
            </w:r>
          </w:p>
        </w:tc>
        <w:tc>
          <w:tcPr>
            <w:tcW w:w="1474" w:type="dxa"/>
            <w:vAlign w:val="center"/>
          </w:tcPr>
          <w:p>
            <w:pPr>
              <w:pStyle w:val="17"/>
            </w:pPr>
            <w:r>
              <w:t>720.50</w:t>
            </w:r>
          </w:p>
        </w:tc>
        <w:tc>
          <w:tcPr>
            <w:tcW w:w="1474" w:type="dxa"/>
            <w:vAlign w:val="center"/>
          </w:tcPr>
          <w:p>
            <w:pPr>
              <w:pStyle w:val="17"/>
            </w:pPr>
            <w:r>
              <w:t>720.50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720.50</w:t>
            </w:r>
          </w:p>
        </w:tc>
        <w:tc>
          <w:tcPr>
            <w:tcW w:w="3402" w:type="dxa"/>
            <w:vAlign w:val="center"/>
          </w:tcPr>
          <w:p>
            <w:pPr>
              <w:pStyle w:val="16"/>
            </w:pPr>
            <w:r>
              <w:t>支出总计</w:t>
            </w:r>
          </w:p>
        </w:tc>
        <w:tc>
          <w:tcPr>
            <w:tcW w:w="1474" w:type="dxa"/>
            <w:vAlign w:val="center"/>
          </w:tcPr>
          <w:p>
            <w:pPr>
              <w:pStyle w:val="17"/>
            </w:pPr>
            <w:r>
              <w:t>720.50</w:t>
            </w:r>
          </w:p>
        </w:tc>
        <w:tc>
          <w:tcPr>
            <w:tcW w:w="1474" w:type="dxa"/>
            <w:vAlign w:val="center"/>
          </w:tcPr>
          <w:p>
            <w:pPr>
              <w:pStyle w:val="17"/>
            </w:pPr>
            <w:r>
              <w:t>720.50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993001涞源县东团堡乡人民政府本级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720.50</w:t>
            </w:r>
          </w:p>
        </w:tc>
        <w:tc>
          <w:tcPr>
            <w:tcW w:w="2551" w:type="dxa"/>
            <w:vAlign w:val="center"/>
          </w:tcPr>
          <w:p>
            <w:pPr>
              <w:pStyle w:val="17"/>
            </w:pPr>
            <w:r>
              <w:t>445.76</w:t>
            </w:r>
          </w:p>
        </w:tc>
        <w:tc>
          <w:tcPr>
            <w:tcW w:w="2551" w:type="dxa"/>
            <w:vAlign w:val="center"/>
          </w:tcPr>
          <w:p>
            <w:pPr>
              <w:pStyle w:val="17"/>
            </w:pPr>
            <w:r>
              <w:t>274.74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392.75</w:t>
            </w:r>
          </w:p>
        </w:tc>
        <w:tc>
          <w:tcPr>
            <w:tcW w:w="2551" w:type="dxa"/>
            <w:vAlign w:val="center"/>
          </w:tcPr>
          <w:p>
            <w:pPr>
              <w:pStyle w:val="13"/>
            </w:pPr>
            <w:r>
              <w:t>385.75</w:t>
            </w: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2010101</w:t>
            </w:r>
          </w:p>
        </w:tc>
        <w:tc>
          <w:tcPr>
            <w:tcW w:w="4535" w:type="dxa"/>
            <w:vAlign w:val="center"/>
          </w:tcPr>
          <w:p>
            <w:pPr>
              <w:pStyle w:val="14"/>
            </w:pPr>
            <w:r>
              <w:t>行政运行</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391.75</w:t>
            </w:r>
          </w:p>
        </w:tc>
        <w:tc>
          <w:tcPr>
            <w:tcW w:w="2551" w:type="dxa"/>
            <w:vAlign w:val="center"/>
          </w:tcPr>
          <w:p>
            <w:pPr>
              <w:pStyle w:val="13"/>
            </w:pPr>
            <w:r>
              <w:t>385.75</w:t>
            </w: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385.75</w:t>
            </w:r>
          </w:p>
        </w:tc>
        <w:tc>
          <w:tcPr>
            <w:tcW w:w="2551" w:type="dxa"/>
            <w:vAlign w:val="center"/>
          </w:tcPr>
          <w:p>
            <w:pPr>
              <w:pStyle w:val="13"/>
            </w:pPr>
            <w:r>
              <w:t>385.75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2010308</w:t>
            </w:r>
          </w:p>
        </w:tc>
        <w:tc>
          <w:tcPr>
            <w:tcW w:w="4535" w:type="dxa"/>
            <w:vAlign w:val="center"/>
          </w:tcPr>
          <w:p>
            <w:pPr>
              <w:pStyle w:val="14"/>
            </w:pPr>
            <w:r>
              <w:t>信访事务</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46.97</w:t>
            </w:r>
          </w:p>
        </w:tc>
        <w:tc>
          <w:tcPr>
            <w:tcW w:w="2551" w:type="dxa"/>
            <w:vAlign w:val="center"/>
          </w:tcPr>
          <w:p>
            <w:pPr>
              <w:pStyle w:val="13"/>
            </w:pPr>
            <w:r>
              <w:t>46.28</w:t>
            </w:r>
          </w:p>
        </w:tc>
        <w:tc>
          <w:tcPr>
            <w:tcW w:w="2551" w:type="dxa"/>
            <w:vAlign w:val="center"/>
          </w:tcPr>
          <w:p>
            <w:pPr>
              <w:pStyle w:val="13"/>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20802</w:t>
            </w:r>
          </w:p>
        </w:tc>
        <w:tc>
          <w:tcPr>
            <w:tcW w:w="4535" w:type="dxa"/>
            <w:vAlign w:val="center"/>
          </w:tcPr>
          <w:p>
            <w:pPr>
              <w:pStyle w:val="14"/>
            </w:pPr>
            <w:r>
              <w:t>民政管理事务</w:t>
            </w:r>
          </w:p>
        </w:tc>
        <w:tc>
          <w:tcPr>
            <w:tcW w:w="2551" w:type="dxa"/>
            <w:vAlign w:val="center"/>
          </w:tcPr>
          <w:p>
            <w:pPr>
              <w:pStyle w:val="13"/>
            </w:pPr>
            <w:r>
              <w:t>0.69</w:t>
            </w:r>
          </w:p>
        </w:tc>
        <w:tc>
          <w:tcPr>
            <w:tcW w:w="2551" w:type="dxa"/>
            <w:vAlign w:val="center"/>
          </w:tcPr>
          <w:p>
            <w:pPr>
              <w:pStyle w:val="13"/>
            </w:pPr>
          </w:p>
        </w:tc>
        <w:tc>
          <w:tcPr>
            <w:tcW w:w="2551" w:type="dxa"/>
            <w:vAlign w:val="center"/>
          </w:tcPr>
          <w:p>
            <w:pPr>
              <w:pStyle w:val="13"/>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2080201</w:t>
            </w:r>
          </w:p>
        </w:tc>
        <w:tc>
          <w:tcPr>
            <w:tcW w:w="4535" w:type="dxa"/>
            <w:vAlign w:val="center"/>
          </w:tcPr>
          <w:p>
            <w:pPr>
              <w:pStyle w:val="14"/>
            </w:pPr>
            <w:r>
              <w:t>行政运行</w:t>
            </w:r>
          </w:p>
        </w:tc>
        <w:tc>
          <w:tcPr>
            <w:tcW w:w="2551" w:type="dxa"/>
            <w:vAlign w:val="center"/>
          </w:tcPr>
          <w:p>
            <w:pPr>
              <w:pStyle w:val="13"/>
            </w:pPr>
            <w:r>
              <w:t>0.69</w:t>
            </w:r>
          </w:p>
        </w:tc>
        <w:tc>
          <w:tcPr>
            <w:tcW w:w="2551" w:type="dxa"/>
            <w:vAlign w:val="center"/>
          </w:tcPr>
          <w:p>
            <w:pPr>
              <w:pStyle w:val="13"/>
            </w:pPr>
          </w:p>
        </w:tc>
        <w:tc>
          <w:tcPr>
            <w:tcW w:w="2551" w:type="dxa"/>
            <w:vAlign w:val="center"/>
          </w:tcPr>
          <w:p>
            <w:pPr>
              <w:pStyle w:val="13"/>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46.28</w:t>
            </w:r>
          </w:p>
        </w:tc>
        <w:tc>
          <w:tcPr>
            <w:tcW w:w="2551" w:type="dxa"/>
            <w:vAlign w:val="center"/>
          </w:tcPr>
          <w:p>
            <w:pPr>
              <w:pStyle w:val="13"/>
            </w:pPr>
            <w:r>
              <w:t>46.28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5.09</w:t>
            </w:r>
          </w:p>
        </w:tc>
        <w:tc>
          <w:tcPr>
            <w:tcW w:w="2551" w:type="dxa"/>
            <w:vAlign w:val="center"/>
          </w:tcPr>
          <w:p>
            <w:pPr>
              <w:pStyle w:val="13"/>
            </w:pPr>
            <w:r>
              <w:t>5.09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27.46</w:t>
            </w:r>
          </w:p>
        </w:tc>
        <w:tc>
          <w:tcPr>
            <w:tcW w:w="2551" w:type="dxa"/>
            <w:vAlign w:val="center"/>
          </w:tcPr>
          <w:p>
            <w:pPr>
              <w:pStyle w:val="13"/>
            </w:pPr>
            <w:r>
              <w:t>27.46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13.73</w:t>
            </w:r>
          </w:p>
        </w:tc>
        <w:tc>
          <w:tcPr>
            <w:tcW w:w="2551" w:type="dxa"/>
            <w:vAlign w:val="center"/>
          </w:tcPr>
          <w:p>
            <w:pPr>
              <w:pStyle w:val="13"/>
            </w:pPr>
            <w:r>
              <w:t>13.73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2.07</w:t>
            </w:r>
          </w:p>
        </w:tc>
        <w:tc>
          <w:tcPr>
            <w:tcW w:w="2551" w:type="dxa"/>
            <w:vAlign w:val="center"/>
          </w:tcPr>
          <w:p>
            <w:pPr>
              <w:pStyle w:val="13"/>
            </w:pPr>
          </w:p>
        </w:tc>
        <w:tc>
          <w:tcPr>
            <w:tcW w:w="2551" w:type="dxa"/>
            <w:vAlign w:val="center"/>
          </w:tcPr>
          <w:p>
            <w:pPr>
              <w:pStyle w:val="13"/>
            </w:pPr>
            <w: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21007</w:t>
            </w:r>
          </w:p>
        </w:tc>
        <w:tc>
          <w:tcPr>
            <w:tcW w:w="4535" w:type="dxa"/>
            <w:vAlign w:val="center"/>
          </w:tcPr>
          <w:p>
            <w:pPr>
              <w:pStyle w:val="14"/>
            </w:pPr>
            <w:r>
              <w:t>计划生育事务</w:t>
            </w:r>
          </w:p>
        </w:tc>
        <w:tc>
          <w:tcPr>
            <w:tcW w:w="2551" w:type="dxa"/>
            <w:vAlign w:val="center"/>
          </w:tcPr>
          <w:p>
            <w:pPr>
              <w:pStyle w:val="13"/>
            </w:pPr>
            <w:r>
              <w:t>1.38</w:t>
            </w:r>
          </w:p>
        </w:tc>
        <w:tc>
          <w:tcPr>
            <w:tcW w:w="2551" w:type="dxa"/>
            <w:vAlign w:val="center"/>
          </w:tcPr>
          <w:p>
            <w:pPr>
              <w:pStyle w:val="13"/>
            </w:pPr>
          </w:p>
        </w:tc>
        <w:tc>
          <w:tcPr>
            <w:tcW w:w="2551" w:type="dxa"/>
            <w:vAlign w:val="center"/>
          </w:tcPr>
          <w:p>
            <w:pPr>
              <w:pStyle w:val="13"/>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2100717</w:t>
            </w:r>
          </w:p>
        </w:tc>
        <w:tc>
          <w:tcPr>
            <w:tcW w:w="4535" w:type="dxa"/>
            <w:vAlign w:val="center"/>
          </w:tcPr>
          <w:p>
            <w:pPr>
              <w:pStyle w:val="14"/>
            </w:pPr>
            <w:r>
              <w:t>计划生育服务</w:t>
            </w:r>
          </w:p>
        </w:tc>
        <w:tc>
          <w:tcPr>
            <w:tcW w:w="2551" w:type="dxa"/>
            <w:vAlign w:val="center"/>
          </w:tcPr>
          <w:p>
            <w:pPr>
              <w:pStyle w:val="13"/>
            </w:pPr>
            <w:r>
              <w:t>1.38</w:t>
            </w:r>
          </w:p>
        </w:tc>
        <w:tc>
          <w:tcPr>
            <w:tcW w:w="2551" w:type="dxa"/>
            <w:vAlign w:val="center"/>
          </w:tcPr>
          <w:p>
            <w:pPr>
              <w:pStyle w:val="13"/>
            </w:pPr>
          </w:p>
        </w:tc>
        <w:tc>
          <w:tcPr>
            <w:tcW w:w="2551" w:type="dxa"/>
            <w:vAlign w:val="center"/>
          </w:tcPr>
          <w:p>
            <w:pPr>
              <w:pStyle w:val="13"/>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21099</w:t>
            </w:r>
          </w:p>
        </w:tc>
        <w:tc>
          <w:tcPr>
            <w:tcW w:w="4535" w:type="dxa"/>
            <w:vAlign w:val="center"/>
          </w:tcPr>
          <w:p>
            <w:pPr>
              <w:pStyle w:val="14"/>
            </w:pPr>
            <w:r>
              <w:t>其他卫生健康支出</w:t>
            </w:r>
          </w:p>
        </w:tc>
        <w:tc>
          <w:tcPr>
            <w:tcW w:w="2551" w:type="dxa"/>
            <w:vAlign w:val="center"/>
          </w:tcPr>
          <w:p>
            <w:pPr>
              <w:pStyle w:val="13"/>
            </w:pPr>
            <w:r>
              <w:t>0.69</w:t>
            </w:r>
          </w:p>
        </w:tc>
        <w:tc>
          <w:tcPr>
            <w:tcW w:w="2551" w:type="dxa"/>
            <w:vAlign w:val="center"/>
          </w:tcPr>
          <w:p>
            <w:pPr>
              <w:pStyle w:val="13"/>
            </w:pPr>
          </w:p>
        </w:tc>
        <w:tc>
          <w:tcPr>
            <w:tcW w:w="2551" w:type="dxa"/>
            <w:vAlign w:val="center"/>
          </w:tcPr>
          <w:p>
            <w:pPr>
              <w:pStyle w:val="13"/>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2109999</w:t>
            </w:r>
          </w:p>
        </w:tc>
        <w:tc>
          <w:tcPr>
            <w:tcW w:w="4535" w:type="dxa"/>
            <w:vAlign w:val="center"/>
          </w:tcPr>
          <w:p>
            <w:pPr>
              <w:pStyle w:val="14"/>
            </w:pPr>
            <w:r>
              <w:t>其他卫生健康支出</w:t>
            </w:r>
          </w:p>
        </w:tc>
        <w:tc>
          <w:tcPr>
            <w:tcW w:w="2551" w:type="dxa"/>
            <w:vAlign w:val="center"/>
          </w:tcPr>
          <w:p>
            <w:pPr>
              <w:pStyle w:val="13"/>
            </w:pPr>
            <w:r>
              <w:t>0.69</w:t>
            </w:r>
          </w:p>
        </w:tc>
        <w:tc>
          <w:tcPr>
            <w:tcW w:w="2551" w:type="dxa"/>
            <w:vAlign w:val="center"/>
          </w:tcPr>
          <w:p>
            <w:pPr>
              <w:pStyle w:val="13"/>
            </w:pPr>
          </w:p>
        </w:tc>
        <w:tc>
          <w:tcPr>
            <w:tcW w:w="2551" w:type="dxa"/>
            <w:vAlign w:val="center"/>
          </w:tcPr>
          <w:p>
            <w:pPr>
              <w:pStyle w:val="13"/>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2110402</w:t>
            </w:r>
          </w:p>
        </w:tc>
        <w:tc>
          <w:tcPr>
            <w:tcW w:w="4535" w:type="dxa"/>
            <w:vAlign w:val="center"/>
          </w:tcPr>
          <w:p>
            <w:pPr>
              <w:pStyle w:val="14"/>
            </w:pPr>
            <w:r>
              <w:t>农村环境保护</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227.86</w:t>
            </w:r>
          </w:p>
        </w:tc>
        <w:tc>
          <w:tcPr>
            <w:tcW w:w="2551" w:type="dxa"/>
            <w:vAlign w:val="center"/>
          </w:tcPr>
          <w:p>
            <w:pPr>
              <w:pStyle w:val="13"/>
            </w:pPr>
          </w:p>
        </w:tc>
        <w:tc>
          <w:tcPr>
            <w:tcW w:w="2551" w:type="dxa"/>
            <w:vAlign w:val="center"/>
          </w:tcPr>
          <w:p>
            <w:pPr>
              <w:pStyle w:val="13"/>
            </w:pPr>
            <w:r>
              <w:t>227.86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21303</w:t>
            </w:r>
          </w:p>
        </w:tc>
        <w:tc>
          <w:tcPr>
            <w:tcW w:w="4535" w:type="dxa"/>
            <w:vAlign w:val="center"/>
          </w:tcPr>
          <w:p>
            <w:pPr>
              <w:pStyle w:val="14"/>
            </w:pPr>
            <w:r>
              <w:t>水利</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2130314</w:t>
            </w:r>
          </w:p>
        </w:tc>
        <w:tc>
          <w:tcPr>
            <w:tcW w:w="4535" w:type="dxa"/>
            <w:vAlign w:val="center"/>
          </w:tcPr>
          <w:p>
            <w:pPr>
              <w:pStyle w:val="14"/>
            </w:pPr>
            <w:r>
              <w:t>防汛</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21305</w:t>
            </w:r>
          </w:p>
        </w:tc>
        <w:tc>
          <w:tcPr>
            <w:tcW w:w="4535" w:type="dxa"/>
            <w:vAlign w:val="center"/>
          </w:tcPr>
          <w:p>
            <w:pPr>
              <w:pStyle w:val="14"/>
            </w:pPr>
            <w:r>
              <w:t>扶贫</w:t>
            </w:r>
          </w:p>
        </w:tc>
        <w:tc>
          <w:tcPr>
            <w:tcW w:w="2551" w:type="dxa"/>
            <w:vAlign w:val="center"/>
          </w:tcPr>
          <w:p>
            <w:pPr>
              <w:pStyle w:val="13"/>
            </w:pPr>
            <w:r>
              <w:t>59.25</w:t>
            </w:r>
          </w:p>
        </w:tc>
        <w:tc>
          <w:tcPr>
            <w:tcW w:w="2551" w:type="dxa"/>
            <w:vAlign w:val="center"/>
          </w:tcPr>
          <w:p>
            <w:pPr>
              <w:pStyle w:val="13"/>
            </w:pPr>
          </w:p>
        </w:tc>
        <w:tc>
          <w:tcPr>
            <w:tcW w:w="2551" w:type="dxa"/>
            <w:vAlign w:val="center"/>
          </w:tcPr>
          <w:p>
            <w:pPr>
              <w:pStyle w:val="13"/>
            </w:pPr>
            <w:r>
              <w:t>59.25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2130599</w:t>
            </w:r>
          </w:p>
        </w:tc>
        <w:tc>
          <w:tcPr>
            <w:tcW w:w="4535" w:type="dxa"/>
            <w:vAlign w:val="center"/>
          </w:tcPr>
          <w:p>
            <w:pPr>
              <w:pStyle w:val="14"/>
            </w:pPr>
            <w:r>
              <w:t>其他扶贫支出</w:t>
            </w:r>
          </w:p>
        </w:tc>
        <w:tc>
          <w:tcPr>
            <w:tcW w:w="2551" w:type="dxa"/>
            <w:vAlign w:val="center"/>
          </w:tcPr>
          <w:p>
            <w:pPr>
              <w:pStyle w:val="13"/>
            </w:pPr>
            <w:r>
              <w:t>59.25</w:t>
            </w:r>
          </w:p>
        </w:tc>
        <w:tc>
          <w:tcPr>
            <w:tcW w:w="2551" w:type="dxa"/>
            <w:vAlign w:val="center"/>
          </w:tcPr>
          <w:p>
            <w:pPr>
              <w:pStyle w:val="13"/>
            </w:pPr>
          </w:p>
        </w:tc>
        <w:tc>
          <w:tcPr>
            <w:tcW w:w="2551" w:type="dxa"/>
            <w:vAlign w:val="center"/>
          </w:tcPr>
          <w:p>
            <w:pPr>
              <w:pStyle w:val="13"/>
            </w:pPr>
            <w:r>
              <w:t>59.25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167.61</w:t>
            </w:r>
          </w:p>
        </w:tc>
        <w:tc>
          <w:tcPr>
            <w:tcW w:w="2551" w:type="dxa"/>
            <w:vAlign w:val="center"/>
          </w:tcPr>
          <w:p>
            <w:pPr>
              <w:pStyle w:val="13"/>
            </w:pPr>
          </w:p>
        </w:tc>
        <w:tc>
          <w:tcPr>
            <w:tcW w:w="2551" w:type="dxa"/>
            <w:vAlign w:val="center"/>
          </w:tcPr>
          <w:p>
            <w:pPr>
              <w:pStyle w:val="13"/>
            </w:pPr>
            <w:r>
              <w:t>167.61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167.61</w:t>
            </w:r>
          </w:p>
        </w:tc>
        <w:tc>
          <w:tcPr>
            <w:tcW w:w="2551" w:type="dxa"/>
            <w:vAlign w:val="center"/>
          </w:tcPr>
          <w:p>
            <w:pPr>
              <w:pStyle w:val="13"/>
            </w:pPr>
          </w:p>
        </w:tc>
        <w:tc>
          <w:tcPr>
            <w:tcW w:w="2551" w:type="dxa"/>
            <w:vAlign w:val="center"/>
          </w:tcPr>
          <w:p>
            <w:pPr>
              <w:pStyle w:val="13"/>
            </w:pPr>
            <w:r>
              <w:t>167.61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13.73</w:t>
            </w:r>
          </w:p>
        </w:tc>
        <w:tc>
          <w:tcPr>
            <w:tcW w:w="2551" w:type="dxa"/>
            <w:vAlign w:val="center"/>
          </w:tcPr>
          <w:p>
            <w:pPr>
              <w:pStyle w:val="13"/>
            </w:pPr>
            <w:r>
              <w:t>13.73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13.73</w:t>
            </w:r>
          </w:p>
        </w:tc>
        <w:tc>
          <w:tcPr>
            <w:tcW w:w="2551" w:type="dxa"/>
            <w:vAlign w:val="center"/>
          </w:tcPr>
          <w:p>
            <w:pPr>
              <w:pStyle w:val="13"/>
            </w:pPr>
            <w:r>
              <w:t>13.73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13.73</w:t>
            </w:r>
          </w:p>
        </w:tc>
        <w:tc>
          <w:tcPr>
            <w:tcW w:w="2551" w:type="dxa"/>
            <w:vAlign w:val="center"/>
          </w:tcPr>
          <w:p>
            <w:pPr>
              <w:pStyle w:val="13"/>
            </w:pPr>
            <w:r>
              <w:t>13.73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224</w:t>
            </w:r>
          </w:p>
        </w:tc>
        <w:tc>
          <w:tcPr>
            <w:tcW w:w="4535" w:type="dxa"/>
            <w:vAlign w:val="center"/>
          </w:tcPr>
          <w:p>
            <w:pPr>
              <w:pStyle w:val="14"/>
            </w:pPr>
            <w:r>
              <w:t>灾害防治及应急管理支出</w:t>
            </w:r>
          </w:p>
        </w:tc>
        <w:tc>
          <w:tcPr>
            <w:tcW w:w="2551" w:type="dxa"/>
            <w:vAlign w:val="center"/>
          </w:tcPr>
          <w:p>
            <w:pPr>
              <w:pStyle w:val="13"/>
            </w:pPr>
            <w:r>
              <w:t>35.12</w:t>
            </w:r>
          </w:p>
        </w:tc>
        <w:tc>
          <w:tcPr>
            <w:tcW w:w="2551" w:type="dxa"/>
            <w:vAlign w:val="center"/>
          </w:tcPr>
          <w:p>
            <w:pPr>
              <w:pStyle w:val="13"/>
            </w:pPr>
          </w:p>
        </w:tc>
        <w:tc>
          <w:tcPr>
            <w:tcW w:w="2551" w:type="dxa"/>
            <w:vAlign w:val="center"/>
          </w:tcPr>
          <w:p>
            <w:pPr>
              <w:pStyle w:val="13"/>
            </w:pPr>
            <w:r>
              <w:t>35.12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22401</w:t>
            </w:r>
          </w:p>
        </w:tc>
        <w:tc>
          <w:tcPr>
            <w:tcW w:w="4535" w:type="dxa"/>
            <w:vAlign w:val="center"/>
          </w:tcPr>
          <w:p>
            <w:pPr>
              <w:pStyle w:val="14"/>
            </w:pPr>
            <w:r>
              <w:t>应急管理事务</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2240104</w:t>
            </w:r>
          </w:p>
        </w:tc>
        <w:tc>
          <w:tcPr>
            <w:tcW w:w="4535" w:type="dxa"/>
            <w:vAlign w:val="center"/>
          </w:tcPr>
          <w:p>
            <w:pPr>
              <w:pStyle w:val="14"/>
            </w:pPr>
            <w:r>
              <w:t>灾害风险防治</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22402</w:t>
            </w:r>
          </w:p>
        </w:tc>
        <w:tc>
          <w:tcPr>
            <w:tcW w:w="4535" w:type="dxa"/>
            <w:vAlign w:val="center"/>
          </w:tcPr>
          <w:p>
            <w:pPr>
              <w:pStyle w:val="14"/>
            </w:pPr>
            <w:r>
              <w:t>消防事务</w:t>
            </w:r>
          </w:p>
        </w:tc>
        <w:tc>
          <w:tcPr>
            <w:tcW w:w="2551" w:type="dxa"/>
            <w:vAlign w:val="center"/>
          </w:tcPr>
          <w:p>
            <w:pPr>
              <w:pStyle w:val="13"/>
            </w:pPr>
            <w:r>
              <w:t>33.12</w:t>
            </w:r>
          </w:p>
        </w:tc>
        <w:tc>
          <w:tcPr>
            <w:tcW w:w="2551" w:type="dxa"/>
            <w:vAlign w:val="center"/>
          </w:tcPr>
          <w:p>
            <w:pPr>
              <w:pStyle w:val="13"/>
            </w:pPr>
          </w:p>
        </w:tc>
        <w:tc>
          <w:tcPr>
            <w:tcW w:w="2551" w:type="dxa"/>
            <w:vAlign w:val="center"/>
          </w:tcPr>
          <w:p>
            <w:pPr>
              <w:pStyle w:val="13"/>
            </w:pPr>
            <w:r>
              <w:t>33.12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1191" w:type="dxa"/>
            <w:vAlign w:val="center"/>
          </w:tcPr>
          <w:p>
            <w:pPr>
              <w:pStyle w:val="14"/>
            </w:pPr>
            <w:r>
              <w:t>2240299</w:t>
            </w:r>
          </w:p>
        </w:tc>
        <w:tc>
          <w:tcPr>
            <w:tcW w:w="4535" w:type="dxa"/>
            <w:vAlign w:val="center"/>
          </w:tcPr>
          <w:p>
            <w:pPr>
              <w:pStyle w:val="14"/>
            </w:pPr>
            <w:r>
              <w:t>其他消防事务支出</w:t>
            </w:r>
          </w:p>
        </w:tc>
        <w:tc>
          <w:tcPr>
            <w:tcW w:w="2551" w:type="dxa"/>
            <w:vAlign w:val="center"/>
          </w:tcPr>
          <w:p>
            <w:pPr>
              <w:pStyle w:val="13"/>
            </w:pPr>
            <w:r>
              <w:t>33.12</w:t>
            </w:r>
          </w:p>
        </w:tc>
        <w:tc>
          <w:tcPr>
            <w:tcW w:w="2551" w:type="dxa"/>
            <w:vAlign w:val="center"/>
          </w:tcPr>
          <w:p>
            <w:pPr>
              <w:pStyle w:val="13"/>
            </w:pPr>
          </w:p>
        </w:tc>
        <w:tc>
          <w:tcPr>
            <w:tcW w:w="2551" w:type="dxa"/>
            <w:vAlign w:val="center"/>
          </w:tcPr>
          <w:p>
            <w:pPr>
              <w:pStyle w:val="13"/>
            </w:pPr>
            <w:r>
              <w:t>33.12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993001涞源县东团堡乡人民政府本级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445.76</w:t>
            </w:r>
          </w:p>
        </w:tc>
        <w:tc>
          <w:tcPr>
            <w:tcW w:w="2551" w:type="dxa"/>
            <w:vAlign w:val="center"/>
          </w:tcPr>
          <w:p>
            <w:pPr>
              <w:pStyle w:val="17"/>
            </w:pPr>
            <w:r>
              <w:t>399.96</w:t>
            </w:r>
          </w:p>
        </w:tc>
        <w:tc>
          <w:tcPr>
            <w:tcW w:w="2551" w:type="dxa"/>
            <w:vAlign w:val="center"/>
          </w:tcPr>
          <w:p>
            <w:pPr>
              <w:pStyle w:val="17"/>
            </w:pPr>
            <w:r>
              <w:t>45.80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375.18</w:t>
            </w:r>
          </w:p>
        </w:tc>
        <w:tc>
          <w:tcPr>
            <w:tcW w:w="2551" w:type="dxa"/>
            <w:vAlign w:val="center"/>
          </w:tcPr>
          <w:p>
            <w:pPr>
              <w:pStyle w:val="13"/>
            </w:pPr>
            <w:r>
              <w:t>375.18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192.04</w:t>
            </w:r>
          </w:p>
        </w:tc>
        <w:tc>
          <w:tcPr>
            <w:tcW w:w="2551" w:type="dxa"/>
            <w:vAlign w:val="center"/>
          </w:tcPr>
          <w:p>
            <w:pPr>
              <w:pStyle w:val="13"/>
            </w:pPr>
            <w:r>
              <w:t>192.04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77.05</w:t>
            </w:r>
          </w:p>
        </w:tc>
        <w:tc>
          <w:tcPr>
            <w:tcW w:w="2551" w:type="dxa"/>
            <w:vAlign w:val="center"/>
          </w:tcPr>
          <w:p>
            <w:pPr>
              <w:pStyle w:val="13"/>
            </w:pPr>
            <w:r>
              <w:t>77.05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36.05</w:t>
            </w:r>
          </w:p>
        </w:tc>
        <w:tc>
          <w:tcPr>
            <w:tcW w:w="2551" w:type="dxa"/>
            <w:vAlign w:val="center"/>
          </w:tcPr>
          <w:p>
            <w:pPr>
              <w:pStyle w:val="13"/>
            </w:pPr>
            <w:r>
              <w:t>36.05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2.92</w:t>
            </w:r>
          </w:p>
        </w:tc>
        <w:tc>
          <w:tcPr>
            <w:tcW w:w="2551" w:type="dxa"/>
            <w:vAlign w:val="center"/>
          </w:tcPr>
          <w:p>
            <w:pPr>
              <w:pStyle w:val="13"/>
            </w:pPr>
            <w:r>
              <w:t>2.92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27.46</w:t>
            </w:r>
          </w:p>
        </w:tc>
        <w:tc>
          <w:tcPr>
            <w:tcW w:w="2551" w:type="dxa"/>
            <w:vAlign w:val="center"/>
          </w:tcPr>
          <w:p>
            <w:pPr>
              <w:pStyle w:val="13"/>
            </w:pPr>
            <w:r>
              <w:t>27.46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13.73</w:t>
            </w:r>
          </w:p>
        </w:tc>
        <w:tc>
          <w:tcPr>
            <w:tcW w:w="2551" w:type="dxa"/>
            <w:vAlign w:val="center"/>
          </w:tcPr>
          <w:p>
            <w:pPr>
              <w:pStyle w:val="13"/>
            </w:pPr>
            <w:r>
              <w:t>13.73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11.19</w:t>
            </w:r>
          </w:p>
        </w:tc>
        <w:tc>
          <w:tcPr>
            <w:tcW w:w="2551" w:type="dxa"/>
            <w:vAlign w:val="center"/>
          </w:tcPr>
          <w:p>
            <w:pPr>
              <w:pStyle w:val="13"/>
            </w:pPr>
            <w:r>
              <w:t>11.19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1.01</w:t>
            </w:r>
          </w:p>
        </w:tc>
        <w:tc>
          <w:tcPr>
            <w:tcW w:w="2551" w:type="dxa"/>
            <w:vAlign w:val="center"/>
          </w:tcPr>
          <w:p>
            <w:pPr>
              <w:pStyle w:val="13"/>
            </w:pPr>
            <w:r>
              <w:t>1.01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13.73</w:t>
            </w:r>
          </w:p>
        </w:tc>
        <w:tc>
          <w:tcPr>
            <w:tcW w:w="2551" w:type="dxa"/>
            <w:vAlign w:val="center"/>
          </w:tcPr>
          <w:p>
            <w:pPr>
              <w:pStyle w:val="13"/>
            </w:pPr>
            <w:r>
              <w:t>13.73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57.44</w:t>
            </w:r>
          </w:p>
        </w:tc>
        <w:tc>
          <w:tcPr>
            <w:tcW w:w="2551" w:type="dxa"/>
            <w:vAlign w:val="center"/>
          </w:tcPr>
          <w:p>
            <w:pPr>
              <w:pStyle w:val="13"/>
            </w:pPr>
            <w:r>
              <w:t>11.64</w:t>
            </w:r>
          </w:p>
        </w:tc>
        <w:tc>
          <w:tcPr>
            <w:tcW w:w="2551" w:type="dxa"/>
            <w:vAlign w:val="center"/>
          </w:tcPr>
          <w:p>
            <w:pPr>
              <w:pStyle w:val="13"/>
            </w:pPr>
            <w:r>
              <w:t>45.80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20.30</w:t>
            </w:r>
          </w:p>
        </w:tc>
        <w:tc>
          <w:tcPr>
            <w:tcW w:w="2551" w:type="dxa"/>
            <w:vAlign w:val="center"/>
          </w:tcPr>
          <w:p>
            <w:pPr>
              <w:pStyle w:val="13"/>
            </w:pPr>
          </w:p>
        </w:tc>
        <w:tc>
          <w:tcPr>
            <w:tcW w:w="2551" w:type="dxa"/>
            <w:vAlign w:val="center"/>
          </w:tcPr>
          <w:p>
            <w:pPr>
              <w:pStyle w:val="13"/>
            </w:pPr>
            <w:r>
              <w:t>20.30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1.90</w:t>
            </w:r>
          </w:p>
        </w:tc>
        <w:tc>
          <w:tcPr>
            <w:tcW w:w="2551" w:type="dxa"/>
            <w:vAlign w:val="center"/>
          </w:tcPr>
          <w:p>
            <w:pPr>
              <w:pStyle w:val="13"/>
            </w:pPr>
          </w:p>
        </w:tc>
        <w:tc>
          <w:tcPr>
            <w:tcW w:w="2551" w:type="dxa"/>
            <w:vAlign w:val="center"/>
          </w:tcPr>
          <w:p>
            <w:pPr>
              <w:pStyle w:val="13"/>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1.60</w:t>
            </w:r>
          </w:p>
        </w:tc>
        <w:tc>
          <w:tcPr>
            <w:tcW w:w="2551" w:type="dxa"/>
            <w:vAlign w:val="center"/>
          </w:tcPr>
          <w:p>
            <w:pPr>
              <w:pStyle w:val="13"/>
            </w:pPr>
          </w:p>
        </w:tc>
        <w:tc>
          <w:tcPr>
            <w:tcW w:w="2551" w:type="dxa"/>
            <w:vAlign w:val="center"/>
          </w:tcPr>
          <w:p>
            <w:pPr>
              <w:pStyle w:val="13"/>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11.64</w:t>
            </w:r>
          </w:p>
        </w:tc>
        <w:tc>
          <w:tcPr>
            <w:tcW w:w="2551" w:type="dxa"/>
            <w:vAlign w:val="center"/>
          </w:tcPr>
          <w:p>
            <w:pPr>
              <w:pStyle w:val="13"/>
            </w:pPr>
            <w:r>
              <w:t>11.64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13.14</w:t>
            </w:r>
          </w:p>
        </w:tc>
        <w:tc>
          <w:tcPr>
            <w:tcW w:w="2551" w:type="dxa"/>
            <w:vAlign w:val="center"/>
          </w:tcPr>
          <w:p>
            <w:pPr>
              <w:pStyle w:val="13"/>
            </w:pPr>
            <w:r>
              <w:t>13.14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5.09</w:t>
            </w:r>
          </w:p>
        </w:tc>
        <w:tc>
          <w:tcPr>
            <w:tcW w:w="2551" w:type="dxa"/>
            <w:vAlign w:val="center"/>
          </w:tcPr>
          <w:p>
            <w:pPr>
              <w:pStyle w:val="13"/>
            </w:pPr>
            <w:r>
              <w:t>5.09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6.40</w:t>
            </w:r>
          </w:p>
        </w:tc>
        <w:tc>
          <w:tcPr>
            <w:tcW w:w="2551" w:type="dxa"/>
            <w:vAlign w:val="center"/>
          </w:tcPr>
          <w:p>
            <w:pPr>
              <w:pStyle w:val="13"/>
            </w:pPr>
            <w:r>
              <w:t>6.40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1.65</w:t>
            </w:r>
          </w:p>
        </w:tc>
        <w:tc>
          <w:tcPr>
            <w:tcW w:w="2551" w:type="dxa"/>
            <w:vAlign w:val="center"/>
          </w:tcPr>
          <w:p>
            <w:pPr>
              <w:pStyle w:val="13"/>
            </w:pPr>
            <w:r>
              <w:t>1.65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993001涞源县东团堡乡人民政府本级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993001涞源县东团堡乡人民政府本级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993001涞源县东团堡乡人民政府本级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rPr>
                <w:rFonts w:hint="eastAsia" w:eastAsia="方正书宋_GBK"/>
                <w:lang w:val="en-US" w:eastAsia="zh-CN"/>
              </w:rPr>
            </w:pPr>
            <w:r>
              <w:rPr>
                <w:rFonts w:hint="eastAsia"/>
                <w:lang w:val="en-US" w:eastAsia="zh-CN"/>
              </w:rPr>
              <w:t>9</w:t>
            </w:r>
          </w:p>
        </w:tc>
        <w:tc>
          <w:tcPr>
            <w:tcW w:w="2381" w:type="dxa"/>
            <w:vAlign w:val="center"/>
          </w:tcPr>
          <w:p>
            <w:pPr>
              <w:pStyle w:val="13"/>
              <w:rPr>
                <w:rFonts w:hint="eastAsia" w:eastAsia="方正书宋_GBK"/>
                <w:lang w:val="en-US" w:eastAsia="zh-CN"/>
              </w:rPr>
            </w:pPr>
            <w:r>
              <w:rPr>
                <w:rFonts w:hint="eastAsia"/>
                <w:lang w:val="en-US" w:eastAsia="zh-CN"/>
              </w:rPr>
              <w:t>9</w:t>
            </w: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涞源县东团堡乡人民政府本级2022年单位预算信息公开情况说明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、《地方预决算公开操作规程》和《关于进一步推进预算公开工作的实施意见》规定，现将涞源县东团堡乡人民政府本级2022年单位预算公开如下：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、部门职责</w:t>
      </w:r>
    </w:p>
    <w:p>
      <w:pPr>
        <w:pStyle w:val="27"/>
      </w:pPr>
      <w:r>
        <w:t>（一）基层政权建设。宣传贯彻执行党的路线、方针、政策和国家的法律法规，执行本级人民代表大会的决议和上级国家行政机关的决定和命令；</w:t>
      </w:r>
    </w:p>
    <w:p>
      <w:pPr>
        <w:pStyle w:val="27"/>
      </w:pPr>
      <w:r>
        <w:t>（二）党组织建设和基层民主整治建设。搞好党组织建设和基层民主整治建设；</w:t>
      </w:r>
    </w:p>
    <w:p>
      <w:pPr>
        <w:pStyle w:val="27"/>
      </w:pPr>
      <w:r>
        <w:t>（三）指导、协调、联络工作。协调与其他单位、部门单位之间的关系；</w:t>
      </w:r>
    </w:p>
    <w:p>
      <w:pPr>
        <w:pStyle w:val="27"/>
      </w:pPr>
      <w:r>
        <w:t>（四）信访、维稳及乡村法制建设。建立完善协调联动机制，建立健全调解防范体制，完善村、乡两级组织，充分发挥村级自治和司法解释的作用；</w:t>
      </w:r>
    </w:p>
    <w:p>
      <w:pPr>
        <w:pStyle w:val="27"/>
      </w:pPr>
      <w:r>
        <w:t>（五）制定产业规划，调整发展模式，发展村级经济。科学制定本乡产业规划，谋划适应乡镇实际的发展模式，并组织实施；</w:t>
      </w:r>
    </w:p>
    <w:p>
      <w:pPr>
        <w:pStyle w:val="27"/>
      </w:pPr>
      <w:r>
        <w:t>（六）乡村财政资金管理。加强乡村财政资金管理；</w:t>
      </w:r>
    </w:p>
    <w:p>
      <w:pPr>
        <w:pStyle w:val="27"/>
      </w:pPr>
      <w:r>
        <w:t>（七）社会事务管理和社会保障。协助县直有关部门做好农村社会保障工作，建立健全农村合作医疗、低保、救济等制度，搞好优抚工作，解除农民后顾之忧；</w:t>
      </w:r>
    </w:p>
    <w:p>
      <w:pPr>
        <w:pStyle w:val="27"/>
      </w:pPr>
      <w:r>
        <w:t>（八）计划生育。提供各类计划生育技术服务，建立利益导向机制，开展出生人口性别比治理以及流动人口计划生育管理等各项工作；</w:t>
      </w:r>
    </w:p>
    <w:p>
      <w:pPr>
        <w:pStyle w:val="27"/>
      </w:pPr>
      <w:r>
        <w:t>（九）农村文化、精神文明奖建设。宣传国家的方针政策、活跃农村文化生活，负责群众文化工作，组织各种群众文化活动。</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涞源县东团堡乡人民政府本级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按照预算管理有关规定，目前我单位预算的编制实行综合预算管理，即全部收入和支出都反映在预算中。涞源县东团堡乡人民政府机关及所属事业单位的收支包含在</w:t>
      </w:r>
      <w:r>
        <w:rPr>
          <w:rFonts w:hint="eastAsia"/>
          <w:lang w:eastAsia="zh-CN"/>
        </w:rPr>
        <w:t>单位预算</w:t>
      </w:r>
      <w:r>
        <w:t>中。</w:t>
      </w:r>
    </w:p>
    <w:p>
      <w:pPr>
        <w:pStyle w:val="28"/>
      </w:pPr>
      <w:r>
        <w:t>1、收入说明</w:t>
      </w:r>
    </w:p>
    <w:p>
      <w:pPr>
        <w:pStyle w:val="28"/>
      </w:pPr>
      <w:r>
        <w:t>反映本部门当年全部收入。2022年预算收入720.50万元，其中：一般公共预算收入720.50万元，基金预算收入0万元，国有资本经营预算收入0万元，财政专户核拨收入0万元。</w:t>
      </w:r>
    </w:p>
    <w:p>
      <w:pPr>
        <w:pStyle w:val="28"/>
      </w:pPr>
      <w:r>
        <w:t>2、支出说明</w:t>
      </w:r>
    </w:p>
    <w:p>
      <w:pPr>
        <w:pStyle w:val="28"/>
      </w:pPr>
      <w:r>
        <w:t>收支预算总表支出栏、基本支出表、项目支出表按经济分类和支出功能分类科目编制，反映涞源县东团堡乡人民政府年度</w:t>
      </w:r>
      <w:r>
        <w:rPr>
          <w:rFonts w:hint="eastAsia"/>
          <w:lang w:eastAsia="zh-CN"/>
        </w:rPr>
        <w:t>单位预算</w:t>
      </w:r>
      <w:r>
        <w:t>中支出预算的总体情况。2022年支出预算720.50万元，其中基本支出445.76万元，包括人员经费399.96万元和日常公用经费45.80万元；项目支出274.74万元，主要为村级经费等。</w:t>
      </w:r>
    </w:p>
    <w:p>
      <w:pPr>
        <w:pStyle w:val="28"/>
      </w:pPr>
      <w:r>
        <w:t>3、比上年增减情况</w:t>
      </w:r>
    </w:p>
    <w:p>
      <w:pPr>
        <w:pStyle w:val="28"/>
      </w:pPr>
      <w:r>
        <w:t>2022年预算收支安排720.5万元，较2021年预算减少70.8万元。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2022年，我部门运行经费共计安排45.8万元，主要用于日常维修、办公用房水电费、办公用房取暖费、办公用房物业管理费等日常运行支出。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2022年，我部门财政拨款“三公”经费预算安排9万元，其中因公出国（境）费0万元；公务用车购置及运维费7万元（其中：公务用车购置费为0万元，公务用车运维费7万元)；公务接待费2万元。与2021年相比持平。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1、东团堡乡2022年村党组织活动经费绩效目标表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1.服务村党组织活动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各项工作完成率</w:t>
            </w:r>
          </w:p>
        </w:tc>
        <w:tc>
          <w:tcPr>
            <w:tcW w:w="2835" w:type="dxa"/>
            <w:vAlign w:val="center"/>
          </w:tcPr>
          <w:p>
            <w:pPr>
              <w:pStyle w:val="14"/>
            </w:pPr>
            <w:r>
              <w:t>各项工作完成率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各项工作落实到位率</w:t>
            </w:r>
          </w:p>
        </w:tc>
        <w:tc>
          <w:tcPr>
            <w:tcW w:w="2835" w:type="dxa"/>
            <w:vAlign w:val="center"/>
          </w:tcPr>
          <w:p>
            <w:pPr>
              <w:pStyle w:val="14"/>
            </w:pPr>
            <w:r>
              <w:t>各项工作落实到位率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各项工作完成及时率</w:t>
            </w:r>
          </w:p>
        </w:tc>
        <w:tc>
          <w:tcPr>
            <w:tcW w:w="2835" w:type="dxa"/>
            <w:vAlign w:val="center"/>
          </w:tcPr>
          <w:p>
            <w:pPr>
              <w:pStyle w:val="14"/>
            </w:pPr>
            <w:r>
              <w:t>各项工作完成及时率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完成综合事务各项工作成本</w:t>
            </w:r>
          </w:p>
        </w:tc>
        <w:tc>
          <w:tcPr>
            <w:tcW w:w="2835" w:type="dxa"/>
            <w:vAlign w:val="center"/>
          </w:tcPr>
          <w:p>
            <w:pPr>
              <w:pStyle w:val="14"/>
            </w:pPr>
            <w:r>
              <w:t>完成综合事务各项工作成本</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项目实现功能</w:t>
            </w:r>
          </w:p>
        </w:tc>
        <w:tc>
          <w:tcPr>
            <w:tcW w:w="2835" w:type="dxa"/>
            <w:vAlign w:val="center"/>
          </w:tcPr>
          <w:p>
            <w:pPr>
              <w:pStyle w:val="14"/>
            </w:pPr>
            <w:r>
              <w:t>项目实现功能</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监测数据合格率</w:t>
            </w:r>
          </w:p>
        </w:tc>
        <w:tc>
          <w:tcPr>
            <w:tcW w:w="2835" w:type="dxa"/>
            <w:vAlign w:val="center"/>
          </w:tcPr>
          <w:p>
            <w:pPr>
              <w:pStyle w:val="14"/>
            </w:pPr>
            <w:r>
              <w:t>监测数据合格率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≥90百分比</w:t>
            </w:r>
          </w:p>
        </w:tc>
        <w:tc>
          <w:tcPr>
            <w:tcW w:w="2268" w:type="dxa"/>
            <w:vAlign w:val="center"/>
          </w:tcPr>
          <w:p>
            <w:pPr>
              <w:pStyle w:val="14"/>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2、东团堡乡2022年村级组织办公经费绩效目标表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1.服务村级办公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各项工作完成率</w:t>
            </w:r>
          </w:p>
        </w:tc>
        <w:tc>
          <w:tcPr>
            <w:tcW w:w="2835" w:type="dxa"/>
            <w:vAlign w:val="center"/>
          </w:tcPr>
          <w:p>
            <w:pPr>
              <w:pStyle w:val="14"/>
            </w:pPr>
            <w:r>
              <w:t>各项工作完成率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各项工作落实到位率</w:t>
            </w:r>
          </w:p>
        </w:tc>
        <w:tc>
          <w:tcPr>
            <w:tcW w:w="2835" w:type="dxa"/>
            <w:vAlign w:val="center"/>
          </w:tcPr>
          <w:p>
            <w:pPr>
              <w:pStyle w:val="14"/>
            </w:pPr>
            <w:r>
              <w:t>各项工作落实到位率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各项工作完成及时率</w:t>
            </w:r>
          </w:p>
        </w:tc>
        <w:tc>
          <w:tcPr>
            <w:tcW w:w="2835" w:type="dxa"/>
            <w:vAlign w:val="center"/>
          </w:tcPr>
          <w:p>
            <w:pPr>
              <w:pStyle w:val="14"/>
            </w:pPr>
            <w:r>
              <w:t>各项工作完成及时率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完成综合事务各项工作成本</w:t>
            </w:r>
          </w:p>
        </w:tc>
        <w:tc>
          <w:tcPr>
            <w:tcW w:w="2835" w:type="dxa"/>
            <w:vAlign w:val="center"/>
          </w:tcPr>
          <w:p>
            <w:pPr>
              <w:pStyle w:val="14"/>
            </w:pPr>
            <w:r>
              <w:t>完成综合事务各项工作成本</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项目实现功能</w:t>
            </w:r>
          </w:p>
        </w:tc>
        <w:tc>
          <w:tcPr>
            <w:tcW w:w="2835" w:type="dxa"/>
            <w:vAlign w:val="center"/>
          </w:tcPr>
          <w:p>
            <w:pPr>
              <w:pStyle w:val="14"/>
            </w:pPr>
            <w:r>
              <w:t>项目实现功能</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监测数据合格率</w:t>
            </w:r>
          </w:p>
        </w:tc>
        <w:tc>
          <w:tcPr>
            <w:tcW w:w="2835" w:type="dxa"/>
            <w:vAlign w:val="center"/>
          </w:tcPr>
          <w:p>
            <w:pPr>
              <w:pStyle w:val="14"/>
            </w:pPr>
            <w:r>
              <w:t>监测数据合格率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≥90百分比</w:t>
            </w:r>
          </w:p>
        </w:tc>
        <w:tc>
          <w:tcPr>
            <w:tcW w:w="2268" w:type="dxa"/>
            <w:vAlign w:val="center"/>
          </w:tcPr>
          <w:p>
            <w:pPr>
              <w:pStyle w:val="14"/>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3、东团堡乡2022年服务群众专项经费绩效目标表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1.完成服务群众各项工作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各项工作完成率</w:t>
            </w:r>
          </w:p>
        </w:tc>
        <w:tc>
          <w:tcPr>
            <w:tcW w:w="2835" w:type="dxa"/>
            <w:vAlign w:val="center"/>
          </w:tcPr>
          <w:p>
            <w:pPr>
              <w:pStyle w:val="14"/>
            </w:pPr>
            <w:r>
              <w:t>各项工作完成率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各项工作落实到位率</w:t>
            </w:r>
          </w:p>
        </w:tc>
        <w:tc>
          <w:tcPr>
            <w:tcW w:w="2835" w:type="dxa"/>
            <w:vAlign w:val="center"/>
          </w:tcPr>
          <w:p>
            <w:pPr>
              <w:pStyle w:val="14"/>
            </w:pPr>
            <w:r>
              <w:t>各项工作落实到位率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各项工作完成及时率</w:t>
            </w:r>
          </w:p>
        </w:tc>
        <w:tc>
          <w:tcPr>
            <w:tcW w:w="2835" w:type="dxa"/>
            <w:vAlign w:val="center"/>
          </w:tcPr>
          <w:p>
            <w:pPr>
              <w:pStyle w:val="14"/>
            </w:pPr>
            <w:r>
              <w:t>各项工作完成及时率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完成综合事务各项工作成本</w:t>
            </w:r>
          </w:p>
        </w:tc>
        <w:tc>
          <w:tcPr>
            <w:tcW w:w="2835" w:type="dxa"/>
            <w:vAlign w:val="center"/>
          </w:tcPr>
          <w:p>
            <w:pPr>
              <w:pStyle w:val="14"/>
            </w:pPr>
            <w:r>
              <w:t>完成综合事务各项工作成本</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项目实现功能</w:t>
            </w:r>
          </w:p>
        </w:tc>
        <w:tc>
          <w:tcPr>
            <w:tcW w:w="2835" w:type="dxa"/>
            <w:vAlign w:val="center"/>
          </w:tcPr>
          <w:p>
            <w:pPr>
              <w:pStyle w:val="14"/>
            </w:pPr>
            <w:r>
              <w:t>项目实现功能</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监测数据合格率</w:t>
            </w:r>
          </w:p>
        </w:tc>
        <w:tc>
          <w:tcPr>
            <w:tcW w:w="2835" w:type="dxa"/>
            <w:vAlign w:val="center"/>
          </w:tcPr>
          <w:p>
            <w:pPr>
              <w:pStyle w:val="14"/>
            </w:pPr>
            <w:r>
              <w:t>监测数据合格率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≥90百分比</w:t>
            </w:r>
          </w:p>
        </w:tc>
        <w:tc>
          <w:tcPr>
            <w:tcW w:w="2268" w:type="dxa"/>
            <w:vAlign w:val="center"/>
          </w:tcPr>
          <w:p>
            <w:pPr>
              <w:pStyle w:val="14"/>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4、东团堡乡2022年农村离任两委干部补贴绩效目标表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1.2022农村离任两委干部补贴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各项工作完成率</w:t>
            </w:r>
          </w:p>
        </w:tc>
        <w:tc>
          <w:tcPr>
            <w:tcW w:w="2835" w:type="dxa"/>
            <w:vAlign w:val="center"/>
          </w:tcPr>
          <w:p>
            <w:pPr>
              <w:pStyle w:val="14"/>
            </w:pPr>
            <w:r>
              <w:t>各项工作完成率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各项工作落实到位率</w:t>
            </w:r>
          </w:p>
        </w:tc>
        <w:tc>
          <w:tcPr>
            <w:tcW w:w="2835" w:type="dxa"/>
            <w:vAlign w:val="center"/>
          </w:tcPr>
          <w:p>
            <w:pPr>
              <w:pStyle w:val="14"/>
            </w:pPr>
            <w:r>
              <w:t>各项工作落实到位率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各项工作完成及时率</w:t>
            </w:r>
          </w:p>
        </w:tc>
        <w:tc>
          <w:tcPr>
            <w:tcW w:w="2835" w:type="dxa"/>
            <w:vAlign w:val="center"/>
          </w:tcPr>
          <w:p>
            <w:pPr>
              <w:pStyle w:val="14"/>
            </w:pPr>
            <w:r>
              <w:t>各项工作完成及时率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完成综合事务各项工作成本</w:t>
            </w:r>
          </w:p>
        </w:tc>
        <w:tc>
          <w:tcPr>
            <w:tcW w:w="2835" w:type="dxa"/>
            <w:vAlign w:val="center"/>
          </w:tcPr>
          <w:p>
            <w:pPr>
              <w:pStyle w:val="14"/>
            </w:pPr>
            <w:r>
              <w:t>完成综合事务各项工作成本</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项目实现功能</w:t>
            </w:r>
          </w:p>
        </w:tc>
        <w:tc>
          <w:tcPr>
            <w:tcW w:w="2835" w:type="dxa"/>
            <w:vAlign w:val="center"/>
          </w:tcPr>
          <w:p>
            <w:pPr>
              <w:pStyle w:val="14"/>
            </w:pPr>
            <w:r>
              <w:t>项目实现功能</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监测数据合格率</w:t>
            </w:r>
          </w:p>
        </w:tc>
        <w:tc>
          <w:tcPr>
            <w:tcW w:w="2835" w:type="dxa"/>
            <w:vAlign w:val="center"/>
          </w:tcPr>
          <w:p>
            <w:pPr>
              <w:pStyle w:val="14"/>
            </w:pPr>
            <w:r>
              <w:t>监测数据合格率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≥90百分比</w:t>
            </w:r>
          </w:p>
        </w:tc>
        <w:tc>
          <w:tcPr>
            <w:tcW w:w="2268" w:type="dxa"/>
            <w:vAlign w:val="center"/>
          </w:tcPr>
          <w:p>
            <w:pPr>
              <w:pStyle w:val="14"/>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5、东团堡乡2022年农村现任两委干部养老保险绩效目标表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1.农村现任两委干部养老保险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各项工作完成率</w:t>
            </w:r>
          </w:p>
        </w:tc>
        <w:tc>
          <w:tcPr>
            <w:tcW w:w="2835" w:type="dxa"/>
            <w:vAlign w:val="center"/>
          </w:tcPr>
          <w:p>
            <w:pPr>
              <w:pStyle w:val="14"/>
            </w:pPr>
            <w:r>
              <w:t>各项工作完成率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各项工作落实到位率</w:t>
            </w:r>
          </w:p>
        </w:tc>
        <w:tc>
          <w:tcPr>
            <w:tcW w:w="2835" w:type="dxa"/>
            <w:vAlign w:val="center"/>
          </w:tcPr>
          <w:p>
            <w:pPr>
              <w:pStyle w:val="14"/>
            </w:pPr>
            <w:r>
              <w:t>各项工作落实到位率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各项工作完成及时率</w:t>
            </w:r>
          </w:p>
        </w:tc>
        <w:tc>
          <w:tcPr>
            <w:tcW w:w="2835" w:type="dxa"/>
            <w:vAlign w:val="center"/>
          </w:tcPr>
          <w:p>
            <w:pPr>
              <w:pStyle w:val="14"/>
            </w:pPr>
            <w:r>
              <w:t>各项工作完成及时率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完成综合事务各项工作成本</w:t>
            </w:r>
          </w:p>
        </w:tc>
        <w:tc>
          <w:tcPr>
            <w:tcW w:w="2835" w:type="dxa"/>
            <w:vAlign w:val="center"/>
          </w:tcPr>
          <w:p>
            <w:pPr>
              <w:pStyle w:val="14"/>
            </w:pPr>
            <w:r>
              <w:t>完成综合事务各项工作成本</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项目实现功能</w:t>
            </w:r>
          </w:p>
        </w:tc>
        <w:tc>
          <w:tcPr>
            <w:tcW w:w="2835" w:type="dxa"/>
            <w:vAlign w:val="center"/>
          </w:tcPr>
          <w:p>
            <w:pPr>
              <w:pStyle w:val="14"/>
            </w:pPr>
            <w:r>
              <w:t>项目实现功能</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监测数据合格率</w:t>
            </w:r>
          </w:p>
        </w:tc>
        <w:tc>
          <w:tcPr>
            <w:tcW w:w="2835" w:type="dxa"/>
            <w:vAlign w:val="center"/>
          </w:tcPr>
          <w:p>
            <w:pPr>
              <w:pStyle w:val="14"/>
            </w:pPr>
            <w:r>
              <w:t>监测数据合格率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≥90百分比</w:t>
            </w:r>
          </w:p>
        </w:tc>
        <w:tc>
          <w:tcPr>
            <w:tcW w:w="2268" w:type="dxa"/>
            <w:vAlign w:val="center"/>
          </w:tcPr>
          <w:p>
            <w:pPr>
              <w:pStyle w:val="14"/>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6、东团堡乡防火队员8个月防火期工资绩效目标表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1.完成防火任务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森林防火培训人数</w:t>
            </w:r>
          </w:p>
        </w:tc>
        <w:tc>
          <w:tcPr>
            <w:tcW w:w="2835" w:type="dxa"/>
            <w:vAlign w:val="center"/>
          </w:tcPr>
          <w:p>
            <w:pPr>
              <w:pStyle w:val="14"/>
            </w:pPr>
            <w:r>
              <w:t>森林防火培训人数</w:t>
            </w:r>
          </w:p>
        </w:tc>
        <w:tc>
          <w:tcPr>
            <w:tcW w:w="2551" w:type="dxa"/>
            <w:vAlign w:val="center"/>
          </w:tcPr>
          <w:p>
            <w:pPr>
              <w:pStyle w:val="14"/>
            </w:pPr>
            <w:r>
              <w:t>18人</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森林防火督导任务完成率</w:t>
            </w:r>
          </w:p>
        </w:tc>
        <w:tc>
          <w:tcPr>
            <w:tcW w:w="2835" w:type="dxa"/>
            <w:vAlign w:val="center"/>
          </w:tcPr>
          <w:p>
            <w:pPr>
              <w:pStyle w:val="14"/>
            </w:pPr>
            <w:r>
              <w:t>森林防火督导任务完成率</w:t>
            </w:r>
          </w:p>
        </w:tc>
        <w:tc>
          <w:tcPr>
            <w:tcW w:w="2551" w:type="dxa"/>
            <w:vAlign w:val="center"/>
          </w:tcPr>
          <w:p>
            <w:pPr>
              <w:pStyle w:val="14"/>
            </w:pPr>
            <w:r>
              <w:t>≥95百分比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发放率</w:t>
            </w:r>
          </w:p>
        </w:tc>
        <w:tc>
          <w:tcPr>
            <w:tcW w:w="2835" w:type="dxa"/>
            <w:vAlign w:val="center"/>
          </w:tcPr>
          <w:p>
            <w:pPr>
              <w:pStyle w:val="14"/>
            </w:pPr>
            <w:r>
              <w:t>发放率</w:t>
            </w:r>
          </w:p>
        </w:tc>
        <w:tc>
          <w:tcPr>
            <w:tcW w:w="2551" w:type="dxa"/>
            <w:vAlign w:val="center"/>
          </w:tcPr>
          <w:p>
            <w:pPr>
              <w:pStyle w:val="14"/>
            </w:pPr>
            <w:r>
              <w:t>100百分比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总成本</w:t>
            </w:r>
          </w:p>
        </w:tc>
        <w:tc>
          <w:tcPr>
            <w:tcW w:w="2835" w:type="dxa"/>
            <w:vAlign w:val="center"/>
          </w:tcPr>
          <w:p>
            <w:pPr>
              <w:pStyle w:val="14"/>
            </w:pPr>
            <w:r>
              <w:t>总成本</w:t>
            </w:r>
          </w:p>
        </w:tc>
        <w:tc>
          <w:tcPr>
            <w:tcW w:w="2551" w:type="dxa"/>
            <w:vAlign w:val="center"/>
          </w:tcPr>
          <w:p>
            <w:pPr>
              <w:pStyle w:val="14"/>
            </w:pPr>
            <w:r>
              <w:t>33.12万元</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≥8000人</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促进就业</w:t>
            </w:r>
          </w:p>
        </w:tc>
        <w:tc>
          <w:tcPr>
            <w:tcW w:w="2835" w:type="dxa"/>
            <w:vAlign w:val="center"/>
          </w:tcPr>
          <w:p>
            <w:pPr>
              <w:pStyle w:val="14"/>
            </w:pPr>
            <w:r>
              <w:t>促进就业</w:t>
            </w:r>
          </w:p>
        </w:tc>
        <w:tc>
          <w:tcPr>
            <w:tcW w:w="2551" w:type="dxa"/>
            <w:vAlign w:val="center"/>
          </w:tcPr>
          <w:p>
            <w:pPr>
              <w:pStyle w:val="14"/>
            </w:pPr>
            <w:r>
              <w:t>18人</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森林火灾受害率</w:t>
            </w:r>
          </w:p>
        </w:tc>
        <w:tc>
          <w:tcPr>
            <w:tcW w:w="2835" w:type="dxa"/>
            <w:vAlign w:val="center"/>
          </w:tcPr>
          <w:p>
            <w:pPr>
              <w:pStyle w:val="14"/>
            </w:pPr>
            <w:r>
              <w:t>森林火灾受害率</w:t>
            </w:r>
          </w:p>
        </w:tc>
        <w:tc>
          <w:tcPr>
            <w:tcW w:w="2551" w:type="dxa"/>
            <w:vAlign w:val="center"/>
          </w:tcPr>
          <w:p>
            <w:pPr>
              <w:pStyle w:val="14"/>
            </w:pPr>
            <w:r>
              <w:t>≤1百分比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森林火灾受害率</w:t>
            </w:r>
          </w:p>
        </w:tc>
        <w:tc>
          <w:tcPr>
            <w:tcW w:w="2835" w:type="dxa"/>
            <w:vAlign w:val="center"/>
          </w:tcPr>
          <w:p>
            <w:pPr>
              <w:pStyle w:val="14"/>
            </w:pPr>
            <w:r>
              <w:t>森林火灾受害率</w:t>
            </w:r>
          </w:p>
        </w:tc>
        <w:tc>
          <w:tcPr>
            <w:tcW w:w="2551" w:type="dxa"/>
            <w:vAlign w:val="center"/>
          </w:tcPr>
          <w:p>
            <w:pPr>
              <w:pStyle w:val="14"/>
            </w:pPr>
            <w:r>
              <w:t>≤1百分比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7、东团堡乡防火专项经费绩效目标表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服务质量提高率</w:t>
            </w:r>
          </w:p>
        </w:tc>
        <w:tc>
          <w:tcPr>
            <w:tcW w:w="2835" w:type="dxa"/>
            <w:vAlign w:val="center"/>
          </w:tcPr>
          <w:p>
            <w:pPr>
              <w:pStyle w:val="14"/>
            </w:pPr>
            <w:r>
              <w:t>服务质量提高率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≥19个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≥19个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≥50%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8、东团堡乡防贫监测员2021年10月至2022年12月劳务报酬绩效目标表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1.完成防贫任务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推进乡村治理工作数</w:t>
            </w:r>
          </w:p>
        </w:tc>
        <w:tc>
          <w:tcPr>
            <w:tcW w:w="2835" w:type="dxa"/>
            <w:vAlign w:val="center"/>
          </w:tcPr>
          <w:p>
            <w:pPr>
              <w:pStyle w:val="14"/>
            </w:pPr>
            <w:r>
              <w:t>推进乡村治理工作数</w:t>
            </w:r>
          </w:p>
        </w:tc>
        <w:tc>
          <w:tcPr>
            <w:tcW w:w="2551" w:type="dxa"/>
            <w:vAlign w:val="center"/>
          </w:tcPr>
          <w:p>
            <w:pPr>
              <w:pStyle w:val="14"/>
            </w:pPr>
            <w:r>
              <w:t>≥190个</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100百分比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及时率</w:t>
            </w:r>
          </w:p>
        </w:tc>
        <w:tc>
          <w:tcPr>
            <w:tcW w:w="2551" w:type="dxa"/>
            <w:vAlign w:val="center"/>
          </w:tcPr>
          <w:p>
            <w:pPr>
              <w:pStyle w:val="14"/>
            </w:pPr>
            <w:r>
              <w:t>100百分比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59.25万元</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提高工作效率</w:t>
            </w:r>
          </w:p>
        </w:tc>
        <w:tc>
          <w:tcPr>
            <w:tcW w:w="2551" w:type="dxa"/>
            <w:vAlign w:val="center"/>
          </w:tcPr>
          <w:p>
            <w:pPr>
              <w:pStyle w:val="14"/>
            </w:pPr>
            <w:r>
              <w:t>≥10百分比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受益总人数</w:t>
            </w:r>
          </w:p>
        </w:tc>
        <w:tc>
          <w:tcPr>
            <w:tcW w:w="2835" w:type="dxa"/>
            <w:vAlign w:val="center"/>
          </w:tcPr>
          <w:p>
            <w:pPr>
              <w:pStyle w:val="14"/>
            </w:pPr>
            <w:r>
              <w:t>受益总人数</w:t>
            </w:r>
          </w:p>
        </w:tc>
        <w:tc>
          <w:tcPr>
            <w:tcW w:w="2551" w:type="dxa"/>
            <w:vAlign w:val="center"/>
          </w:tcPr>
          <w:p>
            <w:pPr>
              <w:pStyle w:val="14"/>
            </w:pPr>
            <w:r>
              <w:t>≥25人</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监检测能力</w:t>
            </w:r>
          </w:p>
        </w:tc>
        <w:tc>
          <w:tcPr>
            <w:tcW w:w="2835" w:type="dxa"/>
            <w:vAlign w:val="center"/>
          </w:tcPr>
          <w:p>
            <w:pPr>
              <w:pStyle w:val="14"/>
            </w:pPr>
            <w:r>
              <w:t>监检测能力</w:t>
            </w:r>
          </w:p>
        </w:tc>
        <w:tc>
          <w:tcPr>
            <w:tcW w:w="2551" w:type="dxa"/>
            <w:vAlign w:val="center"/>
          </w:tcPr>
          <w:p>
            <w:pPr>
              <w:pStyle w:val="14"/>
            </w:pPr>
            <w:r>
              <w:t>≥90百分比</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提供工作建议</w:t>
            </w:r>
          </w:p>
        </w:tc>
        <w:tc>
          <w:tcPr>
            <w:tcW w:w="2835" w:type="dxa"/>
            <w:vAlign w:val="center"/>
          </w:tcPr>
          <w:p>
            <w:pPr>
              <w:pStyle w:val="14"/>
            </w:pPr>
            <w:r>
              <w:t>提供工作建议</w:t>
            </w:r>
          </w:p>
        </w:tc>
        <w:tc>
          <w:tcPr>
            <w:tcW w:w="2551" w:type="dxa"/>
            <w:vAlign w:val="center"/>
          </w:tcPr>
          <w:p>
            <w:pPr>
              <w:pStyle w:val="14"/>
            </w:pPr>
            <w:r>
              <w:t>≥19个</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≥95百分比</w:t>
            </w:r>
          </w:p>
        </w:tc>
        <w:tc>
          <w:tcPr>
            <w:tcW w:w="2268" w:type="dxa"/>
            <w:vAlign w:val="center"/>
          </w:tcPr>
          <w:p>
            <w:pPr>
              <w:pStyle w:val="14"/>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9、东团堡乡防汛专项经费绩效目标表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服务质量提高率</w:t>
            </w:r>
          </w:p>
        </w:tc>
        <w:tc>
          <w:tcPr>
            <w:tcW w:w="2835" w:type="dxa"/>
            <w:vAlign w:val="center"/>
          </w:tcPr>
          <w:p>
            <w:pPr>
              <w:pStyle w:val="14"/>
            </w:pPr>
            <w:r>
              <w:t>服务质量提高率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≥19个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经费控制数</w:t>
            </w:r>
          </w:p>
        </w:tc>
        <w:tc>
          <w:tcPr>
            <w:tcW w:w="2835" w:type="dxa"/>
            <w:vAlign w:val="center"/>
          </w:tcPr>
          <w:p>
            <w:pPr>
              <w:pStyle w:val="14"/>
            </w:pPr>
            <w:r>
              <w:t>经费控制数</w:t>
            </w:r>
          </w:p>
        </w:tc>
        <w:tc>
          <w:tcPr>
            <w:tcW w:w="2551" w:type="dxa"/>
            <w:vAlign w:val="center"/>
          </w:tcPr>
          <w:p>
            <w:pPr>
              <w:pStyle w:val="14"/>
            </w:pPr>
            <w:r>
              <w:t>≥1万元</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≥50%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10、东团堡乡计划生育专项经费绩效目标表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服务质量提高率</w:t>
            </w:r>
          </w:p>
        </w:tc>
        <w:tc>
          <w:tcPr>
            <w:tcW w:w="2835" w:type="dxa"/>
            <w:vAlign w:val="center"/>
          </w:tcPr>
          <w:p>
            <w:pPr>
              <w:pStyle w:val="14"/>
            </w:pPr>
            <w:r>
              <w:t>服务质量提高率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≥19个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经费控制数</w:t>
            </w:r>
          </w:p>
        </w:tc>
        <w:tc>
          <w:tcPr>
            <w:tcW w:w="2835" w:type="dxa"/>
            <w:vAlign w:val="center"/>
          </w:tcPr>
          <w:p>
            <w:pPr>
              <w:pStyle w:val="14"/>
            </w:pPr>
            <w:r>
              <w:t>经费控制数</w:t>
            </w:r>
          </w:p>
        </w:tc>
        <w:tc>
          <w:tcPr>
            <w:tcW w:w="2551" w:type="dxa"/>
            <w:vAlign w:val="center"/>
          </w:tcPr>
          <w:p>
            <w:pPr>
              <w:pStyle w:val="14"/>
            </w:pPr>
            <w:r>
              <w:t>≥1.38万元</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≥50%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11、东团堡乡民政统筹专项经费绩效目标表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1.保证工作正常运行</w:t>
            </w:r>
          </w:p>
          <w:p>
            <w:pPr>
              <w:pStyle w:val="14"/>
            </w:pPr>
            <w:r>
              <w:t>2.保证工作正常运行</w:t>
            </w:r>
          </w:p>
          <w:p>
            <w:pPr>
              <w:pStyle w:val="14"/>
            </w:pPr>
            <w:r>
              <w:t>3.保证工作正常运行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服务质量提高率</w:t>
            </w:r>
          </w:p>
        </w:tc>
        <w:tc>
          <w:tcPr>
            <w:tcW w:w="2835" w:type="dxa"/>
            <w:vAlign w:val="center"/>
          </w:tcPr>
          <w:p>
            <w:pPr>
              <w:pStyle w:val="14"/>
            </w:pPr>
            <w:r>
              <w:t>服务质量提高率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≥21个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经费控制数</w:t>
            </w:r>
          </w:p>
        </w:tc>
        <w:tc>
          <w:tcPr>
            <w:tcW w:w="2835" w:type="dxa"/>
            <w:vAlign w:val="center"/>
          </w:tcPr>
          <w:p>
            <w:pPr>
              <w:pStyle w:val="14"/>
            </w:pPr>
            <w:r>
              <w:t>经费控制数</w:t>
            </w:r>
          </w:p>
        </w:tc>
        <w:tc>
          <w:tcPr>
            <w:tcW w:w="2551" w:type="dxa"/>
            <w:vAlign w:val="center"/>
          </w:tcPr>
          <w:p>
            <w:pPr>
              <w:pStyle w:val="14"/>
            </w:pPr>
            <w:r>
              <w:t>≤0.69万元</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12、东团堡乡农村环境治理费绩效目标表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服务质量提高率</w:t>
            </w:r>
          </w:p>
        </w:tc>
        <w:tc>
          <w:tcPr>
            <w:tcW w:w="2835" w:type="dxa"/>
            <w:vAlign w:val="center"/>
          </w:tcPr>
          <w:p>
            <w:pPr>
              <w:pStyle w:val="14"/>
            </w:pPr>
            <w:r>
              <w:t>服务质量提高率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≥19个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经费控制数</w:t>
            </w:r>
          </w:p>
        </w:tc>
        <w:tc>
          <w:tcPr>
            <w:tcW w:w="2835" w:type="dxa"/>
            <w:vAlign w:val="center"/>
          </w:tcPr>
          <w:p>
            <w:pPr>
              <w:pStyle w:val="14"/>
            </w:pPr>
            <w:r>
              <w:t>经费控制数</w:t>
            </w:r>
          </w:p>
        </w:tc>
        <w:tc>
          <w:tcPr>
            <w:tcW w:w="2551" w:type="dxa"/>
            <w:vAlign w:val="center"/>
          </w:tcPr>
          <w:p>
            <w:pPr>
              <w:pStyle w:val="14"/>
            </w:pPr>
            <w:r>
              <w:t>≥25.06万元</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≥50%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13、东团堡乡人大主席团工作经费绩效目标表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≥19个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服务质量提高率</w:t>
            </w:r>
          </w:p>
        </w:tc>
        <w:tc>
          <w:tcPr>
            <w:tcW w:w="2835" w:type="dxa"/>
            <w:vAlign w:val="center"/>
          </w:tcPr>
          <w:p>
            <w:pPr>
              <w:pStyle w:val="14"/>
            </w:pPr>
            <w:r>
              <w:t>服务质量提高率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经费控制数</w:t>
            </w:r>
          </w:p>
        </w:tc>
        <w:tc>
          <w:tcPr>
            <w:tcW w:w="2835" w:type="dxa"/>
            <w:vAlign w:val="center"/>
          </w:tcPr>
          <w:p>
            <w:pPr>
              <w:pStyle w:val="14"/>
            </w:pPr>
            <w:r>
              <w:t>经费控制数</w:t>
            </w:r>
          </w:p>
        </w:tc>
        <w:tc>
          <w:tcPr>
            <w:tcW w:w="2551" w:type="dxa"/>
            <w:vAlign w:val="center"/>
          </w:tcPr>
          <w:p>
            <w:pPr>
              <w:pStyle w:val="14"/>
            </w:pPr>
            <w:r>
              <w:t>≥25.06万元</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≥50%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14、东团堡乡卫生补助专项经费绩效目标表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服务质量提高率</w:t>
            </w:r>
          </w:p>
        </w:tc>
        <w:tc>
          <w:tcPr>
            <w:tcW w:w="2835" w:type="dxa"/>
            <w:vAlign w:val="center"/>
          </w:tcPr>
          <w:p>
            <w:pPr>
              <w:pStyle w:val="14"/>
            </w:pPr>
            <w:r>
              <w:t>服务质量提高率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≥19个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经费控制数</w:t>
            </w:r>
          </w:p>
        </w:tc>
        <w:tc>
          <w:tcPr>
            <w:tcW w:w="2835" w:type="dxa"/>
            <w:vAlign w:val="center"/>
          </w:tcPr>
          <w:p>
            <w:pPr>
              <w:pStyle w:val="14"/>
            </w:pPr>
            <w:r>
              <w:t>经费控制数</w:t>
            </w:r>
          </w:p>
        </w:tc>
        <w:tc>
          <w:tcPr>
            <w:tcW w:w="2551" w:type="dxa"/>
            <w:vAlign w:val="center"/>
          </w:tcPr>
          <w:p>
            <w:pPr>
              <w:pStyle w:val="14"/>
            </w:pPr>
            <w:r>
              <w:t>≥25.06万元</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≥50%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15、东团堡乡信访稳定经费绩效目标表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服务质量提高率</w:t>
            </w:r>
          </w:p>
        </w:tc>
        <w:tc>
          <w:tcPr>
            <w:tcW w:w="2835" w:type="dxa"/>
            <w:vAlign w:val="center"/>
          </w:tcPr>
          <w:p>
            <w:pPr>
              <w:pStyle w:val="14"/>
            </w:pPr>
            <w:r>
              <w:t>服务质量提高率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服务村数量</w:t>
            </w:r>
          </w:p>
        </w:tc>
        <w:tc>
          <w:tcPr>
            <w:tcW w:w="2835" w:type="dxa"/>
            <w:vAlign w:val="center"/>
          </w:tcPr>
          <w:p>
            <w:pPr>
              <w:pStyle w:val="14"/>
            </w:pPr>
            <w:r>
              <w:t>服务村数量</w:t>
            </w:r>
          </w:p>
        </w:tc>
        <w:tc>
          <w:tcPr>
            <w:tcW w:w="2551" w:type="dxa"/>
            <w:vAlign w:val="center"/>
          </w:tcPr>
          <w:p>
            <w:pPr>
              <w:pStyle w:val="14"/>
            </w:pPr>
            <w:r>
              <w:t>≥19个</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经费控制数</w:t>
            </w:r>
          </w:p>
        </w:tc>
        <w:tc>
          <w:tcPr>
            <w:tcW w:w="2835" w:type="dxa"/>
            <w:vAlign w:val="center"/>
          </w:tcPr>
          <w:p>
            <w:pPr>
              <w:pStyle w:val="14"/>
            </w:pPr>
            <w:r>
              <w:t>经费控制数</w:t>
            </w:r>
          </w:p>
        </w:tc>
        <w:tc>
          <w:tcPr>
            <w:tcW w:w="2551" w:type="dxa"/>
            <w:vAlign w:val="center"/>
          </w:tcPr>
          <w:p>
            <w:pPr>
              <w:pStyle w:val="14"/>
            </w:pPr>
            <w:r>
              <w:t>≥6万元</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≥15%</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秸秆综合利用率</w:t>
            </w:r>
          </w:p>
        </w:tc>
        <w:tc>
          <w:tcPr>
            <w:tcW w:w="2835" w:type="dxa"/>
            <w:vAlign w:val="center"/>
          </w:tcPr>
          <w:p>
            <w:pPr>
              <w:pStyle w:val="14"/>
            </w:pPr>
            <w:r>
              <w:t>秸秆综合利用率</w:t>
            </w:r>
          </w:p>
        </w:tc>
        <w:tc>
          <w:tcPr>
            <w:tcW w:w="2551" w:type="dxa"/>
            <w:vAlign w:val="center"/>
          </w:tcPr>
          <w:p>
            <w:pPr>
              <w:pStyle w:val="14"/>
            </w:pPr>
            <w:r>
              <w:t>≥50%</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依据申请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2022年，涞源县东团堡乡人民政府本级安排政府采购预算0.00万元。具体内容见下表。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993001涞源县东团堡乡人民政府本级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w:t>
            </w:r>
            <w:r>
              <w:rPr>
                <w:rFonts w:hint="eastAsia"/>
                <w:lang w:eastAsia="zh-CN"/>
              </w:rPr>
              <w:t>单位预算</w:t>
            </w:r>
            <w:r>
              <w:t>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涞源县东团堡乡人民政府本级上年末固定资产金额为36.46万元（详见下表）。本年度拟购置固定资产总额为0.00万元，已按要求列入政府采购预算，详见政府采购预算表。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993001涞源县东团堡乡人民政府本级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36.46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17.29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1A2C40-0208-479B-8BF0-376D1AFB4B8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28A2F0A-C356-4BF7-AC50-470B218B4D55}"/>
  </w:font>
  <w:font w:name="方正仿宋_GBK">
    <w:altName w:val="微软雅黑"/>
    <w:panose1 w:val="00000000000000000000"/>
    <w:charset w:val="00"/>
    <w:family w:val="auto"/>
    <w:pitch w:val="default"/>
    <w:sig w:usb0="00000000" w:usb1="00000000" w:usb2="00000000" w:usb3="00000000" w:csb0="00000000" w:csb1="00000000"/>
    <w:embedRegular r:id="rId3" w:fontKey="{8027126A-1554-49BD-9708-6EB84F85E777}"/>
  </w:font>
  <w:font w:name="方正小标宋_GBK">
    <w:panose1 w:val="02000000000000000000"/>
    <w:charset w:val="86"/>
    <w:family w:val="auto"/>
    <w:pitch w:val="default"/>
    <w:sig w:usb0="A00002BF" w:usb1="38CF7CFA" w:usb2="00082016" w:usb3="00000000" w:csb0="00040001" w:csb1="00000000"/>
    <w:embedRegular r:id="rId4" w:fontKey="{76929130-E05C-4E10-89F5-3AADED48779A}"/>
  </w:font>
  <w:font w:name="方正书宋_GBK">
    <w:altName w:val="微软雅黑"/>
    <w:panose1 w:val="00000000000000000000"/>
    <w:charset w:val="00"/>
    <w:family w:val="auto"/>
    <w:pitch w:val="default"/>
    <w:sig w:usb0="00000000" w:usb1="00000000" w:usb2="00000000" w:usb3="00000000" w:csb0="00000000" w:csb1="00000000"/>
    <w:embedRegular r:id="rId5" w:fontKey="{DE276FEA-C916-4762-9324-85EC4216F117}"/>
  </w:font>
  <w:font w:name="方正楷体_GBK">
    <w:altName w:val="微软雅黑"/>
    <w:panose1 w:val="00000000000000000000"/>
    <w:charset w:val="00"/>
    <w:family w:val="auto"/>
    <w:pitch w:val="default"/>
    <w:sig w:usb0="00000000" w:usb1="00000000" w:usb2="00000000" w:usb3="00000000" w:csb0="00000000" w:csb1="00000000"/>
    <w:embedRegular r:id="rId6" w:fontKey="{B0B48141-C8DF-4B84-B975-60609FE6F039}"/>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GIwMGFhMTRhY2U0NzRkOTczM2ViNWZkYjM5MDRhMDcifQ=="/>
  </w:docVars>
  <w:rsids>
    <w:rsidRoot w:val="00000000"/>
    <w:rsid w:val="02130C58"/>
    <w:rsid w:val="16B969A8"/>
    <w:rsid w:val="20B1750C"/>
    <w:rsid w:val="2D22776C"/>
    <w:rsid w:val="38F05136"/>
    <w:rsid w:val="44D12EEB"/>
    <w:rsid w:val="45241C4F"/>
    <w:rsid w:val="4BAD3E65"/>
    <w:rsid w:val="4CC86768"/>
    <w:rsid w:val="4DB05702"/>
    <w:rsid w:val="76597E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6" Type="http://schemas.openxmlformats.org/officeDocument/2006/relationships/fontTable" Target="fontTable.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2022-04-14T16:35:20Z</dcterms:created>
  <dcterms:modified xsi:type="dcterms:W3CDTF">2022-04-14T08:35:20Z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2022-04-14T16:35:25Z</dcterms:created>
  <dcterms:modified xsi:type="dcterms:W3CDTF">2022-04-14T08:35:25Z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2022-04-14T16:35:25Z</dcterms:created>
  <dcterms:modified xsi:type="dcterms:W3CDTF">2022-04-14T08:35:25Z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2022-04-14T16:35:25Z</dcterms:created>
  <dcterms:modified xsi:type="dcterms:W3CDTF">2022-04-14T08:35:24Z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2022-04-14T16:35:20Z</dcterms:created>
  <dcterms:modified xsi:type="dcterms:W3CDTF">2022-04-14T08:35:20Z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2022-04-14T16:35:24Z</dcterms:created>
  <dcterms:modified xsi:type="dcterms:W3CDTF">2022-04-14T08:35:24Z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2022-04-14T16:35:24Z</dcterms:created>
  <dcterms:modified xsi:type="dcterms:W3CDTF">2022-04-14T08:35:24Z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2022-04-14T16:35:20Z</dcterms:created>
  <dcterms:modified xsi:type="dcterms:W3CDTF">2022-04-14T08:35:20Z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2022-04-14T16:35:24Z</dcterms:created>
  <dcterms:modified xsi:type="dcterms:W3CDTF">2022-04-14T08:35:24Z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2022-04-14T16:35:24Z</dcterms:created>
  <dcterms:modified xsi:type="dcterms:W3CDTF">2022-04-14T08:35:24Z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2022-04-14T16:35:24Z</dcterms:created>
  <dcterms:modified xsi:type="dcterms:W3CDTF">2022-04-14T08:35:24Z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2022-04-14T16:35:24Z</dcterms:created>
  <dcterms:modified xsi:type="dcterms:W3CDTF">2022-04-14T08:35:24Z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2022-04-14T16:35:24Z</dcterms:created>
  <dcterms:modified xsi:type="dcterms:W3CDTF">2022-04-14T08:35:24Z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2022-04-14T16:35:24Z</dcterms:created>
  <dcterms:modified xsi:type="dcterms:W3CDTF">2022-04-14T08:35:24Z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2022-04-14T16:35:25Z</dcterms:created>
  <dcterms:modified xsi:type="dcterms:W3CDTF">2022-04-14T08:35:25Z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2022-04-14T16:35:23Z</dcterms:created>
  <dcterms:modified xsi:type="dcterms:W3CDTF">2022-04-14T08:35:23Z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2022-04-14T16:35:21Z</dcterms:created>
  <dcterms:modified xsi:type="dcterms:W3CDTF">2022-04-14T08:35:21Z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2022-04-14T16:35:21Z</dcterms:created>
  <dcterms:modified xsi:type="dcterms:W3CDTF">2022-04-14T08:35:21Z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2022-04-14T16:35:21Z</dcterms:created>
  <dcterms:modified xsi:type="dcterms:W3CDTF">2022-04-14T08:35:21Z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2022-04-14T16:35:20Z</dcterms:created>
  <dcterms:modified xsi:type="dcterms:W3CDTF">2022-04-14T08:35:20Z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2022-04-14T16:35:21Z</dcterms:created>
  <dcterms:modified xsi:type="dcterms:W3CDTF">2022-04-14T08:35:21Z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2022-04-14T16:35:25Z</dcterms:created>
  <dcterms:modified xsi:type="dcterms:W3CDTF">2022-04-14T08:35:25Z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2022-04-14T16:35:21Z</dcterms:created>
  <dcterms:modified xsi:type="dcterms:W3CDTF">2022-04-14T08:35:21Z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2022-04-14T16:35:21Z</dcterms:created>
  <dcterms:modified xsi:type="dcterms:W3CDTF">2022-04-14T08:35:21Z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2022-04-14T16:35:20Z</dcterms:created>
  <dcterms:modified xsi:type="dcterms:W3CDTF">2022-04-14T08:35:20Z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2022-04-14T16:35:21Z</dcterms:created>
  <dcterms:modified xsi:type="dcterms:W3CDTF">2022-04-14T08:35:21Z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2022-04-14T16:35:20Z</dcterms:created>
  <dcterms:modified xsi:type="dcterms:W3CDTF">2022-04-14T08:35:20Z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2022-04-14T16:35:20Z</dcterms:created>
  <dcterms:modified xsi:type="dcterms:W3CDTF">2022-04-14T08:35:20Z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2022-04-14T16:35:20Z</dcterms:created>
  <dcterms:modified xsi:type="dcterms:W3CDTF">2022-04-14T08:35:20Z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2022-04-14T16:35:20Z</dcterms:created>
  <dcterms:modified xsi:type="dcterms:W3CDTF">2022-04-14T08:35:20Z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2022-04-14T16:35:20Z</dcterms:created>
  <dcterms:modified xsi:type="dcterms:W3CDTF">2022-04-14T08:35:20Z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2022-04-14T16:35:25Z</dcterms:created>
  <dcterms:modified xsi:type="dcterms:W3CDTF">2022-04-14T08:35:25Z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2022-04-14T16:35:19Z</dcterms:created>
  <dcterms:modified xsi:type="dcterms:W3CDTF">2022-04-14T08:35:19Z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2022-04-14T16:35:25Z</dcterms:created>
  <dcterms:modified xsi:type="dcterms:W3CDTF">2022-04-14T08:35:25Z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2022-04-14T16:35:25Z</dcterms:created>
  <dcterms:modified xsi:type="dcterms:W3CDTF">2022-04-14T08:35:25Z</dcterms:modified>
</cp:coreProperties>
</file>

<file path=customXml/itemProps1.xml><?xml version="1.0" encoding="utf-8"?>
<ds:datastoreItem xmlns:ds="http://schemas.openxmlformats.org/officeDocument/2006/customXml" ds:itemID="{e428d6e6-2ea8-41b6-ad08-246efa93290c}">
  <ds:schemaRefs/>
</ds:datastoreItem>
</file>

<file path=customXml/itemProps10.xml><?xml version="1.0" encoding="utf-8"?>
<ds:datastoreItem xmlns:ds="http://schemas.openxmlformats.org/officeDocument/2006/customXml" ds:itemID="{f614ae32-00df-460e-a86d-cdc3c1784a78}">
  <ds:schemaRefs/>
</ds:datastoreItem>
</file>

<file path=customXml/itemProps11.xml><?xml version="1.0" encoding="utf-8"?>
<ds:datastoreItem xmlns:ds="http://schemas.openxmlformats.org/officeDocument/2006/customXml" ds:itemID="{433b4add-f242-46af-a46f-bd0064779a52}">
  <ds:schemaRefs/>
</ds:datastoreItem>
</file>

<file path=customXml/itemProps12.xml><?xml version="1.0" encoding="utf-8"?>
<ds:datastoreItem xmlns:ds="http://schemas.openxmlformats.org/officeDocument/2006/customXml" ds:itemID="{24e55bd0-74b7-43b6-9f4f-f452d52d4546}">
  <ds:schemaRefs/>
</ds:datastoreItem>
</file>

<file path=customXml/itemProps13.xml><?xml version="1.0" encoding="utf-8"?>
<ds:datastoreItem xmlns:ds="http://schemas.openxmlformats.org/officeDocument/2006/customXml" ds:itemID="{0c422450-06b2-4b9b-8008-b45dfd7287fb}">
  <ds:schemaRefs/>
</ds:datastoreItem>
</file>

<file path=customXml/itemProps14.xml><?xml version="1.0" encoding="utf-8"?>
<ds:datastoreItem xmlns:ds="http://schemas.openxmlformats.org/officeDocument/2006/customXml" ds:itemID="{973b151c-fa8c-4804-ab8d-a4c3428669db}">
  <ds:schemaRefs/>
</ds:datastoreItem>
</file>

<file path=customXml/itemProps15.xml><?xml version="1.0" encoding="utf-8"?>
<ds:datastoreItem xmlns:ds="http://schemas.openxmlformats.org/officeDocument/2006/customXml" ds:itemID="{8b6393d1-0a46-441c-bda0-022fa8869ca3}">
  <ds:schemaRefs/>
</ds:datastoreItem>
</file>

<file path=customXml/itemProps16.xml><?xml version="1.0" encoding="utf-8"?>
<ds:datastoreItem xmlns:ds="http://schemas.openxmlformats.org/officeDocument/2006/customXml" ds:itemID="{2b8f8ce6-c398-4bf4-add9-d94100fb5c0b}">
  <ds:schemaRefs/>
</ds:datastoreItem>
</file>

<file path=customXml/itemProps17.xml><?xml version="1.0" encoding="utf-8"?>
<ds:datastoreItem xmlns:ds="http://schemas.openxmlformats.org/officeDocument/2006/customXml" ds:itemID="{1a91d885-f066-4e98-907a-f8bf3cf5a5c6}">
  <ds:schemaRefs/>
</ds:datastoreItem>
</file>

<file path=customXml/itemProps18.xml><?xml version="1.0" encoding="utf-8"?>
<ds:datastoreItem xmlns:ds="http://schemas.openxmlformats.org/officeDocument/2006/customXml" ds:itemID="{8043fdf8-5038-437a-85ba-3c784e3c9f54}">
  <ds:schemaRefs/>
</ds:datastoreItem>
</file>

<file path=customXml/itemProps19.xml><?xml version="1.0" encoding="utf-8"?>
<ds:datastoreItem xmlns:ds="http://schemas.openxmlformats.org/officeDocument/2006/customXml" ds:itemID="{2bd9b90c-f676-47ee-918d-338a0be042c8}">
  <ds:schemaRefs/>
</ds:datastoreItem>
</file>

<file path=customXml/itemProps2.xml><?xml version="1.0" encoding="utf-8"?>
<ds:datastoreItem xmlns:ds="http://schemas.openxmlformats.org/officeDocument/2006/customXml" ds:itemID="{4fdaa086-a4d9-45b7-9f77-488bbec40f6d}">
  <ds:schemaRefs/>
</ds:datastoreItem>
</file>

<file path=customXml/itemProps20.xml><?xml version="1.0" encoding="utf-8"?>
<ds:datastoreItem xmlns:ds="http://schemas.openxmlformats.org/officeDocument/2006/customXml" ds:itemID="{6924c1e1-451b-42f7-8785-4446de7a7f96}">
  <ds:schemaRefs/>
</ds:datastoreItem>
</file>

<file path=customXml/itemProps21.xml><?xml version="1.0" encoding="utf-8"?>
<ds:datastoreItem xmlns:ds="http://schemas.openxmlformats.org/officeDocument/2006/customXml" ds:itemID="{b78f3400-1c48-4133-99fa-211dbc18e9d5}">
  <ds:schemaRefs/>
</ds:datastoreItem>
</file>

<file path=customXml/itemProps22.xml><?xml version="1.0" encoding="utf-8"?>
<ds:datastoreItem xmlns:ds="http://schemas.openxmlformats.org/officeDocument/2006/customXml" ds:itemID="{78494d0c-5cf6-4c1c-823e-a261eec6a72a}">
  <ds:schemaRefs/>
</ds:datastoreItem>
</file>

<file path=customXml/itemProps23.xml><?xml version="1.0" encoding="utf-8"?>
<ds:datastoreItem xmlns:ds="http://schemas.openxmlformats.org/officeDocument/2006/customXml" ds:itemID="{dc8d3a47-7b80-4902-9fc5-3f29839e2053}">
  <ds:schemaRefs/>
</ds:datastoreItem>
</file>

<file path=customXml/itemProps24.xml><?xml version="1.0" encoding="utf-8"?>
<ds:datastoreItem xmlns:ds="http://schemas.openxmlformats.org/officeDocument/2006/customXml" ds:itemID="{a4d1acba-eb37-427d-9b0e-ecf3aee3ea2d}">
  <ds:schemaRefs/>
</ds:datastoreItem>
</file>

<file path=customXml/itemProps25.xml><?xml version="1.0" encoding="utf-8"?>
<ds:datastoreItem xmlns:ds="http://schemas.openxmlformats.org/officeDocument/2006/customXml" ds:itemID="{7adc547f-606b-4d46-ace9-6dda47640722}">
  <ds:schemaRefs/>
</ds:datastoreItem>
</file>

<file path=customXml/itemProps26.xml><?xml version="1.0" encoding="utf-8"?>
<ds:datastoreItem xmlns:ds="http://schemas.openxmlformats.org/officeDocument/2006/customXml" ds:itemID="{83584dfd-3d7d-4690-8e80-e17c75aac504}">
  <ds:schemaRefs/>
</ds:datastoreItem>
</file>

<file path=customXml/itemProps27.xml><?xml version="1.0" encoding="utf-8"?>
<ds:datastoreItem xmlns:ds="http://schemas.openxmlformats.org/officeDocument/2006/customXml" ds:itemID="{8b7dcf8a-54e0-4908-9f4a-be172b633e93}">
  <ds:schemaRefs/>
</ds:datastoreItem>
</file>

<file path=customXml/itemProps28.xml><?xml version="1.0" encoding="utf-8"?>
<ds:datastoreItem xmlns:ds="http://schemas.openxmlformats.org/officeDocument/2006/customXml" ds:itemID="{5223171f-cec0-4a54-8b25-4f0fd581c56a}">
  <ds:schemaRefs/>
</ds:datastoreItem>
</file>

<file path=customXml/itemProps29.xml><?xml version="1.0" encoding="utf-8"?>
<ds:datastoreItem xmlns:ds="http://schemas.openxmlformats.org/officeDocument/2006/customXml" ds:itemID="{87a9968d-7960-48b2-b616-f9481ef1c636}">
  <ds:schemaRefs/>
</ds:datastoreItem>
</file>

<file path=customXml/itemProps3.xml><?xml version="1.0" encoding="utf-8"?>
<ds:datastoreItem xmlns:ds="http://schemas.openxmlformats.org/officeDocument/2006/customXml" ds:itemID="{1f22d6b9-fcc3-4868-867c-2c8051a71b32}">
  <ds:schemaRefs/>
</ds:datastoreItem>
</file>

<file path=customXml/itemProps30.xml><?xml version="1.0" encoding="utf-8"?>
<ds:datastoreItem xmlns:ds="http://schemas.openxmlformats.org/officeDocument/2006/customXml" ds:itemID="{59465d5e-002b-40d9-a1f4-7a17e4cab4bd}">
  <ds:schemaRefs/>
</ds:datastoreItem>
</file>

<file path=customXml/itemProps31.xml><?xml version="1.0" encoding="utf-8"?>
<ds:datastoreItem xmlns:ds="http://schemas.openxmlformats.org/officeDocument/2006/customXml" ds:itemID="{218f60ed-a7c9-4acb-bb7a-967c25d924a5}">
  <ds:schemaRefs/>
</ds:datastoreItem>
</file>

<file path=customXml/itemProps32.xml><?xml version="1.0" encoding="utf-8"?>
<ds:datastoreItem xmlns:ds="http://schemas.openxmlformats.org/officeDocument/2006/customXml" ds:itemID="{15fa5d25-3e21-417a-b67b-7b568d9ba2fd}">
  <ds:schemaRefs/>
</ds:datastoreItem>
</file>

<file path=customXml/itemProps33.xml><?xml version="1.0" encoding="utf-8"?>
<ds:datastoreItem xmlns:ds="http://schemas.openxmlformats.org/officeDocument/2006/customXml" ds:itemID="{1532903d-0695-4991-a6e8-8cd498a39055}">
  <ds:schemaRefs/>
</ds:datastoreItem>
</file>

<file path=customXml/itemProps34.xml><?xml version="1.0" encoding="utf-8"?>
<ds:datastoreItem xmlns:ds="http://schemas.openxmlformats.org/officeDocument/2006/customXml" ds:itemID="{af103a2e-acb0-456b-9b7e-980da2c268a2}">
  <ds:schemaRefs/>
</ds:datastoreItem>
</file>

<file path=customXml/itemProps35.xml><?xml version="1.0" encoding="utf-8"?>
<ds:datastoreItem xmlns:ds="http://schemas.openxmlformats.org/officeDocument/2006/customXml" ds:itemID="{c32ac047-9125-4849-bc2f-a3ef63900693}">
  <ds:schemaRefs/>
</ds:datastoreItem>
</file>

<file path=customXml/itemProps36.xml><?xml version="1.0" encoding="utf-8"?>
<ds:datastoreItem xmlns:ds="http://schemas.openxmlformats.org/officeDocument/2006/customXml" ds:itemID="{85a86848-9439-4571-b0c9-17f6edc5fffd}">
  <ds:schemaRefs/>
</ds:datastoreItem>
</file>

<file path=customXml/itemProps37.xml><?xml version="1.0" encoding="utf-8"?>
<ds:datastoreItem xmlns:ds="http://schemas.openxmlformats.org/officeDocument/2006/customXml" ds:itemID="{458c456e-359b-4eb3-abbd-45fd5494e5e9}">
  <ds:schemaRefs/>
</ds:datastoreItem>
</file>

<file path=customXml/itemProps38.xml><?xml version="1.0" encoding="utf-8"?>
<ds:datastoreItem xmlns:ds="http://schemas.openxmlformats.org/officeDocument/2006/customXml" ds:itemID="{58147297-1ac3-4bc2-8f73-def60b7aa733}">
  <ds:schemaRefs/>
</ds:datastoreItem>
</file>

<file path=customXml/itemProps39.xml><?xml version="1.0" encoding="utf-8"?>
<ds:datastoreItem xmlns:ds="http://schemas.openxmlformats.org/officeDocument/2006/customXml" ds:itemID="{03ced39f-c19b-4f19-bb57-9370758dc468}">
  <ds:schemaRefs/>
</ds:datastoreItem>
</file>

<file path=customXml/itemProps4.xml><?xml version="1.0" encoding="utf-8"?>
<ds:datastoreItem xmlns:ds="http://schemas.openxmlformats.org/officeDocument/2006/customXml" ds:itemID="{f416a981-6f57-478b-8268-70a95b57a1f8}">
  <ds:schemaRefs/>
</ds:datastoreItem>
</file>

<file path=customXml/itemProps40.xml><?xml version="1.0" encoding="utf-8"?>
<ds:datastoreItem xmlns:ds="http://schemas.openxmlformats.org/officeDocument/2006/customXml" ds:itemID="{a42fbe54-ff7c-4396-ab0b-74bc0df4ed91}">
  <ds:schemaRefs/>
</ds:datastoreItem>
</file>

<file path=customXml/itemProps41.xml><?xml version="1.0" encoding="utf-8"?>
<ds:datastoreItem xmlns:ds="http://schemas.openxmlformats.org/officeDocument/2006/customXml" ds:itemID="{aced669e-f947-468a-b24e-50b3157c60b8}">
  <ds:schemaRefs/>
</ds:datastoreItem>
</file>

<file path=customXml/itemProps42.xml><?xml version="1.0" encoding="utf-8"?>
<ds:datastoreItem xmlns:ds="http://schemas.openxmlformats.org/officeDocument/2006/customXml" ds:itemID="{c2b829ae-efc9-4157-84ad-6a5bb64eb4b2}">
  <ds:schemaRefs/>
</ds:datastoreItem>
</file>

<file path=customXml/itemProps43.xml><?xml version="1.0" encoding="utf-8"?>
<ds:datastoreItem xmlns:ds="http://schemas.openxmlformats.org/officeDocument/2006/customXml" ds:itemID="{2fe32f71-27e8-41a0-a7a0-f3d5b0a060b9}">
  <ds:schemaRefs/>
</ds:datastoreItem>
</file>

<file path=customXml/itemProps44.xml><?xml version="1.0" encoding="utf-8"?>
<ds:datastoreItem xmlns:ds="http://schemas.openxmlformats.org/officeDocument/2006/customXml" ds:itemID="{c10bf97a-bce7-4a0d-ad70-29c02382bf75}">
  <ds:schemaRefs/>
</ds:datastoreItem>
</file>

<file path=customXml/itemProps45.xml><?xml version="1.0" encoding="utf-8"?>
<ds:datastoreItem xmlns:ds="http://schemas.openxmlformats.org/officeDocument/2006/customXml" ds:itemID="{d197c558-d94a-48f1-bdc5-5fa90d748462}">
  <ds:schemaRefs/>
</ds:datastoreItem>
</file>

<file path=customXml/itemProps46.xml><?xml version="1.0" encoding="utf-8"?>
<ds:datastoreItem xmlns:ds="http://schemas.openxmlformats.org/officeDocument/2006/customXml" ds:itemID="{3d29b9ea-3825-49ef-af74-f1e88f435af8}">
  <ds:schemaRefs/>
</ds:datastoreItem>
</file>

<file path=customXml/itemProps47.xml><?xml version="1.0" encoding="utf-8"?>
<ds:datastoreItem xmlns:ds="http://schemas.openxmlformats.org/officeDocument/2006/customXml" ds:itemID="{3174274a-109e-47d3-9243-ddb7dd4e8094}">
  <ds:schemaRefs/>
</ds:datastoreItem>
</file>

<file path=customXml/itemProps48.xml><?xml version="1.0" encoding="utf-8"?>
<ds:datastoreItem xmlns:ds="http://schemas.openxmlformats.org/officeDocument/2006/customXml" ds:itemID="{6d9baa9c-9d75-4b62-a93e-ae110bd69522}">
  <ds:schemaRefs/>
</ds:datastoreItem>
</file>

<file path=customXml/itemProps49.xml><?xml version="1.0" encoding="utf-8"?>
<ds:datastoreItem xmlns:ds="http://schemas.openxmlformats.org/officeDocument/2006/customXml" ds:itemID="{6d0ead06-5a94-4db3-85b8-ec151503ff25}">
  <ds:schemaRefs/>
</ds:datastoreItem>
</file>

<file path=customXml/itemProps5.xml><?xml version="1.0" encoding="utf-8"?>
<ds:datastoreItem xmlns:ds="http://schemas.openxmlformats.org/officeDocument/2006/customXml" ds:itemID="{261880a3-0a8e-42ab-b0a7-6334fa1c16c4}">
  <ds:schemaRefs/>
</ds:datastoreItem>
</file>

<file path=customXml/itemProps50.xml><?xml version="1.0" encoding="utf-8"?>
<ds:datastoreItem xmlns:ds="http://schemas.openxmlformats.org/officeDocument/2006/customXml" ds:itemID="{fa971112-f40e-4f52-a15f-7b68726175b2}">
  <ds:schemaRefs/>
</ds:datastoreItem>
</file>

<file path=customXml/itemProps51.xml><?xml version="1.0" encoding="utf-8"?>
<ds:datastoreItem xmlns:ds="http://schemas.openxmlformats.org/officeDocument/2006/customXml" ds:itemID="{ab6b8222-74d4-4ee2-b42e-47b7d6042195}">
  <ds:schemaRefs/>
</ds:datastoreItem>
</file>

<file path=customXml/itemProps52.xml><?xml version="1.0" encoding="utf-8"?>
<ds:datastoreItem xmlns:ds="http://schemas.openxmlformats.org/officeDocument/2006/customXml" ds:itemID="{1128f816-b937-45e6-a233-ab4e2b700293}">
  <ds:schemaRefs/>
</ds:datastoreItem>
</file>

<file path=customXml/itemProps53.xml><?xml version="1.0" encoding="utf-8"?>
<ds:datastoreItem xmlns:ds="http://schemas.openxmlformats.org/officeDocument/2006/customXml" ds:itemID="{dcb71170-68e6-44e6-8f59-b12dc48c74c2}">
  <ds:schemaRefs/>
</ds:datastoreItem>
</file>

<file path=customXml/itemProps54.xml><?xml version="1.0" encoding="utf-8"?>
<ds:datastoreItem xmlns:ds="http://schemas.openxmlformats.org/officeDocument/2006/customXml" ds:itemID="{ccd1bc0e-0a67-445d-bbe8-40370c4650ed}">
  <ds:schemaRefs/>
</ds:datastoreItem>
</file>

<file path=customXml/itemProps55.xml><?xml version="1.0" encoding="utf-8"?>
<ds:datastoreItem xmlns:ds="http://schemas.openxmlformats.org/officeDocument/2006/customXml" ds:itemID="{b80aa108-ef1f-422e-a910-8f0d3781bd93}">
  <ds:schemaRefs/>
</ds:datastoreItem>
</file>

<file path=customXml/itemProps56.xml><?xml version="1.0" encoding="utf-8"?>
<ds:datastoreItem xmlns:ds="http://schemas.openxmlformats.org/officeDocument/2006/customXml" ds:itemID="{65a71f12-f5c9-49ca-ad6e-a9add51b746e}">
  <ds:schemaRefs/>
</ds:datastoreItem>
</file>

<file path=customXml/itemProps57.xml><?xml version="1.0" encoding="utf-8"?>
<ds:datastoreItem xmlns:ds="http://schemas.openxmlformats.org/officeDocument/2006/customXml" ds:itemID="{31f42127-db59-4a40-bb47-ce96b54097ce}">
  <ds:schemaRefs/>
</ds:datastoreItem>
</file>

<file path=customXml/itemProps58.xml><?xml version="1.0" encoding="utf-8"?>
<ds:datastoreItem xmlns:ds="http://schemas.openxmlformats.org/officeDocument/2006/customXml" ds:itemID="{15477926-362f-4307-9056-57954da0cd9c}">
  <ds:schemaRefs/>
</ds:datastoreItem>
</file>

<file path=customXml/itemProps59.xml><?xml version="1.0" encoding="utf-8"?>
<ds:datastoreItem xmlns:ds="http://schemas.openxmlformats.org/officeDocument/2006/customXml" ds:itemID="{6c296a90-dd40-4483-a4e9-8f358508b470}">
  <ds:schemaRefs/>
</ds:datastoreItem>
</file>

<file path=customXml/itemProps6.xml><?xml version="1.0" encoding="utf-8"?>
<ds:datastoreItem xmlns:ds="http://schemas.openxmlformats.org/officeDocument/2006/customXml" ds:itemID="{b3c17281-f62b-415b-9fed-1eacecbbe291}">
  <ds:schemaRefs/>
</ds:datastoreItem>
</file>

<file path=customXml/itemProps60.xml><?xml version="1.0" encoding="utf-8"?>
<ds:datastoreItem xmlns:ds="http://schemas.openxmlformats.org/officeDocument/2006/customXml" ds:itemID="{078fd808-edad-42cc-a239-c85800ec8db4}">
  <ds:schemaRefs/>
</ds:datastoreItem>
</file>

<file path=customXml/itemProps61.xml><?xml version="1.0" encoding="utf-8"?>
<ds:datastoreItem xmlns:ds="http://schemas.openxmlformats.org/officeDocument/2006/customXml" ds:itemID="{5a18f704-b405-4d44-adb9-dfed1bf55aa9}">
  <ds:schemaRefs/>
</ds:datastoreItem>
</file>

<file path=customXml/itemProps62.xml><?xml version="1.0" encoding="utf-8"?>
<ds:datastoreItem xmlns:ds="http://schemas.openxmlformats.org/officeDocument/2006/customXml" ds:itemID="{e42d9290-708d-462f-9db2-1ca0b6de1fbb}">
  <ds:schemaRefs/>
</ds:datastoreItem>
</file>

<file path=customXml/itemProps63.xml><?xml version="1.0" encoding="utf-8"?>
<ds:datastoreItem xmlns:ds="http://schemas.openxmlformats.org/officeDocument/2006/customXml" ds:itemID="{b9baeed3-d48d-4074-8bca-620dc46ecb8f}">
  <ds:schemaRefs/>
</ds:datastoreItem>
</file>

<file path=customXml/itemProps64.xml><?xml version="1.0" encoding="utf-8"?>
<ds:datastoreItem xmlns:ds="http://schemas.openxmlformats.org/officeDocument/2006/customXml" ds:itemID="{383e7db6-07eb-48e6-ba04-8dfda9f5738c}">
  <ds:schemaRefs/>
</ds:datastoreItem>
</file>

<file path=customXml/itemProps65.xml><?xml version="1.0" encoding="utf-8"?>
<ds:datastoreItem xmlns:ds="http://schemas.openxmlformats.org/officeDocument/2006/customXml" ds:itemID="{04df8c97-0503-4c5a-b861-84eadd47b815}">
  <ds:schemaRefs/>
</ds:datastoreItem>
</file>

<file path=customXml/itemProps66.xml><?xml version="1.0" encoding="utf-8"?>
<ds:datastoreItem xmlns:ds="http://schemas.openxmlformats.org/officeDocument/2006/customXml" ds:itemID="{a4fde1d3-dbf5-4c0b-9902-4be74ab2911e}">
  <ds:schemaRefs/>
</ds:datastoreItem>
</file>

<file path=customXml/itemProps67.xml><?xml version="1.0" encoding="utf-8"?>
<ds:datastoreItem xmlns:ds="http://schemas.openxmlformats.org/officeDocument/2006/customXml" ds:itemID="{ab79a9d5-28ec-41f5-aa92-8841393882e8}">
  <ds:schemaRefs/>
</ds:datastoreItem>
</file>

<file path=customXml/itemProps68.xml><?xml version="1.0" encoding="utf-8"?>
<ds:datastoreItem xmlns:ds="http://schemas.openxmlformats.org/officeDocument/2006/customXml" ds:itemID="{c4b1aef4-e76d-459e-bb1f-b676c0ed2dbc}">
  <ds:schemaRefs/>
</ds:datastoreItem>
</file>

<file path=customXml/itemProps69.xml><?xml version="1.0" encoding="utf-8"?>
<ds:datastoreItem xmlns:ds="http://schemas.openxmlformats.org/officeDocument/2006/customXml" ds:itemID="{31ac96a9-a25d-492e-a825-d3f0af86fb4e}">
  <ds:schemaRefs/>
</ds:datastoreItem>
</file>

<file path=customXml/itemProps7.xml><?xml version="1.0" encoding="utf-8"?>
<ds:datastoreItem xmlns:ds="http://schemas.openxmlformats.org/officeDocument/2006/customXml" ds:itemID="{708481c3-0f77-4329-8418-4d30c1fbb88e}">
  <ds:schemaRefs/>
</ds:datastoreItem>
</file>

<file path=customXml/itemProps70.xml><?xml version="1.0" encoding="utf-8"?>
<ds:datastoreItem xmlns:ds="http://schemas.openxmlformats.org/officeDocument/2006/customXml" ds:itemID="{3a17b2fe-f61c-45b6-b06d-2a45045728c2}">
  <ds:schemaRefs/>
</ds:datastoreItem>
</file>

<file path=customXml/itemProps8.xml><?xml version="1.0" encoding="utf-8"?>
<ds:datastoreItem xmlns:ds="http://schemas.openxmlformats.org/officeDocument/2006/customXml" ds:itemID="{638a063d-f302-4247-bcf2-ca1e807cd7a6}">
  <ds:schemaRefs/>
</ds:datastoreItem>
</file>

<file path=customXml/itemProps9.xml><?xml version="1.0" encoding="utf-8"?>
<ds:datastoreItem xmlns:ds="http://schemas.openxmlformats.org/officeDocument/2006/customXml" ds:itemID="{54a9ded4-eebe-4853-b6bb-4c26863732be}">
  <ds:schemaRefs/>
</ds:datastoreItem>
</file>

<file path=docProps/app.xml><?xml version="1.0" encoding="utf-8"?>
<Properties xmlns="http://schemas.openxmlformats.org/officeDocument/2006/extended-properties" xmlns:vt="http://schemas.openxmlformats.org/officeDocument/2006/docPropsVTypes">
  <Pages>118</Pages>
  <Words>28489</Words>
  <Characters>33499</Characters>
  <TotalTime>6</TotalTime>
  <ScaleCrop>false</ScaleCrop>
  <LinksUpToDate>false</LinksUpToDate>
  <CharactersWithSpaces>33815</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2022-04-14T16:35:00Z</dcterms:created>
  <dc:creator>Administrator</dc:creator>
  <cp:lastModifiedBy>保持热情</cp:lastModifiedBy>
  <dcterms:modified xsi:type="dcterms:W3CDTF">2024-01-30T03:03:43Z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569A882466E543F0968C98BDB269B1FD</vt:lpwstr>
  </property>
</Properties>
</file>