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保定市生态环境局涞源县分局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涉企行政检查频次</w:t>
      </w:r>
    </w:p>
    <w:p/>
    <w:p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生态环境领域(42项)市、县生态环境部门，每级每年度最多入企2次，年度检查总频次不超过4次，特殊规定的除外。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ind w:firstLineChars="900" w:firstLine="28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保定市生态环境局</w:t>
      </w:r>
      <w:r>
        <w:rPr>
          <w:rFonts w:ascii="仿宋_GB2312" w:eastAsia="仿宋_GB2312"/>
          <w:sz w:val="32"/>
          <w:szCs w:val="32"/>
        </w:rPr>
        <w:t>涞源县</w:t>
      </w:r>
      <w:r>
        <w:rPr>
          <w:rFonts w:ascii="仿宋_GB2312" w:eastAsia="仿宋_GB2312" w:hint="eastAsia"/>
          <w:sz w:val="32"/>
          <w:szCs w:val="32"/>
        </w:rPr>
        <w:t>分局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21</Words>
  <Characters>21</Characters>
  <Lines>2</Lines>
  <Paragraphs>1</Paragraphs>
  <CharactersWithSpaces>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XMM</dc:creator>
  <cp:lastModifiedBy>XMM</cp:lastModifiedBy>
  <cp:revision>1</cp:revision>
  <dcterms:created xsi:type="dcterms:W3CDTF">2025-11-07T00:58:24Z</dcterms:created>
  <dcterms:modified xsi:type="dcterms:W3CDTF">2025-11-07T01:00:39Z</dcterms:modified>
</cp:coreProperties>
</file>