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5C" w:rsidRPr="003A315C" w:rsidRDefault="003A315C" w:rsidP="003A315C">
      <w:pPr>
        <w:widowControl/>
        <w:spacing w:line="420" w:lineRule="atLeast"/>
        <w:jc w:val="center"/>
        <w:rPr>
          <w:rFonts w:ascii="黑体" w:eastAsia="黑体" w:hAnsi="黑体" w:cs="宋体" w:hint="eastAsia"/>
          <w:color w:val="484747"/>
          <w:kern w:val="0"/>
          <w:sz w:val="48"/>
          <w:szCs w:val="48"/>
        </w:rPr>
      </w:pPr>
      <w:r w:rsidRPr="003A315C">
        <w:rPr>
          <w:rFonts w:ascii="黑体" w:eastAsia="黑体" w:hAnsi="黑体" w:cs="宋体" w:hint="eastAsia"/>
          <w:color w:val="484747"/>
          <w:kern w:val="0"/>
          <w:sz w:val="48"/>
          <w:szCs w:val="48"/>
        </w:rPr>
        <w:t>涞源县住房和城乡建设局</w:t>
      </w:r>
    </w:p>
    <w:p w:rsidR="003A315C" w:rsidRPr="003A315C" w:rsidRDefault="003A315C" w:rsidP="003A315C">
      <w:pPr>
        <w:widowControl/>
        <w:spacing w:line="420" w:lineRule="atLeast"/>
        <w:jc w:val="center"/>
        <w:rPr>
          <w:rFonts w:ascii="黑体" w:eastAsia="黑体" w:hAnsi="黑体" w:cs="宋体" w:hint="eastAsia"/>
          <w:color w:val="484747"/>
          <w:kern w:val="0"/>
          <w:sz w:val="48"/>
          <w:szCs w:val="48"/>
        </w:rPr>
      </w:pPr>
      <w:r w:rsidRPr="003A315C">
        <w:rPr>
          <w:rFonts w:ascii="黑体" w:eastAsia="黑体" w:hAnsi="黑体" w:cs="宋体" w:hint="eastAsia"/>
          <w:color w:val="484747"/>
          <w:kern w:val="0"/>
          <w:sz w:val="48"/>
          <w:szCs w:val="48"/>
        </w:rPr>
        <w:t>2014年决算“三公经费”的</w:t>
      </w:r>
    </w:p>
    <w:p w:rsidR="003A315C" w:rsidRDefault="003A315C" w:rsidP="003A315C">
      <w:pPr>
        <w:widowControl/>
        <w:spacing w:line="420" w:lineRule="atLeast"/>
        <w:jc w:val="center"/>
        <w:rPr>
          <w:rFonts w:ascii="黑体" w:eastAsia="黑体" w:hAnsi="黑体" w:cs="宋体" w:hint="eastAsia"/>
          <w:color w:val="484747"/>
          <w:kern w:val="0"/>
          <w:sz w:val="48"/>
          <w:szCs w:val="48"/>
        </w:rPr>
      </w:pPr>
      <w:r w:rsidRPr="003A315C">
        <w:rPr>
          <w:rFonts w:ascii="黑体" w:eastAsia="黑体" w:hAnsi="黑体" w:cs="宋体" w:hint="eastAsia"/>
          <w:color w:val="484747"/>
          <w:kern w:val="0"/>
          <w:sz w:val="48"/>
          <w:szCs w:val="48"/>
        </w:rPr>
        <w:t>说     明</w:t>
      </w:r>
    </w:p>
    <w:p w:rsidR="003A315C" w:rsidRPr="003A315C" w:rsidRDefault="003A315C" w:rsidP="003A315C">
      <w:pPr>
        <w:widowControl/>
        <w:spacing w:line="420" w:lineRule="atLeast"/>
        <w:jc w:val="center"/>
        <w:rPr>
          <w:rFonts w:ascii="黑体" w:eastAsia="黑体" w:hAnsi="黑体" w:cs="宋体"/>
          <w:color w:val="484747"/>
          <w:kern w:val="0"/>
          <w:sz w:val="48"/>
          <w:szCs w:val="48"/>
        </w:rPr>
      </w:pPr>
    </w:p>
    <w:p w:rsidR="003A315C" w:rsidRPr="003A315C" w:rsidRDefault="003A315C" w:rsidP="003A315C">
      <w:pPr>
        <w:widowControl/>
        <w:ind w:firstLineChars="200" w:firstLine="880"/>
        <w:rPr>
          <w:rFonts w:ascii="宋体" w:hAnsi="宋体" w:cs="Arial"/>
          <w:color w:val="000000"/>
          <w:kern w:val="0"/>
          <w:sz w:val="44"/>
          <w:szCs w:val="44"/>
        </w:rPr>
      </w:pPr>
      <w:r w:rsidRPr="003A315C">
        <w:rPr>
          <w:rFonts w:ascii="宋体" w:hAnsi="宋体" w:cs="宋体" w:hint="eastAsia"/>
          <w:color w:val="484747"/>
          <w:kern w:val="0"/>
          <w:sz w:val="44"/>
          <w:szCs w:val="44"/>
        </w:rPr>
        <w:t>严格落实党政机关厉行节约、反对浪费条例规定，大力压缩“三公经费”支出，强化预算管理。2014年车辆运行费用</w:t>
      </w:r>
      <w:r w:rsidRPr="003A315C">
        <w:rPr>
          <w:rFonts w:ascii="宋体" w:hAnsi="宋体" w:cs="Arial" w:hint="eastAsia"/>
          <w:color w:val="000000"/>
          <w:kern w:val="0"/>
          <w:sz w:val="44"/>
          <w:szCs w:val="44"/>
        </w:rPr>
        <w:t>335,898.79元。比上年减少50%左右。</w:t>
      </w:r>
    </w:p>
    <w:p w:rsidR="000C1C7B" w:rsidRPr="003A315C" w:rsidRDefault="000C1C7B" w:rsidP="000C1C7B">
      <w:pPr>
        <w:widowControl/>
        <w:spacing w:line="420" w:lineRule="atLeast"/>
        <w:jc w:val="left"/>
        <w:rPr>
          <w:rFonts w:ascii="宋体" w:hAnsi="宋体" w:cs="宋体"/>
          <w:color w:val="484747"/>
          <w:kern w:val="0"/>
          <w:sz w:val="24"/>
        </w:rPr>
      </w:pPr>
    </w:p>
    <w:p w:rsidR="003A315C" w:rsidRPr="003A315C" w:rsidRDefault="003A315C" w:rsidP="003A315C">
      <w:pPr>
        <w:widowControl/>
        <w:spacing w:line="420" w:lineRule="atLeast"/>
        <w:jc w:val="left"/>
        <w:rPr>
          <w:rFonts w:ascii="宋体" w:hAnsi="宋体" w:cs="宋体"/>
          <w:color w:val="484747"/>
          <w:kern w:val="0"/>
          <w:sz w:val="24"/>
        </w:rPr>
      </w:pPr>
      <w:r w:rsidRPr="003A315C">
        <w:rPr>
          <w:rFonts w:ascii="宋体" w:hAnsi="宋体" w:cs="宋体" w:hint="eastAsia"/>
          <w:color w:val="484747"/>
          <w:kern w:val="0"/>
          <w:sz w:val="24"/>
        </w:rPr>
        <w:t xml:space="preserve">  </w:t>
      </w:r>
    </w:p>
    <w:p w:rsidR="00715B7A" w:rsidRDefault="00715B7A"/>
    <w:sectPr w:rsidR="00715B7A" w:rsidSect="00F07D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1440" w:right="1588" w:bottom="144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4DA" w:rsidRDefault="009F34DA" w:rsidP="00F07D58">
      <w:r>
        <w:separator/>
      </w:r>
    </w:p>
  </w:endnote>
  <w:endnote w:type="continuationSeparator" w:id="0">
    <w:p w:rsidR="009F34DA" w:rsidRDefault="009F34DA" w:rsidP="00F07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D58" w:rsidRDefault="00F07D5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D58" w:rsidRDefault="00F07D58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D58" w:rsidRDefault="00F07D5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4DA" w:rsidRDefault="009F34DA" w:rsidP="00F07D58">
      <w:r>
        <w:separator/>
      </w:r>
    </w:p>
  </w:footnote>
  <w:footnote w:type="continuationSeparator" w:id="0">
    <w:p w:rsidR="009F34DA" w:rsidRDefault="009F34DA" w:rsidP="00F07D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D58" w:rsidRDefault="00F07D5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D58" w:rsidRDefault="00F07D58">
    <w:pPr>
      <w:pStyle w:val="a4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D58" w:rsidRDefault="00F07D5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2B2"/>
    <w:rsid w:val="000C1C7B"/>
    <w:rsid w:val="001302B2"/>
    <w:rsid w:val="003A315C"/>
    <w:rsid w:val="00715B7A"/>
    <w:rsid w:val="009F34DA"/>
    <w:rsid w:val="00F07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B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1302B2"/>
    <w:pPr>
      <w:tabs>
        <w:tab w:val="center" w:pos="4320"/>
        <w:tab w:val="right" w:pos="8640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1302B2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rsid w:val="001302B2"/>
    <w:pPr>
      <w:pBdr>
        <w:bottom w:val="single" w:sz="6" w:space="1" w:color="auto"/>
      </w:pBdr>
      <w:tabs>
        <w:tab w:val="center" w:pos="4320"/>
        <w:tab w:val="right" w:pos="8640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1302B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</cp:revision>
  <dcterms:created xsi:type="dcterms:W3CDTF">2015-11-10T03:33:00Z</dcterms:created>
  <dcterms:modified xsi:type="dcterms:W3CDTF">2015-11-19T09:03:00Z</dcterms:modified>
</cp:coreProperties>
</file>