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bookmarkStart w:id="20" w:name="_GoBack"/>
      <w:bookmarkEnd w:id="20"/>
      <w:r>
        <w:rPr>
          <w:rFonts w:ascii="黑体" w:hAnsi="黑体" w:eastAsia="黑体" w:cs="黑体"/>
          <w:b/>
          <w:color w:val="000000"/>
          <w:sz w:val="44"/>
        </w:rPr>
        <w:t>2024年部门预算信息公开目录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39</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39</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39</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40</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0"/>
            </w:pPr>
            <w:r>
              <w:t>993涞源县东团堡乡人民政府</w:t>
            </w:r>
          </w:p>
        </w:tc>
        <w:tc>
          <w:tcPr>
            <w:tcW w:w="2126" w:type="dxa"/>
            <w:tcBorders>
              <w:top w:val="single" w:color="FFFFFF" w:sz="6" w:space="0"/>
              <w:left w:val="single" w:color="FFFFFF" w:sz="6" w:space="0"/>
              <w:right w:val="single" w:color="FFFFFF" w:sz="6" w:space="0"/>
            </w:tcBorders>
            <w:vAlign w:val="center"/>
          </w:tcPr>
          <w:p>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584.91</w:t>
            </w:r>
          </w:p>
        </w:tc>
        <w:tc>
          <w:tcPr>
            <w:tcW w:w="4535" w:type="dxa"/>
            <w:vAlign w:val="center"/>
          </w:tcPr>
          <w:p>
            <w:pPr>
              <w:pStyle w:val="13"/>
            </w:pPr>
            <w:r>
              <w:t>一、一般公共服务支出</w:t>
            </w:r>
          </w:p>
        </w:tc>
        <w:tc>
          <w:tcPr>
            <w:tcW w:w="2126" w:type="dxa"/>
            <w:vAlign w:val="center"/>
          </w:tcPr>
          <w:p>
            <w:pPr>
              <w:pStyle w:val="12"/>
            </w:pPr>
            <w:r>
              <w:t>379.82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50.43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2.07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846.83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13.42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584.91</w:t>
            </w:r>
          </w:p>
        </w:tc>
        <w:tc>
          <w:tcPr>
            <w:tcW w:w="4535" w:type="dxa"/>
            <w:vAlign w:val="center"/>
          </w:tcPr>
          <w:p>
            <w:pPr>
              <w:pStyle w:val="15"/>
            </w:pPr>
            <w:r>
              <w:t>本年支出合计</w:t>
            </w:r>
          </w:p>
        </w:tc>
        <w:tc>
          <w:tcPr>
            <w:tcW w:w="2126" w:type="dxa"/>
            <w:vAlign w:val="center"/>
          </w:tcPr>
          <w:p>
            <w:pPr>
              <w:pStyle w:val="16"/>
            </w:pPr>
            <w:r>
              <w:t>1295.57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r>
              <w:t>710.66</w:t>
            </w: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1295.57</w:t>
            </w:r>
          </w:p>
        </w:tc>
        <w:tc>
          <w:tcPr>
            <w:tcW w:w="4535" w:type="dxa"/>
            <w:vAlign w:val="center"/>
          </w:tcPr>
          <w:p>
            <w:pPr>
              <w:pStyle w:val="15"/>
            </w:pPr>
            <w:r>
              <w:t>支出总计</w:t>
            </w:r>
          </w:p>
        </w:tc>
        <w:tc>
          <w:tcPr>
            <w:tcW w:w="2126" w:type="dxa"/>
            <w:vAlign w:val="center"/>
          </w:tcPr>
          <w:p>
            <w:pPr>
              <w:pStyle w:val="16"/>
            </w:pPr>
            <w:r>
              <w:t>1295.57</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993涞源县东团堡乡人民政府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1"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1295.57</w:t>
            </w:r>
          </w:p>
        </w:tc>
        <w:tc>
          <w:tcPr>
            <w:tcW w:w="1134" w:type="dxa"/>
            <w:vAlign w:val="center"/>
          </w:tcPr>
          <w:p>
            <w:pPr>
              <w:pStyle w:val="16"/>
            </w:pPr>
            <w:r>
              <w:t>584.91</w:t>
            </w:r>
          </w:p>
        </w:tc>
        <w:tc>
          <w:tcPr>
            <w:tcW w:w="1134" w:type="dxa"/>
            <w:vAlign w:val="center"/>
          </w:tcPr>
          <w:p>
            <w:pPr>
              <w:pStyle w:val="16"/>
            </w:pPr>
            <w:r>
              <w:t>584.91</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710.66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379.82</w:t>
            </w:r>
          </w:p>
        </w:tc>
        <w:tc>
          <w:tcPr>
            <w:tcW w:w="1134" w:type="dxa"/>
            <w:vAlign w:val="center"/>
          </w:tcPr>
          <w:p>
            <w:pPr>
              <w:pStyle w:val="12"/>
            </w:pPr>
            <w:r>
              <w:t>379.82</w:t>
            </w:r>
          </w:p>
        </w:tc>
        <w:tc>
          <w:tcPr>
            <w:tcW w:w="1134" w:type="dxa"/>
            <w:vAlign w:val="center"/>
          </w:tcPr>
          <w:p>
            <w:pPr>
              <w:pStyle w:val="12"/>
            </w:pPr>
            <w:r>
              <w:t>379.82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374.82</w:t>
            </w:r>
          </w:p>
        </w:tc>
        <w:tc>
          <w:tcPr>
            <w:tcW w:w="1134" w:type="dxa"/>
            <w:vAlign w:val="center"/>
          </w:tcPr>
          <w:p>
            <w:pPr>
              <w:pStyle w:val="12"/>
            </w:pPr>
            <w:r>
              <w:t>374.82</w:t>
            </w:r>
          </w:p>
        </w:tc>
        <w:tc>
          <w:tcPr>
            <w:tcW w:w="1134" w:type="dxa"/>
            <w:vAlign w:val="center"/>
          </w:tcPr>
          <w:p>
            <w:pPr>
              <w:pStyle w:val="12"/>
            </w:pPr>
            <w:r>
              <w:t>374.82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374.82</w:t>
            </w:r>
          </w:p>
        </w:tc>
        <w:tc>
          <w:tcPr>
            <w:tcW w:w="1134" w:type="dxa"/>
            <w:vAlign w:val="center"/>
          </w:tcPr>
          <w:p>
            <w:pPr>
              <w:pStyle w:val="12"/>
            </w:pPr>
            <w:r>
              <w:t>374.82</w:t>
            </w:r>
          </w:p>
        </w:tc>
        <w:tc>
          <w:tcPr>
            <w:tcW w:w="1134" w:type="dxa"/>
            <w:vAlign w:val="center"/>
          </w:tcPr>
          <w:p>
            <w:pPr>
              <w:pStyle w:val="12"/>
            </w:pPr>
            <w:r>
              <w:t>374.82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20140</w:t>
            </w:r>
          </w:p>
        </w:tc>
        <w:tc>
          <w:tcPr>
            <w:tcW w:w="1559" w:type="dxa"/>
            <w:vAlign w:val="center"/>
          </w:tcPr>
          <w:p>
            <w:pPr>
              <w:pStyle w:val="13"/>
            </w:pPr>
            <w:r>
              <w:t>信访事务</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2014004</w:t>
            </w:r>
          </w:p>
        </w:tc>
        <w:tc>
          <w:tcPr>
            <w:tcW w:w="1559" w:type="dxa"/>
            <w:vAlign w:val="center"/>
          </w:tcPr>
          <w:p>
            <w:pPr>
              <w:pStyle w:val="13"/>
            </w:pPr>
            <w:r>
              <w:t>信访业务</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50.43</w:t>
            </w:r>
          </w:p>
        </w:tc>
        <w:tc>
          <w:tcPr>
            <w:tcW w:w="1134" w:type="dxa"/>
            <w:vAlign w:val="center"/>
          </w:tcPr>
          <w:p>
            <w:pPr>
              <w:pStyle w:val="12"/>
            </w:pPr>
            <w:r>
              <w:t>50.43</w:t>
            </w:r>
          </w:p>
        </w:tc>
        <w:tc>
          <w:tcPr>
            <w:tcW w:w="1134" w:type="dxa"/>
            <w:vAlign w:val="center"/>
          </w:tcPr>
          <w:p>
            <w:pPr>
              <w:pStyle w:val="12"/>
            </w:pPr>
            <w:r>
              <w:t>50.43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20802</w:t>
            </w:r>
          </w:p>
        </w:tc>
        <w:tc>
          <w:tcPr>
            <w:tcW w:w="1559" w:type="dxa"/>
            <w:vAlign w:val="center"/>
          </w:tcPr>
          <w:p>
            <w:pPr>
              <w:pStyle w:val="13"/>
            </w:pPr>
            <w:r>
              <w:t>民政管理事务</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2080299</w:t>
            </w:r>
          </w:p>
        </w:tc>
        <w:tc>
          <w:tcPr>
            <w:tcW w:w="1559" w:type="dxa"/>
            <w:vAlign w:val="center"/>
          </w:tcPr>
          <w:p>
            <w:pPr>
              <w:pStyle w:val="13"/>
            </w:pPr>
            <w:r>
              <w:t>其他民政管理事务支出</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49.74</w:t>
            </w:r>
          </w:p>
        </w:tc>
        <w:tc>
          <w:tcPr>
            <w:tcW w:w="1134" w:type="dxa"/>
            <w:vAlign w:val="center"/>
          </w:tcPr>
          <w:p>
            <w:pPr>
              <w:pStyle w:val="12"/>
            </w:pPr>
            <w:r>
              <w:t>49.74</w:t>
            </w:r>
          </w:p>
        </w:tc>
        <w:tc>
          <w:tcPr>
            <w:tcW w:w="1134" w:type="dxa"/>
            <w:vAlign w:val="center"/>
          </w:tcPr>
          <w:p>
            <w:pPr>
              <w:pStyle w:val="12"/>
            </w:pPr>
            <w:r>
              <w:t>49.74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9.48</w:t>
            </w:r>
          </w:p>
        </w:tc>
        <w:tc>
          <w:tcPr>
            <w:tcW w:w="1134" w:type="dxa"/>
            <w:vAlign w:val="center"/>
          </w:tcPr>
          <w:p>
            <w:pPr>
              <w:pStyle w:val="12"/>
            </w:pPr>
            <w:r>
              <w:t>9.48</w:t>
            </w:r>
          </w:p>
        </w:tc>
        <w:tc>
          <w:tcPr>
            <w:tcW w:w="1134" w:type="dxa"/>
            <w:vAlign w:val="center"/>
          </w:tcPr>
          <w:p>
            <w:pPr>
              <w:pStyle w:val="12"/>
            </w:pPr>
            <w:r>
              <w:t>9.48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26.84</w:t>
            </w:r>
          </w:p>
        </w:tc>
        <w:tc>
          <w:tcPr>
            <w:tcW w:w="1134" w:type="dxa"/>
            <w:vAlign w:val="center"/>
          </w:tcPr>
          <w:p>
            <w:pPr>
              <w:pStyle w:val="12"/>
            </w:pPr>
            <w:r>
              <w:t>26.84</w:t>
            </w:r>
          </w:p>
        </w:tc>
        <w:tc>
          <w:tcPr>
            <w:tcW w:w="1134" w:type="dxa"/>
            <w:vAlign w:val="center"/>
          </w:tcPr>
          <w:p>
            <w:pPr>
              <w:pStyle w:val="12"/>
            </w:pPr>
            <w:r>
              <w:t>26.84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13.42</w:t>
            </w:r>
          </w:p>
        </w:tc>
        <w:tc>
          <w:tcPr>
            <w:tcW w:w="1134" w:type="dxa"/>
            <w:vAlign w:val="center"/>
          </w:tcPr>
          <w:p>
            <w:pPr>
              <w:pStyle w:val="12"/>
            </w:pPr>
            <w:r>
              <w:t>13.42</w:t>
            </w:r>
          </w:p>
        </w:tc>
        <w:tc>
          <w:tcPr>
            <w:tcW w:w="1134" w:type="dxa"/>
            <w:vAlign w:val="center"/>
          </w:tcPr>
          <w:p>
            <w:pPr>
              <w:pStyle w:val="12"/>
            </w:pPr>
            <w:r>
              <w:t>13.42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2.07</w:t>
            </w:r>
          </w:p>
        </w:tc>
        <w:tc>
          <w:tcPr>
            <w:tcW w:w="1134" w:type="dxa"/>
            <w:vAlign w:val="center"/>
          </w:tcPr>
          <w:p>
            <w:pPr>
              <w:pStyle w:val="12"/>
            </w:pPr>
            <w:r>
              <w:t>2.07</w:t>
            </w:r>
          </w:p>
        </w:tc>
        <w:tc>
          <w:tcPr>
            <w:tcW w:w="1134" w:type="dxa"/>
            <w:vAlign w:val="center"/>
          </w:tcPr>
          <w:p>
            <w:pPr>
              <w:pStyle w:val="12"/>
            </w:pPr>
            <w:r>
              <w:t>2.07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21007</w:t>
            </w:r>
          </w:p>
        </w:tc>
        <w:tc>
          <w:tcPr>
            <w:tcW w:w="1559" w:type="dxa"/>
            <w:vAlign w:val="center"/>
          </w:tcPr>
          <w:p>
            <w:pPr>
              <w:pStyle w:val="13"/>
            </w:pPr>
            <w:r>
              <w:t>计划生育事务</w:t>
            </w:r>
          </w:p>
        </w:tc>
        <w:tc>
          <w:tcPr>
            <w:tcW w:w="1134" w:type="dxa"/>
            <w:vAlign w:val="center"/>
          </w:tcPr>
          <w:p>
            <w:pPr>
              <w:pStyle w:val="12"/>
            </w:pPr>
            <w:r>
              <w:t>1.38</w:t>
            </w:r>
          </w:p>
        </w:tc>
        <w:tc>
          <w:tcPr>
            <w:tcW w:w="1134" w:type="dxa"/>
            <w:vAlign w:val="center"/>
          </w:tcPr>
          <w:p>
            <w:pPr>
              <w:pStyle w:val="12"/>
            </w:pPr>
            <w:r>
              <w:t>1.38</w:t>
            </w:r>
          </w:p>
        </w:tc>
        <w:tc>
          <w:tcPr>
            <w:tcW w:w="1134" w:type="dxa"/>
            <w:vAlign w:val="center"/>
          </w:tcPr>
          <w:p>
            <w:pPr>
              <w:pStyle w:val="12"/>
            </w:pPr>
            <w:r>
              <w:t>1.38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2100717</w:t>
            </w:r>
          </w:p>
        </w:tc>
        <w:tc>
          <w:tcPr>
            <w:tcW w:w="1559" w:type="dxa"/>
            <w:vAlign w:val="center"/>
          </w:tcPr>
          <w:p>
            <w:pPr>
              <w:pStyle w:val="13"/>
            </w:pPr>
            <w:r>
              <w:t>计划生育服务</w:t>
            </w:r>
          </w:p>
        </w:tc>
        <w:tc>
          <w:tcPr>
            <w:tcW w:w="1134" w:type="dxa"/>
            <w:vAlign w:val="center"/>
          </w:tcPr>
          <w:p>
            <w:pPr>
              <w:pStyle w:val="12"/>
            </w:pPr>
            <w:r>
              <w:t>1.38</w:t>
            </w:r>
          </w:p>
        </w:tc>
        <w:tc>
          <w:tcPr>
            <w:tcW w:w="1134" w:type="dxa"/>
            <w:vAlign w:val="center"/>
          </w:tcPr>
          <w:p>
            <w:pPr>
              <w:pStyle w:val="12"/>
            </w:pPr>
            <w:r>
              <w:t>1.38</w:t>
            </w:r>
          </w:p>
        </w:tc>
        <w:tc>
          <w:tcPr>
            <w:tcW w:w="1134" w:type="dxa"/>
            <w:vAlign w:val="center"/>
          </w:tcPr>
          <w:p>
            <w:pPr>
              <w:pStyle w:val="12"/>
            </w:pPr>
            <w:r>
              <w:t>1.38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21099</w:t>
            </w:r>
          </w:p>
        </w:tc>
        <w:tc>
          <w:tcPr>
            <w:tcW w:w="1559" w:type="dxa"/>
            <w:vAlign w:val="center"/>
          </w:tcPr>
          <w:p>
            <w:pPr>
              <w:pStyle w:val="13"/>
            </w:pPr>
            <w:r>
              <w:t>其他卫生健康支出</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2109999</w:t>
            </w:r>
          </w:p>
        </w:tc>
        <w:tc>
          <w:tcPr>
            <w:tcW w:w="1559" w:type="dxa"/>
            <w:vAlign w:val="center"/>
          </w:tcPr>
          <w:p>
            <w:pPr>
              <w:pStyle w:val="13"/>
            </w:pPr>
            <w:r>
              <w:t>其他卫生健康支出</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r>
              <w:t>0.69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211</w:t>
            </w:r>
          </w:p>
        </w:tc>
        <w:tc>
          <w:tcPr>
            <w:tcW w:w="1559" w:type="dxa"/>
            <w:vAlign w:val="center"/>
          </w:tcPr>
          <w:p>
            <w:pPr>
              <w:pStyle w:val="13"/>
            </w:pPr>
            <w:r>
              <w:t>节能环保支出</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21104</w:t>
            </w:r>
          </w:p>
        </w:tc>
        <w:tc>
          <w:tcPr>
            <w:tcW w:w="1559" w:type="dxa"/>
            <w:vAlign w:val="center"/>
          </w:tcPr>
          <w:p>
            <w:pPr>
              <w:pStyle w:val="13"/>
            </w:pPr>
            <w:r>
              <w:t>自然生态保护</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2110402</w:t>
            </w:r>
          </w:p>
        </w:tc>
        <w:tc>
          <w:tcPr>
            <w:tcW w:w="1559" w:type="dxa"/>
            <w:vAlign w:val="center"/>
          </w:tcPr>
          <w:p>
            <w:pPr>
              <w:pStyle w:val="13"/>
            </w:pPr>
            <w:r>
              <w:t>农村环境保护</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846.83</w:t>
            </w:r>
          </w:p>
        </w:tc>
        <w:tc>
          <w:tcPr>
            <w:tcW w:w="1134" w:type="dxa"/>
            <w:vAlign w:val="center"/>
          </w:tcPr>
          <w:p>
            <w:pPr>
              <w:pStyle w:val="12"/>
            </w:pPr>
            <w:r>
              <w:t>136.17</w:t>
            </w:r>
          </w:p>
        </w:tc>
        <w:tc>
          <w:tcPr>
            <w:tcW w:w="1134" w:type="dxa"/>
            <w:vAlign w:val="center"/>
          </w:tcPr>
          <w:p>
            <w:pPr>
              <w:pStyle w:val="12"/>
            </w:pPr>
            <w:r>
              <w:t>136.17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710.66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21301</w:t>
            </w:r>
          </w:p>
        </w:tc>
        <w:tc>
          <w:tcPr>
            <w:tcW w:w="1559" w:type="dxa"/>
            <w:vAlign w:val="center"/>
          </w:tcPr>
          <w:p>
            <w:pPr>
              <w:pStyle w:val="13"/>
            </w:pPr>
            <w:r>
              <w:t>农业农村</w:t>
            </w:r>
          </w:p>
        </w:tc>
        <w:tc>
          <w:tcPr>
            <w:tcW w:w="1134" w:type="dxa"/>
            <w:vAlign w:val="center"/>
          </w:tcPr>
          <w:p>
            <w:pPr>
              <w:pStyle w:val="12"/>
            </w:pPr>
            <w:r>
              <w:t>0.60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2130152</w:t>
            </w:r>
          </w:p>
        </w:tc>
        <w:tc>
          <w:tcPr>
            <w:tcW w:w="1559" w:type="dxa"/>
            <w:vAlign w:val="center"/>
          </w:tcPr>
          <w:p>
            <w:pPr>
              <w:pStyle w:val="13"/>
            </w:pPr>
            <w:r>
              <w:t>对高校毕业生到基层任职补助</w:t>
            </w:r>
          </w:p>
        </w:tc>
        <w:tc>
          <w:tcPr>
            <w:tcW w:w="1134" w:type="dxa"/>
            <w:vAlign w:val="center"/>
          </w:tcPr>
          <w:p>
            <w:pPr>
              <w:pStyle w:val="12"/>
            </w:pPr>
            <w:r>
              <w:t>0.60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21303</w:t>
            </w:r>
          </w:p>
        </w:tc>
        <w:tc>
          <w:tcPr>
            <w:tcW w:w="1559" w:type="dxa"/>
            <w:vAlign w:val="center"/>
          </w:tcPr>
          <w:p>
            <w:pPr>
              <w:pStyle w:val="13"/>
            </w:pPr>
            <w:r>
              <w:t>水利</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2130314</w:t>
            </w:r>
          </w:p>
        </w:tc>
        <w:tc>
          <w:tcPr>
            <w:tcW w:w="1559" w:type="dxa"/>
            <w:vAlign w:val="center"/>
          </w:tcPr>
          <w:p>
            <w:pPr>
              <w:pStyle w:val="13"/>
            </w:pPr>
            <w:r>
              <w:t>防汛</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21305</w:t>
            </w:r>
          </w:p>
        </w:tc>
        <w:tc>
          <w:tcPr>
            <w:tcW w:w="1559" w:type="dxa"/>
            <w:vAlign w:val="center"/>
          </w:tcPr>
          <w:p>
            <w:pPr>
              <w:pStyle w:val="13"/>
            </w:pPr>
            <w:r>
              <w:t>巩固脱贫攻坚成果衔接乡村振兴</w:t>
            </w:r>
          </w:p>
        </w:tc>
        <w:tc>
          <w:tcPr>
            <w:tcW w:w="1134" w:type="dxa"/>
            <w:vAlign w:val="center"/>
          </w:tcPr>
          <w:p>
            <w:pPr>
              <w:pStyle w:val="12"/>
            </w:pPr>
            <w:r>
              <w:t>710.06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710.06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2130504</w:t>
            </w:r>
          </w:p>
        </w:tc>
        <w:tc>
          <w:tcPr>
            <w:tcW w:w="1559" w:type="dxa"/>
            <w:vAlign w:val="center"/>
          </w:tcPr>
          <w:p>
            <w:pPr>
              <w:pStyle w:val="13"/>
            </w:pPr>
            <w:r>
              <w:t>农村基础设施建设</w:t>
            </w:r>
          </w:p>
        </w:tc>
        <w:tc>
          <w:tcPr>
            <w:tcW w:w="1134" w:type="dxa"/>
            <w:vAlign w:val="center"/>
          </w:tcPr>
          <w:p>
            <w:pPr>
              <w:pStyle w:val="12"/>
            </w:pPr>
            <w:r>
              <w:t>710.00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710.00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2130599</w:t>
            </w:r>
          </w:p>
        </w:tc>
        <w:tc>
          <w:tcPr>
            <w:tcW w:w="1559" w:type="dxa"/>
            <w:vAlign w:val="center"/>
          </w:tcPr>
          <w:p>
            <w:pPr>
              <w:pStyle w:val="13"/>
            </w:pPr>
            <w:r>
              <w:t>其他巩固脱贫攻坚成果衔接乡村振兴支出</w:t>
            </w:r>
          </w:p>
        </w:tc>
        <w:tc>
          <w:tcPr>
            <w:tcW w:w="1134" w:type="dxa"/>
            <w:vAlign w:val="center"/>
          </w:tcPr>
          <w:p>
            <w:pPr>
              <w:pStyle w:val="12"/>
            </w:pPr>
            <w:r>
              <w:t>0.06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0.06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135.17</w:t>
            </w:r>
          </w:p>
        </w:tc>
        <w:tc>
          <w:tcPr>
            <w:tcW w:w="1134" w:type="dxa"/>
            <w:vAlign w:val="center"/>
          </w:tcPr>
          <w:p>
            <w:pPr>
              <w:pStyle w:val="12"/>
            </w:pPr>
            <w:r>
              <w:t>135.17</w:t>
            </w:r>
          </w:p>
        </w:tc>
        <w:tc>
          <w:tcPr>
            <w:tcW w:w="1134" w:type="dxa"/>
            <w:vAlign w:val="center"/>
          </w:tcPr>
          <w:p>
            <w:pPr>
              <w:pStyle w:val="12"/>
            </w:pPr>
            <w:r>
              <w:t>135.17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135.17</w:t>
            </w:r>
          </w:p>
        </w:tc>
        <w:tc>
          <w:tcPr>
            <w:tcW w:w="1134" w:type="dxa"/>
            <w:vAlign w:val="center"/>
          </w:tcPr>
          <w:p>
            <w:pPr>
              <w:pStyle w:val="12"/>
            </w:pPr>
            <w:r>
              <w:t>135.17</w:t>
            </w:r>
          </w:p>
        </w:tc>
        <w:tc>
          <w:tcPr>
            <w:tcW w:w="1134" w:type="dxa"/>
            <w:vAlign w:val="center"/>
          </w:tcPr>
          <w:p>
            <w:pPr>
              <w:pStyle w:val="12"/>
            </w:pPr>
            <w:r>
              <w:t>135.17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32</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13.42</w:t>
            </w:r>
          </w:p>
        </w:tc>
        <w:tc>
          <w:tcPr>
            <w:tcW w:w="1134" w:type="dxa"/>
            <w:vAlign w:val="center"/>
          </w:tcPr>
          <w:p>
            <w:pPr>
              <w:pStyle w:val="12"/>
            </w:pPr>
            <w:r>
              <w:t>13.42</w:t>
            </w:r>
          </w:p>
        </w:tc>
        <w:tc>
          <w:tcPr>
            <w:tcW w:w="1134" w:type="dxa"/>
            <w:vAlign w:val="center"/>
          </w:tcPr>
          <w:p>
            <w:pPr>
              <w:pStyle w:val="12"/>
            </w:pPr>
            <w:r>
              <w:t>13.42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33</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13.42</w:t>
            </w:r>
          </w:p>
        </w:tc>
        <w:tc>
          <w:tcPr>
            <w:tcW w:w="1134" w:type="dxa"/>
            <w:vAlign w:val="center"/>
          </w:tcPr>
          <w:p>
            <w:pPr>
              <w:pStyle w:val="12"/>
            </w:pPr>
            <w:r>
              <w:t>13.42</w:t>
            </w:r>
          </w:p>
        </w:tc>
        <w:tc>
          <w:tcPr>
            <w:tcW w:w="1134" w:type="dxa"/>
            <w:vAlign w:val="center"/>
          </w:tcPr>
          <w:p>
            <w:pPr>
              <w:pStyle w:val="12"/>
            </w:pPr>
            <w:r>
              <w:t>13.42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34</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13.42</w:t>
            </w:r>
          </w:p>
        </w:tc>
        <w:tc>
          <w:tcPr>
            <w:tcW w:w="1134" w:type="dxa"/>
            <w:vAlign w:val="center"/>
          </w:tcPr>
          <w:p>
            <w:pPr>
              <w:pStyle w:val="12"/>
            </w:pPr>
            <w:r>
              <w:t>13.42</w:t>
            </w:r>
          </w:p>
        </w:tc>
        <w:tc>
          <w:tcPr>
            <w:tcW w:w="1134" w:type="dxa"/>
            <w:vAlign w:val="center"/>
          </w:tcPr>
          <w:p>
            <w:pPr>
              <w:pStyle w:val="12"/>
            </w:pPr>
            <w:r>
              <w:t>13.42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35</w:t>
            </w:r>
          </w:p>
        </w:tc>
        <w:tc>
          <w:tcPr>
            <w:tcW w:w="992" w:type="dxa"/>
            <w:vAlign w:val="center"/>
          </w:tcPr>
          <w:p>
            <w:pPr>
              <w:pStyle w:val="13"/>
            </w:pPr>
            <w:r>
              <w:t>224</w:t>
            </w:r>
          </w:p>
        </w:tc>
        <w:tc>
          <w:tcPr>
            <w:tcW w:w="1559" w:type="dxa"/>
            <w:vAlign w:val="center"/>
          </w:tcPr>
          <w:p>
            <w:pPr>
              <w:pStyle w:val="13"/>
            </w:pPr>
            <w:r>
              <w:t>灾害防治及应急管理支出</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36</w:t>
            </w:r>
          </w:p>
        </w:tc>
        <w:tc>
          <w:tcPr>
            <w:tcW w:w="992" w:type="dxa"/>
            <w:vAlign w:val="center"/>
          </w:tcPr>
          <w:p>
            <w:pPr>
              <w:pStyle w:val="13"/>
            </w:pPr>
            <w:r>
              <w:t>22401</w:t>
            </w:r>
          </w:p>
        </w:tc>
        <w:tc>
          <w:tcPr>
            <w:tcW w:w="1559" w:type="dxa"/>
            <w:vAlign w:val="center"/>
          </w:tcPr>
          <w:p>
            <w:pPr>
              <w:pStyle w:val="13"/>
            </w:pPr>
            <w:r>
              <w:t>应急管理事务</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37</w:t>
            </w:r>
          </w:p>
        </w:tc>
        <w:tc>
          <w:tcPr>
            <w:tcW w:w="992" w:type="dxa"/>
            <w:vAlign w:val="center"/>
          </w:tcPr>
          <w:p>
            <w:pPr>
              <w:pStyle w:val="13"/>
            </w:pPr>
            <w:r>
              <w:t>2240104</w:t>
            </w:r>
          </w:p>
        </w:tc>
        <w:tc>
          <w:tcPr>
            <w:tcW w:w="1559" w:type="dxa"/>
            <w:vAlign w:val="center"/>
          </w:tcPr>
          <w:p>
            <w:pPr>
              <w:pStyle w:val="13"/>
            </w:pPr>
            <w:r>
              <w:t>灾害风险防治</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0"/>
            </w:pPr>
            <w:r>
              <w:t>993涞源县东团堡乡人民政府</w:t>
            </w:r>
          </w:p>
        </w:tc>
        <w:tc>
          <w:tcPr>
            <w:tcW w:w="2721" w:type="dxa"/>
            <w:gridSpan w:val="2"/>
            <w:tcBorders>
              <w:top w:val="single" w:color="FFFFFF" w:sz="6" w:space="0"/>
              <w:left w:val="single" w:color="FFFFFF" w:sz="6" w:space="0"/>
              <w:right w:val="single" w:color="FFFFFF" w:sz="6" w:space="0"/>
            </w:tcBorders>
            <w:vAlign w:val="center"/>
          </w:tcPr>
          <w:p>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8"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1295.57</w:t>
            </w:r>
          </w:p>
        </w:tc>
        <w:tc>
          <w:tcPr>
            <w:tcW w:w="1361" w:type="dxa"/>
            <w:vAlign w:val="center"/>
          </w:tcPr>
          <w:p>
            <w:pPr>
              <w:pStyle w:val="16"/>
            </w:pPr>
            <w:r>
              <w:t>437.98</w:t>
            </w:r>
          </w:p>
        </w:tc>
        <w:tc>
          <w:tcPr>
            <w:tcW w:w="1361" w:type="dxa"/>
            <w:vAlign w:val="center"/>
          </w:tcPr>
          <w:p>
            <w:pPr>
              <w:pStyle w:val="16"/>
            </w:pPr>
            <w:r>
              <w:t>857.59</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379.82</w:t>
            </w:r>
          </w:p>
        </w:tc>
        <w:tc>
          <w:tcPr>
            <w:tcW w:w="1361" w:type="dxa"/>
            <w:vAlign w:val="center"/>
          </w:tcPr>
          <w:p>
            <w:pPr>
              <w:pStyle w:val="12"/>
            </w:pPr>
            <w:r>
              <w:t>374.82</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374.82</w:t>
            </w:r>
          </w:p>
        </w:tc>
        <w:tc>
          <w:tcPr>
            <w:tcW w:w="1361" w:type="dxa"/>
            <w:vAlign w:val="center"/>
          </w:tcPr>
          <w:p>
            <w:pPr>
              <w:pStyle w:val="12"/>
            </w:pPr>
            <w:r>
              <w:t>374.82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374.82</w:t>
            </w:r>
          </w:p>
        </w:tc>
        <w:tc>
          <w:tcPr>
            <w:tcW w:w="1361" w:type="dxa"/>
            <w:vAlign w:val="center"/>
          </w:tcPr>
          <w:p>
            <w:pPr>
              <w:pStyle w:val="12"/>
            </w:pPr>
            <w:r>
              <w:t>374.82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20140</w:t>
            </w:r>
          </w:p>
        </w:tc>
        <w:tc>
          <w:tcPr>
            <w:tcW w:w="4535" w:type="dxa"/>
            <w:vAlign w:val="center"/>
          </w:tcPr>
          <w:p>
            <w:pPr>
              <w:pStyle w:val="13"/>
            </w:pPr>
            <w:r>
              <w:t>信访事务</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2014004</w:t>
            </w:r>
          </w:p>
        </w:tc>
        <w:tc>
          <w:tcPr>
            <w:tcW w:w="4535" w:type="dxa"/>
            <w:vAlign w:val="center"/>
          </w:tcPr>
          <w:p>
            <w:pPr>
              <w:pStyle w:val="13"/>
            </w:pPr>
            <w:r>
              <w:t>信访业务</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50.43</w:t>
            </w:r>
          </w:p>
        </w:tc>
        <w:tc>
          <w:tcPr>
            <w:tcW w:w="1361" w:type="dxa"/>
            <w:vAlign w:val="center"/>
          </w:tcPr>
          <w:p>
            <w:pPr>
              <w:pStyle w:val="12"/>
            </w:pPr>
            <w:r>
              <w:t>49.74</w:t>
            </w: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20802</w:t>
            </w:r>
          </w:p>
        </w:tc>
        <w:tc>
          <w:tcPr>
            <w:tcW w:w="4535" w:type="dxa"/>
            <w:vAlign w:val="center"/>
          </w:tcPr>
          <w:p>
            <w:pPr>
              <w:pStyle w:val="13"/>
            </w:pPr>
            <w:r>
              <w:t>民政管理事务</w:t>
            </w: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2080299</w:t>
            </w:r>
          </w:p>
        </w:tc>
        <w:tc>
          <w:tcPr>
            <w:tcW w:w="4535" w:type="dxa"/>
            <w:vAlign w:val="center"/>
          </w:tcPr>
          <w:p>
            <w:pPr>
              <w:pStyle w:val="13"/>
            </w:pPr>
            <w:r>
              <w:t>其他民政管理事务支出</w:t>
            </w: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49.74</w:t>
            </w:r>
          </w:p>
        </w:tc>
        <w:tc>
          <w:tcPr>
            <w:tcW w:w="1361" w:type="dxa"/>
            <w:vAlign w:val="center"/>
          </w:tcPr>
          <w:p>
            <w:pPr>
              <w:pStyle w:val="12"/>
            </w:pPr>
            <w:r>
              <w:t>49.74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9.48</w:t>
            </w:r>
          </w:p>
        </w:tc>
        <w:tc>
          <w:tcPr>
            <w:tcW w:w="1361" w:type="dxa"/>
            <w:vAlign w:val="center"/>
          </w:tcPr>
          <w:p>
            <w:pPr>
              <w:pStyle w:val="12"/>
            </w:pPr>
            <w:r>
              <w:t>9.48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26.84</w:t>
            </w:r>
          </w:p>
        </w:tc>
        <w:tc>
          <w:tcPr>
            <w:tcW w:w="1361" w:type="dxa"/>
            <w:vAlign w:val="center"/>
          </w:tcPr>
          <w:p>
            <w:pPr>
              <w:pStyle w:val="12"/>
            </w:pPr>
            <w:r>
              <w:t>26.84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13.42</w:t>
            </w:r>
          </w:p>
        </w:tc>
        <w:tc>
          <w:tcPr>
            <w:tcW w:w="1361" w:type="dxa"/>
            <w:vAlign w:val="center"/>
          </w:tcPr>
          <w:p>
            <w:pPr>
              <w:pStyle w:val="12"/>
            </w:pPr>
            <w:r>
              <w:t>13.42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2.07</w:t>
            </w:r>
          </w:p>
        </w:tc>
        <w:tc>
          <w:tcPr>
            <w:tcW w:w="1361" w:type="dxa"/>
            <w:vAlign w:val="center"/>
          </w:tcPr>
          <w:p>
            <w:pPr>
              <w:pStyle w:val="12"/>
            </w:pPr>
          </w:p>
        </w:tc>
        <w:tc>
          <w:tcPr>
            <w:tcW w:w="1361" w:type="dxa"/>
            <w:vAlign w:val="center"/>
          </w:tcPr>
          <w:p>
            <w:pPr>
              <w:pStyle w:val="12"/>
            </w:pPr>
            <w:r>
              <w:t>2.07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21007</w:t>
            </w:r>
          </w:p>
        </w:tc>
        <w:tc>
          <w:tcPr>
            <w:tcW w:w="4535" w:type="dxa"/>
            <w:vAlign w:val="center"/>
          </w:tcPr>
          <w:p>
            <w:pPr>
              <w:pStyle w:val="13"/>
            </w:pPr>
            <w:r>
              <w:t>计划生育事务</w:t>
            </w:r>
          </w:p>
        </w:tc>
        <w:tc>
          <w:tcPr>
            <w:tcW w:w="1361" w:type="dxa"/>
            <w:vAlign w:val="center"/>
          </w:tcPr>
          <w:p>
            <w:pPr>
              <w:pStyle w:val="12"/>
            </w:pPr>
            <w:r>
              <w:t>1.38</w:t>
            </w:r>
          </w:p>
        </w:tc>
        <w:tc>
          <w:tcPr>
            <w:tcW w:w="1361" w:type="dxa"/>
            <w:vAlign w:val="center"/>
          </w:tcPr>
          <w:p>
            <w:pPr>
              <w:pStyle w:val="12"/>
            </w:pPr>
          </w:p>
        </w:tc>
        <w:tc>
          <w:tcPr>
            <w:tcW w:w="1361" w:type="dxa"/>
            <w:vAlign w:val="center"/>
          </w:tcPr>
          <w:p>
            <w:pPr>
              <w:pStyle w:val="12"/>
            </w:pPr>
            <w:r>
              <w:t>1.38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2100717</w:t>
            </w:r>
          </w:p>
        </w:tc>
        <w:tc>
          <w:tcPr>
            <w:tcW w:w="4535" w:type="dxa"/>
            <w:vAlign w:val="center"/>
          </w:tcPr>
          <w:p>
            <w:pPr>
              <w:pStyle w:val="13"/>
            </w:pPr>
            <w:r>
              <w:t>计划生育服务</w:t>
            </w:r>
          </w:p>
        </w:tc>
        <w:tc>
          <w:tcPr>
            <w:tcW w:w="1361" w:type="dxa"/>
            <w:vAlign w:val="center"/>
          </w:tcPr>
          <w:p>
            <w:pPr>
              <w:pStyle w:val="12"/>
            </w:pPr>
            <w:r>
              <w:t>1.38</w:t>
            </w:r>
          </w:p>
        </w:tc>
        <w:tc>
          <w:tcPr>
            <w:tcW w:w="1361" w:type="dxa"/>
            <w:vAlign w:val="center"/>
          </w:tcPr>
          <w:p>
            <w:pPr>
              <w:pStyle w:val="12"/>
            </w:pPr>
          </w:p>
        </w:tc>
        <w:tc>
          <w:tcPr>
            <w:tcW w:w="1361" w:type="dxa"/>
            <w:vAlign w:val="center"/>
          </w:tcPr>
          <w:p>
            <w:pPr>
              <w:pStyle w:val="12"/>
            </w:pPr>
            <w:r>
              <w:t>1.38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21099</w:t>
            </w:r>
          </w:p>
        </w:tc>
        <w:tc>
          <w:tcPr>
            <w:tcW w:w="4535" w:type="dxa"/>
            <w:vAlign w:val="center"/>
          </w:tcPr>
          <w:p>
            <w:pPr>
              <w:pStyle w:val="13"/>
            </w:pPr>
            <w:r>
              <w:t>其他卫生健康支出</w:t>
            </w: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2109999</w:t>
            </w:r>
          </w:p>
        </w:tc>
        <w:tc>
          <w:tcPr>
            <w:tcW w:w="4535" w:type="dxa"/>
            <w:vAlign w:val="center"/>
          </w:tcPr>
          <w:p>
            <w:pPr>
              <w:pStyle w:val="13"/>
            </w:pPr>
            <w:r>
              <w:t>其他卫生健康支出</w:t>
            </w: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r>
              <w:t>0.69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211</w:t>
            </w:r>
          </w:p>
        </w:tc>
        <w:tc>
          <w:tcPr>
            <w:tcW w:w="4535" w:type="dxa"/>
            <w:vAlign w:val="center"/>
          </w:tcPr>
          <w:p>
            <w:pPr>
              <w:pStyle w:val="13"/>
            </w:pPr>
            <w:r>
              <w:t>节能环保支出</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21104</w:t>
            </w:r>
          </w:p>
        </w:tc>
        <w:tc>
          <w:tcPr>
            <w:tcW w:w="4535" w:type="dxa"/>
            <w:vAlign w:val="center"/>
          </w:tcPr>
          <w:p>
            <w:pPr>
              <w:pStyle w:val="13"/>
            </w:pPr>
            <w:r>
              <w:t>自然生态保护</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2110402</w:t>
            </w:r>
          </w:p>
        </w:tc>
        <w:tc>
          <w:tcPr>
            <w:tcW w:w="4535" w:type="dxa"/>
            <w:vAlign w:val="center"/>
          </w:tcPr>
          <w:p>
            <w:pPr>
              <w:pStyle w:val="13"/>
            </w:pPr>
            <w:r>
              <w:t>农村环境保护</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846.83</w:t>
            </w:r>
          </w:p>
        </w:tc>
        <w:tc>
          <w:tcPr>
            <w:tcW w:w="1361" w:type="dxa"/>
            <w:vAlign w:val="center"/>
          </w:tcPr>
          <w:p>
            <w:pPr>
              <w:pStyle w:val="12"/>
            </w:pPr>
          </w:p>
        </w:tc>
        <w:tc>
          <w:tcPr>
            <w:tcW w:w="1361" w:type="dxa"/>
            <w:vAlign w:val="center"/>
          </w:tcPr>
          <w:p>
            <w:pPr>
              <w:pStyle w:val="12"/>
            </w:pPr>
            <w:r>
              <w:t>846.83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21301</w:t>
            </w:r>
          </w:p>
        </w:tc>
        <w:tc>
          <w:tcPr>
            <w:tcW w:w="4535" w:type="dxa"/>
            <w:vAlign w:val="center"/>
          </w:tcPr>
          <w:p>
            <w:pPr>
              <w:pStyle w:val="13"/>
            </w:pPr>
            <w:r>
              <w:t>农业农村</w:t>
            </w:r>
          </w:p>
        </w:tc>
        <w:tc>
          <w:tcPr>
            <w:tcW w:w="1361" w:type="dxa"/>
            <w:vAlign w:val="center"/>
          </w:tcPr>
          <w:p>
            <w:pPr>
              <w:pStyle w:val="12"/>
            </w:pPr>
            <w:r>
              <w:t>0.60</w:t>
            </w:r>
          </w:p>
        </w:tc>
        <w:tc>
          <w:tcPr>
            <w:tcW w:w="1361" w:type="dxa"/>
            <w:vAlign w:val="center"/>
          </w:tcPr>
          <w:p>
            <w:pPr>
              <w:pStyle w:val="12"/>
            </w:pPr>
          </w:p>
        </w:tc>
        <w:tc>
          <w:tcPr>
            <w:tcW w:w="1361" w:type="dxa"/>
            <w:vAlign w:val="center"/>
          </w:tcPr>
          <w:p>
            <w:pPr>
              <w:pStyle w:val="12"/>
            </w:pPr>
            <w:r>
              <w:t>0.60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2130152</w:t>
            </w:r>
          </w:p>
        </w:tc>
        <w:tc>
          <w:tcPr>
            <w:tcW w:w="4535" w:type="dxa"/>
            <w:vAlign w:val="center"/>
          </w:tcPr>
          <w:p>
            <w:pPr>
              <w:pStyle w:val="13"/>
            </w:pPr>
            <w:r>
              <w:t>对高校毕业生到基层任职补助</w:t>
            </w:r>
          </w:p>
        </w:tc>
        <w:tc>
          <w:tcPr>
            <w:tcW w:w="1361" w:type="dxa"/>
            <w:vAlign w:val="center"/>
          </w:tcPr>
          <w:p>
            <w:pPr>
              <w:pStyle w:val="12"/>
            </w:pPr>
            <w:r>
              <w:t>0.60</w:t>
            </w:r>
          </w:p>
        </w:tc>
        <w:tc>
          <w:tcPr>
            <w:tcW w:w="1361" w:type="dxa"/>
            <w:vAlign w:val="center"/>
          </w:tcPr>
          <w:p>
            <w:pPr>
              <w:pStyle w:val="12"/>
            </w:pPr>
          </w:p>
        </w:tc>
        <w:tc>
          <w:tcPr>
            <w:tcW w:w="1361" w:type="dxa"/>
            <w:vAlign w:val="center"/>
          </w:tcPr>
          <w:p>
            <w:pPr>
              <w:pStyle w:val="12"/>
            </w:pPr>
            <w:r>
              <w:t>0.60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21303</w:t>
            </w:r>
          </w:p>
        </w:tc>
        <w:tc>
          <w:tcPr>
            <w:tcW w:w="4535" w:type="dxa"/>
            <w:vAlign w:val="center"/>
          </w:tcPr>
          <w:p>
            <w:pPr>
              <w:pStyle w:val="13"/>
            </w:pPr>
            <w:r>
              <w:t>水利</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2130314</w:t>
            </w:r>
          </w:p>
        </w:tc>
        <w:tc>
          <w:tcPr>
            <w:tcW w:w="4535" w:type="dxa"/>
            <w:vAlign w:val="center"/>
          </w:tcPr>
          <w:p>
            <w:pPr>
              <w:pStyle w:val="13"/>
            </w:pPr>
            <w:r>
              <w:t>防汛</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21305</w:t>
            </w:r>
          </w:p>
        </w:tc>
        <w:tc>
          <w:tcPr>
            <w:tcW w:w="4535" w:type="dxa"/>
            <w:vAlign w:val="center"/>
          </w:tcPr>
          <w:p>
            <w:pPr>
              <w:pStyle w:val="13"/>
            </w:pPr>
            <w:r>
              <w:t>巩固脱贫攻坚成果衔接乡村振兴</w:t>
            </w:r>
          </w:p>
        </w:tc>
        <w:tc>
          <w:tcPr>
            <w:tcW w:w="1361" w:type="dxa"/>
            <w:vAlign w:val="center"/>
          </w:tcPr>
          <w:p>
            <w:pPr>
              <w:pStyle w:val="12"/>
            </w:pPr>
            <w:r>
              <w:t>710.06</w:t>
            </w:r>
          </w:p>
        </w:tc>
        <w:tc>
          <w:tcPr>
            <w:tcW w:w="1361" w:type="dxa"/>
            <w:vAlign w:val="center"/>
          </w:tcPr>
          <w:p>
            <w:pPr>
              <w:pStyle w:val="12"/>
            </w:pPr>
          </w:p>
        </w:tc>
        <w:tc>
          <w:tcPr>
            <w:tcW w:w="1361" w:type="dxa"/>
            <w:vAlign w:val="center"/>
          </w:tcPr>
          <w:p>
            <w:pPr>
              <w:pStyle w:val="12"/>
            </w:pPr>
            <w:r>
              <w:t>710.06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2130504</w:t>
            </w:r>
          </w:p>
        </w:tc>
        <w:tc>
          <w:tcPr>
            <w:tcW w:w="4535" w:type="dxa"/>
            <w:vAlign w:val="center"/>
          </w:tcPr>
          <w:p>
            <w:pPr>
              <w:pStyle w:val="13"/>
            </w:pPr>
            <w:r>
              <w:t>农村基础设施建设</w:t>
            </w:r>
          </w:p>
        </w:tc>
        <w:tc>
          <w:tcPr>
            <w:tcW w:w="1361" w:type="dxa"/>
            <w:vAlign w:val="center"/>
          </w:tcPr>
          <w:p>
            <w:pPr>
              <w:pStyle w:val="12"/>
            </w:pPr>
            <w:r>
              <w:t>710.00</w:t>
            </w:r>
          </w:p>
        </w:tc>
        <w:tc>
          <w:tcPr>
            <w:tcW w:w="1361" w:type="dxa"/>
            <w:vAlign w:val="center"/>
          </w:tcPr>
          <w:p>
            <w:pPr>
              <w:pStyle w:val="12"/>
            </w:pPr>
          </w:p>
        </w:tc>
        <w:tc>
          <w:tcPr>
            <w:tcW w:w="1361" w:type="dxa"/>
            <w:vAlign w:val="center"/>
          </w:tcPr>
          <w:p>
            <w:pPr>
              <w:pStyle w:val="12"/>
            </w:pPr>
            <w:r>
              <w:t>710.00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2130599</w:t>
            </w:r>
          </w:p>
        </w:tc>
        <w:tc>
          <w:tcPr>
            <w:tcW w:w="4535" w:type="dxa"/>
            <w:vAlign w:val="center"/>
          </w:tcPr>
          <w:p>
            <w:pPr>
              <w:pStyle w:val="13"/>
            </w:pPr>
            <w:r>
              <w:t>其他巩固脱贫攻坚成果衔接乡村振兴支出</w:t>
            </w:r>
          </w:p>
        </w:tc>
        <w:tc>
          <w:tcPr>
            <w:tcW w:w="1361" w:type="dxa"/>
            <w:vAlign w:val="center"/>
          </w:tcPr>
          <w:p>
            <w:pPr>
              <w:pStyle w:val="12"/>
            </w:pPr>
            <w:r>
              <w:t>0.06</w:t>
            </w:r>
          </w:p>
        </w:tc>
        <w:tc>
          <w:tcPr>
            <w:tcW w:w="1361" w:type="dxa"/>
            <w:vAlign w:val="center"/>
          </w:tcPr>
          <w:p>
            <w:pPr>
              <w:pStyle w:val="12"/>
            </w:pPr>
          </w:p>
        </w:tc>
        <w:tc>
          <w:tcPr>
            <w:tcW w:w="1361" w:type="dxa"/>
            <w:vAlign w:val="center"/>
          </w:tcPr>
          <w:p>
            <w:pPr>
              <w:pStyle w:val="12"/>
            </w:pPr>
            <w:r>
              <w:t>0.06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135.17</w:t>
            </w:r>
          </w:p>
        </w:tc>
        <w:tc>
          <w:tcPr>
            <w:tcW w:w="1361" w:type="dxa"/>
            <w:vAlign w:val="center"/>
          </w:tcPr>
          <w:p>
            <w:pPr>
              <w:pStyle w:val="12"/>
            </w:pPr>
          </w:p>
        </w:tc>
        <w:tc>
          <w:tcPr>
            <w:tcW w:w="1361" w:type="dxa"/>
            <w:vAlign w:val="center"/>
          </w:tcPr>
          <w:p>
            <w:pPr>
              <w:pStyle w:val="12"/>
            </w:pPr>
            <w:r>
              <w:t>135.17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135.17</w:t>
            </w:r>
          </w:p>
        </w:tc>
        <w:tc>
          <w:tcPr>
            <w:tcW w:w="1361" w:type="dxa"/>
            <w:vAlign w:val="center"/>
          </w:tcPr>
          <w:p>
            <w:pPr>
              <w:pStyle w:val="12"/>
            </w:pPr>
          </w:p>
        </w:tc>
        <w:tc>
          <w:tcPr>
            <w:tcW w:w="1361" w:type="dxa"/>
            <w:vAlign w:val="center"/>
          </w:tcPr>
          <w:p>
            <w:pPr>
              <w:pStyle w:val="12"/>
            </w:pPr>
            <w:r>
              <w:t>135.17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13.42</w:t>
            </w:r>
          </w:p>
        </w:tc>
        <w:tc>
          <w:tcPr>
            <w:tcW w:w="1361" w:type="dxa"/>
            <w:vAlign w:val="center"/>
          </w:tcPr>
          <w:p>
            <w:pPr>
              <w:pStyle w:val="12"/>
            </w:pPr>
            <w:r>
              <w:t>13.42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13.42</w:t>
            </w:r>
          </w:p>
        </w:tc>
        <w:tc>
          <w:tcPr>
            <w:tcW w:w="1361" w:type="dxa"/>
            <w:vAlign w:val="center"/>
          </w:tcPr>
          <w:p>
            <w:pPr>
              <w:pStyle w:val="12"/>
            </w:pPr>
            <w:r>
              <w:t>13.42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13.42</w:t>
            </w:r>
          </w:p>
        </w:tc>
        <w:tc>
          <w:tcPr>
            <w:tcW w:w="1361" w:type="dxa"/>
            <w:vAlign w:val="center"/>
          </w:tcPr>
          <w:p>
            <w:pPr>
              <w:pStyle w:val="12"/>
            </w:pPr>
            <w:r>
              <w:t>13.42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992" w:type="dxa"/>
            <w:vAlign w:val="center"/>
          </w:tcPr>
          <w:p>
            <w:pPr>
              <w:pStyle w:val="13"/>
            </w:pPr>
            <w:r>
              <w:t>224</w:t>
            </w:r>
          </w:p>
        </w:tc>
        <w:tc>
          <w:tcPr>
            <w:tcW w:w="4535" w:type="dxa"/>
            <w:vAlign w:val="center"/>
          </w:tcPr>
          <w:p>
            <w:pPr>
              <w:pStyle w:val="13"/>
            </w:pPr>
            <w:r>
              <w:t>灾害防治及应急管理支出</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992" w:type="dxa"/>
            <w:vAlign w:val="center"/>
          </w:tcPr>
          <w:p>
            <w:pPr>
              <w:pStyle w:val="13"/>
            </w:pPr>
            <w:r>
              <w:t>22401</w:t>
            </w:r>
          </w:p>
        </w:tc>
        <w:tc>
          <w:tcPr>
            <w:tcW w:w="4535" w:type="dxa"/>
            <w:vAlign w:val="center"/>
          </w:tcPr>
          <w:p>
            <w:pPr>
              <w:pStyle w:val="13"/>
            </w:pPr>
            <w:r>
              <w:t>应急管理事务</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992" w:type="dxa"/>
            <w:vAlign w:val="center"/>
          </w:tcPr>
          <w:p>
            <w:pPr>
              <w:pStyle w:val="13"/>
            </w:pPr>
            <w:r>
              <w:t>2240104</w:t>
            </w:r>
          </w:p>
        </w:tc>
        <w:tc>
          <w:tcPr>
            <w:tcW w:w="4535" w:type="dxa"/>
            <w:vAlign w:val="center"/>
          </w:tcPr>
          <w:p>
            <w:pPr>
              <w:pStyle w:val="13"/>
            </w:pPr>
            <w:r>
              <w:t>灾害风险防治</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993涞源县东团堡乡人民政府</w:t>
            </w:r>
          </w:p>
        </w:tc>
        <w:tc>
          <w:tcPr>
            <w:tcW w:w="3402" w:type="dxa"/>
            <w:tcBorders>
              <w:top w:val="single" w:color="FFFFFF" w:sz="6" w:space="0"/>
              <w:left w:val="single" w:color="FFFFFF" w:sz="6" w:space="0"/>
              <w:right w:val="single" w:color="FFFFFF" w:sz="6" w:space="0"/>
            </w:tcBorders>
            <w:vAlign w:val="center"/>
          </w:tcPr>
          <w:p>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584.91</w:t>
            </w:r>
          </w:p>
        </w:tc>
        <w:tc>
          <w:tcPr>
            <w:tcW w:w="3402" w:type="dxa"/>
            <w:vAlign w:val="center"/>
          </w:tcPr>
          <w:p>
            <w:pPr>
              <w:pStyle w:val="13"/>
            </w:pPr>
            <w:r>
              <w:t>一、一般公共服务支出</w:t>
            </w:r>
          </w:p>
        </w:tc>
        <w:tc>
          <w:tcPr>
            <w:tcW w:w="1474" w:type="dxa"/>
            <w:vAlign w:val="center"/>
          </w:tcPr>
          <w:p>
            <w:pPr>
              <w:pStyle w:val="12"/>
            </w:pPr>
            <w:r>
              <w:t>379.82</w:t>
            </w:r>
          </w:p>
        </w:tc>
        <w:tc>
          <w:tcPr>
            <w:tcW w:w="1474" w:type="dxa"/>
            <w:vAlign w:val="center"/>
          </w:tcPr>
          <w:p>
            <w:pPr>
              <w:pStyle w:val="12"/>
            </w:pPr>
            <w:r>
              <w:t>379.82</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50.43</w:t>
            </w:r>
          </w:p>
        </w:tc>
        <w:tc>
          <w:tcPr>
            <w:tcW w:w="1474" w:type="dxa"/>
            <w:vAlign w:val="center"/>
          </w:tcPr>
          <w:p>
            <w:pPr>
              <w:pStyle w:val="12"/>
            </w:pPr>
            <w:r>
              <w:t>50.43</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2.07</w:t>
            </w:r>
          </w:p>
        </w:tc>
        <w:tc>
          <w:tcPr>
            <w:tcW w:w="1474" w:type="dxa"/>
            <w:vAlign w:val="center"/>
          </w:tcPr>
          <w:p>
            <w:pPr>
              <w:pStyle w:val="12"/>
            </w:pPr>
            <w:r>
              <w:t>2.07</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r>
              <w:t>1.00</w:t>
            </w:r>
          </w:p>
        </w:tc>
        <w:tc>
          <w:tcPr>
            <w:tcW w:w="1474" w:type="dxa"/>
            <w:vAlign w:val="center"/>
          </w:tcPr>
          <w:p>
            <w:pPr>
              <w:pStyle w:val="12"/>
            </w:pPr>
            <w:r>
              <w:t>1.00</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846.83</w:t>
            </w:r>
          </w:p>
        </w:tc>
        <w:tc>
          <w:tcPr>
            <w:tcW w:w="1474" w:type="dxa"/>
            <w:vAlign w:val="center"/>
          </w:tcPr>
          <w:p>
            <w:pPr>
              <w:pStyle w:val="12"/>
            </w:pPr>
            <w:r>
              <w:t>846.83</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13.42</w:t>
            </w:r>
          </w:p>
        </w:tc>
        <w:tc>
          <w:tcPr>
            <w:tcW w:w="1474" w:type="dxa"/>
            <w:vAlign w:val="center"/>
          </w:tcPr>
          <w:p>
            <w:pPr>
              <w:pStyle w:val="12"/>
            </w:pPr>
            <w:r>
              <w:t>13.42</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r>
              <w:t>2.00</w:t>
            </w:r>
          </w:p>
        </w:tc>
        <w:tc>
          <w:tcPr>
            <w:tcW w:w="1474" w:type="dxa"/>
            <w:vAlign w:val="center"/>
          </w:tcPr>
          <w:p>
            <w:pPr>
              <w:pStyle w:val="12"/>
            </w:pPr>
            <w:r>
              <w:t>2.00</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584.91</w:t>
            </w:r>
          </w:p>
        </w:tc>
        <w:tc>
          <w:tcPr>
            <w:tcW w:w="3402" w:type="dxa"/>
            <w:vAlign w:val="center"/>
          </w:tcPr>
          <w:p>
            <w:pPr>
              <w:pStyle w:val="15"/>
            </w:pPr>
            <w:r>
              <w:t>本年支出合计</w:t>
            </w:r>
          </w:p>
        </w:tc>
        <w:tc>
          <w:tcPr>
            <w:tcW w:w="1474" w:type="dxa"/>
            <w:vAlign w:val="center"/>
          </w:tcPr>
          <w:p>
            <w:pPr>
              <w:pStyle w:val="16"/>
            </w:pPr>
            <w:r>
              <w:t>1295.57</w:t>
            </w:r>
          </w:p>
        </w:tc>
        <w:tc>
          <w:tcPr>
            <w:tcW w:w="1474" w:type="dxa"/>
            <w:vAlign w:val="center"/>
          </w:tcPr>
          <w:p>
            <w:pPr>
              <w:pStyle w:val="16"/>
            </w:pPr>
            <w:r>
              <w:t>1295.57</w:t>
            </w:r>
          </w:p>
        </w:tc>
        <w:tc>
          <w:tcPr>
            <w:tcW w:w="1474" w:type="dxa"/>
            <w:vAlign w:val="center"/>
          </w:tcPr>
          <w:p>
            <w:pPr>
              <w:pStyle w:val="16"/>
            </w:pPr>
          </w:p>
        </w:tc>
        <w:tc>
          <w:tcPr>
            <w:tcW w:w="147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710.66</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r>
              <w:t>710.66</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1295.57</w:t>
            </w:r>
          </w:p>
        </w:tc>
        <w:tc>
          <w:tcPr>
            <w:tcW w:w="3402" w:type="dxa"/>
            <w:vAlign w:val="center"/>
          </w:tcPr>
          <w:p>
            <w:pPr>
              <w:pStyle w:val="15"/>
            </w:pPr>
            <w:r>
              <w:t>支出总计</w:t>
            </w:r>
          </w:p>
        </w:tc>
        <w:tc>
          <w:tcPr>
            <w:tcW w:w="1474" w:type="dxa"/>
            <w:vAlign w:val="center"/>
          </w:tcPr>
          <w:p>
            <w:pPr>
              <w:pStyle w:val="16"/>
            </w:pPr>
            <w:r>
              <w:t>1295.57</w:t>
            </w:r>
          </w:p>
        </w:tc>
        <w:tc>
          <w:tcPr>
            <w:tcW w:w="1474" w:type="dxa"/>
            <w:vAlign w:val="center"/>
          </w:tcPr>
          <w:p>
            <w:pPr>
              <w:pStyle w:val="16"/>
            </w:pPr>
            <w:r>
              <w:t>1295.57</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993涞源县东团堡乡人民政府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1295.57</w:t>
            </w:r>
          </w:p>
        </w:tc>
        <w:tc>
          <w:tcPr>
            <w:tcW w:w="2551" w:type="dxa"/>
            <w:vAlign w:val="center"/>
          </w:tcPr>
          <w:p>
            <w:pPr>
              <w:pStyle w:val="16"/>
            </w:pPr>
            <w:r>
              <w:t>437.98</w:t>
            </w:r>
          </w:p>
        </w:tc>
        <w:tc>
          <w:tcPr>
            <w:tcW w:w="2551" w:type="dxa"/>
            <w:vAlign w:val="center"/>
          </w:tcPr>
          <w:p>
            <w:pPr>
              <w:pStyle w:val="16"/>
            </w:pPr>
            <w:r>
              <w:t>857.59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379.82</w:t>
            </w:r>
          </w:p>
        </w:tc>
        <w:tc>
          <w:tcPr>
            <w:tcW w:w="2551" w:type="dxa"/>
            <w:vAlign w:val="center"/>
          </w:tcPr>
          <w:p>
            <w:pPr>
              <w:pStyle w:val="12"/>
            </w:pPr>
            <w:r>
              <w:t>374.82</w:t>
            </w: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374.82</w:t>
            </w:r>
          </w:p>
        </w:tc>
        <w:tc>
          <w:tcPr>
            <w:tcW w:w="2551" w:type="dxa"/>
            <w:vAlign w:val="center"/>
          </w:tcPr>
          <w:p>
            <w:pPr>
              <w:pStyle w:val="12"/>
            </w:pPr>
            <w:r>
              <w:t>374.82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374.82</w:t>
            </w:r>
          </w:p>
        </w:tc>
        <w:tc>
          <w:tcPr>
            <w:tcW w:w="2551" w:type="dxa"/>
            <w:vAlign w:val="center"/>
          </w:tcPr>
          <w:p>
            <w:pPr>
              <w:pStyle w:val="12"/>
            </w:pPr>
            <w:r>
              <w:t>374.82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20140</w:t>
            </w:r>
          </w:p>
        </w:tc>
        <w:tc>
          <w:tcPr>
            <w:tcW w:w="4535" w:type="dxa"/>
            <w:vAlign w:val="center"/>
          </w:tcPr>
          <w:p>
            <w:pPr>
              <w:pStyle w:val="13"/>
            </w:pPr>
            <w:r>
              <w:t>信访事务</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2014004</w:t>
            </w:r>
          </w:p>
        </w:tc>
        <w:tc>
          <w:tcPr>
            <w:tcW w:w="4535" w:type="dxa"/>
            <w:vAlign w:val="center"/>
          </w:tcPr>
          <w:p>
            <w:pPr>
              <w:pStyle w:val="13"/>
            </w:pPr>
            <w:r>
              <w:t>信访业务</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50.43</w:t>
            </w:r>
          </w:p>
        </w:tc>
        <w:tc>
          <w:tcPr>
            <w:tcW w:w="2551" w:type="dxa"/>
            <w:vAlign w:val="center"/>
          </w:tcPr>
          <w:p>
            <w:pPr>
              <w:pStyle w:val="12"/>
            </w:pPr>
            <w:r>
              <w:t>49.74</w:t>
            </w:r>
          </w:p>
        </w:tc>
        <w:tc>
          <w:tcPr>
            <w:tcW w:w="2551" w:type="dxa"/>
            <w:vAlign w:val="center"/>
          </w:tcPr>
          <w:p>
            <w:pPr>
              <w:pStyle w:val="12"/>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20802</w:t>
            </w:r>
          </w:p>
        </w:tc>
        <w:tc>
          <w:tcPr>
            <w:tcW w:w="4535" w:type="dxa"/>
            <w:vAlign w:val="center"/>
          </w:tcPr>
          <w:p>
            <w:pPr>
              <w:pStyle w:val="13"/>
            </w:pPr>
            <w:r>
              <w:t>民政管理事务</w:t>
            </w:r>
          </w:p>
        </w:tc>
        <w:tc>
          <w:tcPr>
            <w:tcW w:w="2551" w:type="dxa"/>
            <w:vAlign w:val="center"/>
          </w:tcPr>
          <w:p>
            <w:pPr>
              <w:pStyle w:val="12"/>
            </w:pPr>
            <w:r>
              <w:t>0.69</w:t>
            </w:r>
          </w:p>
        </w:tc>
        <w:tc>
          <w:tcPr>
            <w:tcW w:w="2551" w:type="dxa"/>
            <w:vAlign w:val="center"/>
          </w:tcPr>
          <w:p>
            <w:pPr>
              <w:pStyle w:val="12"/>
            </w:pPr>
          </w:p>
        </w:tc>
        <w:tc>
          <w:tcPr>
            <w:tcW w:w="2551" w:type="dxa"/>
            <w:vAlign w:val="center"/>
          </w:tcPr>
          <w:p>
            <w:pPr>
              <w:pStyle w:val="12"/>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2080299</w:t>
            </w:r>
          </w:p>
        </w:tc>
        <w:tc>
          <w:tcPr>
            <w:tcW w:w="4535" w:type="dxa"/>
            <w:vAlign w:val="center"/>
          </w:tcPr>
          <w:p>
            <w:pPr>
              <w:pStyle w:val="13"/>
            </w:pPr>
            <w:r>
              <w:t>其他民政管理事务支出</w:t>
            </w:r>
          </w:p>
        </w:tc>
        <w:tc>
          <w:tcPr>
            <w:tcW w:w="2551" w:type="dxa"/>
            <w:vAlign w:val="center"/>
          </w:tcPr>
          <w:p>
            <w:pPr>
              <w:pStyle w:val="12"/>
            </w:pPr>
            <w:r>
              <w:t>0.69</w:t>
            </w:r>
          </w:p>
        </w:tc>
        <w:tc>
          <w:tcPr>
            <w:tcW w:w="2551" w:type="dxa"/>
            <w:vAlign w:val="center"/>
          </w:tcPr>
          <w:p>
            <w:pPr>
              <w:pStyle w:val="12"/>
            </w:pPr>
          </w:p>
        </w:tc>
        <w:tc>
          <w:tcPr>
            <w:tcW w:w="2551" w:type="dxa"/>
            <w:vAlign w:val="center"/>
          </w:tcPr>
          <w:p>
            <w:pPr>
              <w:pStyle w:val="12"/>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49.74</w:t>
            </w:r>
          </w:p>
        </w:tc>
        <w:tc>
          <w:tcPr>
            <w:tcW w:w="2551" w:type="dxa"/>
            <w:vAlign w:val="center"/>
          </w:tcPr>
          <w:p>
            <w:pPr>
              <w:pStyle w:val="12"/>
            </w:pPr>
            <w:r>
              <w:t>49.74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9.48</w:t>
            </w:r>
          </w:p>
        </w:tc>
        <w:tc>
          <w:tcPr>
            <w:tcW w:w="2551" w:type="dxa"/>
            <w:vAlign w:val="center"/>
          </w:tcPr>
          <w:p>
            <w:pPr>
              <w:pStyle w:val="12"/>
            </w:pPr>
            <w:r>
              <w:t>9.48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26.84</w:t>
            </w:r>
          </w:p>
        </w:tc>
        <w:tc>
          <w:tcPr>
            <w:tcW w:w="2551" w:type="dxa"/>
            <w:vAlign w:val="center"/>
          </w:tcPr>
          <w:p>
            <w:pPr>
              <w:pStyle w:val="12"/>
            </w:pPr>
            <w:r>
              <w:t>26.84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13.42</w:t>
            </w:r>
          </w:p>
        </w:tc>
        <w:tc>
          <w:tcPr>
            <w:tcW w:w="2551" w:type="dxa"/>
            <w:vAlign w:val="center"/>
          </w:tcPr>
          <w:p>
            <w:pPr>
              <w:pStyle w:val="12"/>
            </w:pPr>
            <w:r>
              <w:t>13.42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2.07</w:t>
            </w:r>
          </w:p>
        </w:tc>
        <w:tc>
          <w:tcPr>
            <w:tcW w:w="2551" w:type="dxa"/>
            <w:vAlign w:val="center"/>
          </w:tcPr>
          <w:p>
            <w:pPr>
              <w:pStyle w:val="12"/>
            </w:pPr>
          </w:p>
        </w:tc>
        <w:tc>
          <w:tcPr>
            <w:tcW w:w="2551" w:type="dxa"/>
            <w:vAlign w:val="center"/>
          </w:tcPr>
          <w:p>
            <w:pPr>
              <w:pStyle w:val="12"/>
            </w:pPr>
            <w:r>
              <w:t>2.07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21007</w:t>
            </w:r>
          </w:p>
        </w:tc>
        <w:tc>
          <w:tcPr>
            <w:tcW w:w="4535" w:type="dxa"/>
            <w:vAlign w:val="center"/>
          </w:tcPr>
          <w:p>
            <w:pPr>
              <w:pStyle w:val="13"/>
            </w:pPr>
            <w:r>
              <w:t>计划生育事务</w:t>
            </w:r>
          </w:p>
        </w:tc>
        <w:tc>
          <w:tcPr>
            <w:tcW w:w="2551" w:type="dxa"/>
            <w:vAlign w:val="center"/>
          </w:tcPr>
          <w:p>
            <w:pPr>
              <w:pStyle w:val="12"/>
            </w:pPr>
            <w:r>
              <w:t>1.38</w:t>
            </w:r>
          </w:p>
        </w:tc>
        <w:tc>
          <w:tcPr>
            <w:tcW w:w="2551" w:type="dxa"/>
            <w:vAlign w:val="center"/>
          </w:tcPr>
          <w:p>
            <w:pPr>
              <w:pStyle w:val="12"/>
            </w:pPr>
          </w:p>
        </w:tc>
        <w:tc>
          <w:tcPr>
            <w:tcW w:w="2551" w:type="dxa"/>
            <w:vAlign w:val="center"/>
          </w:tcPr>
          <w:p>
            <w:pPr>
              <w:pStyle w:val="12"/>
            </w:pPr>
            <w:r>
              <w:t>1.38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2100717</w:t>
            </w:r>
          </w:p>
        </w:tc>
        <w:tc>
          <w:tcPr>
            <w:tcW w:w="4535" w:type="dxa"/>
            <w:vAlign w:val="center"/>
          </w:tcPr>
          <w:p>
            <w:pPr>
              <w:pStyle w:val="13"/>
            </w:pPr>
            <w:r>
              <w:t>计划生育服务</w:t>
            </w:r>
          </w:p>
        </w:tc>
        <w:tc>
          <w:tcPr>
            <w:tcW w:w="2551" w:type="dxa"/>
            <w:vAlign w:val="center"/>
          </w:tcPr>
          <w:p>
            <w:pPr>
              <w:pStyle w:val="12"/>
            </w:pPr>
            <w:r>
              <w:t>1.38</w:t>
            </w:r>
          </w:p>
        </w:tc>
        <w:tc>
          <w:tcPr>
            <w:tcW w:w="2551" w:type="dxa"/>
            <w:vAlign w:val="center"/>
          </w:tcPr>
          <w:p>
            <w:pPr>
              <w:pStyle w:val="12"/>
            </w:pPr>
          </w:p>
        </w:tc>
        <w:tc>
          <w:tcPr>
            <w:tcW w:w="2551" w:type="dxa"/>
            <w:vAlign w:val="center"/>
          </w:tcPr>
          <w:p>
            <w:pPr>
              <w:pStyle w:val="12"/>
            </w:pPr>
            <w:r>
              <w:t>1.38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21099</w:t>
            </w:r>
          </w:p>
        </w:tc>
        <w:tc>
          <w:tcPr>
            <w:tcW w:w="4535" w:type="dxa"/>
            <w:vAlign w:val="center"/>
          </w:tcPr>
          <w:p>
            <w:pPr>
              <w:pStyle w:val="13"/>
            </w:pPr>
            <w:r>
              <w:t>其他卫生健康支出</w:t>
            </w:r>
          </w:p>
        </w:tc>
        <w:tc>
          <w:tcPr>
            <w:tcW w:w="2551" w:type="dxa"/>
            <w:vAlign w:val="center"/>
          </w:tcPr>
          <w:p>
            <w:pPr>
              <w:pStyle w:val="12"/>
            </w:pPr>
            <w:r>
              <w:t>0.69</w:t>
            </w:r>
          </w:p>
        </w:tc>
        <w:tc>
          <w:tcPr>
            <w:tcW w:w="2551" w:type="dxa"/>
            <w:vAlign w:val="center"/>
          </w:tcPr>
          <w:p>
            <w:pPr>
              <w:pStyle w:val="12"/>
            </w:pPr>
          </w:p>
        </w:tc>
        <w:tc>
          <w:tcPr>
            <w:tcW w:w="2551" w:type="dxa"/>
            <w:vAlign w:val="center"/>
          </w:tcPr>
          <w:p>
            <w:pPr>
              <w:pStyle w:val="12"/>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2109999</w:t>
            </w:r>
          </w:p>
        </w:tc>
        <w:tc>
          <w:tcPr>
            <w:tcW w:w="4535" w:type="dxa"/>
            <w:vAlign w:val="center"/>
          </w:tcPr>
          <w:p>
            <w:pPr>
              <w:pStyle w:val="13"/>
            </w:pPr>
            <w:r>
              <w:t>其他卫生健康支出</w:t>
            </w:r>
          </w:p>
        </w:tc>
        <w:tc>
          <w:tcPr>
            <w:tcW w:w="2551" w:type="dxa"/>
            <w:vAlign w:val="center"/>
          </w:tcPr>
          <w:p>
            <w:pPr>
              <w:pStyle w:val="12"/>
            </w:pPr>
            <w:r>
              <w:t>0.69</w:t>
            </w:r>
          </w:p>
        </w:tc>
        <w:tc>
          <w:tcPr>
            <w:tcW w:w="2551" w:type="dxa"/>
            <w:vAlign w:val="center"/>
          </w:tcPr>
          <w:p>
            <w:pPr>
              <w:pStyle w:val="12"/>
            </w:pPr>
          </w:p>
        </w:tc>
        <w:tc>
          <w:tcPr>
            <w:tcW w:w="2551" w:type="dxa"/>
            <w:vAlign w:val="center"/>
          </w:tcPr>
          <w:p>
            <w:pPr>
              <w:pStyle w:val="12"/>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211</w:t>
            </w:r>
          </w:p>
        </w:tc>
        <w:tc>
          <w:tcPr>
            <w:tcW w:w="4535" w:type="dxa"/>
            <w:vAlign w:val="center"/>
          </w:tcPr>
          <w:p>
            <w:pPr>
              <w:pStyle w:val="13"/>
            </w:pPr>
            <w:r>
              <w:t>节能环保支出</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21104</w:t>
            </w:r>
          </w:p>
        </w:tc>
        <w:tc>
          <w:tcPr>
            <w:tcW w:w="4535" w:type="dxa"/>
            <w:vAlign w:val="center"/>
          </w:tcPr>
          <w:p>
            <w:pPr>
              <w:pStyle w:val="13"/>
            </w:pPr>
            <w:r>
              <w:t>自然生态保护</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2110402</w:t>
            </w:r>
          </w:p>
        </w:tc>
        <w:tc>
          <w:tcPr>
            <w:tcW w:w="4535" w:type="dxa"/>
            <w:vAlign w:val="center"/>
          </w:tcPr>
          <w:p>
            <w:pPr>
              <w:pStyle w:val="13"/>
            </w:pPr>
            <w:r>
              <w:t>农村环境保护</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846.83</w:t>
            </w:r>
          </w:p>
        </w:tc>
        <w:tc>
          <w:tcPr>
            <w:tcW w:w="2551" w:type="dxa"/>
            <w:vAlign w:val="center"/>
          </w:tcPr>
          <w:p>
            <w:pPr>
              <w:pStyle w:val="12"/>
            </w:pPr>
          </w:p>
        </w:tc>
        <w:tc>
          <w:tcPr>
            <w:tcW w:w="2551" w:type="dxa"/>
            <w:vAlign w:val="center"/>
          </w:tcPr>
          <w:p>
            <w:pPr>
              <w:pStyle w:val="12"/>
            </w:pPr>
            <w:r>
              <w:t>846.83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21301</w:t>
            </w:r>
          </w:p>
        </w:tc>
        <w:tc>
          <w:tcPr>
            <w:tcW w:w="4535" w:type="dxa"/>
            <w:vAlign w:val="center"/>
          </w:tcPr>
          <w:p>
            <w:pPr>
              <w:pStyle w:val="13"/>
            </w:pPr>
            <w:r>
              <w:t>农业农村</w:t>
            </w:r>
          </w:p>
        </w:tc>
        <w:tc>
          <w:tcPr>
            <w:tcW w:w="2551" w:type="dxa"/>
            <w:vAlign w:val="center"/>
          </w:tcPr>
          <w:p>
            <w:pPr>
              <w:pStyle w:val="12"/>
            </w:pPr>
            <w:r>
              <w:t>0.60</w:t>
            </w:r>
          </w:p>
        </w:tc>
        <w:tc>
          <w:tcPr>
            <w:tcW w:w="2551" w:type="dxa"/>
            <w:vAlign w:val="center"/>
          </w:tcPr>
          <w:p>
            <w:pPr>
              <w:pStyle w:val="12"/>
            </w:pPr>
          </w:p>
        </w:tc>
        <w:tc>
          <w:tcPr>
            <w:tcW w:w="2551" w:type="dxa"/>
            <w:vAlign w:val="center"/>
          </w:tcPr>
          <w:p>
            <w:pPr>
              <w:pStyle w:val="12"/>
            </w:pPr>
            <w: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2130152</w:t>
            </w:r>
          </w:p>
        </w:tc>
        <w:tc>
          <w:tcPr>
            <w:tcW w:w="4535" w:type="dxa"/>
            <w:vAlign w:val="center"/>
          </w:tcPr>
          <w:p>
            <w:pPr>
              <w:pStyle w:val="13"/>
            </w:pPr>
            <w:r>
              <w:t>对高校毕业生到基层任职补助</w:t>
            </w:r>
          </w:p>
        </w:tc>
        <w:tc>
          <w:tcPr>
            <w:tcW w:w="2551" w:type="dxa"/>
            <w:vAlign w:val="center"/>
          </w:tcPr>
          <w:p>
            <w:pPr>
              <w:pStyle w:val="12"/>
            </w:pPr>
            <w:r>
              <w:t>0.60</w:t>
            </w:r>
          </w:p>
        </w:tc>
        <w:tc>
          <w:tcPr>
            <w:tcW w:w="2551" w:type="dxa"/>
            <w:vAlign w:val="center"/>
          </w:tcPr>
          <w:p>
            <w:pPr>
              <w:pStyle w:val="12"/>
            </w:pPr>
          </w:p>
        </w:tc>
        <w:tc>
          <w:tcPr>
            <w:tcW w:w="2551" w:type="dxa"/>
            <w:vAlign w:val="center"/>
          </w:tcPr>
          <w:p>
            <w:pPr>
              <w:pStyle w:val="12"/>
            </w:pPr>
            <w: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21303</w:t>
            </w:r>
          </w:p>
        </w:tc>
        <w:tc>
          <w:tcPr>
            <w:tcW w:w="4535" w:type="dxa"/>
            <w:vAlign w:val="center"/>
          </w:tcPr>
          <w:p>
            <w:pPr>
              <w:pStyle w:val="13"/>
            </w:pPr>
            <w:r>
              <w:t>水利</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2130314</w:t>
            </w:r>
          </w:p>
        </w:tc>
        <w:tc>
          <w:tcPr>
            <w:tcW w:w="4535" w:type="dxa"/>
            <w:vAlign w:val="center"/>
          </w:tcPr>
          <w:p>
            <w:pPr>
              <w:pStyle w:val="13"/>
            </w:pPr>
            <w:r>
              <w:t>防汛</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21305</w:t>
            </w:r>
          </w:p>
        </w:tc>
        <w:tc>
          <w:tcPr>
            <w:tcW w:w="4535" w:type="dxa"/>
            <w:vAlign w:val="center"/>
          </w:tcPr>
          <w:p>
            <w:pPr>
              <w:pStyle w:val="13"/>
            </w:pPr>
            <w:r>
              <w:t>巩固脱贫攻坚成果衔接乡村振兴</w:t>
            </w:r>
          </w:p>
        </w:tc>
        <w:tc>
          <w:tcPr>
            <w:tcW w:w="2551" w:type="dxa"/>
            <w:vAlign w:val="center"/>
          </w:tcPr>
          <w:p>
            <w:pPr>
              <w:pStyle w:val="12"/>
            </w:pPr>
            <w:r>
              <w:t>710.06</w:t>
            </w:r>
          </w:p>
        </w:tc>
        <w:tc>
          <w:tcPr>
            <w:tcW w:w="2551" w:type="dxa"/>
            <w:vAlign w:val="center"/>
          </w:tcPr>
          <w:p>
            <w:pPr>
              <w:pStyle w:val="12"/>
            </w:pPr>
          </w:p>
        </w:tc>
        <w:tc>
          <w:tcPr>
            <w:tcW w:w="2551" w:type="dxa"/>
            <w:vAlign w:val="center"/>
          </w:tcPr>
          <w:p>
            <w:pPr>
              <w:pStyle w:val="12"/>
            </w:pPr>
            <w:r>
              <w:t>710.06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2130504</w:t>
            </w:r>
          </w:p>
        </w:tc>
        <w:tc>
          <w:tcPr>
            <w:tcW w:w="4535" w:type="dxa"/>
            <w:vAlign w:val="center"/>
          </w:tcPr>
          <w:p>
            <w:pPr>
              <w:pStyle w:val="13"/>
            </w:pPr>
            <w:r>
              <w:t>农村基础设施建设</w:t>
            </w:r>
          </w:p>
        </w:tc>
        <w:tc>
          <w:tcPr>
            <w:tcW w:w="2551" w:type="dxa"/>
            <w:vAlign w:val="center"/>
          </w:tcPr>
          <w:p>
            <w:pPr>
              <w:pStyle w:val="12"/>
            </w:pPr>
            <w:r>
              <w:t>710.00</w:t>
            </w:r>
          </w:p>
        </w:tc>
        <w:tc>
          <w:tcPr>
            <w:tcW w:w="2551" w:type="dxa"/>
            <w:vAlign w:val="center"/>
          </w:tcPr>
          <w:p>
            <w:pPr>
              <w:pStyle w:val="12"/>
            </w:pPr>
          </w:p>
        </w:tc>
        <w:tc>
          <w:tcPr>
            <w:tcW w:w="2551" w:type="dxa"/>
            <w:vAlign w:val="center"/>
          </w:tcPr>
          <w:p>
            <w:pPr>
              <w:pStyle w:val="12"/>
            </w:pPr>
            <w:r>
              <w:t>710.00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2130599</w:t>
            </w:r>
          </w:p>
        </w:tc>
        <w:tc>
          <w:tcPr>
            <w:tcW w:w="4535" w:type="dxa"/>
            <w:vAlign w:val="center"/>
          </w:tcPr>
          <w:p>
            <w:pPr>
              <w:pStyle w:val="13"/>
            </w:pPr>
            <w:r>
              <w:t>其他巩固脱贫攻坚成果衔接乡村振兴支出</w:t>
            </w:r>
          </w:p>
        </w:tc>
        <w:tc>
          <w:tcPr>
            <w:tcW w:w="2551" w:type="dxa"/>
            <w:vAlign w:val="center"/>
          </w:tcPr>
          <w:p>
            <w:pPr>
              <w:pStyle w:val="12"/>
            </w:pPr>
            <w:r>
              <w:t>0.06</w:t>
            </w:r>
          </w:p>
        </w:tc>
        <w:tc>
          <w:tcPr>
            <w:tcW w:w="2551" w:type="dxa"/>
            <w:vAlign w:val="center"/>
          </w:tcPr>
          <w:p>
            <w:pPr>
              <w:pStyle w:val="12"/>
            </w:pPr>
          </w:p>
        </w:tc>
        <w:tc>
          <w:tcPr>
            <w:tcW w:w="2551" w:type="dxa"/>
            <w:vAlign w:val="center"/>
          </w:tcPr>
          <w:p>
            <w:pPr>
              <w:pStyle w:val="12"/>
            </w:pPr>
            <w:r>
              <w:t>0.06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135.17</w:t>
            </w:r>
          </w:p>
        </w:tc>
        <w:tc>
          <w:tcPr>
            <w:tcW w:w="2551" w:type="dxa"/>
            <w:vAlign w:val="center"/>
          </w:tcPr>
          <w:p>
            <w:pPr>
              <w:pStyle w:val="12"/>
            </w:pPr>
          </w:p>
        </w:tc>
        <w:tc>
          <w:tcPr>
            <w:tcW w:w="2551" w:type="dxa"/>
            <w:vAlign w:val="center"/>
          </w:tcPr>
          <w:p>
            <w:pPr>
              <w:pStyle w:val="12"/>
            </w:pPr>
            <w:r>
              <w:t>135.17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135.17</w:t>
            </w:r>
          </w:p>
        </w:tc>
        <w:tc>
          <w:tcPr>
            <w:tcW w:w="2551" w:type="dxa"/>
            <w:vAlign w:val="center"/>
          </w:tcPr>
          <w:p>
            <w:pPr>
              <w:pStyle w:val="12"/>
            </w:pPr>
          </w:p>
        </w:tc>
        <w:tc>
          <w:tcPr>
            <w:tcW w:w="2551" w:type="dxa"/>
            <w:vAlign w:val="center"/>
          </w:tcPr>
          <w:p>
            <w:pPr>
              <w:pStyle w:val="12"/>
            </w:pPr>
            <w:r>
              <w:t>135.17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13.42</w:t>
            </w:r>
          </w:p>
        </w:tc>
        <w:tc>
          <w:tcPr>
            <w:tcW w:w="2551" w:type="dxa"/>
            <w:vAlign w:val="center"/>
          </w:tcPr>
          <w:p>
            <w:pPr>
              <w:pStyle w:val="12"/>
            </w:pPr>
            <w:r>
              <w:t>13.42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13.42</w:t>
            </w:r>
          </w:p>
        </w:tc>
        <w:tc>
          <w:tcPr>
            <w:tcW w:w="2551" w:type="dxa"/>
            <w:vAlign w:val="center"/>
          </w:tcPr>
          <w:p>
            <w:pPr>
              <w:pStyle w:val="12"/>
            </w:pPr>
            <w:r>
              <w:t>13.42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13.42</w:t>
            </w:r>
          </w:p>
        </w:tc>
        <w:tc>
          <w:tcPr>
            <w:tcW w:w="2551" w:type="dxa"/>
            <w:vAlign w:val="center"/>
          </w:tcPr>
          <w:p>
            <w:pPr>
              <w:pStyle w:val="12"/>
            </w:pPr>
            <w:r>
              <w:t>13.42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1191" w:type="dxa"/>
            <w:vAlign w:val="center"/>
          </w:tcPr>
          <w:p>
            <w:pPr>
              <w:pStyle w:val="13"/>
            </w:pPr>
            <w:r>
              <w:t>224</w:t>
            </w:r>
          </w:p>
        </w:tc>
        <w:tc>
          <w:tcPr>
            <w:tcW w:w="4535" w:type="dxa"/>
            <w:vAlign w:val="center"/>
          </w:tcPr>
          <w:p>
            <w:pPr>
              <w:pStyle w:val="13"/>
            </w:pPr>
            <w:r>
              <w:t>灾害防治及应急管理支出</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1191" w:type="dxa"/>
            <w:vAlign w:val="center"/>
          </w:tcPr>
          <w:p>
            <w:pPr>
              <w:pStyle w:val="13"/>
            </w:pPr>
            <w:r>
              <w:t>22401</w:t>
            </w:r>
          </w:p>
        </w:tc>
        <w:tc>
          <w:tcPr>
            <w:tcW w:w="4535" w:type="dxa"/>
            <w:vAlign w:val="center"/>
          </w:tcPr>
          <w:p>
            <w:pPr>
              <w:pStyle w:val="13"/>
            </w:pPr>
            <w:r>
              <w:t>应急管理事务</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1191" w:type="dxa"/>
            <w:vAlign w:val="center"/>
          </w:tcPr>
          <w:p>
            <w:pPr>
              <w:pStyle w:val="13"/>
            </w:pPr>
            <w:r>
              <w:t>2240104</w:t>
            </w:r>
          </w:p>
        </w:tc>
        <w:tc>
          <w:tcPr>
            <w:tcW w:w="4535" w:type="dxa"/>
            <w:vAlign w:val="center"/>
          </w:tcPr>
          <w:p>
            <w:pPr>
              <w:pStyle w:val="13"/>
            </w:pPr>
            <w:r>
              <w:t>灾害风险防治</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993涞源县东团堡乡人民政府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4"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437.98</w:t>
            </w:r>
          </w:p>
        </w:tc>
        <w:tc>
          <w:tcPr>
            <w:tcW w:w="2551" w:type="dxa"/>
            <w:vAlign w:val="center"/>
          </w:tcPr>
          <w:p>
            <w:pPr>
              <w:pStyle w:val="16"/>
            </w:pPr>
            <w:r>
              <w:t>385.46</w:t>
            </w:r>
          </w:p>
        </w:tc>
        <w:tc>
          <w:tcPr>
            <w:tcW w:w="2551" w:type="dxa"/>
            <w:vAlign w:val="center"/>
          </w:tcPr>
          <w:p>
            <w:pPr>
              <w:pStyle w:val="16"/>
            </w:pPr>
            <w:r>
              <w:t>52.52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368.89</w:t>
            </w:r>
          </w:p>
        </w:tc>
        <w:tc>
          <w:tcPr>
            <w:tcW w:w="2551" w:type="dxa"/>
            <w:vAlign w:val="center"/>
          </w:tcPr>
          <w:p>
            <w:pPr>
              <w:pStyle w:val="12"/>
            </w:pPr>
            <w:r>
              <w:t>368.89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176.95</w:t>
            </w:r>
          </w:p>
        </w:tc>
        <w:tc>
          <w:tcPr>
            <w:tcW w:w="2551" w:type="dxa"/>
            <w:vAlign w:val="center"/>
          </w:tcPr>
          <w:p>
            <w:pPr>
              <w:pStyle w:val="12"/>
            </w:pPr>
            <w:r>
              <w:t>176.95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89.12</w:t>
            </w:r>
          </w:p>
        </w:tc>
        <w:tc>
          <w:tcPr>
            <w:tcW w:w="2551" w:type="dxa"/>
            <w:vAlign w:val="center"/>
          </w:tcPr>
          <w:p>
            <w:pPr>
              <w:pStyle w:val="12"/>
            </w:pPr>
            <w:r>
              <w:t>89.12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22.00</w:t>
            </w:r>
          </w:p>
        </w:tc>
        <w:tc>
          <w:tcPr>
            <w:tcW w:w="2551" w:type="dxa"/>
            <w:vAlign w:val="center"/>
          </w:tcPr>
          <w:p>
            <w:pPr>
              <w:pStyle w:val="12"/>
            </w:pPr>
            <w:r>
              <w:t>22.00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15.35</w:t>
            </w:r>
          </w:p>
        </w:tc>
        <w:tc>
          <w:tcPr>
            <w:tcW w:w="2551" w:type="dxa"/>
            <w:vAlign w:val="center"/>
          </w:tcPr>
          <w:p>
            <w:pPr>
              <w:pStyle w:val="12"/>
            </w:pPr>
            <w:r>
              <w:t>15.35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26.84</w:t>
            </w:r>
          </w:p>
        </w:tc>
        <w:tc>
          <w:tcPr>
            <w:tcW w:w="2551" w:type="dxa"/>
            <w:vAlign w:val="center"/>
          </w:tcPr>
          <w:p>
            <w:pPr>
              <w:pStyle w:val="12"/>
            </w:pPr>
            <w:r>
              <w:t>26.84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13.42</w:t>
            </w:r>
          </w:p>
        </w:tc>
        <w:tc>
          <w:tcPr>
            <w:tcW w:w="2551" w:type="dxa"/>
            <w:vAlign w:val="center"/>
          </w:tcPr>
          <w:p>
            <w:pPr>
              <w:pStyle w:val="12"/>
            </w:pPr>
            <w:r>
              <w:t>13.42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10.84</w:t>
            </w:r>
          </w:p>
        </w:tc>
        <w:tc>
          <w:tcPr>
            <w:tcW w:w="2551" w:type="dxa"/>
            <w:vAlign w:val="center"/>
          </w:tcPr>
          <w:p>
            <w:pPr>
              <w:pStyle w:val="12"/>
            </w:pPr>
            <w:r>
              <w:t>10.84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0.95</w:t>
            </w:r>
          </w:p>
        </w:tc>
        <w:tc>
          <w:tcPr>
            <w:tcW w:w="2551" w:type="dxa"/>
            <w:vAlign w:val="center"/>
          </w:tcPr>
          <w:p>
            <w:pPr>
              <w:pStyle w:val="12"/>
            </w:pPr>
            <w:r>
              <w:t>0.95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13.42</w:t>
            </w:r>
          </w:p>
        </w:tc>
        <w:tc>
          <w:tcPr>
            <w:tcW w:w="2551" w:type="dxa"/>
            <w:vAlign w:val="center"/>
          </w:tcPr>
          <w:p>
            <w:pPr>
              <w:pStyle w:val="12"/>
            </w:pPr>
            <w:r>
              <w:t>13.42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52.52</w:t>
            </w:r>
          </w:p>
        </w:tc>
        <w:tc>
          <w:tcPr>
            <w:tcW w:w="2551" w:type="dxa"/>
            <w:vAlign w:val="center"/>
          </w:tcPr>
          <w:p>
            <w:pPr>
              <w:pStyle w:val="12"/>
            </w:pPr>
          </w:p>
        </w:tc>
        <w:tc>
          <w:tcPr>
            <w:tcW w:w="2551" w:type="dxa"/>
            <w:vAlign w:val="center"/>
          </w:tcPr>
          <w:p>
            <w:pPr>
              <w:pStyle w:val="12"/>
            </w:pPr>
            <w:r>
              <w:t>52.52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12.30</w:t>
            </w:r>
          </w:p>
        </w:tc>
        <w:tc>
          <w:tcPr>
            <w:tcW w:w="2551" w:type="dxa"/>
            <w:vAlign w:val="center"/>
          </w:tcPr>
          <w:p>
            <w:pPr>
              <w:pStyle w:val="12"/>
            </w:pPr>
          </w:p>
        </w:tc>
        <w:tc>
          <w:tcPr>
            <w:tcW w:w="2551" w:type="dxa"/>
            <w:vAlign w:val="center"/>
          </w:tcPr>
          <w:p>
            <w:pPr>
              <w:pStyle w:val="12"/>
            </w:pPr>
            <w:r>
              <w:t>12.30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30202</w:t>
            </w:r>
          </w:p>
        </w:tc>
        <w:tc>
          <w:tcPr>
            <w:tcW w:w="4535" w:type="dxa"/>
            <w:vAlign w:val="center"/>
          </w:tcPr>
          <w:p>
            <w:pPr>
              <w:pStyle w:val="13"/>
            </w:pPr>
            <w:r>
              <w:t>印刷费</w:t>
            </w:r>
          </w:p>
        </w:tc>
        <w:tc>
          <w:tcPr>
            <w:tcW w:w="2551" w:type="dxa"/>
            <w:vAlign w:val="center"/>
          </w:tcPr>
          <w:p>
            <w:pPr>
              <w:pStyle w:val="12"/>
            </w:pPr>
            <w:r>
              <w:t>3.00</w:t>
            </w:r>
          </w:p>
        </w:tc>
        <w:tc>
          <w:tcPr>
            <w:tcW w:w="2551" w:type="dxa"/>
            <w:vAlign w:val="center"/>
          </w:tcPr>
          <w:p>
            <w:pPr>
              <w:pStyle w:val="12"/>
            </w:pPr>
          </w:p>
        </w:tc>
        <w:tc>
          <w:tcPr>
            <w:tcW w:w="2551" w:type="dxa"/>
            <w:vAlign w:val="center"/>
          </w:tcPr>
          <w:p>
            <w:pPr>
              <w:pStyle w:val="12"/>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1.90</w:t>
            </w:r>
          </w:p>
        </w:tc>
        <w:tc>
          <w:tcPr>
            <w:tcW w:w="2551" w:type="dxa"/>
            <w:vAlign w:val="center"/>
          </w:tcPr>
          <w:p>
            <w:pPr>
              <w:pStyle w:val="12"/>
            </w:pPr>
          </w:p>
        </w:tc>
        <w:tc>
          <w:tcPr>
            <w:tcW w:w="2551" w:type="dxa"/>
            <w:vAlign w:val="center"/>
          </w:tcPr>
          <w:p>
            <w:pPr>
              <w:pStyle w:val="12"/>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1.60</w:t>
            </w:r>
          </w:p>
        </w:tc>
        <w:tc>
          <w:tcPr>
            <w:tcW w:w="2551" w:type="dxa"/>
            <w:vAlign w:val="center"/>
          </w:tcPr>
          <w:p>
            <w:pPr>
              <w:pStyle w:val="12"/>
            </w:pPr>
          </w:p>
        </w:tc>
        <w:tc>
          <w:tcPr>
            <w:tcW w:w="2551" w:type="dxa"/>
            <w:vAlign w:val="center"/>
          </w:tcPr>
          <w:p>
            <w:pPr>
              <w:pStyle w:val="12"/>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7.00</w:t>
            </w:r>
          </w:p>
        </w:tc>
        <w:tc>
          <w:tcPr>
            <w:tcW w:w="2551" w:type="dxa"/>
            <w:vAlign w:val="center"/>
          </w:tcPr>
          <w:p>
            <w:pPr>
              <w:pStyle w:val="12"/>
            </w:pPr>
          </w:p>
        </w:tc>
        <w:tc>
          <w:tcPr>
            <w:tcW w:w="2551" w:type="dxa"/>
            <w:vAlign w:val="center"/>
          </w:tcPr>
          <w:p>
            <w:pPr>
              <w:pStyle w:val="12"/>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9.72</w:t>
            </w:r>
          </w:p>
        </w:tc>
        <w:tc>
          <w:tcPr>
            <w:tcW w:w="2551" w:type="dxa"/>
            <w:vAlign w:val="center"/>
          </w:tcPr>
          <w:p>
            <w:pPr>
              <w:pStyle w:val="12"/>
            </w:pPr>
          </w:p>
        </w:tc>
        <w:tc>
          <w:tcPr>
            <w:tcW w:w="2551" w:type="dxa"/>
            <w:vAlign w:val="center"/>
          </w:tcPr>
          <w:p>
            <w:pPr>
              <w:pStyle w:val="12"/>
            </w:pPr>
            <w:r>
              <w:t>9.72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16.57</w:t>
            </w:r>
          </w:p>
        </w:tc>
        <w:tc>
          <w:tcPr>
            <w:tcW w:w="2551" w:type="dxa"/>
            <w:vAlign w:val="center"/>
          </w:tcPr>
          <w:p>
            <w:pPr>
              <w:pStyle w:val="12"/>
            </w:pPr>
            <w:r>
              <w:t>16.57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9.48</w:t>
            </w:r>
          </w:p>
        </w:tc>
        <w:tc>
          <w:tcPr>
            <w:tcW w:w="2551" w:type="dxa"/>
            <w:vAlign w:val="center"/>
          </w:tcPr>
          <w:p>
            <w:pPr>
              <w:pStyle w:val="12"/>
            </w:pPr>
            <w:r>
              <w:t>9.48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5.44</w:t>
            </w:r>
          </w:p>
        </w:tc>
        <w:tc>
          <w:tcPr>
            <w:tcW w:w="2551" w:type="dxa"/>
            <w:vAlign w:val="center"/>
          </w:tcPr>
          <w:p>
            <w:pPr>
              <w:pStyle w:val="12"/>
            </w:pPr>
            <w:r>
              <w:t>5.44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30399</w:t>
            </w:r>
          </w:p>
        </w:tc>
        <w:tc>
          <w:tcPr>
            <w:tcW w:w="4535" w:type="dxa"/>
            <w:vAlign w:val="center"/>
          </w:tcPr>
          <w:p>
            <w:pPr>
              <w:pStyle w:val="13"/>
            </w:pPr>
            <w:r>
              <w:t>其他对个人和家庭的补助</w:t>
            </w:r>
          </w:p>
        </w:tc>
        <w:tc>
          <w:tcPr>
            <w:tcW w:w="2551" w:type="dxa"/>
            <w:vAlign w:val="center"/>
          </w:tcPr>
          <w:p>
            <w:pPr>
              <w:pStyle w:val="12"/>
            </w:pPr>
            <w:r>
              <w:t>1.65</w:t>
            </w:r>
          </w:p>
        </w:tc>
        <w:tc>
          <w:tcPr>
            <w:tcW w:w="2551" w:type="dxa"/>
            <w:vAlign w:val="center"/>
          </w:tcPr>
          <w:p>
            <w:pPr>
              <w:pStyle w:val="12"/>
            </w:pPr>
            <w:r>
              <w:t>1.65</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993涞源县东团堡乡人民政府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993涞源县东团堡乡人民政府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0"/>
            </w:pPr>
            <w:r>
              <w:t>993涞源县东团堡乡人民政府</w:t>
            </w:r>
          </w:p>
        </w:tc>
        <w:tc>
          <w:tcPr>
            <w:tcW w:w="2381" w:type="dxa"/>
            <w:tcBorders>
              <w:top w:val="single" w:color="FFFFFF" w:sz="6" w:space="0"/>
              <w:left w:val="single" w:color="FFFFFF" w:sz="6" w:space="0"/>
              <w:right w:val="single" w:color="FFFFFF" w:sz="6" w:space="0"/>
            </w:tcBorders>
            <w:vAlign w:val="center"/>
          </w:tcPr>
          <w:p>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9.00</w:t>
            </w:r>
          </w:p>
        </w:tc>
        <w:tc>
          <w:tcPr>
            <w:tcW w:w="2381" w:type="dxa"/>
            <w:vAlign w:val="center"/>
          </w:tcPr>
          <w:p>
            <w:pPr>
              <w:pStyle w:val="16"/>
            </w:pPr>
            <w:r>
              <w:t>9.00</w:t>
            </w:r>
          </w:p>
        </w:tc>
        <w:tc>
          <w:tcPr>
            <w:tcW w:w="2381" w:type="dxa"/>
            <w:vAlign w:val="center"/>
          </w:tcPr>
          <w:p>
            <w:pPr>
              <w:pStyle w:val="16"/>
            </w:pPr>
          </w:p>
        </w:tc>
        <w:tc>
          <w:tcPr>
            <w:tcW w:w="238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9.00</w:t>
            </w:r>
          </w:p>
        </w:tc>
        <w:tc>
          <w:tcPr>
            <w:tcW w:w="2381" w:type="dxa"/>
            <w:vAlign w:val="center"/>
          </w:tcPr>
          <w:p>
            <w:pPr>
              <w:pStyle w:val="12"/>
            </w:pPr>
            <w:r>
              <w:t>9.00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7.00</w:t>
            </w:r>
          </w:p>
        </w:tc>
        <w:tc>
          <w:tcPr>
            <w:tcW w:w="2381" w:type="dxa"/>
            <w:vAlign w:val="center"/>
          </w:tcPr>
          <w:p>
            <w:pPr>
              <w:pStyle w:val="12"/>
            </w:pPr>
            <w:r>
              <w:t>7.00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7.00</w:t>
            </w:r>
          </w:p>
        </w:tc>
        <w:tc>
          <w:tcPr>
            <w:tcW w:w="2381" w:type="dxa"/>
            <w:vAlign w:val="center"/>
          </w:tcPr>
          <w:p>
            <w:pPr>
              <w:pStyle w:val="12"/>
            </w:pPr>
            <w:r>
              <w:t>7.00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r>
              <w:t>2.00</w:t>
            </w:r>
          </w:p>
        </w:tc>
        <w:tc>
          <w:tcPr>
            <w:tcW w:w="2381" w:type="dxa"/>
            <w:vAlign w:val="center"/>
          </w:tcPr>
          <w:p>
            <w:pPr>
              <w:pStyle w:val="12"/>
            </w:pPr>
            <w:r>
              <w:t>2.00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涞源县东团堡乡人民政府2024年部门预算信息公开情况说明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涞源县东团堡乡人民政府2024年部门预算信息公开情况说明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按照《中华人民共和国预算法》、《地方预决算公开操作规程》和《关于进一步推进预算公开工作的实施意见》规定，现将涞源县东团堡乡人民政府2024年部门预算公开如下：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涞源县东团堡乡人民政府本级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按照预算管理有关规定，目前部门预算的编制实行综合预算管理，即全部收入和支出都反映在预算中。涞源县东团堡乡人民政府机关及所属事业单位的收支包含在部门预算中。</w:t>
      </w:r>
    </w:p>
    <w:p>
      <w:pPr>
        <w:pStyle w:val="19"/>
      </w:pPr>
      <w:r>
        <w:t>1、收入说明</w:t>
      </w:r>
    </w:p>
    <w:p>
      <w:pPr>
        <w:pStyle w:val="19"/>
      </w:pPr>
      <w:r>
        <w:t>反映本部门当年全部收入。2024年预算收入1295.57万元，其中：一般公共预算收入584.91万元，基金预算收入0.00万元，国有资本经营预算收入0.00万元，财政专户核拨收入0.00万元，单位资金收入0.00万元，上年结转结余710.66万元。</w:t>
      </w:r>
    </w:p>
    <w:p>
      <w:pPr>
        <w:pStyle w:val="19"/>
      </w:pPr>
      <w:r>
        <w:t>2、支出说明</w:t>
      </w:r>
    </w:p>
    <w:p>
      <w:pPr>
        <w:pStyle w:val="19"/>
      </w:pPr>
      <w:r>
        <w:t>收支预算总表支出栏、基本支出表、项目支出表按经济分类和支出功能分类科目编制，反映涞源县东团堡乡人民政府年度部门预算中支出预算的总体情况。2024年支出预算1295.57万元，其中基本支出437.98万元，包括人员经费385.46万元和日常公用经费52.52万元；项目支出857.59万元，主要为两委干部绩效及村级转移支付、村党组织活动经费、村级服务群众专项经费及防火经费。</w:t>
      </w:r>
    </w:p>
    <w:p>
      <w:pPr>
        <w:pStyle w:val="19"/>
      </w:pPr>
      <w:r>
        <w:t>3、比上年增减情况</w:t>
      </w:r>
    </w:p>
    <w:p>
      <w:pPr>
        <w:pStyle w:val="19"/>
      </w:pPr>
      <w:r>
        <w:t>2024年预算收支安排1295.57万元，较2023年预算增加429.29万元，其中：基本支出减少54.73万元，主要为减少人员经费支出项目支出增加484.02万元，主要为本年项目增加</w:t>
      </w:r>
    </w:p>
    <w:p>
      <w:pPr>
        <w:spacing w:before="10" w:after="10" w:line="360" w:lineRule="auto"/>
        <w:ind w:firstLine="640"/>
        <w:outlineLvl w:val="1"/>
      </w:pPr>
      <w:bookmarkStart w:id="11" w:name="_Toc_3_3_0000000012"/>
      <w:bookmarkStart w:id="12" w:name="_Toc_3_3_0000000014"/>
      <w:r>
        <w:rPr>
          <w:rFonts w:ascii="黑体" w:hAnsi="黑体" w:eastAsia="黑体" w:cs="黑体"/>
          <w:color w:val="000000"/>
          <w:sz w:val="32"/>
        </w:rPr>
        <w:t>三、机关运行经费安排情况</w:t>
      </w:r>
      <w:bookmarkEnd w:id="11"/>
    </w:p>
    <w:p>
      <w:pPr>
        <w:pStyle w:val="20"/>
      </w:pPr>
      <w:bookmarkStart w:id="13" w:name="_Toc_3_3_0000000013"/>
      <w:r>
        <w:t>202</w:t>
      </w:r>
      <w:r>
        <w:rPr>
          <w:rFonts w:hint="eastAsia"/>
          <w:lang w:val="en-US" w:eastAsia="zh-CN"/>
        </w:rPr>
        <w:t>4</w:t>
      </w:r>
      <w:r>
        <w:t>年，我部门运行经费共计安排</w:t>
      </w:r>
      <w:r>
        <w:rPr>
          <w:rFonts w:hint="eastAsia"/>
          <w:lang w:val="en-US" w:eastAsia="zh-CN"/>
        </w:rPr>
        <w:t>52.52</w:t>
      </w:r>
      <w:r>
        <w:t>万元，主要用于办公费、差旅费、电费、公务接待费、公务用车运行维护等日常运行支出。</w:t>
      </w:r>
    </w:p>
    <w:p>
      <w:pPr>
        <w:spacing w:before="10" w:after="10" w:line="360" w:lineRule="auto"/>
        <w:ind w:firstLine="640"/>
        <w:outlineLvl w:val="1"/>
      </w:pPr>
      <w:r>
        <w:rPr>
          <w:rFonts w:ascii="黑体" w:hAnsi="黑体" w:eastAsia="黑体" w:cs="黑体"/>
          <w:color w:val="000000"/>
          <w:sz w:val="32"/>
        </w:rPr>
        <w:t>四、财政拨款“三公”经费预算情况及增减变化原因</w:t>
      </w:r>
      <w:bookmarkEnd w:id="13"/>
    </w:p>
    <w:p>
      <w:pPr>
        <w:pStyle w:val="21"/>
        <w:rPr>
          <w:rFonts w:hint="eastAsia"/>
          <w:lang w:eastAsia="zh-CN"/>
        </w:rPr>
      </w:pPr>
      <w:r>
        <w:t>202</w:t>
      </w:r>
      <w:r>
        <w:rPr>
          <w:rFonts w:hint="eastAsia"/>
          <w:lang w:val="en-US" w:eastAsia="zh-CN"/>
        </w:rPr>
        <w:t>4</w:t>
      </w:r>
      <w:r>
        <w:t>年，我部门财政拨款“三公”经费预算安排</w:t>
      </w:r>
      <w:r>
        <w:rPr>
          <w:rFonts w:hint="eastAsia"/>
          <w:lang w:val="en-US" w:eastAsia="zh-CN"/>
        </w:rPr>
        <w:t>9</w:t>
      </w:r>
      <w:r>
        <w:t>万元，其中公务用车购置及运维费</w:t>
      </w:r>
      <w:r>
        <w:rPr>
          <w:rFonts w:hint="eastAsia"/>
          <w:lang w:val="en-US" w:eastAsia="zh-CN"/>
        </w:rPr>
        <w:t>7</w:t>
      </w:r>
      <w:r>
        <w:t>万元（其中：公务用车购置费为0万元，公务用车运维费</w:t>
      </w:r>
      <w:r>
        <w:rPr>
          <w:rFonts w:hint="eastAsia"/>
          <w:lang w:val="en-US" w:eastAsia="zh-CN"/>
        </w:rPr>
        <w:t>7</w:t>
      </w:r>
      <w:r>
        <w:t>万元)；公务接待费</w:t>
      </w:r>
      <w:r>
        <w:rPr>
          <w:rFonts w:hint="eastAsia"/>
          <w:lang w:val="en-US" w:eastAsia="zh-CN"/>
        </w:rPr>
        <w:t>2</w:t>
      </w:r>
      <w:r>
        <w:t>万元。与202</w:t>
      </w:r>
      <w:r>
        <w:rPr>
          <w:rFonts w:hint="eastAsia"/>
          <w:lang w:val="en-US" w:eastAsia="zh-CN"/>
        </w:rPr>
        <w:t>3</w:t>
      </w:r>
      <w:r>
        <w:t>年相比</w:t>
      </w:r>
      <w:r>
        <w:rPr>
          <w:rFonts w:hint="eastAsia"/>
          <w:lang w:eastAsia="zh-CN"/>
        </w:rPr>
        <w:t>公务接待费持平</w:t>
      </w:r>
      <w:r>
        <w:rPr>
          <w:rFonts w:hint="eastAsia"/>
          <w:lang w:val="en-US" w:eastAsia="zh-CN"/>
        </w:rPr>
        <w:t>，主要原因是</w:t>
      </w:r>
      <w:r>
        <w:rPr>
          <w:rFonts w:hint="eastAsia"/>
          <w:lang w:eastAsia="zh-CN"/>
        </w:rPr>
        <w:t>主要是认真贯彻落实中央八项规定精神和厉行节约要求，从严控制“三公”经费开支，执行数减少。</w:t>
      </w:r>
    </w:p>
    <w:p>
      <w:pPr>
        <w:spacing w:before="10" w:after="10" w:line="360" w:lineRule="auto"/>
        <w:ind w:firstLine="640"/>
        <w:jc w:val="left"/>
        <w:outlineLvl w:val="2"/>
      </w:pPr>
      <w:r>
        <w:rPr>
          <w:rFonts w:ascii="黑体" w:hAnsi="黑体" w:eastAsia="黑体" w:cs="黑体"/>
          <w:color w:val="000000"/>
          <w:sz w:val="32"/>
        </w:rPr>
        <w:t>五、部门整体绩效目标</w:t>
      </w:r>
      <w:bookmarkEnd w:id="12"/>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（一）总体绩效目标</w:t>
      </w:r>
    </w:p>
    <w:p>
      <w:pPr>
        <w:pStyle w:val="22"/>
      </w:pPr>
      <w:r>
        <w:t>东团堡乡乡年度发展规划目标</w:t>
      </w:r>
    </w:p>
    <w:p>
      <w:pPr>
        <w:pStyle w:val="22"/>
      </w:pPr>
    </w:p>
    <w:p>
      <w:pPr>
        <w:pStyle w:val="22"/>
      </w:pPr>
      <w:r>
        <w:t>在县委、县政府的坚强领导下，我镇将紧紧围绕</w:t>
      </w:r>
      <w:r>
        <w:rPr>
          <w:rFonts w:hint="eastAsia"/>
          <w:lang w:eastAsia="zh-CN"/>
        </w:rPr>
        <w:t>县委、县政府</w:t>
      </w:r>
      <w:r>
        <w:t>决策部署，深入开展“解放思想、抢抓机遇、奋发作为、协同发展”大讨论活动，按照“基层组织建设常抓不懈、项目建设全面突破、安全稳定一抓到底、社会事业全面发展”的总体工作思路，重点做好以下几项工作：</w:t>
      </w:r>
    </w:p>
    <w:p>
      <w:pPr>
        <w:pStyle w:val="22"/>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pPr>
        <w:pStyle w:val="22"/>
      </w:pPr>
      <w:r>
        <w:t>二、围绕项目建设强力推动，在经济社会发展上取得新突破。一是倾力推动全县重点项目。1.河北涞源经济开发区建设，完成丰乐村108国道以北房屋征拆工作，推进奥宇三个附属项目和科技孵化器项目建设；2.滨湖新区项目建设，力争完成征地扫尾工作，全力保障项目施工进度；3.做好县城安置片区征地扫尾及土地管控工作；4.推进新能源建设，完成科瑞伟业光伏发电项目的一期二期建设，启动英利光伏发电项目，谋划大唐光伏发电项目；二是谋划打造新的经济增长点。1、东夹山村庄稼人食品加工厂，计划年内启动建设；2、曲村农绿蔬菜种植有限公司，进一步扩大产业规模；3、打造丰乐村虹鳟鱼养殖基地；4、组建三甲村专业运输队。</w:t>
      </w:r>
    </w:p>
    <w:p>
      <w:pPr>
        <w:pStyle w:val="22"/>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三是加快农业产业化进程。谋划实施“六大基地”建设，以香炉屯蛋鸡养殖为中心打造家禽养殖基地，以沿村、小西庄等村核桃、苹果种植为中心打造果木种植基地，以张家村、南韩村等村现有产业基础发展来料加工产业基地，以冯村、后堡子扶贫项目发展畜牧业养殖基地，以曲村、甲村光伏项目为龙头打造新能源产业基地。</w:t>
      </w:r>
    </w:p>
    <w:p>
      <w:pPr>
        <w:pStyle w:val="22"/>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及禁毒铲毒工作。二是大力发展科教卫生事业。加强村卫生室建设，加大教育资源投入，切实解决边远地区看病难、入学难问题。三是积极落实各项支农惠农政策。充分利用上级政策，扩大支农惠农覆盖面，将农村低保、扶贫济困、社会救助、危房改造、粮种补贴、新农保、新农合等政策落实到位。 </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东团堡乡乡年度发展规划目标</w:t>
      </w:r>
    </w:p>
    <w:p>
      <w:pPr>
        <w:pStyle w:val="23"/>
      </w:pPr>
    </w:p>
    <w:p>
      <w:pPr>
        <w:pStyle w:val="23"/>
      </w:pPr>
      <w:r>
        <w:t>在县委、县政府的坚强领导下，我镇将紧紧围绕</w:t>
      </w:r>
      <w:r>
        <w:rPr>
          <w:rFonts w:hint="eastAsia"/>
          <w:lang w:eastAsia="zh-CN"/>
        </w:rPr>
        <w:t>县委、县政府</w:t>
      </w:r>
      <w:r>
        <w:t>决策部署，深入开展“解放思想、抢抓机遇、奋发作为、协同发展”大讨论活动，按照“基层组织建设常抓不懈、项目建设全面突破、安全稳定一抓到底、社会事业全面发展”的总体工作思路，重点做好以下几项工作：</w:t>
      </w:r>
    </w:p>
    <w:p>
      <w:pPr>
        <w:pStyle w:val="23"/>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pPr>
        <w:pStyle w:val="23"/>
      </w:pPr>
      <w:r>
        <w:t>二、围绕项目建设强力推动，在经济社会发展上取得新突破。一是倾力推动全县重点项目。1.河北涞源经济开发区建设，完成丰乐村108国道以北房屋征拆工作，推进奥宇三个附属项目和科技孵化器项目建设；2.滨湖新区项目建设，力争完成征地扫尾工作，全力保障项目施工进度；3.做好县城安置片区征地扫尾及土地管控工作；4.推进新能源建设，完成科瑞伟业光伏发电项目的一期二期建设，启动英利光伏发电项目，谋划大唐光伏发电项目；二是谋划打造新的经济增长点。1、东夹山村庄稼人食品加工厂，计划年内启动建设；2、曲村农绿蔬菜种植有限公司，进一步扩大产业规模；3、打造丰乐村虹鳟鱼养殖基地；4、组建三甲村专业运输队。</w:t>
      </w:r>
    </w:p>
    <w:p>
      <w:pPr>
        <w:pStyle w:val="23"/>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三是加快农业产业化进程。谋划实施“六大基地”建设，以香炉屯蛋鸡养殖为中心打造家禽养殖基地，以沿村、小西庄等村核桃、苹果种植为中心打造果木种植基地，以张家村、南韩村等村现有产业基础发展来料加工产业基地，以冯村、后堡子扶贫项目发展畜牧业养殖基地，以曲村、甲村光伏项目为龙头打造新能源产业基地。</w:t>
      </w:r>
    </w:p>
    <w:p>
      <w:pPr>
        <w:pStyle w:val="23"/>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及禁毒铲毒工作。二是大力发展科教卫生事业。加强村卫生室建设，加大教育资源投入，切实解决边远地区看病难、入学难问题。三是积极落实各项支农惠农政策。充分利用上级政策，扩大支农惠农覆盖面，将农村低保、扶贫济困、社会救助、危房改造、粮种补贴、新农保、新农合等政策落实到位。 </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东团堡乡年度发展规划目标实施保障措施</w:t>
      </w:r>
    </w:p>
    <w:p>
      <w:pPr>
        <w:pStyle w:val="24"/>
      </w:pPr>
    </w:p>
    <w:p>
      <w:pPr>
        <w:pStyle w:val="24"/>
      </w:pPr>
      <w:r>
        <w:t>在县委、县政府的坚强领导下，我镇将紧紧围绕</w:t>
      </w:r>
      <w:r>
        <w:rPr>
          <w:rFonts w:hint="eastAsia"/>
          <w:lang w:eastAsia="zh-CN"/>
        </w:rPr>
        <w:t>县委、县政府</w:t>
      </w:r>
      <w:r>
        <w:t>决策部署，积极适应经济社会发展新常态，以党的建设为统领，紧抓“三条线”（即主抓项目建设一条主线不放松、掌控安全稳定一条底线不反弹、建设民生保障一条基础线不含糊），实施“项目兴镇、工业强镇、产业富民”发展战略，团结协作，</w:t>
      </w:r>
      <w:r>
        <w:rPr>
          <w:rFonts w:hint="eastAsia"/>
          <w:lang w:eastAsia="zh-CN"/>
        </w:rPr>
        <w:t>勠力同心</w:t>
      </w:r>
      <w:r>
        <w:t>，扎实进取，奋力打造“平安、富裕、法治、美丽”新东团堡乡。</w:t>
      </w:r>
    </w:p>
    <w:p>
      <w:pPr>
        <w:pStyle w:val="24"/>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eastAsia="zh-CN"/>
        </w:rPr>
        <w:t>《中国共产党章程》</w:t>
      </w:r>
      <w:r>
        <w:t>要求，规范程序，加强教育，注重管理，不断提高党性修养，确保发挥先锋模范带头作用。</w:t>
      </w:r>
    </w:p>
    <w:p>
      <w:pPr>
        <w:pStyle w:val="24"/>
      </w:pPr>
      <w:r>
        <w:t>二、强推重点项目建设，全面推进经济社会蓬勃发展。一是倾力推动全县重点项目。1.河北涞源经济开发区建设，完成丰乐村108国道以北房屋征拆工作，推进奥宇三个附属项目和科技孵化器项目建设；2.滨湖新区项目建设，力争完成征地扫尾工作，全力保障项目施工进度；3.做好县城安置片区征地扫尾及土地管控工作；4.推进新能源建设，完成科瑞伟业光伏发电项目的二期建设，启动英利光伏发电项目，谋划实施大唐光伏发电项目；二是谋划打造新的经济增长点。谋划实施以西北片造地工程、东夹山村食品加工、曲村蔬菜种植、丰乐村虹鳟鱼养殖、三甲村专业运输为龙头的一批带动型项目，全力促进当地经济发展。</w:t>
      </w:r>
    </w:p>
    <w:p>
      <w:pPr>
        <w:pStyle w:val="24"/>
      </w:pPr>
      <w:r>
        <w:t>三、大力实施产业富民战略，全面建设农业产业化发展新格局。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三是加快农业产业化进程。谋划实施“六大基地”建设，以香炉屯蛋鸡养殖为中心打造家禽养殖基地，以沿村、小西庄等村核桃、苹果种植为中心打造果木种植基地，以张家村、南韩村等村现有产业基础发展来料加工产业基地，以冯村、后堡子扶贫项目发展畜牧业养殖基地，以曲村、甲村光伏项目为龙头打造新能源产业基地。</w:t>
      </w:r>
    </w:p>
    <w:p>
      <w:pPr>
        <w:pStyle w:val="24"/>
        <w:sectPr>
          <w:pgSz w:w="16840" w:h="11900" w:orient="landscape"/>
          <w:pgMar w:top="1361" w:right="1020" w:bottom="1361" w:left="1020" w:header="720" w:footer="720" w:gutter="0"/>
          <w:cols w:space="720" w:num="1"/>
        </w:sectPr>
      </w:pPr>
      <w:r>
        <w:t>四、统筹推进社会事业，全面构建社会和谐稳定大局。一是全力抓好安全稳定。继续保持处理信访问题的高压态势，坚持规范信访程序，层层落实责任，力争全部吸附在镇村两级；树牢底线意识，落实“一岗双责”责任，严格监管，持续加大督导检查力度，确保不发生安全生产事故；积极做好防火防汛及禁毒铲毒工作。二是大力发展科教卫生事业。加强村卫生室建设，加大教育资源投入，切实解决边远地区看病难、入学难问题。三是不断加快城镇化建设进程。推进“美丽乡村”、扶贫搬迁等政策措施落实，全面提升城镇化发展水平。四是积极落实各项支农惠农政策。充分利用上级政策，扩大支农惠农覆盖面，将农村低保、扶贫济困、社会救助、危房改造、粮种补贴、新农保、新农合各项政策落实到位。</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1、2021年143号文大道沟养猪场配套粪污处理设施绩效目标表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13063023P000417100028</w:t>
            </w:r>
          </w:p>
        </w:tc>
        <w:tc>
          <w:tcPr>
            <w:tcW w:w="2835" w:type="dxa"/>
            <w:vAlign w:val="center"/>
          </w:tcPr>
          <w:p>
            <w:pPr>
              <w:pStyle w:val="11"/>
            </w:pPr>
            <w:r>
              <w:t>项目名称</w:t>
            </w:r>
          </w:p>
        </w:tc>
        <w:tc>
          <w:tcPr>
            <w:tcW w:w="6094" w:type="dxa"/>
            <w:gridSpan w:val="3"/>
            <w:vAlign w:val="center"/>
          </w:tcPr>
          <w:p>
            <w:pPr>
              <w:pStyle w:val="13"/>
            </w:pPr>
            <w:r>
              <w:t>2021年143号文大道沟养猪场配套粪污处理设施</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0.06</w:t>
            </w:r>
          </w:p>
        </w:tc>
        <w:tc>
          <w:tcPr>
            <w:tcW w:w="2835" w:type="dxa"/>
            <w:vAlign w:val="center"/>
          </w:tcPr>
          <w:p>
            <w:pPr>
              <w:pStyle w:val="11"/>
            </w:pPr>
            <w:r>
              <w:t>其中：财政    资金</w:t>
            </w:r>
          </w:p>
        </w:tc>
        <w:tc>
          <w:tcPr>
            <w:tcW w:w="2551" w:type="dxa"/>
            <w:vAlign w:val="center"/>
          </w:tcPr>
          <w:p>
            <w:pPr>
              <w:pStyle w:val="13"/>
            </w:pPr>
            <w:r>
              <w:t>0.06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大道沟养猪场配套粪污处理设备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0.01</w:t>
            </w:r>
          </w:p>
        </w:tc>
        <w:tc>
          <w:tcPr>
            <w:tcW w:w="2835" w:type="dxa"/>
            <w:vAlign w:val="center"/>
          </w:tcPr>
          <w:p>
            <w:pPr>
              <w:pStyle w:val="14"/>
            </w:pPr>
            <w:r>
              <w:t>0.03</w:t>
            </w:r>
          </w:p>
        </w:tc>
        <w:tc>
          <w:tcPr>
            <w:tcW w:w="2551" w:type="dxa"/>
            <w:vAlign w:val="center"/>
          </w:tcPr>
          <w:p>
            <w:pPr>
              <w:pStyle w:val="14"/>
            </w:pPr>
            <w:r>
              <w:t>0.04</w:t>
            </w:r>
          </w:p>
        </w:tc>
        <w:tc>
          <w:tcPr>
            <w:tcW w:w="3543" w:type="dxa"/>
            <w:gridSpan w:val="2"/>
            <w:vAlign w:val="center"/>
          </w:tcPr>
          <w:p>
            <w:pPr>
              <w:pStyle w:val="14"/>
            </w:pPr>
            <w:r>
              <w:t>0.06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1.大道沟养猪场配套粪污处理设备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各项工作完成率</w:t>
            </w:r>
          </w:p>
        </w:tc>
        <w:tc>
          <w:tcPr>
            <w:tcW w:w="5386" w:type="dxa"/>
            <w:vAlign w:val="center"/>
          </w:tcPr>
          <w:p>
            <w:pPr>
              <w:pStyle w:val="13"/>
            </w:pPr>
            <w:r>
              <w:t>各项工作完成率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各项工作落实到位率</w:t>
            </w:r>
          </w:p>
        </w:tc>
        <w:tc>
          <w:tcPr>
            <w:tcW w:w="5386" w:type="dxa"/>
            <w:vAlign w:val="center"/>
          </w:tcPr>
          <w:p>
            <w:pPr>
              <w:pStyle w:val="13"/>
            </w:pPr>
            <w:r>
              <w:t>各项工作落实到位率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各项工作完成及时率</w:t>
            </w:r>
          </w:p>
        </w:tc>
        <w:tc>
          <w:tcPr>
            <w:tcW w:w="5386" w:type="dxa"/>
            <w:vAlign w:val="center"/>
          </w:tcPr>
          <w:p>
            <w:pPr>
              <w:pStyle w:val="13"/>
            </w:pPr>
            <w:r>
              <w:t>各项工作完成及时率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完成综合事务各项工作成本</w:t>
            </w:r>
          </w:p>
        </w:tc>
        <w:tc>
          <w:tcPr>
            <w:tcW w:w="5386" w:type="dxa"/>
            <w:vAlign w:val="center"/>
          </w:tcPr>
          <w:p>
            <w:pPr>
              <w:pStyle w:val="13"/>
            </w:pPr>
            <w:r>
              <w:t>完成综合事务各项工作成本</w:t>
            </w:r>
          </w:p>
        </w:tc>
        <w:tc>
          <w:tcPr>
            <w:tcW w:w="2268" w:type="dxa"/>
            <w:vAlign w:val="center"/>
          </w:tcPr>
          <w:p>
            <w:pPr>
              <w:pStyle w:val="13"/>
            </w:pPr>
            <w:r>
              <w:t>≤100百分比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生态效益提升值%</w:t>
            </w:r>
          </w:p>
        </w:tc>
        <w:tc>
          <w:tcPr>
            <w:tcW w:w="5386" w:type="dxa"/>
            <w:vAlign w:val="center"/>
          </w:tcPr>
          <w:p>
            <w:pPr>
              <w:pStyle w:val="13"/>
            </w:pPr>
            <w:r>
              <w:t>生态效益提升值%</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监测、评价完成率</w:t>
            </w:r>
          </w:p>
        </w:tc>
        <w:tc>
          <w:tcPr>
            <w:tcW w:w="5386" w:type="dxa"/>
            <w:vAlign w:val="center"/>
          </w:tcPr>
          <w:p>
            <w:pPr>
              <w:pStyle w:val="13"/>
            </w:pPr>
            <w:r>
              <w:t>监测、评价完成率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≥90百分比</w:t>
            </w:r>
          </w:p>
        </w:tc>
        <w:tc>
          <w:tcPr>
            <w:tcW w:w="1276" w:type="dxa"/>
            <w:vAlign w:val="center"/>
          </w:tcPr>
          <w:p>
            <w:pPr>
              <w:pStyle w:val="13"/>
            </w:pPr>
            <w:r>
              <w:t>政府批示</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2、东团堡乡2023年以工代赈示范项目绩效目标表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13063023P00034210003D</w:t>
            </w:r>
          </w:p>
        </w:tc>
        <w:tc>
          <w:tcPr>
            <w:tcW w:w="2835" w:type="dxa"/>
            <w:vAlign w:val="center"/>
          </w:tcPr>
          <w:p>
            <w:pPr>
              <w:pStyle w:val="11"/>
            </w:pPr>
            <w:r>
              <w:t>项目名称</w:t>
            </w:r>
          </w:p>
        </w:tc>
        <w:tc>
          <w:tcPr>
            <w:tcW w:w="6094" w:type="dxa"/>
            <w:gridSpan w:val="3"/>
            <w:vAlign w:val="center"/>
          </w:tcPr>
          <w:p>
            <w:pPr>
              <w:pStyle w:val="13"/>
            </w:pPr>
            <w:r>
              <w:t>东团堡乡2023年以工代赈示范项目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710.00</w:t>
            </w:r>
          </w:p>
        </w:tc>
        <w:tc>
          <w:tcPr>
            <w:tcW w:w="2835" w:type="dxa"/>
            <w:vAlign w:val="center"/>
          </w:tcPr>
          <w:p>
            <w:pPr>
              <w:pStyle w:val="11"/>
            </w:pPr>
            <w:r>
              <w:t>其中：财政    资金</w:t>
            </w:r>
          </w:p>
        </w:tc>
        <w:tc>
          <w:tcPr>
            <w:tcW w:w="2551" w:type="dxa"/>
            <w:vAlign w:val="center"/>
          </w:tcPr>
          <w:p>
            <w:pPr>
              <w:pStyle w:val="13"/>
            </w:pPr>
            <w:r>
              <w:t>710.00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东团堡乡2023年以工代赈示范项目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177.50</w:t>
            </w:r>
          </w:p>
        </w:tc>
        <w:tc>
          <w:tcPr>
            <w:tcW w:w="2835" w:type="dxa"/>
            <w:vAlign w:val="center"/>
          </w:tcPr>
          <w:p>
            <w:pPr>
              <w:pStyle w:val="14"/>
            </w:pPr>
            <w:r>
              <w:t>355.00</w:t>
            </w:r>
          </w:p>
        </w:tc>
        <w:tc>
          <w:tcPr>
            <w:tcW w:w="2551" w:type="dxa"/>
            <w:vAlign w:val="center"/>
          </w:tcPr>
          <w:p>
            <w:pPr>
              <w:pStyle w:val="14"/>
            </w:pPr>
            <w:r>
              <w:t>532.50</w:t>
            </w:r>
          </w:p>
        </w:tc>
        <w:tc>
          <w:tcPr>
            <w:tcW w:w="3543" w:type="dxa"/>
            <w:gridSpan w:val="2"/>
            <w:vAlign w:val="center"/>
          </w:tcPr>
          <w:p>
            <w:pPr>
              <w:pStyle w:val="14"/>
            </w:pPr>
            <w:r>
              <w:t>710.00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1.东团堡乡2023年以工代赈示范项目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其他各项综合实务工作完成率</w:t>
            </w:r>
          </w:p>
        </w:tc>
        <w:tc>
          <w:tcPr>
            <w:tcW w:w="5386" w:type="dxa"/>
            <w:vAlign w:val="center"/>
          </w:tcPr>
          <w:p>
            <w:pPr>
              <w:pStyle w:val="13"/>
            </w:pPr>
            <w:r>
              <w:t>其他各项综合实务工作完成率</w:t>
            </w: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各项工作完成率</w:t>
            </w:r>
          </w:p>
        </w:tc>
        <w:tc>
          <w:tcPr>
            <w:tcW w:w="5386" w:type="dxa"/>
            <w:vAlign w:val="center"/>
          </w:tcPr>
          <w:p>
            <w:pPr>
              <w:pStyle w:val="13"/>
            </w:pPr>
            <w:r>
              <w:t>各项工作完成率</w:t>
            </w: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总成本</w:t>
            </w:r>
          </w:p>
        </w:tc>
        <w:tc>
          <w:tcPr>
            <w:tcW w:w="5386" w:type="dxa"/>
            <w:vAlign w:val="center"/>
          </w:tcPr>
          <w:p>
            <w:pPr>
              <w:pStyle w:val="13"/>
            </w:pPr>
            <w:r>
              <w:t>总成本</w:t>
            </w:r>
          </w:p>
        </w:tc>
        <w:tc>
          <w:tcPr>
            <w:tcW w:w="2268" w:type="dxa"/>
            <w:vAlign w:val="center"/>
          </w:tcPr>
          <w:p>
            <w:pPr>
              <w:pStyle w:val="13"/>
            </w:pPr>
            <w:r>
              <w:t>≤100百分比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项目工程完成情况</w:t>
            </w:r>
          </w:p>
        </w:tc>
        <w:tc>
          <w:tcPr>
            <w:tcW w:w="5386" w:type="dxa"/>
            <w:vAlign w:val="center"/>
          </w:tcPr>
          <w:p>
            <w:pPr>
              <w:pStyle w:val="13"/>
            </w:pPr>
            <w:r>
              <w:t>项目工程完成情况</w:t>
            </w:r>
          </w:p>
        </w:tc>
        <w:tc>
          <w:tcPr>
            <w:tcW w:w="2268" w:type="dxa"/>
            <w:vAlign w:val="center"/>
          </w:tcPr>
          <w:p>
            <w:pPr>
              <w:pStyle w:val="13"/>
            </w:pPr>
            <w:r>
              <w:t xml:space="preserve">≥98百分比 </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社会效益提升%</w:t>
            </w:r>
          </w:p>
        </w:tc>
        <w:tc>
          <w:tcPr>
            <w:tcW w:w="5386" w:type="dxa"/>
            <w:vAlign w:val="center"/>
          </w:tcPr>
          <w:p>
            <w:pPr>
              <w:pStyle w:val="13"/>
            </w:pPr>
            <w:r>
              <w:t>社会效益提升%</w:t>
            </w: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生态环境质量改善</w:t>
            </w:r>
          </w:p>
        </w:tc>
        <w:tc>
          <w:tcPr>
            <w:tcW w:w="5386" w:type="dxa"/>
            <w:vAlign w:val="center"/>
          </w:tcPr>
          <w:p>
            <w:pPr>
              <w:pStyle w:val="13"/>
            </w:pPr>
            <w:r>
              <w:t>生态环境质量改善</w:t>
            </w: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w:t>
            </w:r>
          </w:p>
        </w:tc>
        <w:tc>
          <w:tcPr>
            <w:tcW w:w="5386" w:type="dxa"/>
            <w:vAlign w:val="center"/>
          </w:tcPr>
          <w:p>
            <w:pPr>
              <w:pStyle w:val="13"/>
            </w:pPr>
            <w:r>
              <w:t>可持续性</w:t>
            </w: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≥98百分比</w:t>
            </w:r>
          </w:p>
        </w:tc>
        <w:tc>
          <w:tcPr>
            <w:tcW w:w="1276" w:type="dxa"/>
            <w:vAlign w:val="center"/>
          </w:tcPr>
          <w:p>
            <w:pPr>
              <w:pStyle w:val="13"/>
            </w:pPr>
            <w:r>
              <w:t>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3、东团堡乡2024年285个行政村村级服务群众专项经费绩效目标表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13063024P00601710008W</w:t>
            </w:r>
          </w:p>
        </w:tc>
        <w:tc>
          <w:tcPr>
            <w:tcW w:w="2835" w:type="dxa"/>
            <w:vAlign w:val="center"/>
          </w:tcPr>
          <w:p>
            <w:pPr>
              <w:pStyle w:val="11"/>
            </w:pPr>
            <w:r>
              <w:t>项目名称</w:t>
            </w:r>
          </w:p>
        </w:tc>
        <w:tc>
          <w:tcPr>
            <w:tcW w:w="6094" w:type="dxa"/>
            <w:gridSpan w:val="3"/>
            <w:vAlign w:val="center"/>
          </w:tcPr>
          <w:p>
            <w:pPr>
              <w:pStyle w:val="13"/>
            </w:pPr>
            <w:r>
              <w:t>东团堡乡2024年285个行政村村级服务群众专项经费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95.00</w:t>
            </w:r>
          </w:p>
        </w:tc>
        <w:tc>
          <w:tcPr>
            <w:tcW w:w="2835" w:type="dxa"/>
            <w:vAlign w:val="center"/>
          </w:tcPr>
          <w:p>
            <w:pPr>
              <w:pStyle w:val="11"/>
            </w:pPr>
            <w:r>
              <w:t>其中：财政    资金</w:t>
            </w:r>
          </w:p>
        </w:tc>
        <w:tc>
          <w:tcPr>
            <w:tcW w:w="2551" w:type="dxa"/>
            <w:vAlign w:val="center"/>
          </w:tcPr>
          <w:p>
            <w:pPr>
              <w:pStyle w:val="13"/>
            </w:pPr>
            <w:r>
              <w:t>95.00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东团堡乡2024年285个行政村村级服务群众专项经费</w:t>
            </w:r>
            <w:r>
              <w:tab/>
            </w:r>
          </w:p>
          <w:p>
            <w:pPr>
              <w:pStyle w:val="13"/>
            </w:pP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23.75</w:t>
            </w:r>
          </w:p>
        </w:tc>
        <w:tc>
          <w:tcPr>
            <w:tcW w:w="2835" w:type="dxa"/>
            <w:vAlign w:val="center"/>
          </w:tcPr>
          <w:p>
            <w:pPr>
              <w:pStyle w:val="14"/>
            </w:pPr>
            <w:r>
              <w:t>47.50</w:t>
            </w:r>
          </w:p>
        </w:tc>
        <w:tc>
          <w:tcPr>
            <w:tcW w:w="2551" w:type="dxa"/>
            <w:vAlign w:val="center"/>
          </w:tcPr>
          <w:p>
            <w:pPr>
              <w:pStyle w:val="14"/>
            </w:pPr>
            <w:r>
              <w:t>71.25</w:t>
            </w:r>
          </w:p>
        </w:tc>
        <w:tc>
          <w:tcPr>
            <w:tcW w:w="3543" w:type="dxa"/>
            <w:gridSpan w:val="2"/>
            <w:vAlign w:val="center"/>
          </w:tcPr>
          <w:p>
            <w:pPr>
              <w:pStyle w:val="14"/>
            </w:pPr>
            <w:r>
              <w:t>95.00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1.东团堡乡2024年285个行政村村级服务群众专项经费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各项工作完成率</w:t>
            </w:r>
          </w:p>
        </w:tc>
        <w:tc>
          <w:tcPr>
            <w:tcW w:w="5386" w:type="dxa"/>
            <w:vAlign w:val="center"/>
          </w:tcPr>
          <w:p>
            <w:pPr>
              <w:pStyle w:val="13"/>
            </w:pPr>
            <w:r>
              <w:t>各项工作完成率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各项工作落实到位率</w:t>
            </w:r>
          </w:p>
        </w:tc>
        <w:tc>
          <w:tcPr>
            <w:tcW w:w="5386" w:type="dxa"/>
            <w:vAlign w:val="center"/>
          </w:tcPr>
          <w:p>
            <w:pPr>
              <w:pStyle w:val="13"/>
            </w:pPr>
            <w:r>
              <w:t>各项工作落实到位率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各项工作完成及时率</w:t>
            </w:r>
          </w:p>
        </w:tc>
        <w:tc>
          <w:tcPr>
            <w:tcW w:w="5386" w:type="dxa"/>
            <w:vAlign w:val="center"/>
          </w:tcPr>
          <w:p>
            <w:pPr>
              <w:pStyle w:val="13"/>
            </w:pPr>
            <w:r>
              <w:t>各项工作完成及时率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完成综合事务各项工作成本</w:t>
            </w:r>
          </w:p>
        </w:tc>
        <w:tc>
          <w:tcPr>
            <w:tcW w:w="5386" w:type="dxa"/>
            <w:vAlign w:val="center"/>
          </w:tcPr>
          <w:p>
            <w:pPr>
              <w:pStyle w:val="13"/>
            </w:pPr>
            <w:r>
              <w:t>完成综合事务各项工作成本</w:t>
            </w:r>
          </w:p>
        </w:tc>
        <w:tc>
          <w:tcPr>
            <w:tcW w:w="2268" w:type="dxa"/>
            <w:vAlign w:val="center"/>
          </w:tcPr>
          <w:p>
            <w:pPr>
              <w:pStyle w:val="13"/>
            </w:pPr>
            <w:r>
              <w:t>≤100百分比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生态效益提升值%</w:t>
            </w:r>
          </w:p>
        </w:tc>
        <w:tc>
          <w:tcPr>
            <w:tcW w:w="5386" w:type="dxa"/>
            <w:vAlign w:val="center"/>
          </w:tcPr>
          <w:p>
            <w:pPr>
              <w:pStyle w:val="13"/>
            </w:pPr>
            <w:r>
              <w:t>生态效益提升值%</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监测、评价完成率</w:t>
            </w:r>
          </w:p>
        </w:tc>
        <w:tc>
          <w:tcPr>
            <w:tcW w:w="5386" w:type="dxa"/>
            <w:vAlign w:val="center"/>
          </w:tcPr>
          <w:p>
            <w:pPr>
              <w:pStyle w:val="13"/>
            </w:pPr>
            <w:r>
              <w:t>监测、评价完成率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≥90百分比</w:t>
            </w:r>
          </w:p>
        </w:tc>
        <w:tc>
          <w:tcPr>
            <w:tcW w:w="1276" w:type="dxa"/>
            <w:vAlign w:val="center"/>
          </w:tcPr>
          <w:p>
            <w:pPr>
              <w:pStyle w:val="13"/>
            </w:pPr>
            <w:r>
              <w:t>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4、东团堡乡2024年村级现任两委干部养老保险绩效目标表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13063024P00601810007Y</w:t>
            </w:r>
          </w:p>
        </w:tc>
        <w:tc>
          <w:tcPr>
            <w:tcW w:w="2835" w:type="dxa"/>
            <w:vAlign w:val="center"/>
          </w:tcPr>
          <w:p>
            <w:pPr>
              <w:pStyle w:val="11"/>
            </w:pPr>
            <w:r>
              <w:t>项目名称</w:t>
            </w:r>
          </w:p>
        </w:tc>
        <w:tc>
          <w:tcPr>
            <w:tcW w:w="6094" w:type="dxa"/>
            <w:gridSpan w:val="3"/>
            <w:vAlign w:val="center"/>
          </w:tcPr>
          <w:p>
            <w:pPr>
              <w:pStyle w:val="13"/>
            </w:pPr>
            <w:r>
              <w:t>东团堡乡2024年村级现任两委干部养老保险</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1.52</w:t>
            </w:r>
          </w:p>
        </w:tc>
        <w:tc>
          <w:tcPr>
            <w:tcW w:w="2835" w:type="dxa"/>
            <w:vAlign w:val="center"/>
          </w:tcPr>
          <w:p>
            <w:pPr>
              <w:pStyle w:val="11"/>
            </w:pPr>
            <w:r>
              <w:t>其中：财政    资金</w:t>
            </w:r>
          </w:p>
        </w:tc>
        <w:tc>
          <w:tcPr>
            <w:tcW w:w="2551" w:type="dxa"/>
            <w:vAlign w:val="center"/>
          </w:tcPr>
          <w:p>
            <w:pPr>
              <w:pStyle w:val="13"/>
            </w:pPr>
            <w:r>
              <w:t>1.52</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东团堡乡2024年村级现任两委干部养老保险</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0.38</w:t>
            </w:r>
          </w:p>
        </w:tc>
        <w:tc>
          <w:tcPr>
            <w:tcW w:w="2835" w:type="dxa"/>
            <w:vAlign w:val="center"/>
          </w:tcPr>
          <w:p>
            <w:pPr>
              <w:pStyle w:val="14"/>
            </w:pPr>
            <w:r>
              <w:t>0.76</w:t>
            </w:r>
          </w:p>
        </w:tc>
        <w:tc>
          <w:tcPr>
            <w:tcW w:w="2551" w:type="dxa"/>
            <w:vAlign w:val="center"/>
          </w:tcPr>
          <w:p>
            <w:pPr>
              <w:pStyle w:val="14"/>
            </w:pPr>
            <w:r>
              <w:t>1.14</w:t>
            </w:r>
          </w:p>
        </w:tc>
        <w:tc>
          <w:tcPr>
            <w:tcW w:w="3543" w:type="dxa"/>
            <w:gridSpan w:val="2"/>
            <w:vAlign w:val="center"/>
          </w:tcPr>
          <w:p>
            <w:pPr>
              <w:pStyle w:val="14"/>
            </w:pPr>
            <w:r>
              <w:t>1.52</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1.东团堡乡2024年村级现任两委干部养老保险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各项工作完成率</w:t>
            </w:r>
          </w:p>
        </w:tc>
        <w:tc>
          <w:tcPr>
            <w:tcW w:w="5386" w:type="dxa"/>
            <w:vAlign w:val="center"/>
          </w:tcPr>
          <w:p>
            <w:pPr>
              <w:pStyle w:val="13"/>
            </w:pPr>
            <w:r>
              <w:t>各项工作完成率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各项工作落实到位率</w:t>
            </w:r>
          </w:p>
        </w:tc>
        <w:tc>
          <w:tcPr>
            <w:tcW w:w="5386" w:type="dxa"/>
            <w:vAlign w:val="center"/>
          </w:tcPr>
          <w:p>
            <w:pPr>
              <w:pStyle w:val="13"/>
            </w:pPr>
            <w:r>
              <w:t>各项工作落实到位率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各项工作完成及时率</w:t>
            </w:r>
          </w:p>
        </w:tc>
        <w:tc>
          <w:tcPr>
            <w:tcW w:w="5386" w:type="dxa"/>
            <w:vAlign w:val="center"/>
          </w:tcPr>
          <w:p>
            <w:pPr>
              <w:pStyle w:val="13"/>
            </w:pPr>
            <w:r>
              <w:t>各项工作完成及时率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完成工作所需成本</w:t>
            </w:r>
          </w:p>
        </w:tc>
        <w:tc>
          <w:tcPr>
            <w:tcW w:w="5386" w:type="dxa"/>
            <w:vAlign w:val="center"/>
          </w:tcPr>
          <w:p>
            <w:pPr>
              <w:pStyle w:val="13"/>
            </w:pPr>
            <w:r>
              <w:t>完成工作所需成本</w:t>
            </w:r>
          </w:p>
        </w:tc>
        <w:tc>
          <w:tcPr>
            <w:tcW w:w="2268" w:type="dxa"/>
            <w:vAlign w:val="center"/>
          </w:tcPr>
          <w:p>
            <w:pPr>
              <w:pStyle w:val="13"/>
            </w:pPr>
            <w:r>
              <w:t>≤100百分比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资金的使用效率</w:t>
            </w:r>
          </w:p>
        </w:tc>
        <w:tc>
          <w:tcPr>
            <w:tcW w:w="5386" w:type="dxa"/>
            <w:vAlign w:val="center"/>
          </w:tcPr>
          <w:p>
            <w:pPr>
              <w:pStyle w:val="13"/>
            </w:pPr>
            <w:r>
              <w:t>资金的使用效率</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生态效益提升值%</w:t>
            </w:r>
          </w:p>
        </w:tc>
        <w:tc>
          <w:tcPr>
            <w:tcW w:w="5386" w:type="dxa"/>
            <w:vAlign w:val="center"/>
          </w:tcPr>
          <w:p>
            <w:pPr>
              <w:pStyle w:val="13"/>
            </w:pPr>
            <w:r>
              <w:t>生态效益提升值%</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监测、评价完成率</w:t>
            </w:r>
          </w:p>
        </w:tc>
        <w:tc>
          <w:tcPr>
            <w:tcW w:w="5386" w:type="dxa"/>
            <w:vAlign w:val="center"/>
          </w:tcPr>
          <w:p>
            <w:pPr>
              <w:pStyle w:val="13"/>
            </w:pPr>
            <w:r>
              <w:t>监测、评价完成率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≥90百分比</w:t>
            </w:r>
          </w:p>
        </w:tc>
        <w:tc>
          <w:tcPr>
            <w:tcW w:w="1276" w:type="dxa"/>
            <w:vAlign w:val="center"/>
          </w:tcPr>
          <w:p>
            <w:pPr>
              <w:pStyle w:val="13"/>
            </w:pPr>
            <w:r>
              <w:t>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5、东团堡乡2024年村级组织运转经费绩效目标表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13063024P00601610007K</w:t>
            </w:r>
          </w:p>
        </w:tc>
        <w:tc>
          <w:tcPr>
            <w:tcW w:w="2835" w:type="dxa"/>
            <w:vAlign w:val="center"/>
          </w:tcPr>
          <w:p>
            <w:pPr>
              <w:pStyle w:val="11"/>
            </w:pPr>
            <w:r>
              <w:t>项目名称</w:t>
            </w:r>
          </w:p>
        </w:tc>
        <w:tc>
          <w:tcPr>
            <w:tcW w:w="6094" w:type="dxa"/>
            <w:gridSpan w:val="3"/>
            <w:vAlign w:val="center"/>
          </w:tcPr>
          <w:p>
            <w:pPr>
              <w:pStyle w:val="13"/>
            </w:pPr>
            <w:r>
              <w:t>东团堡乡2024年村级组织运转经费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38.65</w:t>
            </w:r>
          </w:p>
        </w:tc>
        <w:tc>
          <w:tcPr>
            <w:tcW w:w="2835" w:type="dxa"/>
            <w:vAlign w:val="center"/>
          </w:tcPr>
          <w:p>
            <w:pPr>
              <w:pStyle w:val="11"/>
            </w:pPr>
            <w:r>
              <w:t>其中：财政    资金</w:t>
            </w:r>
          </w:p>
        </w:tc>
        <w:tc>
          <w:tcPr>
            <w:tcW w:w="2551" w:type="dxa"/>
            <w:vAlign w:val="center"/>
          </w:tcPr>
          <w:p>
            <w:pPr>
              <w:pStyle w:val="13"/>
            </w:pPr>
            <w:r>
              <w:t>38.65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东团堡乡2024年村级组织运转经费</w:t>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9.66</w:t>
            </w:r>
          </w:p>
        </w:tc>
        <w:tc>
          <w:tcPr>
            <w:tcW w:w="2835" w:type="dxa"/>
            <w:vAlign w:val="center"/>
          </w:tcPr>
          <w:p>
            <w:pPr>
              <w:pStyle w:val="14"/>
            </w:pPr>
            <w:r>
              <w:t>19.32</w:t>
            </w:r>
          </w:p>
        </w:tc>
        <w:tc>
          <w:tcPr>
            <w:tcW w:w="2551" w:type="dxa"/>
            <w:vAlign w:val="center"/>
          </w:tcPr>
          <w:p>
            <w:pPr>
              <w:pStyle w:val="14"/>
            </w:pPr>
            <w:r>
              <w:t>28.98</w:t>
            </w:r>
          </w:p>
        </w:tc>
        <w:tc>
          <w:tcPr>
            <w:tcW w:w="3543" w:type="dxa"/>
            <w:gridSpan w:val="2"/>
            <w:vAlign w:val="center"/>
          </w:tcPr>
          <w:p>
            <w:pPr>
              <w:pStyle w:val="14"/>
            </w:pPr>
            <w:r>
              <w:t>38.65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1.东团堡乡2024年村级组织运转经费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各项工作完成率</w:t>
            </w:r>
          </w:p>
        </w:tc>
        <w:tc>
          <w:tcPr>
            <w:tcW w:w="5386" w:type="dxa"/>
            <w:vAlign w:val="center"/>
          </w:tcPr>
          <w:p>
            <w:pPr>
              <w:pStyle w:val="13"/>
            </w:pPr>
            <w:r>
              <w:t>各项工作完成率</w:t>
            </w: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工作质量考核优良率（≧**%）</w:t>
            </w:r>
          </w:p>
        </w:tc>
        <w:tc>
          <w:tcPr>
            <w:tcW w:w="5386" w:type="dxa"/>
            <w:vAlign w:val="center"/>
          </w:tcPr>
          <w:p>
            <w:pPr>
              <w:pStyle w:val="13"/>
            </w:pPr>
            <w:r>
              <w:t>工作质量考核优良率（≧**%）</w:t>
            </w: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工作完成的时效</w:t>
            </w:r>
          </w:p>
          <w:p>
            <w:pPr>
              <w:pStyle w:val="13"/>
            </w:pPr>
          </w:p>
          <w:p>
            <w:pPr>
              <w:pStyle w:val="13"/>
            </w:pPr>
          </w:p>
        </w:tc>
        <w:tc>
          <w:tcPr>
            <w:tcW w:w="5386" w:type="dxa"/>
            <w:vAlign w:val="center"/>
          </w:tcPr>
          <w:p>
            <w:pPr>
              <w:pStyle w:val="13"/>
            </w:pPr>
            <w:r>
              <w:t>工作完成的时效</w:t>
            </w:r>
          </w:p>
          <w:p>
            <w:pPr>
              <w:pStyle w:val="13"/>
            </w:pPr>
          </w:p>
          <w:p>
            <w:pPr>
              <w:pStyle w:val="13"/>
            </w:pP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资金成本</w:t>
            </w:r>
          </w:p>
        </w:tc>
        <w:tc>
          <w:tcPr>
            <w:tcW w:w="5386" w:type="dxa"/>
            <w:vAlign w:val="center"/>
          </w:tcPr>
          <w:p>
            <w:pPr>
              <w:pStyle w:val="13"/>
            </w:pPr>
            <w:r>
              <w:t>资金成本</w:t>
            </w: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经济效益指标</w:t>
            </w:r>
          </w:p>
        </w:tc>
        <w:tc>
          <w:tcPr>
            <w:tcW w:w="5386" w:type="dxa"/>
            <w:vAlign w:val="center"/>
          </w:tcPr>
          <w:p>
            <w:pPr>
              <w:pStyle w:val="13"/>
            </w:pPr>
            <w:r>
              <w:t>经济效益指标</w:t>
            </w: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社会影响力</w:t>
            </w:r>
          </w:p>
        </w:tc>
        <w:tc>
          <w:tcPr>
            <w:tcW w:w="5386" w:type="dxa"/>
            <w:vAlign w:val="center"/>
          </w:tcPr>
          <w:p>
            <w:pPr>
              <w:pStyle w:val="13"/>
            </w:pPr>
            <w:r>
              <w:t>社会影响力</w:t>
            </w: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≥98百分比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≥98百分比</w:t>
            </w:r>
          </w:p>
        </w:tc>
        <w:tc>
          <w:tcPr>
            <w:tcW w:w="1276" w:type="dxa"/>
            <w:vAlign w:val="center"/>
          </w:tcPr>
          <w:p>
            <w:pPr>
              <w:pStyle w:val="13"/>
            </w:pPr>
            <w:r>
              <w:t>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6、东团堡乡2024年防火经费绩效目标表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13063024P006068100144</w:t>
            </w:r>
          </w:p>
        </w:tc>
        <w:tc>
          <w:tcPr>
            <w:tcW w:w="2835" w:type="dxa"/>
            <w:vAlign w:val="center"/>
          </w:tcPr>
          <w:p>
            <w:pPr>
              <w:pStyle w:val="11"/>
            </w:pPr>
            <w:r>
              <w:t>项目名称</w:t>
            </w:r>
          </w:p>
        </w:tc>
        <w:tc>
          <w:tcPr>
            <w:tcW w:w="6094" w:type="dxa"/>
            <w:gridSpan w:val="3"/>
            <w:vAlign w:val="center"/>
          </w:tcPr>
          <w:p>
            <w:pPr>
              <w:pStyle w:val="13"/>
            </w:pPr>
            <w:r>
              <w:t>东团堡乡2024年防火经费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东团堡乡2024年防火经费</w:t>
            </w:r>
            <w:r>
              <w:tab/>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0.50</w:t>
            </w:r>
          </w:p>
        </w:tc>
        <w:tc>
          <w:tcPr>
            <w:tcW w:w="2835" w:type="dxa"/>
            <w:vAlign w:val="center"/>
          </w:tcPr>
          <w:p>
            <w:pPr>
              <w:pStyle w:val="14"/>
            </w:pPr>
            <w:r>
              <w:t>1.00</w:t>
            </w:r>
          </w:p>
        </w:tc>
        <w:tc>
          <w:tcPr>
            <w:tcW w:w="2551" w:type="dxa"/>
            <w:vAlign w:val="center"/>
          </w:tcPr>
          <w:p>
            <w:pPr>
              <w:pStyle w:val="14"/>
            </w:pPr>
            <w:r>
              <w:t>1.50</w:t>
            </w:r>
          </w:p>
        </w:tc>
        <w:tc>
          <w:tcPr>
            <w:tcW w:w="3543" w:type="dxa"/>
            <w:gridSpan w:val="2"/>
            <w:vAlign w:val="center"/>
          </w:tcPr>
          <w:p>
            <w:pPr>
              <w:pStyle w:val="14"/>
            </w:pPr>
            <w:r>
              <w:t>2.00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1.东团堡乡2024年防火经费</w:t>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各项工作完成率</w:t>
            </w:r>
          </w:p>
        </w:tc>
        <w:tc>
          <w:tcPr>
            <w:tcW w:w="5386" w:type="dxa"/>
            <w:vAlign w:val="center"/>
          </w:tcPr>
          <w:p>
            <w:pPr>
              <w:pStyle w:val="13"/>
            </w:pPr>
            <w:r>
              <w:t>各项工作完成率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各项工作落实到位率</w:t>
            </w:r>
          </w:p>
        </w:tc>
        <w:tc>
          <w:tcPr>
            <w:tcW w:w="5386" w:type="dxa"/>
            <w:vAlign w:val="center"/>
          </w:tcPr>
          <w:p>
            <w:pPr>
              <w:pStyle w:val="13"/>
            </w:pPr>
            <w:r>
              <w:t>各项工作落实到位率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各项工作完成及时率</w:t>
            </w:r>
          </w:p>
        </w:tc>
        <w:tc>
          <w:tcPr>
            <w:tcW w:w="5386" w:type="dxa"/>
            <w:vAlign w:val="center"/>
          </w:tcPr>
          <w:p>
            <w:pPr>
              <w:pStyle w:val="13"/>
            </w:pPr>
            <w:r>
              <w:t>各项工作完成及时率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完成综合事务各项工作成本</w:t>
            </w:r>
          </w:p>
        </w:tc>
        <w:tc>
          <w:tcPr>
            <w:tcW w:w="5386" w:type="dxa"/>
            <w:vAlign w:val="center"/>
          </w:tcPr>
          <w:p>
            <w:pPr>
              <w:pStyle w:val="13"/>
            </w:pPr>
            <w:r>
              <w:t>完成综合事务各项工作成本</w:t>
            </w:r>
          </w:p>
        </w:tc>
        <w:tc>
          <w:tcPr>
            <w:tcW w:w="2268" w:type="dxa"/>
            <w:vAlign w:val="center"/>
          </w:tcPr>
          <w:p>
            <w:pPr>
              <w:pStyle w:val="13"/>
            </w:pPr>
            <w:r>
              <w:t>≤100百分比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生态效益提升值%</w:t>
            </w:r>
          </w:p>
        </w:tc>
        <w:tc>
          <w:tcPr>
            <w:tcW w:w="5386" w:type="dxa"/>
            <w:vAlign w:val="center"/>
          </w:tcPr>
          <w:p>
            <w:pPr>
              <w:pStyle w:val="13"/>
            </w:pPr>
            <w:r>
              <w:t>生态效益提升值%</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监测、评价完成率</w:t>
            </w:r>
          </w:p>
        </w:tc>
        <w:tc>
          <w:tcPr>
            <w:tcW w:w="5386" w:type="dxa"/>
            <w:vAlign w:val="center"/>
          </w:tcPr>
          <w:p>
            <w:pPr>
              <w:pStyle w:val="13"/>
            </w:pPr>
            <w:r>
              <w:t>监测、评价完成率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≥90百分比</w:t>
            </w:r>
          </w:p>
        </w:tc>
        <w:tc>
          <w:tcPr>
            <w:tcW w:w="1276" w:type="dxa"/>
            <w:vAlign w:val="center"/>
          </w:tcPr>
          <w:p>
            <w:pPr>
              <w:pStyle w:val="13"/>
            </w:pPr>
            <w:r>
              <w:t>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7、东团堡乡2024年防汛经费绩效目标表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13063024P006069100136</w:t>
            </w:r>
          </w:p>
        </w:tc>
        <w:tc>
          <w:tcPr>
            <w:tcW w:w="2835" w:type="dxa"/>
            <w:vAlign w:val="center"/>
          </w:tcPr>
          <w:p>
            <w:pPr>
              <w:pStyle w:val="11"/>
            </w:pPr>
            <w:r>
              <w:t>项目名称</w:t>
            </w:r>
          </w:p>
        </w:tc>
        <w:tc>
          <w:tcPr>
            <w:tcW w:w="6094" w:type="dxa"/>
            <w:gridSpan w:val="3"/>
            <w:vAlign w:val="center"/>
          </w:tcPr>
          <w:p>
            <w:pPr>
              <w:pStyle w:val="13"/>
            </w:pPr>
            <w:r>
              <w:t>东团堡乡2024年防汛经费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东团堡乡2024年防汛经费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0.25</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1.00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1.东团堡乡2024年防汛经费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各项工作完成率</w:t>
            </w:r>
          </w:p>
        </w:tc>
        <w:tc>
          <w:tcPr>
            <w:tcW w:w="5386" w:type="dxa"/>
            <w:vAlign w:val="center"/>
          </w:tcPr>
          <w:p>
            <w:pPr>
              <w:pStyle w:val="13"/>
            </w:pPr>
            <w:r>
              <w:t>各项工作完成率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各项工作落实到位率</w:t>
            </w:r>
          </w:p>
        </w:tc>
        <w:tc>
          <w:tcPr>
            <w:tcW w:w="5386" w:type="dxa"/>
            <w:vAlign w:val="center"/>
          </w:tcPr>
          <w:p>
            <w:pPr>
              <w:pStyle w:val="13"/>
            </w:pPr>
            <w:r>
              <w:t>各项工作落实到位率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各项工作完成及时率</w:t>
            </w:r>
          </w:p>
        </w:tc>
        <w:tc>
          <w:tcPr>
            <w:tcW w:w="5386" w:type="dxa"/>
            <w:vAlign w:val="center"/>
          </w:tcPr>
          <w:p>
            <w:pPr>
              <w:pStyle w:val="13"/>
            </w:pPr>
            <w:r>
              <w:t>各项工作完成及时率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完成综合事务各项工作成本</w:t>
            </w:r>
          </w:p>
        </w:tc>
        <w:tc>
          <w:tcPr>
            <w:tcW w:w="5386" w:type="dxa"/>
            <w:vAlign w:val="center"/>
          </w:tcPr>
          <w:p>
            <w:pPr>
              <w:pStyle w:val="13"/>
            </w:pPr>
            <w:r>
              <w:t>完成综合事务各项工作成本</w:t>
            </w:r>
          </w:p>
        </w:tc>
        <w:tc>
          <w:tcPr>
            <w:tcW w:w="2268" w:type="dxa"/>
            <w:vAlign w:val="center"/>
          </w:tcPr>
          <w:p>
            <w:pPr>
              <w:pStyle w:val="13"/>
            </w:pPr>
            <w:r>
              <w:t>≤100百分比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生态效益提升值%</w:t>
            </w:r>
          </w:p>
        </w:tc>
        <w:tc>
          <w:tcPr>
            <w:tcW w:w="5386" w:type="dxa"/>
            <w:vAlign w:val="center"/>
          </w:tcPr>
          <w:p>
            <w:pPr>
              <w:pStyle w:val="13"/>
            </w:pPr>
            <w:r>
              <w:t>生态效益提升值%</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监测、评价完成率</w:t>
            </w:r>
          </w:p>
        </w:tc>
        <w:tc>
          <w:tcPr>
            <w:tcW w:w="5386" w:type="dxa"/>
            <w:vAlign w:val="center"/>
          </w:tcPr>
          <w:p>
            <w:pPr>
              <w:pStyle w:val="13"/>
            </w:pPr>
            <w:r>
              <w:t>监测、评价完成率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≥90百分比</w:t>
            </w:r>
          </w:p>
        </w:tc>
        <w:tc>
          <w:tcPr>
            <w:tcW w:w="1276" w:type="dxa"/>
            <w:vAlign w:val="center"/>
          </w:tcPr>
          <w:p>
            <w:pPr>
              <w:pStyle w:val="13"/>
            </w:pPr>
            <w:r>
              <w:t>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8、东团堡乡2024年计划生育经费绩效目标表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13063024P00606610012H</w:t>
            </w:r>
          </w:p>
        </w:tc>
        <w:tc>
          <w:tcPr>
            <w:tcW w:w="2835" w:type="dxa"/>
            <w:vAlign w:val="center"/>
          </w:tcPr>
          <w:p>
            <w:pPr>
              <w:pStyle w:val="11"/>
            </w:pPr>
            <w:r>
              <w:t>项目名称</w:t>
            </w:r>
          </w:p>
        </w:tc>
        <w:tc>
          <w:tcPr>
            <w:tcW w:w="6094" w:type="dxa"/>
            <w:gridSpan w:val="3"/>
            <w:vAlign w:val="center"/>
          </w:tcPr>
          <w:p>
            <w:pPr>
              <w:pStyle w:val="13"/>
            </w:pPr>
            <w:r>
              <w:t>东团堡乡2024年计划生育经费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1.38</w:t>
            </w:r>
          </w:p>
        </w:tc>
        <w:tc>
          <w:tcPr>
            <w:tcW w:w="2835" w:type="dxa"/>
            <w:vAlign w:val="center"/>
          </w:tcPr>
          <w:p>
            <w:pPr>
              <w:pStyle w:val="11"/>
            </w:pPr>
            <w:r>
              <w:t>其中：财政    资金</w:t>
            </w:r>
          </w:p>
        </w:tc>
        <w:tc>
          <w:tcPr>
            <w:tcW w:w="2551" w:type="dxa"/>
            <w:vAlign w:val="center"/>
          </w:tcPr>
          <w:p>
            <w:pPr>
              <w:pStyle w:val="13"/>
            </w:pPr>
            <w:r>
              <w:t>1.38</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东团堡乡2024年计划生育经费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0.35</w:t>
            </w:r>
          </w:p>
        </w:tc>
        <w:tc>
          <w:tcPr>
            <w:tcW w:w="2835" w:type="dxa"/>
            <w:vAlign w:val="center"/>
          </w:tcPr>
          <w:p>
            <w:pPr>
              <w:pStyle w:val="14"/>
            </w:pPr>
            <w:r>
              <w:t>0.69</w:t>
            </w:r>
          </w:p>
        </w:tc>
        <w:tc>
          <w:tcPr>
            <w:tcW w:w="2551" w:type="dxa"/>
            <w:vAlign w:val="center"/>
          </w:tcPr>
          <w:p>
            <w:pPr>
              <w:pStyle w:val="14"/>
            </w:pPr>
            <w:r>
              <w:t>1.04</w:t>
            </w:r>
          </w:p>
        </w:tc>
        <w:tc>
          <w:tcPr>
            <w:tcW w:w="3543" w:type="dxa"/>
            <w:gridSpan w:val="2"/>
            <w:vAlign w:val="center"/>
          </w:tcPr>
          <w:p>
            <w:pPr>
              <w:pStyle w:val="14"/>
            </w:pPr>
            <w:r>
              <w:t>1.38</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1.东团堡乡2024年计划生育经费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各项工作完成率</w:t>
            </w:r>
          </w:p>
        </w:tc>
        <w:tc>
          <w:tcPr>
            <w:tcW w:w="5386" w:type="dxa"/>
            <w:vAlign w:val="center"/>
          </w:tcPr>
          <w:p>
            <w:pPr>
              <w:pStyle w:val="13"/>
            </w:pPr>
            <w:r>
              <w:t>各项工作完成率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各项工作落实到位率</w:t>
            </w:r>
          </w:p>
        </w:tc>
        <w:tc>
          <w:tcPr>
            <w:tcW w:w="5386" w:type="dxa"/>
            <w:vAlign w:val="center"/>
          </w:tcPr>
          <w:p>
            <w:pPr>
              <w:pStyle w:val="13"/>
            </w:pPr>
            <w:r>
              <w:t>各项工作落实到位率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各项工作完成及时率</w:t>
            </w:r>
          </w:p>
        </w:tc>
        <w:tc>
          <w:tcPr>
            <w:tcW w:w="5386" w:type="dxa"/>
            <w:vAlign w:val="center"/>
          </w:tcPr>
          <w:p>
            <w:pPr>
              <w:pStyle w:val="13"/>
            </w:pPr>
            <w:r>
              <w:t>各项工作完成及时率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完成综合事务各项工作成本</w:t>
            </w:r>
          </w:p>
        </w:tc>
        <w:tc>
          <w:tcPr>
            <w:tcW w:w="5386" w:type="dxa"/>
            <w:vAlign w:val="center"/>
          </w:tcPr>
          <w:p>
            <w:pPr>
              <w:pStyle w:val="13"/>
            </w:pPr>
            <w:r>
              <w:t>完成综合事务各项工作成本</w:t>
            </w:r>
          </w:p>
        </w:tc>
        <w:tc>
          <w:tcPr>
            <w:tcW w:w="2268" w:type="dxa"/>
            <w:vAlign w:val="center"/>
          </w:tcPr>
          <w:p>
            <w:pPr>
              <w:pStyle w:val="13"/>
            </w:pPr>
            <w:r>
              <w:t>≤100百分比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生态效益提升值%</w:t>
            </w:r>
          </w:p>
        </w:tc>
        <w:tc>
          <w:tcPr>
            <w:tcW w:w="5386" w:type="dxa"/>
            <w:vAlign w:val="center"/>
          </w:tcPr>
          <w:p>
            <w:pPr>
              <w:pStyle w:val="13"/>
            </w:pPr>
            <w:r>
              <w:t>生态效益提升值%</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监测、评价完成率</w:t>
            </w:r>
          </w:p>
        </w:tc>
        <w:tc>
          <w:tcPr>
            <w:tcW w:w="5386" w:type="dxa"/>
            <w:vAlign w:val="center"/>
          </w:tcPr>
          <w:p>
            <w:pPr>
              <w:pStyle w:val="13"/>
            </w:pPr>
            <w:r>
              <w:t>监测、评价完成率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≥90百分比</w:t>
            </w:r>
          </w:p>
        </w:tc>
        <w:tc>
          <w:tcPr>
            <w:tcW w:w="1276" w:type="dxa"/>
            <w:vAlign w:val="center"/>
          </w:tcPr>
          <w:p>
            <w:pPr>
              <w:pStyle w:val="13"/>
            </w:pPr>
            <w:r>
              <w:t>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9、东团堡乡2024年民政统筹绩效目标表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13063024P00606510012U</w:t>
            </w:r>
          </w:p>
        </w:tc>
        <w:tc>
          <w:tcPr>
            <w:tcW w:w="2835" w:type="dxa"/>
            <w:vAlign w:val="center"/>
          </w:tcPr>
          <w:p>
            <w:pPr>
              <w:pStyle w:val="11"/>
            </w:pPr>
            <w:r>
              <w:t>项目名称</w:t>
            </w:r>
          </w:p>
        </w:tc>
        <w:tc>
          <w:tcPr>
            <w:tcW w:w="6094" w:type="dxa"/>
            <w:gridSpan w:val="3"/>
            <w:vAlign w:val="center"/>
          </w:tcPr>
          <w:p>
            <w:pPr>
              <w:pStyle w:val="13"/>
            </w:pPr>
            <w:r>
              <w:t>东团堡乡2024年民政统筹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0.69</w:t>
            </w:r>
          </w:p>
        </w:tc>
        <w:tc>
          <w:tcPr>
            <w:tcW w:w="2835" w:type="dxa"/>
            <w:vAlign w:val="center"/>
          </w:tcPr>
          <w:p>
            <w:pPr>
              <w:pStyle w:val="11"/>
            </w:pPr>
            <w:r>
              <w:t>其中：财政    资金</w:t>
            </w:r>
          </w:p>
        </w:tc>
        <w:tc>
          <w:tcPr>
            <w:tcW w:w="2551" w:type="dxa"/>
            <w:vAlign w:val="center"/>
          </w:tcPr>
          <w:p>
            <w:pPr>
              <w:pStyle w:val="13"/>
            </w:pPr>
            <w:r>
              <w:t>0.69</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东团堡乡2024年民政统筹</w:t>
            </w:r>
            <w:r>
              <w:tab/>
            </w:r>
            <w:r>
              <w:tab/>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0.17</w:t>
            </w:r>
          </w:p>
        </w:tc>
        <w:tc>
          <w:tcPr>
            <w:tcW w:w="2835" w:type="dxa"/>
            <w:vAlign w:val="center"/>
          </w:tcPr>
          <w:p>
            <w:pPr>
              <w:pStyle w:val="14"/>
            </w:pPr>
            <w:r>
              <w:t>0.35</w:t>
            </w:r>
          </w:p>
        </w:tc>
        <w:tc>
          <w:tcPr>
            <w:tcW w:w="2551" w:type="dxa"/>
            <w:vAlign w:val="center"/>
          </w:tcPr>
          <w:p>
            <w:pPr>
              <w:pStyle w:val="14"/>
            </w:pPr>
            <w:r>
              <w:t>0.52</w:t>
            </w:r>
          </w:p>
        </w:tc>
        <w:tc>
          <w:tcPr>
            <w:tcW w:w="3543" w:type="dxa"/>
            <w:gridSpan w:val="2"/>
            <w:vAlign w:val="center"/>
          </w:tcPr>
          <w:p>
            <w:pPr>
              <w:pStyle w:val="14"/>
            </w:pPr>
            <w:r>
              <w:t>0.69</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1.东团堡乡2024年民政统筹</w:t>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各项工作完成率</w:t>
            </w:r>
          </w:p>
        </w:tc>
        <w:tc>
          <w:tcPr>
            <w:tcW w:w="5386" w:type="dxa"/>
            <w:vAlign w:val="center"/>
          </w:tcPr>
          <w:p>
            <w:pPr>
              <w:pStyle w:val="13"/>
            </w:pPr>
            <w:r>
              <w:t>各项工作完成率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各项工作落实到位率</w:t>
            </w:r>
          </w:p>
        </w:tc>
        <w:tc>
          <w:tcPr>
            <w:tcW w:w="5386" w:type="dxa"/>
            <w:vAlign w:val="center"/>
          </w:tcPr>
          <w:p>
            <w:pPr>
              <w:pStyle w:val="13"/>
            </w:pPr>
            <w:r>
              <w:t>各项工作落实到位率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各项工作完成及时率</w:t>
            </w:r>
          </w:p>
        </w:tc>
        <w:tc>
          <w:tcPr>
            <w:tcW w:w="5386" w:type="dxa"/>
            <w:vAlign w:val="center"/>
          </w:tcPr>
          <w:p>
            <w:pPr>
              <w:pStyle w:val="13"/>
            </w:pPr>
            <w:r>
              <w:t>各项工作完成及时率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完成综合事务各项工作成本</w:t>
            </w:r>
          </w:p>
        </w:tc>
        <w:tc>
          <w:tcPr>
            <w:tcW w:w="5386" w:type="dxa"/>
            <w:vAlign w:val="center"/>
          </w:tcPr>
          <w:p>
            <w:pPr>
              <w:pStyle w:val="13"/>
            </w:pPr>
            <w:r>
              <w:t>完成综合事务各项工作成本</w:t>
            </w:r>
          </w:p>
        </w:tc>
        <w:tc>
          <w:tcPr>
            <w:tcW w:w="2268" w:type="dxa"/>
            <w:vAlign w:val="center"/>
          </w:tcPr>
          <w:p>
            <w:pPr>
              <w:pStyle w:val="13"/>
            </w:pPr>
            <w:r>
              <w:t>≤100百分比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生态效益提升值%</w:t>
            </w:r>
          </w:p>
        </w:tc>
        <w:tc>
          <w:tcPr>
            <w:tcW w:w="5386" w:type="dxa"/>
            <w:vAlign w:val="center"/>
          </w:tcPr>
          <w:p>
            <w:pPr>
              <w:pStyle w:val="13"/>
            </w:pPr>
            <w:r>
              <w:t>生态效益提升值%</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监测、评价完成率</w:t>
            </w:r>
          </w:p>
        </w:tc>
        <w:tc>
          <w:tcPr>
            <w:tcW w:w="5386" w:type="dxa"/>
            <w:vAlign w:val="center"/>
          </w:tcPr>
          <w:p>
            <w:pPr>
              <w:pStyle w:val="13"/>
            </w:pPr>
            <w:r>
              <w:t>监测、评价完成率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≥90百分比</w:t>
            </w:r>
          </w:p>
        </w:tc>
        <w:tc>
          <w:tcPr>
            <w:tcW w:w="1276" w:type="dxa"/>
            <w:vAlign w:val="center"/>
          </w:tcPr>
          <w:p>
            <w:pPr>
              <w:pStyle w:val="13"/>
            </w:pPr>
            <w:r>
              <w:t>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10、东团堡乡2024年农村环境治理经费绩效目标表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13063024P00607010012N</w:t>
            </w:r>
          </w:p>
        </w:tc>
        <w:tc>
          <w:tcPr>
            <w:tcW w:w="2835" w:type="dxa"/>
            <w:vAlign w:val="center"/>
          </w:tcPr>
          <w:p>
            <w:pPr>
              <w:pStyle w:val="11"/>
            </w:pPr>
            <w:r>
              <w:t>项目名称</w:t>
            </w:r>
          </w:p>
        </w:tc>
        <w:tc>
          <w:tcPr>
            <w:tcW w:w="6094" w:type="dxa"/>
            <w:gridSpan w:val="3"/>
            <w:vAlign w:val="center"/>
          </w:tcPr>
          <w:p>
            <w:pPr>
              <w:pStyle w:val="13"/>
            </w:pPr>
            <w:r>
              <w:t>东团堡乡2024年农村环境治理经费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东团堡乡2024年农村环境治理经费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0.25</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1.东团堡乡2024年农村环境治理经费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各项工作完成率</w:t>
            </w:r>
          </w:p>
        </w:tc>
        <w:tc>
          <w:tcPr>
            <w:tcW w:w="5386" w:type="dxa"/>
            <w:vAlign w:val="center"/>
          </w:tcPr>
          <w:p>
            <w:pPr>
              <w:pStyle w:val="13"/>
            </w:pPr>
            <w:r>
              <w:t>各项工作完成率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各项工作落实到位率</w:t>
            </w:r>
          </w:p>
        </w:tc>
        <w:tc>
          <w:tcPr>
            <w:tcW w:w="5386" w:type="dxa"/>
            <w:vAlign w:val="center"/>
          </w:tcPr>
          <w:p>
            <w:pPr>
              <w:pStyle w:val="13"/>
            </w:pPr>
            <w:r>
              <w:t>各项工作落实到位率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各项工作完成及时率</w:t>
            </w:r>
          </w:p>
        </w:tc>
        <w:tc>
          <w:tcPr>
            <w:tcW w:w="5386" w:type="dxa"/>
            <w:vAlign w:val="center"/>
          </w:tcPr>
          <w:p>
            <w:pPr>
              <w:pStyle w:val="13"/>
            </w:pPr>
            <w:r>
              <w:t>各项工作完成及时率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完成综合事务各项工作成本</w:t>
            </w:r>
          </w:p>
        </w:tc>
        <w:tc>
          <w:tcPr>
            <w:tcW w:w="5386" w:type="dxa"/>
            <w:vAlign w:val="center"/>
          </w:tcPr>
          <w:p>
            <w:pPr>
              <w:pStyle w:val="13"/>
            </w:pPr>
            <w:r>
              <w:t>完成综合事务各项工作成本</w:t>
            </w:r>
          </w:p>
        </w:tc>
        <w:tc>
          <w:tcPr>
            <w:tcW w:w="2268" w:type="dxa"/>
            <w:vAlign w:val="center"/>
          </w:tcPr>
          <w:p>
            <w:pPr>
              <w:pStyle w:val="13"/>
            </w:pPr>
            <w:r>
              <w:t>≤100百分比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生态效益提升值%</w:t>
            </w:r>
          </w:p>
        </w:tc>
        <w:tc>
          <w:tcPr>
            <w:tcW w:w="5386" w:type="dxa"/>
            <w:vAlign w:val="center"/>
          </w:tcPr>
          <w:p>
            <w:pPr>
              <w:pStyle w:val="13"/>
            </w:pPr>
            <w:r>
              <w:t>生态效益提升值%</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监测、评价完成率</w:t>
            </w:r>
          </w:p>
        </w:tc>
        <w:tc>
          <w:tcPr>
            <w:tcW w:w="5386" w:type="dxa"/>
            <w:vAlign w:val="center"/>
          </w:tcPr>
          <w:p>
            <w:pPr>
              <w:pStyle w:val="13"/>
            </w:pPr>
            <w:r>
              <w:t>监测、评价完成率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≥90百分比</w:t>
            </w:r>
          </w:p>
        </w:tc>
        <w:tc>
          <w:tcPr>
            <w:tcW w:w="1276" w:type="dxa"/>
            <w:vAlign w:val="center"/>
          </w:tcPr>
          <w:p>
            <w:pPr>
              <w:pStyle w:val="13"/>
            </w:pPr>
            <w:r>
              <w:t>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11、东团堡乡2024年卫生专项补助绩效目标表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13063024P006067100127</w:t>
            </w:r>
          </w:p>
        </w:tc>
        <w:tc>
          <w:tcPr>
            <w:tcW w:w="2835" w:type="dxa"/>
            <w:vAlign w:val="center"/>
          </w:tcPr>
          <w:p>
            <w:pPr>
              <w:pStyle w:val="11"/>
            </w:pPr>
            <w:r>
              <w:t>项目名称</w:t>
            </w:r>
          </w:p>
        </w:tc>
        <w:tc>
          <w:tcPr>
            <w:tcW w:w="6094" w:type="dxa"/>
            <w:gridSpan w:val="3"/>
            <w:vAlign w:val="center"/>
          </w:tcPr>
          <w:p>
            <w:pPr>
              <w:pStyle w:val="13"/>
            </w:pPr>
            <w:r>
              <w:t>东团堡乡2024年卫生专项补助</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0.69</w:t>
            </w:r>
          </w:p>
        </w:tc>
        <w:tc>
          <w:tcPr>
            <w:tcW w:w="2835" w:type="dxa"/>
            <w:vAlign w:val="center"/>
          </w:tcPr>
          <w:p>
            <w:pPr>
              <w:pStyle w:val="11"/>
            </w:pPr>
            <w:r>
              <w:t>其中：财政    资金</w:t>
            </w:r>
          </w:p>
        </w:tc>
        <w:tc>
          <w:tcPr>
            <w:tcW w:w="2551" w:type="dxa"/>
            <w:vAlign w:val="center"/>
          </w:tcPr>
          <w:p>
            <w:pPr>
              <w:pStyle w:val="13"/>
            </w:pPr>
            <w:r>
              <w:t>0.69</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东团堡乡2024年卫生专项补助</w:t>
            </w:r>
            <w:r>
              <w:tab/>
            </w:r>
            <w:r>
              <w:tab/>
            </w:r>
            <w:r>
              <w:tab/>
            </w:r>
          </w:p>
          <w:p>
            <w:pPr>
              <w:pStyle w:val="13"/>
            </w:pP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0.18</w:t>
            </w:r>
          </w:p>
        </w:tc>
        <w:tc>
          <w:tcPr>
            <w:tcW w:w="2835" w:type="dxa"/>
            <w:vAlign w:val="center"/>
          </w:tcPr>
          <w:p>
            <w:pPr>
              <w:pStyle w:val="14"/>
            </w:pPr>
            <w:r>
              <w:t>0.35</w:t>
            </w:r>
          </w:p>
        </w:tc>
        <w:tc>
          <w:tcPr>
            <w:tcW w:w="2551" w:type="dxa"/>
            <w:vAlign w:val="center"/>
          </w:tcPr>
          <w:p>
            <w:pPr>
              <w:pStyle w:val="14"/>
            </w:pPr>
            <w:r>
              <w:t>0.52</w:t>
            </w:r>
          </w:p>
        </w:tc>
        <w:tc>
          <w:tcPr>
            <w:tcW w:w="3543" w:type="dxa"/>
            <w:gridSpan w:val="2"/>
            <w:vAlign w:val="center"/>
          </w:tcPr>
          <w:p>
            <w:pPr>
              <w:pStyle w:val="14"/>
            </w:pPr>
            <w:r>
              <w:t>0.69</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1.东团堡乡2024年卫生专项补助</w:t>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各项工作完成率</w:t>
            </w:r>
          </w:p>
        </w:tc>
        <w:tc>
          <w:tcPr>
            <w:tcW w:w="5386" w:type="dxa"/>
            <w:vAlign w:val="center"/>
          </w:tcPr>
          <w:p>
            <w:pPr>
              <w:pStyle w:val="13"/>
            </w:pPr>
            <w:r>
              <w:t>各项工作完成率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各项工作落实到位率</w:t>
            </w:r>
          </w:p>
        </w:tc>
        <w:tc>
          <w:tcPr>
            <w:tcW w:w="5386" w:type="dxa"/>
            <w:vAlign w:val="center"/>
          </w:tcPr>
          <w:p>
            <w:pPr>
              <w:pStyle w:val="13"/>
            </w:pPr>
            <w:r>
              <w:t>各项工作落实到位率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各项工作完成及时率</w:t>
            </w:r>
          </w:p>
        </w:tc>
        <w:tc>
          <w:tcPr>
            <w:tcW w:w="5386" w:type="dxa"/>
            <w:vAlign w:val="center"/>
          </w:tcPr>
          <w:p>
            <w:pPr>
              <w:pStyle w:val="13"/>
            </w:pPr>
            <w:r>
              <w:t>各项工作完成及时率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完成综合事务各项工作成本</w:t>
            </w:r>
          </w:p>
        </w:tc>
        <w:tc>
          <w:tcPr>
            <w:tcW w:w="5386" w:type="dxa"/>
            <w:vAlign w:val="center"/>
          </w:tcPr>
          <w:p>
            <w:pPr>
              <w:pStyle w:val="13"/>
            </w:pPr>
            <w:r>
              <w:t>完成综合事务各项工作成本</w:t>
            </w:r>
          </w:p>
        </w:tc>
        <w:tc>
          <w:tcPr>
            <w:tcW w:w="2268" w:type="dxa"/>
            <w:vAlign w:val="center"/>
          </w:tcPr>
          <w:p>
            <w:pPr>
              <w:pStyle w:val="13"/>
            </w:pPr>
            <w:r>
              <w:t>≤100百分比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生态效益提升值%</w:t>
            </w:r>
          </w:p>
        </w:tc>
        <w:tc>
          <w:tcPr>
            <w:tcW w:w="5386" w:type="dxa"/>
            <w:vAlign w:val="center"/>
          </w:tcPr>
          <w:p>
            <w:pPr>
              <w:pStyle w:val="13"/>
            </w:pPr>
            <w:r>
              <w:t>生态效益提升值%</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监测、评价完成率</w:t>
            </w:r>
          </w:p>
        </w:tc>
        <w:tc>
          <w:tcPr>
            <w:tcW w:w="5386" w:type="dxa"/>
            <w:vAlign w:val="center"/>
          </w:tcPr>
          <w:p>
            <w:pPr>
              <w:pStyle w:val="13"/>
            </w:pPr>
            <w:r>
              <w:t>监测、评价完成率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≥90百分比</w:t>
            </w:r>
          </w:p>
        </w:tc>
        <w:tc>
          <w:tcPr>
            <w:tcW w:w="1276" w:type="dxa"/>
            <w:vAlign w:val="center"/>
          </w:tcPr>
          <w:p>
            <w:pPr>
              <w:pStyle w:val="13"/>
            </w:pPr>
            <w:r>
              <w:t>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12、东团堡乡2024年信访稳定经费绩效目标表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13063024P00607110012C</w:t>
            </w:r>
          </w:p>
        </w:tc>
        <w:tc>
          <w:tcPr>
            <w:tcW w:w="2835" w:type="dxa"/>
            <w:vAlign w:val="center"/>
          </w:tcPr>
          <w:p>
            <w:pPr>
              <w:pStyle w:val="11"/>
            </w:pPr>
            <w:r>
              <w:t>项目名称</w:t>
            </w:r>
          </w:p>
        </w:tc>
        <w:tc>
          <w:tcPr>
            <w:tcW w:w="6094" w:type="dxa"/>
            <w:gridSpan w:val="3"/>
            <w:vAlign w:val="center"/>
          </w:tcPr>
          <w:p>
            <w:pPr>
              <w:pStyle w:val="13"/>
            </w:pPr>
            <w:r>
              <w:t>东团堡乡2024年信访稳定经费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w:t>
            </w:r>
          </w:p>
        </w:tc>
        <w:tc>
          <w:tcPr>
            <w:tcW w:w="2835" w:type="dxa"/>
            <w:vAlign w:val="center"/>
          </w:tcPr>
          <w:p>
            <w:pPr>
              <w:pStyle w:val="11"/>
            </w:pPr>
            <w:r>
              <w:t>其中：财政    资金</w:t>
            </w:r>
          </w:p>
        </w:tc>
        <w:tc>
          <w:tcPr>
            <w:tcW w:w="2551" w:type="dxa"/>
            <w:vAlign w:val="center"/>
          </w:tcPr>
          <w:p>
            <w:pPr>
              <w:pStyle w:val="13"/>
            </w:pPr>
            <w:r>
              <w:t>5.00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东团堡乡2024年信访维稳经费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1.25</w:t>
            </w:r>
          </w:p>
        </w:tc>
        <w:tc>
          <w:tcPr>
            <w:tcW w:w="2835" w:type="dxa"/>
            <w:vAlign w:val="center"/>
          </w:tcPr>
          <w:p>
            <w:pPr>
              <w:pStyle w:val="14"/>
            </w:pPr>
            <w:r>
              <w:t>2.50</w:t>
            </w:r>
          </w:p>
        </w:tc>
        <w:tc>
          <w:tcPr>
            <w:tcW w:w="2551" w:type="dxa"/>
            <w:vAlign w:val="center"/>
          </w:tcPr>
          <w:p>
            <w:pPr>
              <w:pStyle w:val="14"/>
            </w:pPr>
            <w:r>
              <w:t>3.75</w:t>
            </w:r>
          </w:p>
        </w:tc>
        <w:tc>
          <w:tcPr>
            <w:tcW w:w="3543" w:type="dxa"/>
            <w:gridSpan w:val="2"/>
            <w:vAlign w:val="center"/>
          </w:tcPr>
          <w:p>
            <w:pPr>
              <w:pStyle w:val="14"/>
            </w:pPr>
            <w:r>
              <w:t>5.00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1.东团堡乡2024年信访维稳经费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各项工作完成率</w:t>
            </w:r>
          </w:p>
        </w:tc>
        <w:tc>
          <w:tcPr>
            <w:tcW w:w="5386" w:type="dxa"/>
            <w:vAlign w:val="center"/>
          </w:tcPr>
          <w:p>
            <w:pPr>
              <w:pStyle w:val="13"/>
            </w:pPr>
            <w:r>
              <w:t>各项工作完成率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各项工作落实到位率</w:t>
            </w:r>
          </w:p>
        </w:tc>
        <w:tc>
          <w:tcPr>
            <w:tcW w:w="5386" w:type="dxa"/>
            <w:vAlign w:val="center"/>
          </w:tcPr>
          <w:p>
            <w:pPr>
              <w:pStyle w:val="13"/>
            </w:pPr>
            <w:r>
              <w:t>各项工作落实到位率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各项工作完成及时率</w:t>
            </w:r>
          </w:p>
        </w:tc>
        <w:tc>
          <w:tcPr>
            <w:tcW w:w="5386" w:type="dxa"/>
            <w:vAlign w:val="center"/>
          </w:tcPr>
          <w:p>
            <w:pPr>
              <w:pStyle w:val="13"/>
            </w:pPr>
            <w:r>
              <w:t>各项工作完成及时率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完成综合事务各项工作成本</w:t>
            </w:r>
          </w:p>
        </w:tc>
        <w:tc>
          <w:tcPr>
            <w:tcW w:w="5386" w:type="dxa"/>
            <w:vAlign w:val="center"/>
          </w:tcPr>
          <w:p>
            <w:pPr>
              <w:pStyle w:val="13"/>
            </w:pPr>
            <w:r>
              <w:t>完成综合事务各项工作成本</w:t>
            </w:r>
          </w:p>
        </w:tc>
        <w:tc>
          <w:tcPr>
            <w:tcW w:w="2268" w:type="dxa"/>
            <w:vAlign w:val="center"/>
          </w:tcPr>
          <w:p>
            <w:pPr>
              <w:pStyle w:val="13"/>
            </w:pPr>
            <w:r>
              <w:t>≤100百分比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生态效益提升值%</w:t>
            </w:r>
          </w:p>
        </w:tc>
        <w:tc>
          <w:tcPr>
            <w:tcW w:w="5386" w:type="dxa"/>
            <w:vAlign w:val="center"/>
          </w:tcPr>
          <w:p>
            <w:pPr>
              <w:pStyle w:val="13"/>
            </w:pPr>
            <w:r>
              <w:t>生态效益提升值%</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监测、评价完成率</w:t>
            </w:r>
          </w:p>
        </w:tc>
        <w:tc>
          <w:tcPr>
            <w:tcW w:w="5386" w:type="dxa"/>
            <w:vAlign w:val="center"/>
          </w:tcPr>
          <w:p>
            <w:pPr>
              <w:pStyle w:val="13"/>
            </w:pPr>
            <w:r>
              <w:t>监测、评价完成率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≥90百分比</w:t>
            </w:r>
          </w:p>
        </w:tc>
        <w:tc>
          <w:tcPr>
            <w:tcW w:w="1276" w:type="dxa"/>
            <w:vAlign w:val="center"/>
          </w:tcPr>
          <w:p>
            <w:pPr>
              <w:pStyle w:val="13"/>
            </w:pPr>
            <w:r>
              <w:t>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13、关于提前下达2023年下派选调生到村工作中央财政补助资金绩效目标表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13063023P000031100039</w:t>
            </w:r>
          </w:p>
        </w:tc>
        <w:tc>
          <w:tcPr>
            <w:tcW w:w="2835" w:type="dxa"/>
            <w:vAlign w:val="center"/>
          </w:tcPr>
          <w:p>
            <w:pPr>
              <w:pStyle w:val="11"/>
            </w:pPr>
            <w:r>
              <w:t>项目名称</w:t>
            </w:r>
          </w:p>
        </w:tc>
        <w:tc>
          <w:tcPr>
            <w:tcW w:w="6094" w:type="dxa"/>
            <w:gridSpan w:val="3"/>
            <w:vAlign w:val="center"/>
          </w:tcPr>
          <w:p>
            <w:pPr>
              <w:pStyle w:val="13"/>
            </w:pPr>
            <w:r>
              <w:t>关于提前下达2023年下派选调生到村工作中央财政补助资金</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0.60</w:t>
            </w:r>
          </w:p>
        </w:tc>
        <w:tc>
          <w:tcPr>
            <w:tcW w:w="2835" w:type="dxa"/>
            <w:vAlign w:val="center"/>
          </w:tcPr>
          <w:p>
            <w:pPr>
              <w:pStyle w:val="11"/>
            </w:pPr>
            <w:r>
              <w:t>其中：财政    资金</w:t>
            </w:r>
          </w:p>
        </w:tc>
        <w:tc>
          <w:tcPr>
            <w:tcW w:w="2551" w:type="dxa"/>
            <w:vAlign w:val="center"/>
          </w:tcPr>
          <w:p>
            <w:pPr>
              <w:pStyle w:val="13"/>
            </w:pPr>
            <w:r>
              <w:t>0.60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2023年下派选调生到村工作中央财政补助资金</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0.15</w:t>
            </w:r>
          </w:p>
        </w:tc>
        <w:tc>
          <w:tcPr>
            <w:tcW w:w="2835" w:type="dxa"/>
            <w:vAlign w:val="center"/>
          </w:tcPr>
          <w:p>
            <w:pPr>
              <w:pStyle w:val="14"/>
            </w:pPr>
            <w:r>
              <w:t>0.30</w:t>
            </w:r>
          </w:p>
        </w:tc>
        <w:tc>
          <w:tcPr>
            <w:tcW w:w="2551" w:type="dxa"/>
            <w:vAlign w:val="center"/>
          </w:tcPr>
          <w:p>
            <w:pPr>
              <w:pStyle w:val="14"/>
            </w:pPr>
            <w:r>
              <w:t>0.45</w:t>
            </w:r>
          </w:p>
        </w:tc>
        <w:tc>
          <w:tcPr>
            <w:tcW w:w="3543" w:type="dxa"/>
            <w:gridSpan w:val="2"/>
            <w:vAlign w:val="center"/>
          </w:tcPr>
          <w:p>
            <w:pPr>
              <w:pStyle w:val="14"/>
            </w:pPr>
            <w:r>
              <w:t>0.60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1.2023年下派选调生到村工作中央财政补助资金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各项工作完成率</w:t>
            </w:r>
          </w:p>
        </w:tc>
        <w:tc>
          <w:tcPr>
            <w:tcW w:w="5386" w:type="dxa"/>
            <w:vAlign w:val="center"/>
          </w:tcPr>
          <w:p>
            <w:pPr>
              <w:pStyle w:val="13"/>
            </w:pPr>
            <w:r>
              <w:t>各项工作完成率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各项工作落实到位率</w:t>
            </w:r>
          </w:p>
        </w:tc>
        <w:tc>
          <w:tcPr>
            <w:tcW w:w="5386" w:type="dxa"/>
            <w:vAlign w:val="center"/>
          </w:tcPr>
          <w:p>
            <w:pPr>
              <w:pStyle w:val="13"/>
            </w:pPr>
            <w:r>
              <w:t>各项工作落实到位率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各项工作完成及时率</w:t>
            </w:r>
          </w:p>
        </w:tc>
        <w:tc>
          <w:tcPr>
            <w:tcW w:w="5386" w:type="dxa"/>
            <w:vAlign w:val="center"/>
          </w:tcPr>
          <w:p>
            <w:pPr>
              <w:pStyle w:val="13"/>
            </w:pPr>
            <w:r>
              <w:t>各项工作完成及时率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完成综合事务各项工作成本</w:t>
            </w:r>
          </w:p>
        </w:tc>
        <w:tc>
          <w:tcPr>
            <w:tcW w:w="5386" w:type="dxa"/>
            <w:vAlign w:val="center"/>
          </w:tcPr>
          <w:p>
            <w:pPr>
              <w:pStyle w:val="13"/>
            </w:pPr>
            <w:r>
              <w:t>完成综合事务各项工作成本</w:t>
            </w:r>
          </w:p>
        </w:tc>
        <w:tc>
          <w:tcPr>
            <w:tcW w:w="2268" w:type="dxa"/>
            <w:vAlign w:val="center"/>
          </w:tcPr>
          <w:p>
            <w:pPr>
              <w:pStyle w:val="13"/>
            </w:pPr>
            <w:r>
              <w:t>≤100百分比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生态效益提升值%</w:t>
            </w:r>
          </w:p>
        </w:tc>
        <w:tc>
          <w:tcPr>
            <w:tcW w:w="5386" w:type="dxa"/>
            <w:vAlign w:val="center"/>
          </w:tcPr>
          <w:p>
            <w:pPr>
              <w:pStyle w:val="13"/>
            </w:pPr>
            <w:r>
              <w:t>生态效益提升值%</w:t>
            </w:r>
          </w:p>
        </w:tc>
        <w:tc>
          <w:tcPr>
            <w:tcW w:w="2268" w:type="dxa"/>
            <w:vAlign w:val="center"/>
          </w:tcPr>
          <w:p>
            <w:pPr>
              <w:pStyle w:val="13"/>
            </w:pPr>
            <w:r>
              <w:t>≥10百分比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监测、评价完成率</w:t>
            </w:r>
          </w:p>
        </w:tc>
        <w:tc>
          <w:tcPr>
            <w:tcW w:w="5386" w:type="dxa"/>
            <w:vAlign w:val="center"/>
          </w:tcPr>
          <w:p>
            <w:pPr>
              <w:pStyle w:val="13"/>
            </w:pPr>
            <w:r>
              <w:t>监测、评价完成率</w:t>
            </w:r>
          </w:p>
        </w:tc>
        <w:tc>
          <w:tcPr>
            <w:tcW w:w="2268" w:type="dxa"/>
            <w:vAlign w:val="center"/>
          </w:tcPr>
          <w:p>
            <w:pPr>
              <w:pStyle w:val="13"/>
            </w:pPr>
            <w:r>
              <w:t>≥90百分比</w:t>
            </w:r>
          </w:p>
        </w:tc>
        <w:tc>
          <w:tcPr>
            <w:tcW w:w="1276" w:type="dxa"/>
            <w:vAlign w:val="center"/>
          </w:tcPr>
          <w:p>
            <w:pPr>
              <w:pStyle w:val="13"/>
            </w:pPr>
            <w: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≥90百分比</w:t>
            </w:r>
          </w:p>
        </w:tc>
        <w:tc>
          <w:tcPr>
            <w:tcW w:w="1276" w:type="dxa"/>
            <w:vAlign w:val="center"/>
          </w:tcPr>
          <w:p>
            <w:pPr>
              <w:pStyle w:val="13"/>
            </w:pPr>
            <w:r>
              <w:t>政府批示</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993涞源县东团堡乡人民政府</w:t>
            </w:r>
          </w:p>
        </w:tc>
        <w:tc>
          <w:tcPr>
            <w:tcW w:w="7710"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6" w:type="dxa"/>
            <w:gridSpan w:val="7"/>
            <w:vAlign w:val="center"/>
          </w:tcPr>
          <w:p>
            <w:pPr>
              <w:pStyle w:val="11"/>
            </w:pPr>
            <w:r>
              <w:t>政府采购金额（当年部门预算安排资金）</w:t>
            </w:r>
          </w:p>
        </w:tc>
        <w:tc>
          <w:tcPr>
            <w:tcW w:w="964" w:type="dxa"/>
            <w:vMerge w:val="restart"/>
            <w:vAlign w:val="center"/>
          </w:tcPr>
          <w:p>
            <w:pPr>
              <w:pStyle w:val="11"/>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p>
        </w:tc>
        <w:tc>
          <w:tcPr>
            <w:tcW w:w="964" w:type="dxa"/>
            <w:vAlign w:val="center"/>
          </w:tcPr>
          <w:p>
            <w:pPr>
              <w:pStyle w:val="12"/>
            </w:pPr>
          </w:p>
        </w:tc>
        <w:tc>
          <w:tcPr>
            <w:tcW w:w="1134" w:type="dxa"/>
            <w:vAlign w:val="center"/>
          </w:tcPr>
          <w:p>
            <w:pPr>
              <w:pStyle w:val="13"/>
            </w:pPr>
          </w:p>
        </w:tc>
        <w:tc>
          <w:tcPr>
            <w:tcW w:w="1134" w:type="dxa"/>
            <w:vAlign w:val="center"/>
          </w:tcPr>
          <w:p>
            <w:pPr>
              <w:pStyle w:val="13"/>
            </w:pPr>
          </w:p>
        </w:tc>
        <w:tc>
          <w:tcPr>
            <w:tcW w:w="709" w:type="dxa"/>
            <w:vAlign w:val="center"/>
          </w:tcPr>
          <w:p>
            <w:pPr>
              <w:pStyle w:val="14"/>
            </w:pPr>
          </w:p>
        </w:tc>
        <w:tc>
          <w:tcPr>
            <w:tcW w:w="850" w:type="dxa"/>
            <w:vAlign w:val="center"/>
          </w:tcPr>
          <w:p>
            <w:pPr>
              <w:pStyle w:val="12"/>
            </w:pPr>
          </w:p>
        </w:tc>
        <w:tc>
          <w:tcPr>
            <w:tcW w:w="850"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涞源县东团堡乡人民政府（含所属单位）上年末固定资产金额为2.00万元（详见下表）。本年度拟购置固定资产总额为0.00万元，已按要求列入政府采购预算，详见政府采购预算表。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993涞源县东团堡乡人民政府</w:t>
            </w:r>
          </w:p>
        </w:tc>
        <w:tc>
          <w:tcPr>
            <w:tcW w:w="5669" w:type="dxa"/>
            <w:gridSpan w:val="2"/>
            <w:tcBorders>
              <w:top w:val="single" w:color="FFFFFF" w:sz="6" w:space="0"/>
              <w:left w:val="single" w:color="FFFFFF" w:sz="6" w:space="0"/>
              <w:right w:val="single" w:color="FFFFFF" w:sz="6" w:space="0"/>
            </w:tcBorders>
            <w:vAlign w:val="center"/>
          </w:tcPr>
          <w:p>
            <w:pPr>
              <w:pStyle w:val="8"/>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r>
              <w:t>1000</w:t>
            </w:r>
          </w:p>
        </w:tc>
        <w:tc>
          <w:tcPr>
            <w:tcW w:w="2835"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r>
              <w:t>1000</w:t>
            </w:r>
          </w:p>
        </w:tc>
        <w:tc>
          <w:tcPr>
            <w:tcW w:w="2835"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r>
              <w:t>8</w:t>
            </w:r>
          </w:p>
        </w:tc>
        <w:tc>
          <w:tcPr>
            <w:tcW w:w="2835"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p>
        </w:tc>
        <w:tc>
          <w:tcPr>
            <w:tcW w:w="2835" w:type="dxa"/>
            <w:vAlign w:val="center"/>
          </w:tcPr>
          <w:p>
            <w:pPr>
              <w:pStyle w:val="12"/>
            </w:pP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F0732B0-159D-4ABA-8DA0-28082DFD2016}"/>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0A005EAA-140A-444B-BE44-86F06AFCA8D8}"/>
  </w:font>
  <w:font w:name="方正仿宋_GBK">
    <w:altName w:val="微软雅黑"/>
    <w:panose1 w:val="00000000000000000000"/>
    <w:charset w:val="00"/>
    <w:family w:val="auto"/>
    <w:pitch w:val="default"/>
    <w:sig w:usb0="00000000" w:usb1="00000000" w:usb2="00000000" w:usb3="00000000" w:csb0="00000000" w:csb1="00000000"/>
    <w:embedRegular r:id="rId3" w:fontKey="{2008D9AB-9C02-4D63-9223-47343453F9B6}"/>
  </w:font>
  <w:font w:name="方正小标宋_GBK">
    <w:panose1 w:val="02000000000000000000"/>
    <w:charset w:val="86"/>
    <w:family w:val="auto"/>
    <w:pitch w:val="default"/>
    <w:sig w:usb0="A00002BF" w:usb1="38CF7CFA" w:usb2="00082016" w:usb3="00000000" w:csb0="00040001" w:csb1="00000000"/>
    <w:embedRegular r:id="rId4" w:fontKey="{8135AEE9-F254-4C8E-BB56-CB63AE8155DF}"/>
  </w:font>
  <w:font w:name="方正书宋_GBK">
    <w:altName w:val="微软雅黑"/>
    <w:panose1 w:val="00000000000000000000"/>
    <w:charset w:val="00"/>
    <w:family w:val="auto"/>
    <w:pitch w:val="default"/>
    <w:sig w:usb0="00000000" w:usb1="00000000" w:usb2="00000000" w:usb3="00000000" w:csb0="00000000" w:csb1="00000000"/>
    <w:embedRegular r:id="rId5" w:fontKey="{A13073DB-52BF-4778-A696-4AA8D7036D19}"/>
  </w:font>
  <w:font w:name="方正楷体_GBK">
    <w:altName w:val="微软雅黑"/>
    <w:panose1 w:val="00000000000000000000"/>
    <w:charset w:val="00"/>
    <w:family w:val="auto"/>
    <w:pitch w:val="default"/>
    <w:sig w:usb0="00000000" w:usb1="00000000" w:usb2="00000000" w:usb3="00000000" w:csb0="00000000" w:csb1="00000000"/>
    <w:embedRegular r:id="rId6" w:fontKey="{A2727F89-6C7C-408D-BC4A-1786C69E1E0E}"/>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wMGFhMTRhY2U0NzRkOTczM2ViNWZkYjM5MDRhMDcifQ=="/>
  </w:docVars>
  <w:rsids>
    <w:rsidRoot w:val="00000000"/>
    <w:rsid w:val="05B5526E"/>
    <w:rsid w:val="06657D8C"/>
    <w:rsid w:val="55B54E81"/>
    <w:rsid w:val="59064D3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autoRedefine/>
    <w:qFormat/>
    <w:uiPriority w:val="0"/>
    <w:pPr>
      <w:ind w:left="480"/>
    </w:pPr>
  </w:style>
  <w:style w:type="paragraph" w:styleId="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autoRedefine/>
    <w:qFormat/>
    <w:uiPriority w:val="0"/>
    <w:pPr>
      <w:ind w:left="240"/>
    </w:pPr>
  </w:style>
  <w:style w:type="table" w:styleId="6">
    <w:name w:val="Table Grid"/>
    <w:basedOn w:val="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0" Type="http://schemas.openxmlformats.org/officeDocument/2006/relationships/fontTable" Target="fontTable.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2024-03-06T11:07:37Z</dcterms:created>
  <dcterms:modified xsi:type="dcterms:W3CDTF">2024-03-06T03:07:37Z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2024-03-06T11:07:37Z</dcterms:created>
  <dcterms:modified xsi:type="dcterms:W3CDTF">2024-03-06T03:07:37Z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2024-03-06T11:07:36Z</dcterms:created>
  <dcterms:modified xsi:type="dcterms:W3CDTF">2024-03-06T03:07:36Z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2024-03-06T11:07:40Z</dcterms:created>
  <dcterms:modified xsi:type="dcterms:W3CDTF">2024-03-06T03:07:40Z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2024-03-06T11:07:40Z</dcterms:created>
  <dcterms:modified xsi:type="dcterms:W3CDTF">2024-03-06T03:07:40Z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2024-03-06T11:07:36Z</dcterms:created>
  <dcterms:modified xsi:type="dcterms:W3CDTF">2024-03-06T03:07:36Z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2024-03-06T11:07:40Z</dcterms:created>
  <dcterms:modified xsi:type="dcterms:W3CDTF">2024-03-06T03:07:40Z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2024-03-06T11:07:39Z</dcterms:created>
  <dcterms:modified xsi:type="dcterms:W3CDTF">2024-03-06T03:07:39Z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2024-03-06T11:07:39Z</dcterms:created>
  <dcterms:modified xsi:type="dcterms:W3CDTF">2024-03-06T03:07:39Z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2024-03-06T11:07:39Z</dcterms:created>
  <dcterms:modified xsi:type="dcterms:W3CDTF">2024-03-06T03:07:39Z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2024-03-06T11:07:39Z</dcterms:created>
  <dcterms:modified xsi:type="dcterms:W3CDTF">2024-03-06T03:07:39Z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2024-03-06T11:07:38Z</dcterms:created>
  <dcterms:modified xsi:type="dcterms:W3CDTF">2024-03-06T03:07:38Z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2024-03-06T11:07:38Z</dcterms:created>
  <dcterms:modified xsi:type="dcterms:W3CDTF">2024-03-06T03:07:38Z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2024-03-06T11:07:38Z</dcterms:created>
  <dcterms:modified xsi:type="dcterms:W3CDTF">2024-03-06T03:07:38Z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2024-03-06T11:07:37Z</dcterms:created>
  <dcterms:modified xsi:type="dcterms:W3CDTF">2024-03-06T03:07:37Z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2024-03-06T11:07:37Z</dcterms:created>
  <dcterms:modified xsi:type="dcterms:W3CDTF">2024-03-06T03:07:37Z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2024-03-06T11:07:33Z</dcterms:created>
  <dcterms:modified xsi:type="dcterms:W3CDTF">2024-03-06T03:07:33Z</dcterms:modified>
</cp:coreProperties>
</file>

<file path=customXml/itemProps1.xml><?xml version="1.0" encoding="utf-8"?>
<ds:datastoreItem xmlns:ds="http://schemas.openxmlformats.org/officeDocument/2006/customXml" ds:itemID="{f9546bba-e218-4766-a18c-97d6bd5ac899}">
  <ds:schemaRefs/>
</ds:datastoreItem>
</file>

<file path=customXml/itemProps2.xml><?xml version="1.0" encoding="utf-8"?>
<ds:datastoreItem xmlns:ds="http://schemas.openxmlformats.org/officeDocument/2006/customXml" ds:itemID="{466e5566-5a0f-49af-80ee-2b5b41777ad6}">
  <ds:schemaRefs/>
</ds:datastoreItem>
</file>

<file path=customXml/itemProps3.xml><?xml version="1.0" encoding="utf-8"?>
<ds:datastoreItem xmlns:ds="http://schemas.openxmlformats.org/officeDocument/2006/customXml" ds:itemID="{6290f260-99c6-49ff-bdf8-72f17d28ff8f}">
  <ds:schemaRefs/>
</ds:datastoreItem>
</file>

<file path=customXml/itemProps4.xml><?xml version="1.0" encoding="utf-8"?>
<ds:datastoreItem xmlns:ds="http://schemas.openxmlformats.org/officeDocument/2006/customXml" ds:itemID="{81a16435-cad5-48d7-82ee-eae0bfa42809}">
  <ds:schemaRefs/>
</ds:datastoreItem>
</file>

<file path=customXml/itemProps5.xml><?xml version="1.0" encoding="utf-8"?>
<ds:datastoreItem xmlns:ds="http://schemas.openxmlformats.org/officeDocument/2006/customXml" ds:itemID="{edf4cdd9-233f-417a-ae49-98cb74ca6e15}">
  <ds:schemaRefs/>
</ds:datastoreItem>
</file>

<file path=customXml/itemProps6.xml><?xml version="1.0" encoding="utf-8"?>
<ds:datastoreItem xmlns:ds="http://schemas.openxmlformats.org/officeDocument/2006/customXml" ds:itemID="{d35c8714-a7b8-47b3-966a-db1f27ee109b}">
  <ds:schemaRefs/>
</ds:datastoreItem>
</file>

<file path=customXml/itemProps7.xml><?xml version="1.0" encoding="utf-8"?>
<ds:datastoreItem xmlns:ds="http://schemas.openxmlformats.org/officeDocument/2006/customXml" ds:itemID="{e2891906-20a3-47ea-b86c-b881f736bd41}">
  <ds:schemaRefs/>
</ds:datastoreItem>
</file>

<file path=customXml/itemProps8.xml><?xml version="1.0" encoding="utf-8"?>
<ds:datastoreItem xmlns:ds="http://schemas.openxmlformats.org/officeDocument/2006/customXml" ds:itemID="{c6668654-e861-4699-b3e1-4beb164ac8bd}">
  <ds:schemaRefs/>
</ds:datastoreItem>
</file>

<file path=customXml/itemProps9.xml><?xml version="1.0" encoding="utf-8"?>
<ds:datastoreItem xmlns:ds="http://schemas.openxmlformats.org/officeDocument/2006/customXml" ds:itemID="{3feab5c5-e66b-48fd-9266-458b8ff7ce44}">
  <ds:schemaRefs/>
</ds:datastoreItem>
</file>

<file path=customXml/itemProps10.xml><?xml version="1.0" encoding="utf-8"?>
<ds:datastoreItem xmlns:ds="http://schemas.openxmlformats.org/officeDocument/2006/customXml" ds:itemID="{de47b4ad-037c-4cbf-9bfc-65ac8dcef74f}">
  <ds:schemaRefs/>
</ds:datastoreItem>
</file>

<file path=customXml/itemProps11.xml><?xml version="1.0" encoding="utf-8"?>
<ds:datastoreItem xmlns:ds="http://schemas.openxmlformats.org/officeDocument/2006/customXml" ds:itemID="{5323167c-56f6-4213-aa14-3303faadd95d}">
  <ds:schemaRefs/>
</ds:datastoreItem>
</file>

<file path=customXml/itemProps12.xml><?xml version="1.0" encoding="utf-8"?>
<ds:datastoreItem xmlns:ds="http://schemas.openxmlformats.org/officeDocument/2006/customXml" ds:itemID="{6e467408-c8ed-4846-bdb9-58d00b76e1e8}">
  <ds:schemaRefs/>
</ds:datastoreItem>
</file>

<file path=customXml/itemProps13.xml><?xml version="1.0" encoding="utf-8"?>
<ds:datastoreItem xmlns:ds="http://schemas.openxmlformats.org/officeDocument/2006/customXml" ds:itemID="{32d82e74-22c6-449a-b83d-050dc4c57a62}">
  <ds:schemaRefs/>
</ds:datastoreItem>
</file>

<file path=customXml/itemProps14.xml><?xml version="1.0" encoding="utf-8"?>
<ds:datastoreItem xmlns:ds="http://schemas.openxmlformats.org/officeDocument/2006/customXml" ds:itemID="{9afeef16-0ab9-4e5d-a7f0-e764a2ca7928}">
  <ds:schemaRefs/>
</ds:datastoreItem>
</file>

<file path=customXml/itemProps15.xml><?xml version="1.0" encoding="utf-8"?>
<ds:datastoreItem xmlns:ds="http://schemas.openxmlformats.org/officeDocument/2006/customXml" ds:itemID="{13cd4ac4-1f28-42b8-8494-5d646c696bd5}">
  <ds:schemaRefs/>
</ds:datastoreItem>
</file>

<file path=customXml/itemProps16.xml><?xml version="1.0" encoding="utf-8"?>
<ds:datastoreItem xmlns:ds="http://schemas.openxmlformats.org/officeDocument/2006/customXml" ds:itemID="{e586ecdd-6286-4b80-995c-e02e50fa1f3a}">
  <ds:schemaRefs/>
</ds:datastoreItem>
</file>

<file path=customXml/itemProps17.xml><?xml version="1.0" encoding="utf-8"?>
<ds:datastoreItem xmlns:ds="http://schemas.openxmlformats.org/officeDocument/2006/customXml" ds:itemID="{b066ab0b-ca6a-41fc-92ad-d46e9722bb95}">
  <ds:schemaRefs/>
</ds:datastoreItem>
</file>

<file path=customXml/itemProps18.xml><?xml version="1.0" encoding="utf-8"?>
<ds:datastoreItem xmlns:ds="http://schemas.openxmlformats.org/officeDocument/2006/customXml" ds:itemID="{ce081367-85b3-4e09-a888-7ad6b919c99a}">
  <ds:schemaRefs/>
</ds:datastoreItem>
</file>

<file path=customXml/itemProps19.xml><?xml version="1.0" encoding="utf-8"?>
<ds:datastoreItem xmlns:ds="http://schemas.openxmlformats.org/officeDocument/2006/customXml" ds:itemID="{ddaf010d-c197-4aa4-a569-ace5e78c5065}">
  <ds:schemaRefs/>
</ds:datastoreItem>
</file>

<file path=customXml/itemProps20.xml><?xml version="1.0" encoding="utf-8"?>
<ds:datastoreItem xmlns:ds="http://schemas.openxmlformats.org/officeDocument/2006/customXml" ds:itemID="{b095ffc2-e8c7-4e99-935f-94aed786971f}">
  <ds:schemaRefs/>
</ds:datastoreItem>
</file>

<file path=customXml/itemProps21.xml><?xml version="1.0" encoding="utf-8"?>
<ds:datastoreItem xmlns:ds="http://schemas.openxmlformats.org/officeDocument/2006/customXml" ds:itemID="{71b0c575-cdac-4862-8d23-72fb7d2fe882}">
  <ds:schemaRefs/>
</ds:datastoreItem>
</file>

<file path=customXml/itemProps22.xml><?xml version="1.0" encoding="utf-8"?>
<ds:datastoreItem xmlns:ds="http://schemas.openxmlformats.org/officeDocument/2006/customXml" ds:itemID="{09286be5-fc5b-4dcf-98aa-a3fbfab53f74}">
  <ds:schemaRefs/>
</ds:datastoreItem>
</file>

<file path=customXml/itemProps23.xml><?xml version="1.0" encoding="utf-8"?>
<ds:datastoreItem xmlns:ds="http://schemas.openxmlformats.org/officeDocument/2006/customXml" ds:itemID="{bb674a17-fde8-4f5f-a119-2d99fc319037}">
  <ds:schemaRefs/>
</ds:datastoreItem>
</file>

<file path=customXml/itemProps24.xml><?xml version="1.0" encoding="utf-8"?>
<ds:datastoreItem xmlns:ds="http://schemas.openxmlformats.org/officeDocument/2006/customXml" ds:itemID="{fec3875a-8d77-4c99-8800-1f382a261cad}">
  <ds:schemaRefs/>
</ds:datastoreItem>
</file>

<file path=customXml/itemProps25.xml><?xml version="1.0" encoding="utf-8"?>
<ds:datastoreItem xmlns:ds="http://schemas.openxmlformats.org/officeDocument/2006/customXml" ds:itemID="{40d1ebe1-4be7-4d27-b9cd-2f0bbdb5fab7}">
  <ds:schemaRefs/>
</ds:datastoreItem>
</file>

<file path=customXml/itemProps26.xml><?xml version="1.0" encoding="utf-8"?>
<ds:datastoreItem xmlns:ds="http://schemas.openxmlformats.org/officeDocument/2006/customXml" ds:itemID="{e887860a-3197-4d8e-af9e-3720e4f2d5da}">
  <ds:schemaRefs/>
</ds:datastoreItem>
</file>

<file path=customXml/itemProps27.xml><?xml version="1.0" encoding="utf-8"?>
<ds:datastoreItem xmlns:ds="http://schemas.openxmlformats.org/officeDocument/2006/customXml" ds:itemID="{487282b0-6065-442c-94ea-322854e7e0bb}">
  <ds:schemaRefs/>
</ds:datastoreItem>
</file>

<file path=customXml/itemProps28.xml><?xml version="1.0" encoding="utf-8"?>
<ds:datastoreItem xmlns:ds="http://schemas.openxmlformats.org/officeDocument/2006/customXml" ds:itemID="{f34c510e-4599-4fb2-8063-d62ebb66f9cd}">
  <ds:schemaRefs/>
</ds:datastoreItem>
</file>

<file path=customXml/itemProps29.xml><?xml version="1.0" encoding="utf-8"?>
<ds:datastoreItem xmlns:ds="http://schemas.openxmlformats.org/officeDocument/2006/customXml" ds:itemID="{854f7d4c-e19e-4c5f-9953-d6fef0314b69}">
  <ds:schemaRefs/>
</ds:datastoreItem>
</file>

<file path=customXml/itemProps30.xml><?xml version="1.0" encoding="utf-8"?>
<ds:datastoreItem xmlns:ds="http://schemas.openxmlformats.org/officeDocument/2006/customXml" ds:itemID="{b57d84e2-4006-447a-bf54-e986bf68482a}">
  <ds:schemaRefs/>
</ds:datastoreItem>
</file>

<file path=customXml/itemProps31.xml><?xml version="1.0" encoding="utf-8"?>
<ds:datastoreItem xmlns:ds="http://schemas.openxmlformats.org/officeDocument/2006/customXml" ds:itemID="{c1e68a25-2d9d-456b-9b25-6aa353fd4f68}">
  <ds:schemaRefs/>
</ds:datastoreItem>
</file>

<file path=customXml/itemProps32.xml><?xml version="1.0" encoding="utf-8"?>
<ds:datastoreItem xmlns:ds="http://schemas.openxmlformats.org/officeDocument/2006/customXml" ds:itemID="{4a229a95-03fa-48fc-a9b0-37084758b090}">
  <ds:schemaRefs/>
</ds:datastoreItem>
</file>

<file path=customXml/itemProps33.xml><?xml version="1.0" encoding="utf-8"?>
<ds:datastoreItem xmlns:ds="http://schemas.openxmlformats.org/officeDocument/2006/customXml" ds:itemID="{7a3cd31b-9bef-4d3d-b854-5a3e594358ff}">
  <ds:schemaRefs/>
</ds:datastoreItem>
</file>

<file path=customXml/itemProps34.xml><?xml version="1.0" encoding="utf-8"?>
<ds:datastoreItem xmlns:ds="http://schemas.openxmlformats.org/officeDocument/2006/customXml" ds:itemID="{e6919782-e54a-4e93-9a0c-00bcbeb89c09}">
  <ds:schemaRefs/>
</ds:datastoreItem>
</file>

<file path=docProps/app.xml><?xml version="1.0" encoding="utf-8"?>
<Properties xmlns="http://schemas.openxmlformats.org/officeDocument/2006/extended-properties" xmlns:vt="http://schemas.openxmlformats.org/officeDocument/2006/docPropsVTypes">
  <Pages>55</Pages>
  <Words>15373</Words>
  <Characters>18546</Characters>
  <TotalTime>0</TotalTime>
  <ScaleCrop>false</ScaleCrop>
  <LinksUpToDate>false</LinksUpToDate>
  <CharactersWithSpaces>18810</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2024-03-06T11:07:00Z</dcterms:created>
  <dc:creator>Administrator</dc:creator>
  <cp:lastModifiedBy>保持热情</cp:lastModifiedBy>
  <dcterms:modified xsi:type="dcterms:W3CDTF">2024-06-04T07:55:49Z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7027A335E43743BE8223F4B765DADA56_13</vt:lpwstr>
  </property>
</Properties>
</file>