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bookmarkStart w:id="20" w:name="_GoBack"/>
      <w:bookmarkEnd w:id="20"/>
      <w:r>
        <w:rPr>
          <w:rFonts w:ascii="黑体" w:hAnsi="黑体" w:eastAsia="黑体" w:cs="黑体"/>
          <w:b/>
          <w:color w:val="000000"/>
          <w:sz w:val="44"/>
        </w:rPr>
        <w:t>2024年部门预算信息公开目录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25</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26</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40</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40</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40</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10"/>
            </w:pPr>
            <w:r>
              <w:t>989涞源县北石佛镇人民政府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763.26</w:t>
            </w:r>
          </w:p>
        </w:tc>
        <w:tc>
          <w:tcPr>
            <w:tcW w:w="4535" w:type="dxa"/>
            <w:vAlign w:val="center"/>
          </w:tcPr>
          <w:p>
            <w:pPr>
              <w:pStyle w:val="13"/>
            </w:pPr>
            <w:r>
              <w:t>一、一般公共服务支出</w:t>
            </w:r>
          </w:p>
        </w:tc>
        <w:tc>
          <w:tcPr>
            <w:tcW w:w="2126" w:type="dxa"/>
            <w:vAlign w:val="center"/>
          </w:tcPr>
          <w:p>
            <w:pPr>
              <w:pStyle w:val="12"/>
            </w:pPr>
            <w:r>
              <w:t>533.11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79.35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2.75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414.82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30.23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763.26</w:t>
            </w:r>
          </w:p>
        </w:tc>
        <w:tc>
          <w:tcPr>
            <w:tcW w:w="4535" w:type="dxa"/>
            <w:vAlign w:val="center"/>
          </w:tcPr>
          <w:p>
            <w:pPr>
              <w:pStyle w:val="15"/>
            </w:pPr>
            <w:r>
              <w:t>本年支出合计</w:t>
            </w:r>
          </w:p>
        </w:tc>
        <w:tc>
          <w:tcPr>
            <w:tcW w:w="2126" w:type="dxa"/>
            <w:vAlign w:val="center"/>
          </w:tcPr>
          <w:p>
            <w:pPr>
              <w:pStyle w:val="16"/>
            </w:pPr>
            <w:r>
              <w:t>1063.26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r>
              <w:t>300.00</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1063.26</w:t>
            </w:r>
          </w:p>
        </w:tc>
        <w:tc>
          <w:tcPr>
            <w:tcW w:w="4535" w:type="dxa"/>
            <w:vAlign w:val="center"/>
          </w:tcPr>
          <w:p>
            <w:pPr>
              <w:pStyle w:val="15"/>
            </w:pPr>
            <w:r>
              <w:t>支出总计</w:t>
            </w:r>
          </w:p>
        </w:tc>
        <w:tc>
          <w:tcPr>
            <w:tcW w:w="2126" w:type="dxa"/>
            <w:vAlign w:val="center"/>
          </w:tcPr>
          <w:p>
            <w:pPr>
              <w:pStyle w:val="16"/>
            </w:pPr>
            <w:r>
              <w:t>1063.26</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989涞源县北石佛镇人民政府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1"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1063.26</w:t>
            </w:r>
          </w:p>
        </w:tc>
        <w:tc>
          <w:tcPr>
            <w:tcW w:w="1134" w:type="dxa"/>
            <w:vAlign w:val="center"/>
          </w:tcPr>
          <w:p>
            <w:pPr>
              <w:pStyle w:val="16"/>
            </w:pPr>
            <w:r>
              <w:t>763.26</w:t>
            </w:r>
          </w:p>
        </w:tc>
        <w:tc>
          <w:tcPr>
            <w:tcW w:w="1134" w:type="dxa"/>
            <w:vAlign w:val="center"/>
          </w:tcPr>
          <w:p>
            <w:pPr>
              <w:pStyle w:val="16"/>
            </w:pPr>
            <w:r>
              <w:t>763.26</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533.11</w:t>
            </w:r>
          </w:p>
        </w:tc>
        <w:tc>
          <w:tcPr>
            <w:tcW w:w="1134" w:type="dxa"/>
            <w:vAlign w:val="center"/>
          </w:tcPr>
          <w:p>
            <w:pPr>
              <w:pStyle w:val="12"/>
            </w:pPr>
            <w:r>
              <w:t>533.11</w:t>
            </w:r>
          </w:p>
        </w:tc>
        <w:tc>
          <w:tcPr>
            <w:tcW w:w="1134" w:type="dxa"/>
            <w:vAlign w:val="center"/>
          </w:tcPr>
          <w:p>
            <w:pPr>
              <w:pStyle w:val="12"/>
            </w:pPr>
            <w:r>
              <w:t>533.11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528.11</w:t>
            </w:r>
          </w:p>
        </w:tc>
        <w:tc>
          <w:tcPr>
            <w:tcW w:w="1134" w:type="dxa"/>
            <w:vAlign w:val="center"/>
          </w:tcPr>
          <w:p>
            <w:pPr>
              <w:pStyle w:val="12"/>
            </w:pPr>
            <w:r>
              <w:t>528.11</w:t>
            </w:r>
          </w:p>
        </w:tc>
        <w:tc>
          <w:tcPr>
            <w:tcW w:w="1134" w:type="dxa"/>
            <w:vAlign w:val="center"/>
          </w:tcPr>
          <w:p>
            <w:pPr>
              <w:pStyle w:val="12"/>
            </w:pPr>
            <w:r>
              <w:t>528.11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528.11</w:t>
            </w:r>
          </w:p>
        </w:tc>
        <w:tc>
          <w:tcPr>
            <w:tcW w:w="1134" w:type="dxa"/>
            <w:vAlign w:val="center"/>
          </w:tcPr>
          <w:p>
            <w:pPr>
              <w:pStyle w:val="12"/>
            </w:pPr>
            <w:r>
              <w:t>528.11</w:t>
            </w:r>
          </w:p>
        </w:tc>
        <w:tc>
          <w:tcPr>
            <w:tcW w:w="1134" w:type="dxa"/>
            <w:vAlign w:val="center"/>
          </w:tcPr>
          <w:p>
            <w:pPr>
              <w:pStyle w:val="12"/>
            </w:pPr>
            <w:r>
              <w:t>528.11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20140</w:t>
            </w:r>
          </w:p>
        </w:tc>
        <w:tc>
          <w:tcPr>
            <w:tcW w:w="1559" w:type="dxa"/>
            <w:vAlign w:val="center"/>
          </w:tcPr>
          <w:p>
            <w:pPr>
              <w:pStyle w:val="13"/>
            </w:pPr>
            <w:r>
              <w:t>信访事务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2014004</w:t>
            </w:r>
          </w:p>
        </w:tc>
        <w:tc>
          <w:tcPr>
            <w:tcW w:w="1559" w:type="dxa"/>
            <w:vAlign w:val="center"/>
          </w:tcPr>
          <w:p>
            <w:pPr>
              <w:pStyle w:val="13"/>
            </w:pPr>
            <w:r>
              <w:t>信访业务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79.35</w:t>
            </w:r>
          </w:p>
        </w:tc>
        <w:tc>
          <w:tcPr>
            <w:tcW w:w="1134" w:type="dxa"/>
            <w:vAlign w:val="center"/>
          </w:tcPr>
          <w:p>
            <w:pPr>
              <w:pStyle w:val="12"/>
            </w:pPr>
            <w:r>
              <w:t>79.35</w:t>
            </w:r>
          </w:p>
        </w:tc>
        <w:tc>
          <w:tcPr>
            <w:tcW w:w="1134" w:type="dxa"/>
            <w:vAlign w:val="center"/>
          </w:tcPr>
          <w:p>
            <w:pPr>
              <w:pStyle w:val="12"/>
            </w:pPr>
            <w:r>
              <w:t>79.35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20802</w:t>
            </w:r>
          </w:p>
        </w:tc>
        <w:tc>
          <w:tcPr>
            <w:tcW w:w="1559" w:type="dxa"/>
            <w:vAlign w:val="center"/>
          </w:tcPr>
          <w:p>
            <w:pPr>
              <w:pStyle w:val="13"/>
            </w:pPr>
            <w:r>
              <w:t>民政管理事务</w:t>
            </w:r>
          </w:p>
        </w:tc>
        <w:tc>
          <w:tcPr>
            <w:tcW w:w="1134" w:type="dxa"/>
            <w:vAlign w:val="center"/>
          </w:tcPr>
          <w:p>
            <w:pPr>
              <w:pStyle w:val="12"/>
            </w:pPr>
            <w:r>
              <w:t>0.92</w:t>
            </w:r>
          </w:p>
        </w:tc>
        <w:tc>
          <w:tcPr>
            <w:tcW w:w="1134" w:type="dxa"/>
            <w:vAlign w:val="center"/>
          </w:tcPr>
          <w:p>
            <w:pPr>
              <w:pStyle w:val="12"/>
            </w:pPr>
            <w:r>
              <w:t>0.92</w:t>
            </w:r>
          </w:p>
        </w:tc>
        <w:tc>
          <w:tcPr>
            <w:tcW w:w="1134" w:type="dxa"/>
            <w:vAlign w:val="center"/>
          </w:tcPr>
          <w:p>
            <w:pPr>
              <w:pStyle w:val="12"/>
            </w:pPr>
            <w:r>
              <w:t>0.92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2080299</w:t>
            </w:r>
          </w:p>
        </w:tc>
        <w:tc>
          <w:tcPr>
            <w:tcW w:w="1559" w:type="dxa"/>
            <w:vAlign w:val="center"/>
          </w:tcPr>
          <w:p>
            <w:pPr>
              <w:pStyle w:val="13"/>
            </w:pPr>
            <w:r>
              <w:t>其他民政管理事务支出</w:t>
            </w:r>
          </w:p>
        </w:tc>
        <w:tc>
          <w:tcPr>
            <w:tcW w:w="1134" w:type="dxa"/>
            <w:vAlign w:val="center"/>
          </w:tcPr>
          <w:p>
            <w:pPr>
              <w:pStyle w:val="12"/>
            </w:pPr>
            <w:r>
              <w:t>0.92</w:t>
            </w:r>
          </w:p>
        </w:tc>
        <w:tc>
          <w:tcPr>
            <w:tcW w:w="1134" w:type="dxa"/>
            <w:vAlign w:val="center"/>
          </w:tcPr>
          <w:p>
            <w:pPr>
              <w:pStyle w:val="12"/>
            </w:pPr>
            <w:r>
              <w:t>0.92</w:t>
            </w:r>
          </w:p>
        </w:tc>
        <w:tc>
          <w:tcPr>
            <w:tcW w:w="1134" w:type="dxa"/>
            <w:vAlign w:val="center"/>
          </w:tcPr>
          <w:p>
            <w:pPr>
              <w:pStyle w:val="12"/>
            </w:pPr>
            <w:r>
              <w:t>0.92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78.43</w:t>
            </w:r>
          </w:p>
        </w:tc>
        <w:tc>
          <w:tcPr>
            <w:tcW w:w="1134" w:type="dxa"/>
            <w:vAlign w:val="center"/>
          </w:tcPr>
          <w:p>
            <w:pPr>
              <w:pStyle w:val="12"/>
            </w:pPr>
            <w:r>
              <w:t>78.43</w:t>
            </w:r>
          </w:p>
        </w:tc>
        <w:tc>
          <w:tcPr>
            <w:tcW w:w="1134" w:type="dxa"/>
            <w:vAlign w:val="center"/>
          </w:tcPr>
          <w:p>
            <w:pPr>
              <w:pStyle w:val="12"/>
            </w:pPr>
            <w:r>
              <w:t>78.43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10.55</w:t>
            </w:r>
          </w:p>
        </w:tc>
        <w:tc>
          <w:tcPr>
            <w:tcW w:w="1134" w:type="dxa"/>
            <w:vAlign w:val="center"/>
          </w:tcPr>
          <w:p>
            <w:pPr>
              <w:pStyle w:val="12"/>
            </w:pPr>
            <w:r>
              <w:t>10.55</w:t>
            </w:r>
          </w:p>
        </w:tc>
        <w:tc>
          <w:tcPr>
            <w:tcW w:w="1134" w:type="dxa"/>
            <w:vAlign w:val="center"/>
          </w:tcPr>
          <w:p>
            <w:pPr>
              <w:pStyle w:val="12"/>
            </w:pPr>
            <w:r>
              <w:t>10.55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45.25</w:t>
            </w:r>
          </w:p>
        </w:tc>
        <w:tc>
          <w:tcPr>
            <w:tcW w:w="1134" w:type="dxa"/>
            <w:vAlign w:val="center"/>
          </w:tcPr>
          <w:p>
            <w:pPr>
              <w:pStyle w:val="12"/>
            </w:pPr>
            <w:r>
              <w:t>45.25</w:t>
            </w:r>
          </w:p>
        </w:tc>
        <w:tc>
          <w:tcPr>
            <w:tcW w:w="1134" w:type="dxa"/>
            <w:vAlign w:val="center"/>
          </w:tcPr>
          <w:p>
            <w:pPr>
              <w:pStyle w:val="12"/>
            </w:pPr>
            <w:r>
              <w:t>45.25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22.63</w:t>
            </w:r>
          </w:p>
        </w:tc>
        <w:tc>
          <w:tcPr>
            <w:tcW w:w="1134" w:type="dxa"/>
            <w:vAlign w:val="center"/>
          </w:tcPr>
          <w:p>
            <w:pPr>
              <w:pStyle w:val="12"/>
            </w:pPr>
            <w:r>
              <w:t>22.63</w:t>
            </w:r>
          </w:p>
        </w:tc>
        <w:tc>
          <w:tcPr>
            <w:tcW w:w="1134" w:type="dxa"/>
            <w:vAlign w:val="center"/>
          </w:tcPr>
          <w:p>
            <w:pPr>
              <w:pStyle w:val="12"/>
            </w:pPr>
            <w:r>
              <w:t>22.63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2.75</w:t>
            </w:r>
          </w:p>
        </w:tc>
        <w:tc>
          <w:tcPr>
            <w:tcW w:w="1134" w:type="dxa"/>
            <w:vAlign w:val="center"/>
          </w:tcPr>
          <w:p>
            <w:pPr>
              <w:pStyle w:val="12"/>
            </w:pPr>
            <w:r>
              <w:t>2.75</w:t>
            </w:r>
          </w:p>
        </w:tc>
        <w:tc>
          <w:tcPr>
            <w:tcW w:w="1134" w:type="dxa"/>
            <w:vAlign w:val="center"/>
          </w:tcPr>
          <w:p>
            <w:pPr>
              <w:pStyle w:val="12"/>
            </w:pPr>
            <w:r>
              <w:t>2.75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21007</w:t>
            </w:r>
          </w:p>
        </w:tc>
        <w:tc>
          <w:tcPr>
            <w:tcW w:w="1559" w:type="dxa"/>
            <w:vAlign w:val="center"/>
          </w:tcPr>
          <w:p>
            <w:pPr>
              <w:pStyle w:val="13"/>
            </w:pPr>
            <w:r>
              <w:t>计划生育事务</w:t>
            </w:r>
          </w:p>
        </w:tc>
        <w:tc>
          <w:tcPr>
            <w:tcW w:w="1134" w:type="dxa"/>
            <w:vAlign w:val="center"/>
          </w:tcPr>
          <w:p>
            <w:pPr>
              <w:pStyle w:val="12"/>
            </w:pPr>
            <w:r>
              <w:t>1.83</w:t>
            </w:r>
          </w:p>
        </w:tc>
        <w:tc>
          <w:tcPr>
            <w:tcW w:w="1134" w:type="dxa"/>
            <w:vAlign w:val="center"/>
          </w:tcPr>
          <w:p>
            <w:pPr>
              <w:pStyle w:val="12"/>
            </w:pPr>
            <w:r>
              <w:t>1.83</w:t>
            </w:r>
          </w:p>
        </w:tc>
        <w:tc>
          <w:tcPr>
            <w:tcW w:w="1134" w:type="dxa"/>
            <w:vAlign w:val="center"/>
          </w:tcPr>
          <w:p>
            <w:pPr>
              <w:pStyle w:val="12"/>
            </w:pPr>
            <w:r>
              <w:t>1.83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2100717</w:t>
            </w:r>
          </w:p>
        </w:tc>
        <w:tc>
          <w:tcPr>
            <w:tcW w:w="1559" w:type="dxa"/>
            <w:vAlign w:val="center"/>
          </w:tcPr>
          <w:p>
            <w:pPr>
              <w:pStyle w:val="13"/>
            </w:pPr>
            <w:r>
              <w:t>计划生育服务</w:t>
            </w:r>
          </w:p>
        </w:tc>
        <w:tc>
          <w:tcPr>
            <w:tcW w:w="1134" w:type="dxa"/>
            <w:vAlign w:val="center"/>
          </w:tcPr>
          <w:p>
            <w:pPr>
              <w:pStyle w:val="12"/>
            </w:pPr>
            <w:r>
              <w:t>1.83</w:t>
            </w:r>
          </w:p>
        </w:tc>
        <w:tc>
          <w:tcPr>
            <w:tcW w:w="1134" w:type="dxa"/>
            <w:vAlign w:val="center"/>
          </w:tcPr>
          <w:p>
            <w:pPr>
              <w:pStyle w:val="12"/>
            </w:pPr>
            <w:r>
              <w:t>1.83</w:t>
            </w:r>
          </w:p>
        </w:tc>
        <w:tc>
          <w:tcPr>
            <w:tcW w:w="1134" w:type="dxa"/>
            <w:vAlign w:val="center"/>
          </w:tcPr>
          <w:p>
            <w:pPr>
              <w:pStyle w:val="12"/>
            </w:pPr>
            <w:r>
              <w:t>1.83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21099</w:t>
            </w:r>
          </w:p>
        </w:tc>
        <w:tc>
          <w:tcPr>
            <w:tcW w:w="1559" w:type="dxa"/>
            <w:vAlign w:val="center"/>
          </w:tcPr>
          <w:p>
            <w:pPr>
              <w:pStyle w:val="13"/>
            </w:pPr>
            <w:r>
              <w:t>其他卫生健康支出</w:t>
            </w:r>
          </w:p>
        </w:tc>
        <w:tc>
          <w:tcPr>
            <w:tcW w:w="1134" w:type="dxa"/>
            <w:vAlign w:val="center"/>
          </w:tcPr>
          <w:p>
            <w:pPr>
              <w:pStyle w:val="12"/>
            </w:pPr>
            <w:r>
              <w:t>0.92</w:t>
            </w:r>
          </w:p>
        </w:tc>
        <w:tc>
          <w:tcPr>
            <w:tcW w:w="1134" w:type="dxa"/>
            <w:vAlign w:val="center"/>
          </w:tcPr>
          <w:p>
            <w:pPr>
              <w:pStyle w:val="12"/>
            </w:pPr>
            <w:r>
              <w:t>0.92</w:t>
            </w:r>
          </w:p>
        </w:tc>
        <w:tc>
          <w:tcPr>
            <w:tcW w:w="1134" w:type="dxa"/>
            <w:vAlign w:val="center"/>
          </w:tcPr>
          <w:p>
            <w:pPr>
              <w:pStyle w:val="12"/>
            </w:pPr>
            <w:r>
              <w:t>0.92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2109999</w:t>
            </w:r>
          </w:p>
        </w:tc>
        <w:tc>
          <w:tcPr>
            <w:tcW w:w="1559" w:type="dxa"/>
            <w:vAlign w:val="center"/>
          </w:tcPr>
          <w:p>
            <w:pPr>
              <w:pStyle w:val="13"/>
            </w:pPr>
            <w:r>
              <w:t>其他卫生健康支出</w:t>
            </w:r>
          </w:p>
        </w:tc>
        <w:tc>
          <w:tcPr>
            <w:tcW w:w="1134" w:type="dxa"/>
            <w:vAlign w:val="center"/>
          </w:tcPr>
          <w:p>
            <w:pPr>
              <w:pStyle w:val="12"/>
            </w:pPr>
            <w:r>
              <w:t>0.92</w:t>
            </w:r>
          </w:p>
        </w:tc>
        <w:tc>
          <w:tcPr>
            <w:tcW w:w="1134" w:type="dxa"/>
            <w:vAlign w:val="center"/>
          </w:tcPr>
          <w:p>
            <w:pPr>
              <w:pStyle w:val="12"/>
            </w:pPr>
            <w:r>
              <w:t>0.92</w:t>
            </w:r>
          </w:p>
        </w:tc>
        <w:tc>
          <w:tcPr>
            <w:tcW w:w="1134" w:type="dxa"/>
            <w:vAlign w:val="center"/>
          </w:tcPr>
          <w:p>
            <w:pPr>
              <w:pStyle w:val="12"/>
            </w:pPr>
            <w:r>
              <w:t>0.92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414.82</w:t>
            </w:r>
          </w:p>
        </w:tc>
        <w:tc>
          <w:tcPr>
            <w:tcW w:w="1134" w:type="dxa"/>
            <w:vAlign w:val="center"/>
          </w:tcPr>
          <w:p>
            <w:pPr>
              <w:pStyle w:val="12"/>
            </w:pPr>
            <w:r>
              <w:t>114.82</w:t>
            </w:r>
          </w:p>
        </w:tc>
        <w:tc>
          <w:tcPr>
            <w:tcW w:w="1134" w:type="dxa"/>
            <w:vAlign w:val="center"/>
          </w:tcPr>
          <w:p>
            <w:pPr>
              <w:pStyle w:val="12"/>
            </w:pPr>
            <w:r>
              <w:t>114.82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21303</w:t>
            </w:r>
          </w:p>
        </w:tc>
        <w:tc>
          <w:tcPr>
            <w:tcW w:w="1559" w:type="dxa"/>
            <w:vAlign w:val="center"/>
          </w:tcPr>
          <w:p>
            <w:pPr>
              <w:pStyle w:val="13"/>
            </w:pPr>
            <w:r>
              <w:t>水利</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2130314</w:t>
            </w:r>
          </w:p>
        </w:tc>
        <w:tc>
          <w:tcPr>
            <w:tcW w:w="1559" w:type="dxa"/>
            <w:vAlign w:val="center"/>
          </w:tcPr>
          <w:p>
            <w:pPr>
              <w:pStyle w:val="13"/>
            </w:pPr>
            <w:r>
              <w:t>防汛</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r>
              <w:t>1.00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413.82</w:t>
            </w:r>
          </w:p>
        </w:tc>
        <w:tc>
          <w:tcPr>
            <w:tcW w:w="1134" w:type="dxa"/>
            <w:vAlign w:val="center"/>
          </w:tcPr>
          <w:p>
            <w:pPr>
              <w:pStyle w:val="12"/>
            </w:pPr>
            <w:r>
              <w:t>113.82</w:t>
            </w:r>
          </w:p>
        </w:tc>
        <w:tc>
          <w:tcPr>
            <w:tcW w:w="1134" w:type="dxa"/>
            <w:vAlign w:val="center"/>
          </w:tcPr>
          <w:p>
            <w:pPr>
              <w:pStyle w:val="12"/>
            </w:pPr>
            <w:r>
              <w:t>113.82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113.82</w:t>
            </w:r>
          </w:p>
        </w:tc>
        <w:tc>
          <w:tcPr>
            <w:tcW w:w="1134" w:type="dxa"/>
            <w:vAlign w:val="center"/>
          </w:tcPr>
          <w:p>
            <w:pPr>
              <w:pStyle w:val="12"/>
            </w:pPr>
            <w:r>
              <w:t>113.82</w:t>
            </w:r>
          </w:p>
        </w:tc>
        <w:tc>
          <w:tcPr>
            <w:tcW w:w="1134" w:type="dxa"/>
            <w:vAlign w:val="center"/>
          </w:tcPr>
          <w:p>
            <w:pPr>
              <w:pStyle w:val="12"/>
            </w:pPr>
            <w:r>
              <w:t>113.82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2130799</w:t>
            </w:r>
          </w:p>
        </w:tc>
        <w:tc>
          <w:tcPr>
            <w:tcW w:w="1559" w:type="dxa"/>
            <w:vAlign w:val="center"/>
          </w:tcPr>
          <w:p>
            <w:pPr>
              <w:pStyle w:val="13"/>
            </w:pPr>
            <w:r>
              <w:t>其他农村综合改革支出</w:t>
            </w:r>
          </w:p>
        </w:tc>
        <w:tc>
          <w:tcPr>
            <w:tcW w:w="1134" w:type="dxa"/>
            <w:vAlign w:val="center"/>
          </w:tcPr>
          <w:p>
            <w:pPr>
              <w:pStyle w:val="12"/>
            </w:pPr>
            <w:r>
              <w:t>300.00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30.23</w:t>
            </w:r>
          </w:p>
        </w:tc>
        <w:tc>
          <w:tcPr>
            <w:tcW w:w="1134" w:type="dxa"/>
            <w:vAlign w:val="center"/>
          </w:tcPr>
          <w:p>
            <w:pPr>
              <w:pStyle w:val="12"/>
            </w:pPr>
            <w:r>
              <w:t>30.23</w:t>
            </w:r>
          </w:p>
        </w:tc>
        <w:tc>
          <w:tcPr>
            <w:tcW w:w="1134" w:type="dxa"/>
            <w:vAlign w:val="center"/>
          </w:tcPr>
          <w:p>
            <w:pPr>
              <w:pStyle w:val="12"/>
            </w:pPr>
            <w:r>
              <w:t>30.23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22101</w:t>
            </w:r>
          </w:p>
        </w:tc>
        <w:tc>
          <w:tcPr>
            <w:tcW w:w="1559" w:type="dxa"/>
            <w:vAlign w:val="center"/>
          </w:tcPr>
          <w:p>
            <w:pPr>
              <w:pStyle w:val="13"/>
            </w:pPr>
            <w:r>
              <w:t>保障性安居工程支出</w:t>
            </w:r>
          </w:p>
        </w:tc>
        <w:tc>
          <w:tcPr>
            <w:tcW w:w="1134" w:type="dxa"/>
            <w:vAlign w:val="center"/>
          </w:tcPr>
          <w:p>
            <w:pPr>
              <w:pStyle w:val="12"/>
            </w:pPr>
            <w:r>
              <w:t>7.60</w:t>
            </w:r>
          </w:p>
        </w:tc>
        <w:tc>
          <w:tcPr>
            <w:tcW w:w="1134" w:type="dxa"/>
            <w:vAlign w:val="center"/>
          </w:tcPr>
          <w:p>
            <w:pPr>
              <w:pStyle w:val="12"/>
            </w:pPr>
            <w:r>
              <w:t>7.60</w:t>
            </w:r>
          </w:p>
        </w:tc>
        <w:tc>
          <w:tcPr>
            <w:tcW w:w="1134" w:type="dxa"/>
            <w:vAlign w:val="center"/>
          </w:tcPr>
          <w:p>
            <w:pPr>
              <w:pStyle w:val="12"/>
            </w:pPr>
            <w:r>
              <w:t>7.60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2210105</w:t>
            </w:r>
          </w:p>
        </w:tc>
        <w:tc>
          <w:tcPr>
            <w:tcW w:w="1559" w:type="dxa"/>
            <w:vAlign w:val="center"/>
          </w:tcPr>
          <w:p>
            <w:pPr>
              <w:pStyle w:val="13"/>
            </w:pPr>
            <w:r>
              <w:t>农村危房改造</w:t>
            </w:r>
          </w:p>
        </w:tc>
        <w:tc>
          <w:tcPr>
            <w:tcW w:w="1134" w:type="dxa"/>
            <w:vAlign w:val="center"/>
          </w:tcPr>
          <w:p>
            <w:pPr>
              <w:pStyle w:val="12"/>
            </w:pPr>
            <w:r>
              <w:t>7.60</w:t>
            </w:r>
          </w:p>
        </w:tc>
        <w:tc>
          <w:tcPr>
            <w:tcW w:w="1134" w:type="dxa"/>
            <w:vAlign w:val="center"/>
          </w:tcPr>
          <w:p>
            <w:pPr>
              <w:pStyle w:val="12"/>
            </w:pPr>
            <w:r>
              <w:t>7.60</w:t>
            </w:r>
          </w:p>
        </w:tc>
        <w:tc>
          <w:tcPr>
            <w:tcW w:w="1134" w:type="dxa"/>
            <w:vAlign w:val="center"/>
          </w:tcPr>
          <w:p>
            <w:pPr>
              <w:pStyle w:val="12"/>
            </w:pPr>
            <w:r>
              <w:t>7.60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22.63</w:t>
            </w:r>
          </w:p>
        </w:tc>
        <w:tc>
          <w:tcPr>
            <w:tcW w:w="1134" w:type="dxa"/>
            <w:vAlign w:val="center"/>
          </w:tcPr>
          <w:p>
            <w:pPr>
              <w:pStyle w:val="12"/>
            </w:pPr>
            <w:r>
              <w:t>22.63</w:t>
            </w:r>
          </w:p>
        </w:tc>
        <w:tc>
          <w:tcPr>
            <w:tcW w:w="1134" w:type="dxa"/>
            <w:vAlign w:val="center"/>
          </w:tcPr>
          <w:p>
            <w:pPr>
              <w:pStyle w:val="12"/>
            </w:pPr>
            <w:r>
              <w:t>22.63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22.63</w:t>
            </w:r>
          </w:p>
        </w:tc>
        <w:tc>
          <w:tcPr>
            <w:tcW w:w="1134" w:type="dxa"/>
            <w:vAlign w:val="center"/>
          </w:tcPr>
          <w:p>
            <w:pPr>
              <w:pStyle w:val="12"/>
            </w:pPr>
            <w:r>
              <w:t>22.63</w:t>
            </w:r>
          </w:p>
        </w:tc>
        <w:tc>
          <w:tcPr>
            <w:tcW w:w="1134" w:type="dxa"/>
            <w:vAlign w:val="center"/>
          </w:tcPr>
          <w:p>
            <w:pPr>
              <w:pStyle w:val="12"/>
            </w:pPr>
            <w:r>
              <w:t>22.63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33</w:t>
            </w:r>
          </w:p>
        </w:tc>
        <w:tc>
          <w:tcPr>
            <w:tcW w:w="992" w:type="dxa"/>
            <w:vAlign w:val="center"/>
          </w:tcPr>
          <w:p>
            <w:pPr>
              <w:pStyle w:val="13"/>
            </w:pPr>
            <w:r>
              <w:t>224</w:t>
            </w:r>
          </w:p>
        </w:tc>
        <w:tc>
          <w:tcPr>
            <w:tcW w:w="1559" w:type="dxa"/>
            <w:vAlign w:val="center"/>
          </w:tcPr>
          <w:p>
            <w:pPr>
              <w:pStyle w:val="13"/>
            </w:pPr>
            <w:r>
              <w:t>灾害防治及应急管理支出</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34</w:t>
            </w:r>
          </w:p>
        </w:tc>
        <w:tc>
          <w:tcPr>
            <w:tcW w:w="992" w:type="dxa"/>
            <w:vAlign w:val="center"/>
          </w:tcPr>
          <w:p>
            <w:pPr>
              <w:pStyle w:val="13"/>
            </w:pPr>
            <w:r>
              <w:t>22401</w:t>
            </w:r>
          </w:p>
        </w:tc>
        <w:tc>
          <w:tcPr>
            <w:tcW w:w="1559" w:type="dxa"/>
            <w:vAlign w:val="center"/>
          </w:tcPr>
          <w:p>
            <w:pPr>
              <w:pStyle w:val="13"/>
            </w:pPr>
            <w:r>
              <w:t>应急管理事务</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35</w:t>
            </w:r>
          </w:p>
        </w:tc>
        <w:tc>
          <w:tcPr>
            <w:tcW w:w="992" w:type="dxa"/>
            <w:vAlign w:val="center"/>
          </w:tcPr>
          <w:p>
            <w:pPr>
              <w:pStyle w:val="13"/>
            </w:pPr>
            <w:r>
              <w:t>2240104</w:t>
            </w:r>
          </w:p>
        </w:tc>
        <w:tc>
          <w:tcPr>
            <w:tcW w:w="1559" w:type="dxa"/>
            <w:vAlign w:val="center"/>
          </w:tcPr>
          <w:p>
            <w:pPr>
              <w:pStyle w:val="13"/>
            </w:pPr>
            <w:r>
              <w:t>灾害风险防治</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r>
              <w:t>2.00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10"/>
            </w:pPr>
            <w:r>
              <w:t>989涞源县北石佛镇人民政府</w:t>
            </w:r>
          </w:p>
        </w:tc>
        <w:tc>
          <w:tcPr>
            <w:tcW w:w="2721" w:type="dxa"/>
            <w:gridSpan w:val="2"/>
            <w:tcBorders>
              <w:top w:val="single" w:color="FFFFFF" w:sz="6" w:space="0"/>
              <w:left w:val="single" w:color="FFFFFF" w:sz="6" w:space="0"/>
              <w:right w:val="single" w:color="FFFFFF" w:sz="6" w:space="0"/>
            </w:tcBorders>
            <w:vAlign w:val="center"/>
          </w:tcPr>
          <w:p>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8"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1063.26</w:t>
            </w:r>
          </w:p>
        </w:tc>
        <w:tc>
          <w:tcPr>
            <w:tcW w:w="1361" w:type="dxa"/>
            <w:vAlign w:val="center"/>
          </w:tcPr>
          <w:p>
            <w:pPr>
              <w:pStyle w:val="16"/>
            </w:pPr>
            <w:r>
              <w:t>628.04</w:t>
            </w:r>
          </w:p>
        </w:tc>
        <w:tc>
          <w:tcPr>
            <w:tcW w:w="1361" w:type="dxa"/>
            <w:vAlign w:val="center"/>
          </w:tcPr>
          <w:p>
            <w:pPr>
              <w:pStyle w:val="16"/>
            </w:pPr>
            <w:r>
              <w:t>435.22</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533.11</w:t>
            </w:r>
          </w:p>
        </w:tc>
        <w:tc>
          <w:tcPr>
            <w:tcW w:w="1361" w:type="dxa"/>
            <w:vAlign w:val="center"/>
          </w:tcPr>
          <w:p>
            <w:pPr>
              <w:pStyle w:val="12"/>
            </w:pPr>
            <w:r>
              <w:t>526.98</w:t>
            </w:r>
          </w:p>
        </w:tc>
        <w:tc>
          <w:tcPr>
            <w:tcW w:w="1361" w:type="dxa"/>
            <w:vAlign w:val="center"/>
          </w:tcPr>
          <w:p>
            <w:pPr>
              <w:pStyle w:val="12"/>
            </w:pPr>
            <w:r>
              <w:t>6.13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528.11</w:t>
            </w:r>
          </w:p>
        </w:tc>
        <w:tc>
          <w:tcPr>
            <w:tcW w:w="1361" w:type="dxa"/>
            <w:vAlign w:val="center"/>
          </w:tcPr>
          <w:p>
            <w:pPr>
              <w:pStyle w:val="12"/>
            </w:pPr>
            <w:r>
              <w:t>526.98</w:t>
            </w:r>
          </w:p>
        </w:tc>
        <w:tc>
          <w:tcPr>
            <w:tcW w:w="1361" w:type="dxa"/>
            <w:vAlign w:val="center"/>
          </w:tcPr>
          <w:p>
            <w:pPr>
              <w:pStyle w:val="12"/>
            </w:pPr>
            <w:r>
              <w:t>1.13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528.11</w:t>
            </w:r>
          </w:p>
        </w:tc>
        <w:tc>
          <w:tcPr>
            <w:tcW w:w="1361" w:type="dxa"/>
            <w:vAlign w:val="center"/>
          </w:tcPr>
          <w:p>
            <w:pPr>
              <w:pStyle w:val="12"/>
            </w:pPr>
            <w:r>
              <w:t>526.98</w:t>
            </w:r>
          </w:p>
        </w:tc>
        <w:tc>
          <w:tcPr>
            <w:tcW w:w="1361" w:type="dxa"/>
            <w:vAlign w:val="center"/>
          </w:tcPr>
          <w:p>
            <w:pPr>
              <w:pStyle w:val="12"/>
            </w:pPr>
            <w:r>
              <w:t>1.13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20140</w:t>
            </w:r>
          </w:p>
        </w:tc>
        <w:tc>
          <w:tcPr>
            <w:tcW w:w="4535" w:type="dxa"/>
            <w:vAlign w:val="center"/>
          </w:tcPr>
          <w:p>
            <w:pPr>
              <w:pStyle w:val="13"/>
            </w:pPr>
            <w:r>
              <w:t>信访事务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2014004</w:t>
            </w:r>
          </w:p>
        </w:tc>
        <w:tc>
          <w:tcPr>
            <w:tcW w:w="4535" w:type="dxa"/>
            <w:vAlign w:val="center"/>
          </w:tcPr>
          <w:p>
            <w:pPr>
              <w:pStyle w:val="13"/>
            </w:pPr>
            <w:r>
              <w:t>信访业务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79.35</w:t>
            </w:r>
          </w:p>
        </w:tc>
        <w:tc>
          <w:tcPr>
            <w:tcW w:w="1361" w:type="dxa"/>
            <w:vAlign w:val="center"/>
          </w:tcPr>
          <w:p>
            <w:pPr>
              <w:pStyle w:val="12"/>
            </w:pPr>
            <w:r>
              <w:t>78.43</w:t>
            </w:r>
          </w:p>
        </w:tc>
        <w:tc>
          <w:tcPr>
            <w:tcW w:w="1361" w:type="dxa"/>
            <w:vAlign w:val="center"/>
          </w:tcPr>
          <w:p>
            <w:pPr>
              <w:pStyle w:val="12"/>
            </w:pPr>
            <w:r>
              <w:t>0.92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20802</w:t>
            </w:r>
          </w:p>
        </w:tc>
        <w:tc>
          <w:tcPr>
            <w:tcW w:w="4535" w:type="dxa"/>
            <w:vAlign w:val="center"/>
          </w:tcPr>
          <w:p>
            <w:pPr>
              <w:pStyle w:val="13"/>
            </w:pPr>
            <w:r>
              <w:t>民政管理事务</w:t>
            </w:r>
          </w:p>
        </w:tc>
        <w:tc>
          <w:tcPr>
            <w:tcW w:w="1361" w:type="dxa"/>
            <w:vAlign w:val="center"/>
          </w:tcPr>
          <w:p>
            <w:pPr>
              <w:pStyle w:val="12"/>
            </w:pPr>
            <w:r>
              <w:t>0.92</w:t>
            </w:r>
          </w:p>
        </w:tc>
        <w:tc>
          <w:tcPr>
            <w:tcW w:w="1361" w:type="dxa"/>
            <w:vAlign w:val="center"/>
          </w:tcPr>
          <w:p>
            <w:pPr>
              <w:pStyle w:val="12"/>
            </w:pPr>
          </w:p>
        </w:tc>
        <w:tc>
          <w:tcPr>
            <w:tcW w:w="1361" w:type="dxa"/>
            <w:vAlign w:val="center"/>
          </w:tcPr>
          <w:p>
            <w:pPr>
              <w:pStyle w:val="12"/>
            </w:pPr>
            <w:r>
              <w:t>0.92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2080299</w:t>
            </w:r>
          </w:p>
        </w:tc>
        <w:tc>
          <w:tcPr>
            <w:tcW w:w="4535" w:type="dxa"/>
            <w:vAlign w:val="center"/>
          </w:tcPr>
          <w:p>
            <w:pPr>
              <w:pStyle w:val="13"/>
            </w:pPr>
            <w:r>
              <w:t>其他民政管理事务支出</w:t>
            </w:r>
          </w:p>
        </w:tc>
        <w:tc>
          <w:tcPr>
            <w:tcW w:w="1361" w:type="dxa"/>
            <w:vAlign w:val="center"/>
          </w:tcPr>
          <w:p>
            <w:pPr>
              <w:pStyle w:val="12"/>
            </w:pPr>
            <w:r>
              <w:t>0.92</w:t>
            </w:r>
          </w:p>
        </w:tc>
        <w:tc>
          <w:tcPr>
            <w:tcW w:w="1361" w:type="dxa"/>
            <w:vAlign w:val="center"/>
          </w:tcPr>
          <w:p>
            <w:pPr>
              <w:pStyle w:val="12"/>
            </w:pPr>
          </w:p>
        </w:tc>
        <w:tc>
          <w:tcPr>
            <w:tcW w:w="1361" w:type="dxa"/>
            <w:vAlign w:val="center"/>
          </w:tcPr>
          <w:p>
            <w:pPr>
              <w:pStyle w:val="12"/>
            </w:pPr>
            <w:r>
              <w:t>0.92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78.43</w:t>
            </w:r>
          </w:p>
        </w:tc>
        <w:tc>
          <w:tcPr>
            <w:tcW w:w="1361" w:type="dxa"/>
            <w:vAlign w:val="center"/>
          </w:tcPr>
          <w:p>
            <w:pPr>
              <w:pStyle w:val="12"/>
            </w:pPr>
            <w:r>
              <w:t>78.43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10.55</w:t>
            </w:r>
          </w:p>
        </w:tc>
        <w:tc>
          <w:tcPr>
            <w:tcW w:w="1361" w:type="dxa"/>
            <w:vAlign w:val="center"/>
          </w:tcPr>
          <w:p>
            <w:pPr>
              <w:pStyle w:val="12"/>
            </w:pPr>
            <w:r>
              <w:t>10.55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45.25</w:t>
            </w:r>
          </w:p>
        </w:tc>
        <w:tc>
          <w:tcPr>
            <w:tcW w:w="1361" w:type="dxa"/>
            <w:vAlign w:val="center"/>
          </w:tcPr>
          <w:p>
            <w:pPr>
              <w:pStyle w:val="12"/>
            </w:pPr>
            <w:r>
              <w:t>45.25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22.63</w:t>
            </w:r>
          </w:p>
        </w:tc>
        <w:tc>
          <w:tcPr>
            <w:tcW w:w="1361" w:type="dxa"/>
            <w:vAlign w:val="center"/>
          </w:tcPr>
          <w:p>
            <w:pPr>
              <w:pStyle w:val="12"/>
            </w:pPr>
            <w:r>
              <w:t>22.63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2.75</w:t>
            </w:r>
          </w:p>
        </w:tc>
        <w:tc>
          <w:tcPr>
            <w:tcW w:w="1361" w:type="dxa"/>
            <w:vAlign w:val="center"/>
          </w:tcPr>
          <w:p>
            <w:pPr>
              <w:pStyle w:val="12"/>
            </w:pPr>
          </w:p>
        </w:tc>
        <w:tc>
          <w:tcPr>
            <w:tcW w:w="1361" w:type="dxa"/>
            <w:vAlign w:val="center"/>
          </w:tcPr>
          <w:p>
            <w:pPr>
              <w:pStyle w:val="12"/>
            </w:pPr>
            <w:r>
              <w:t>2.75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21007</w:t>
            </w:r>
          </w:p>
        </w:tc>
        <w:tc>
          <w:tcPr>
            <w:tcW w:w="4535" w:type="dxa"/>
            <w:vAlign w:val="center"/>
          </w:tcPr>
          <w:p>
            <w:pPr>
              <w:pStyle w:val="13"/>
            </w:pPr>
            <w:r>
              <w:t>计划生育事务</w:t>
            </w:r>
          </w:p>
        </w:tc>
        <w:tc>
          <w:tcPr>
            <w:tcW w:w="1361" w:type="dxa"/>
            <w:vAlign w:val="center"/>
          </w:tcPr>
          <w:p>
            <w:pPr>
              <w:pStyle w:val="12"/>
            </w:pPr>
            <w:r>
              <w:t>1.83</w:t>
            </w:r>
          </w:p>
        </w:tc>
        <w:tc>
          <w:tcPr>
            <w:tcW w:w="1361" w:type="dxa"/>
            <w:vAlign w:val="center"/>
          </w:tcPr>
          <w:p>
            <w:pPr>
              <w:pStyle w:val="12"/>
            </w:pPr>
          </w:p>
        </w:tc>
        <w:tc>
          <w:tcPr>
            <w:tcW w:w="1361" w:type="dxa"/>
            <w:vAlign w:val="center"/>
          </w:tcPr>
          <w:p>
            <w:pPr>
              <w:pStyle w:val="12"/>
            </w:pPr>
            <w:r>
              <w:t>1.83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2100717</w:t>
            </w:r>
          </w:p>
        </w:tc>
        <w:tc>
          <w:tcPr>
            <w:tcW w:w="4535" w:type="dxa"/>
            <w:vAlign w:val="center"/>
          </w:tcPr>
          <w:p>
            <w:pPr>
              <w:pStyle w:val="13"/>
            </w:pPr>
            <w:r>
              <w:t>计划生育服务</w:t>
            </w:r>
          </w:p>
        </w:tc>
        <w:tc>
          <w:tcPr>
            <w:tcW w:w="1361" w:type="dxa"/>
            <w:vAlign w:val="center"/>
          </w:tcPr>
          <w:p>
            <w:pPr>
              <w:pStyle w:val="12"/>
            </w:pPr>
            <w:r>
              <w:t>1.83</w:t>
            </w:r>
          </w:p>
        </w:tc>
        <w:tc>
          <w:tcPr>
            <w:tcW w:w="1361" w:type="dxa"/>
            <w:vAlign w:val="center"/>
          </w:tcPr>
          <w:p>
            <w:pPr>
              <w:pStyle w:val="12"/>
            </w:pPr>
          </w:p>
        </w:tc>
        <w:tc>
          <w:tcPr>
            <w:tcW w:w="1361" w:type="dxa"/>
            <w:vAlign w:val="center"/>
          </w:tcPr>
          <w:p>
            <w:pPr>
              <w:pStyle w:val="12"/>
            </w:pPr>
            <w:r>
              <w:t>1.83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21099</w:t>
            </w:r>
          </w:p>
        </w:tc>
        <w:tc>
          <w:tcPr>
            <w:tcW w:w="4535" w:type="dxa"/>
            <w:vAlign w:val="center"/>
          </w:tcPr>
          <w:p>
            <w:pPr>
              <w:pStyle w:val="13"/>
            </w:pPr>
            <w:r>
              <w:t>其他卫生健康支出</w:t>
            </w:r>
          </w:p>
        </w:tc>
        <w:tc>
          <w:tcPr>
            <w:tcW w:w="1361" w:type="dxa"/>
            <w:vAlign w:val="center"/>
          </w:tcPr>
          <w:p>
            <w:pPr>
              <w:pStyle w:val="12"/>
            </w:pPr>
            <w:r>
              <w:t>0.92</w:t>
            </w:r>
          </w:p>
        </w:tc>
        <w:tc>
          <w:tcPr>
            <w:tcW w:w="1361" w:type="dxa"/>
            <w:vAlign w:val="center"/>
          </w:tcPr>
          <w:p>
            <w:pPr>
              <w:pStyle w:val="12"/>
            </w:pPr>
          </w:p>
        </w:tc>
        <w:tc>
          <w:tcPr>
            <w:tcW w:w="1361" w:type="dxa"/>
            <w:vAlign w:val="center"/>
          </w:tcPr>
          <w:p>
            <w:pPr>
              <w:pStyle w:val="12"/>
            </w:pPr>
            <w:r>
              <w:t>0.92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2109999</w:t>
            </w:r>
          </w:p>
        </w:tc>
        <w:tc>
          <w:tcPr>
            <w:tcW w:w="4535" w:type="dxa"/>
            <w:vAlign w:val="center"/>
          </w:tcPr>
          <w:p>
            <w:pPr>
              <w:pStyle w:val="13"/>
            </w:pPr>
            <w:r>
              <w:t>其他卫生健康支出</w:t>
            </w:r>
          </w:p>
        </w:tc>
        <w:tc>
          <w:tcPr>
            <w:tcW w:w="1361" w:type="dxa"/>
            <w:vAlign w:val="center"/>
          </w:tcPr>
          <w:p>
            <w:pPr>
              <w:pStyle w:val="12"/>
            </w:pPr>
            <w:r>
              <w:t>0.92</w:t>
            </w:r>
          </w:p>
        </w:tc>
        <w:tc>
          <w:tcPr>
            <w:tcW w:w="1361" w:type="dxa"/>
            <w:vAlign w:val="center"/>
          </w:tcPr>
          <w:p>
            <w:pPr>
              <w:pStyle w:val="12"/>
            </w:pPr>
          </w:p>
        </w:tc>
        <w:tc>
          <w:tcPr>
            <w:tcW w:w="1361" w:type="dxa"/>
            <w:vAlign w:val="center"/>
          </w:tcPr>
          <w:p>
            <w:pPr>
              <w:pStyle w:val="12"/>
            </w:pPr>
            <w:r>
              <w:t>0.92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414.82</w:t>
            </w:r>
          </w:p>
        </w:tc>
        <w:tc>
          <w:tcPr>
            <w:tcW w:w="1361" w:type="dxa"/>
            <w:vAlign w:val="center"/>
          </w:tcPr>
          <w:p>
            <w:pPr>
              <w:pStyle w:val="12"/>
            </w:pPr>
          </w:p>
        </w:tc>
        <w:tc>
          <w:tcPr>
            <w:tcW w:w="1361" w:type="dxa"/>
            <w:vAlign w:val="center"/>
          </w:tcPr>
          <w:p>
            <w:pPr>
              <w:pStyle w:val="12"/>
            </w:pPr>
            <w:r>
              <w:t>414.82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21303</w:t>
            </w:r>
          </w:p>
        </w:tc>
        <w:tc>
          <w:tcPr>
            <w:tcW w:w="4535" w:type="dxa"/>
            <w:vAlign w:val="center"/>
          </w:tcPr>
          <w:p>
            <w:pPr>
              <w:pStyle w:val="13"/>
            </w:pPr>
            <w:r>
              <w:t>水利</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2130314</w:t>
            </w:r>
          </w:p>
        </w:tc>
        <w:tc>
          <w:tcPr>
            <w:tcW w:w="4535" w:type="dxa"/>
            <w:vAlign w:val="center"/>
          </w:tcPr>
          <w:p>
            <w:pPr>
              <w:pStyle w:val="13"/>
            </w:pPr>
            <w:r>
              <w:t>防汛</w:t>
            </w: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r>
              <w:t>1.00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413.82</w:t>
            </w:r>
          </w:p>
        </w:tc>
        <w:tc>
          <w:tcPr>
            <w:tcW w:w="1361" w:type="dxa"/>
            <w:vAlign w:val="center"/>
          </w:tcPr>
          <w:p>
            <w:pPr>
              <w:pStyle w:val="12"/>
            </w:pPr>
          </w:p>
        </w:tc>
        <w:tc>
          <w:tcPr>
            <w:tcW w:w="1361" w:type="dxa"/>
            <w:vAlign w:val="center"/>
          </w:tcPr>
          <w:p>
            <w:pPr>
              <w:pStyle w:val="12"/>
            </w:pPr>
            <w:r>
              <w:t>413.82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113.82</w:t>
            </w:r>
          </w:p>
        </w:tc>
        <w:tc>
          <w:tcPr>
            <w:tcW w:w="1361" w:type="dxa"/>
            <w:vAlign w:val="center"/>
          </w:tcPr>
          <w:p>
            <w:pPr>
              <w:pStyle w:val="12"/>
            </w:pPr>
          </w:p>
        </w:tc>
        <w:tc>
          <w:tcPr>
            <w:tcW w:w="1361" w:type="dxa"/>
            <w:vAlign w:val="center"/>
          </w:tcPr>
          <w:p>
            <w:pPr>
              <w:pStyle w:val="12"/>
            </w:pPr>
            <w:r>
              <w:t>113.82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2130799</w:t>
            </w:r>
          </w:p>
        </w:tc>
        <w:tc>
          <w:tcPr>
            <w:tcW w:w="4535" w:type="dxa"/>
            <w:vAlign w:val="center"/>
          </w:tcPr>
          <w:p>
            <w:pPr>
              <w:pStyle w:val="13"/>
            </w:pPr>
            <w:r>
              <w:t>其他农村综合改革支出</w:t>
            </w:r>
          </w:p>
        </w:tc>
        <w:tc>
          <w:tcPr>
            <w:tcW w:w="1361" w:type="dxa"/>
            <w:vAlign w:val="center"/>
          </w:tcPr>
          <w:p>
            <w:pPr>
              <w:pStyle w:val="12"/>
            </w:pPr>
            <w:r>
              <w:t>300.00</w:t>
            </w:r>
          </w:p>
        </w:tc>
        <w:tc>
          <w:tcPr>
            <w:tcW w:w="1361" w:type="dxa"/>
            <w:vAlign w:val="center"/>
          </w:tcPr>
          <w:p>
            <w:pPr>
              <w:pStyle w:val="12"/>
            </w:pPr>
          </w:p>
        </w:tc>
        <w:tc>
          <w:tcPr>
            <w:tcW w:w="1361" w:type="dxa"/>
            <w:vAlign w:val="center"/>
          </w:tcPr>
          <w:p>
            <w:pPr>
              <w:pStyle w:val="12"/>
            </w:pPr>
            <w:r>
              <w:t>300.00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30.23</w:t>
            </w:r>
          </w:p>
        </w:tc>
        <w:tc>
          <w:tcPr>
            <w:tcW w:w="1361" w:type="dxa"/>
            <w:vAlign w:val="center"/>
          </w:tcPr>
          <w:p>
            <w:pPr>
              <w:pStyle w:val="12"/>
            </w:pPr>
            <w:r>
              <w:t>22.63</w:t>
            </w:r>
          </w:p>
        </w:tc>
        <w:tc>
          <w:tcPr>
            <w:tcW w:w="1361" w:type="dxa"/>
            <w:vAlign w:val="center"/>
          </w:tcPr>
          <w:p>
            <w:pPr>
              <w:pStyle w:val="12"/>
            </w:pPr>
            <w:r>
              <w:t>7.60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22101</w:t>
            </w:r>
          </w:p>
        </w:tc>
        <w:tc>
          <w:tcPr>
            <w:tcW w:w="4535" w:type="dxa"/>
            <w:vAlign w:val="center"/>
          </w:tcPr>
          <w:p>
            <w:pPr>
              <w:pStyle w:val="13"/>
            </w:pPr>
            <w:r>
              <w:t>保障性安居工程支出</w:t>
            </w:r>
          </w:p>
        </w:tc>
        <w:tc>
          <w:tcPr>
            <w:tcW w:w="1361" w:type="dxa"/>
            <w:vAlign w:val="center"/>
          </w:tcPr>
          <w:p>
            <w:pPr>
              <w:pStyle w:val="12"/>
            </w:pPr>
            <w:r>
              <w:t>7.60</w:t>
            </w:r>
          </w:p>
        </w:tc>
        <w:tc>
          <w:tcPr>
            <w:tcW w:w="1361" w:type="dxa"/>
            <w:vAlign w:val="center"/>
          </w:tcPr>
          <w:p>
            <w:pPr>
              <w:pStyle w:val="12"/>
            </w:pPr>
          </w:p>
        </w:tc>
        <w:tc>
          <w:tcPr>
            <w:tcW w:w="1361" w:type="dxa"/>
            <w:vAlign w:val="center"/>
          </w:tcPr>
          <w:p>
            <w:pPr>
              <w:pStyle w:val="12"/>
            </w:pPr>
            <w:r>
              <w:t>7.60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2210105</w:t>
            </w:r>
          </w:p>
        </w:tc>
        <w:tc>
          <w:tcPr>
            <w:tcW w:w="4535" w:type="dxa"/>
            <w:vAlign w:val="center"/>
          </w:tcPr>
          <w:p>
            <w:pPr>
              <w:pStyle w:val="13"/>
            </w:pPr>
            <w:r>
              <w:t>农村危房改造</w:t>
            </w:r>
          </w:p>
        </w:tc>
        <w:tc>
          <w:tcPr>
            <w:tcW w:w="1361" w:type="dxa"/>
            <w:vAlign w:val="center"/>
          </w:tcPr>
          <w:p>
            <w:pPr>
              <w:pStyle w:val="12"/>
            </w:pPr>
            <w:r>
              <w:t>7.60</w:t>
            </w:r>
          </w:p>
        </w:tc>
        <w:tc>
          <w:tcPr>
            <w:tcW w:w="1361" w:type="dxa"/>
            <w:vAlign w:val="center"/>
          </w:tcPr>
          <w:p>
            <w:pPr>
              <w:pStyle w:val="12"/>
            </w:pPr>
          </w:p>
        </w:tc>
        <w:tc>
          <w:tcPr>
            <w:tcW w:w="1361" w:type="dxa"/>
            <w:vAlign w:val="center"/>
          </w:tcPr>
          <w:p>
            <w:pPr>
              <w:pStyle w:val="12"/>
            </w:pPr>
            <w:r>
              <w:t>7.60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22.63</w:t>
            </w:r>
          </w:p>
        </w:tc>
        <w:tc>
          <w:tcPr>
            <w:tcW w:w="1361" w:type="dxa"/>
            <w:vAlign w:val="center"/>
          </w:tcPr>
          <w:p>
            <w:pPr>
              <w:pStyle w:val="12"/>
            </w:pPr>
            <w:r>
              <w:t>22.63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22.63</w:t>
            </w:r>
          </w:p>
        </w:tc>
        <w:tc>
          <w:tcPr>
            <w:tcW w:w="1361" w:type="dxa"/>
            <w:vAlign w:val="center"/>
          </w:tcPr>
          <w:p>
            <w:pPr>
              <w:pStyle w:val="12"/>
            </w:pPr>
            <w:r>
              <w:t>22.63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992" w:type="dxa"/>
            <w:vAlign w:val="center"/>
          </w:tcPr>
          <w:p>
            <w:pPr>
              <w:pStyle w:val="13"/>
            </w:pPr>
            <w:r>
              <w:t>224</w:t>
            </w:r>
          </w:p>
        </w:tc>
        <w:tc>
          <w:tcPr>
            <w:tcW w:w="4535" w:type="dxa"/>
            <w:vAlign w:val="center"/>
          </w:tcPr>
          <w:p>
            <w:pPr>
              <w:pStyle w:val="13"/>
            </w:pPr>
            <w:r>
              <w:t>灾害防治及应急管理支出</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992" w:type="dxa"/>
            <w:vAlign w:val="center"/>
          </w:tcPr>
          <w:p>
            <w:pPr>
              <w:pStyle w:val="13"/>
            </w:pPr>
            <w:r>
              <w:t>22401</w:t>
            </w:r>
          </w:p>
        </w:tc>
        <w:tc>
          <w:tcPr>
            <w:tcW w:w="4535" w:type="dxa"/>
            <w:vAlign w:val="center"/>
          </w:tcPr>
          <w:p>
            <w:pPr>
              <w:pStyle w:val="13"/>
            </w:pPr>
            <w:r>
              <w:t>应急管理事务</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992" w:type="dxa"/>
            <w:vAlign w:val="center"/>
          </w:tcPr>
          <w:p>
            <w:pPr>
              <w:pStyle w:val="13"/>
            </w:pPr>
            <w:r>
              <w:t>2240104</w:t>
            </w:r>
          </w:p>
        </w:tc>
        <w:tc>
          <w:tcPr>
            <w:tcW w:w="4535" w:type="dxa"/>
            <w:vAlign w:val="center"/>
          </w:tcPr>
          <w:p>
            <w:pPr>
              <w:pStyle w:val="13"/>
            </w:pPr>
            <w:r>
              <w:t>灾害风险防治</w:t>
            </w: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r>
              <w:t>2.00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989涞源县北石佛镇人民政府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763.26</w:t>
            </w:r>
          </w:p>
        </w:tc>
        <w:tc>
          <w:tcPr>
            <w:tcW w:w="3402" w:type="dxa"/>
            <w:vAlign w:val="center"/>
          </w:tcPr>
          <w:p>
            <w:pPr>
              <w:pStyle w:val="13"/>
            </w:pPr>
            <w:r>
              <w:t>一、一般公共服务支出</w:t>
            </w:r>
          </w:p>
        </w:tc>
        <w:tc>
          <w:tcPr>
            <w:tcW w:w="1474" w:type="dxa"/>
            <w:vAlign w:val="center"/>
          </w:tcPr>
          <w:p>
            <w:pPr>
              <w:pStyle w:val="12"/>
            </w:pPr>
            <w:r>
              <w:t>533.11</w:t>
            </w:r>
          </w:p>
        </w:tc>
        <w:tc>
          <w:tcPr>
            <w:tcW w:w="1474" w:type="dxa"/>
            <w:vAlign w:val="center"/>
          </w:tcPr>
          <w:p>
            <w:pPr>
              <w:pStyle w:val="12"/>
            </w:pPr>
            <w:r>
              <w:t>533.11</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79.35</w:t>
            </w:r>
          </w:p>
        </w:tc>
        <w:tc>
          <w:tcPr>
            <w:tcW w:w="1474" w:type="dxa"/>
            <w:vAlign w:val="center"/>
          </w:tcPr>
          <w:p>
            <w:pPr>
              <w:pStyle w:val="12"/>
            </w:pPr>
            <w:r>
              <w:t>79.35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2.75</w:t>
            </w:r>
          </w:p>
        </w:tc>
        <w:tc>
          <w:tcPr>
            <w:tcW w:w="1474" w:type="dxa"/>
            <w:vAlign w:val="center"/>
          </w:tcPr>
          <w:p>
            <w:pPr>
              <w:pStyle w:val="12"/>
            </w:pPr>
            <w:r>
              <w:t>2.75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1.00</w:t>
            </w:r>
          </w:p>
        </w:tc>
        <w:tc>
          <w:tcPr>
            <w:tcW w:w="1474" w:type="dxa"/>
            <w:vAlign w:val="center"/>
          </w:tcPr>
          <w:p>
            <w:pPr>
              <w:pStyle w:val="12"/>
            </w:pPr>
            <w:r>
              <w:t>1.00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414.82</w:t>
            </w:r>
          </w:p>
        </w:tc>
        <w:tc>
          <w:tcPr>
            <w:tcW w:w="1474" w:type="dxa"/>
            <w:vAlign w:val="center"/>
          </w:tcPr>
          <w:p>
            <w:pPr>
              <w:pStyle w:val="12"/>
            </w:pPr>
            <w:r>
              <w:t>414.82</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30.23</w:t>
            </w:r>
          </w:p>
        </w:tc>
        <w:tc>
          <w:tcPr>
            <w:tcW w:w="1474" w:type="dxa"/>
            <w:vAlign w:val="center"/>
          </w:tcPr>
          <w:p>
            <w:pPr>
              <w:pStyle w:val="12"/>
            </w:pPr>
            <w:r>
              <w:t>30.23</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r>
              <w:t>2.00</w:t>
            </w:r>
          </w:p>
        </w:tc>
        <w:tc>
          <w:tcPr>
            <w:tcW w:w="1474" w:type="dxa"/>
            <w:vAlign w:val="center"/>
          </w:tcPr>
          <w:p>
            <w:pPr>
              <w:pStyle w:val="12"/>
            </w:pPr>
            <w:r>
              <w:t>2.00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763.26</w:t>
            </w:r>
          </w:p>
        </w:tc>
        <w:tc>
          <w:tcPr>
            <w:tcW w:w="3402" w:type="dxa"/>
            <w:vAlign w:val="center"/>
          </w:tcPr>
          <w:p>
            <w:pPr>
              <w:pStyle w:val="15"/>
            </w:pPr>
            <w:r>
              <w:t>本年支出合计</w:t>
            </w:r>
          </w:p>
        </w:tc>
        <w:tc>
          <w:tcPr>
            <w:tcW w:w="1474" w:type="dxa"/>
            <w:vAlign w:val="center"/>
          </w:tcPr>
          <w:p>
            <w:pPr>
              <w:pStyle w:val="16"/>
            </w:pPr>
            <w:r>
              <w:t>1063.26</w:t>
            </w:r>
          </w:p>
        </w:tc>
        <w:tc>
          <w:tcPr>
            <w:tcW w:w="1474" w:type="dxa"/>
            <w:vAlign w:val="center"/>
          </w:tcPr>
          <w:p>
            <w:pPr>
              <w:pStyle w:val="16"/>
            </w:pPr>
            <w:r>
              <w:t>1063.26</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300.00</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300.00</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1063.26</w:t>
            </w:r>
          </w:p>
        </w:tc>
        <w:tc>
          <w:tcPr>
            <w:tcW w:w="3402" w:type="dxa"/>
            <w:vAlign w:val="center"/>
          </w:tcPr>
          <w:p>
            <w:pPr>
              <w:pStyle w:val="15"/>
            </w:pPr>
            <w:r>
              <w:t>支出总计</w:t>
            </w:r>
          </w:p>
        </w:tc>
        <w:tc>
          <w:tcPr>
            <w:tcW w:w="1474" w:type="dxa"/>
            <w:vAlign w:val="center"/>
          </w:tcPr>
          <w:p>
            <w:pPr>
              <w:pStyle w:val="16"/>
            </w:pPr>
            <w:r>
              <w:t>1063.26</w:t>
            </w:r>
          </w:p>
        </w:tc>
        <w:tc>
          <w:tcPr>
            <w:tcW w:w="1474" w:type="dxa"/>
            <w:vAlign w:val="center"/>
          </w:tcPr>
          <w:p>
            <w:pPr>
              <w:pStyle w:val="16"/>
            </w:pPr>
            <w:r>
              <w:t>1063.26</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989涞源县北石佛镇人民政府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1063.26</w:t>
            </w:r>
          </w:p>
        </w:tc>
        <w:tc>
          <w:tcPr>
            <w:tcW w:w="2551" w:type="dxa"/>
            <w:vAlign w:val="center"/>
          </w:tcPr>
          <w:p>
            <w:pPr>
              <w:pStyle w:val="16"/>
            </w:pPr>
            <w:r>
              <w:t>628.04</w:t>
            </w:r>
          </w:p>
        </w:tc>
        <w:tc>
          <w:tcPr>
            <w:tcW w:w="2551" w:type="dxa"/>
            <w:vAlign w:val="center"/>
          </w:tcPr>
          <w:p>
            <w:pPr>
              <w:pStyle w:val="16"/>
            </w:pPr>
            <w:r>
              <w:t>435.22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533.11</w:t>
            </w:r>
          </w:p>
        </w:tc>
        <w:tc>
          <w:tcPr>
            <w:tcW w:w="2551" w:type="dxa"/>
            <w:vAlign w:val="center"/>
          </w:tcPr>
          <w:p>
            <w:pPr>
              <w:pStyle w:val="12"/>
            </w:pPr>
            <w:r>
              <w:t>526.98</w:t>
            </w:r>
          </w:p>
        </w:tc>
        <w:tc>
          <w:tcPr>
            <w:tcW w:w="2551" w:type="dxa"/>
            <w:vAlign w:val="center"/>
          </w:tcPr>
          <w:p>
            <w:pPr>
              <w:pStyle w:val="12"/>
            </w:pPr>
            <w:r>
              <w:t>6.13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528.11</w:t>
            </w:r>
          </w:p>
        </w:tc>
        <w:tc>
          <w:tcPr>
            <w:tcW w:w="2551" w:type="dxa"/>
            <w:vAlign w:val="center"/>
          </w:tcPr>
          <w:p>
            <w:pPr>
              <w:pStyle w:val="12"/>
            </w:pPr>
            <w:r>
              <w:t>526.98</w:t>
            </w:r>
          </w:p>
        </w:tc>
        <w:tc>
          <w:tcPr>
            <w:tcW w:w="2551" w:type="dxa"/>
            <w:vAlign w:val="center"/>
          </w:tcPr>
          <w:p>
            <w:pPr>
              <w:pStyle w:val="12"/>
            </w:pPr>
            <w:r>
              <w:t>1.13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528.11</w:t>
            </w:r>
          </w:p>
        </w:tc>
        <w:tc>
          <w:tcPr>
            <w:tcW w:w="2551" w:type="dxa"/>
            <w:vAlign w:val="center"/>
          </w:tcPr>
          <w:p>
            <w:pPr>
              <w:pStyle w:val="12"/>
            </w:pPr>
            <w:r>
              <w:t>526.98</w:t>
            </w:r>
          </w:p>
        </w:tc>
        <w:tc>
          <w:tcPr>
            <w:tcW w:w="2551" w:type="dxa"/>
            <w:vAlign w:val="center"/>
          </w:tcPr>
          <w:p>
            <w:pPr>
              <w:pStyle w:val="12"/>
            </w:pPr>
            <w:r>
              <w:t>1.13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20140</w:t>
            </w:r>
          </w:p>
        </w:tc>
        <w:tc>
          <w:tcPr>
            <w:tcW w:w="4535" w:type="dxa"/>
            <w:vAlign w:val="center"/>
          </w:tcPr>
          <w:p>
            <w:pPr>
              <w:pStyle w:val="13"/>
            </w:pPr>
            <w:r>
              <w:t>信访事务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2014004</w:t>
            </w:r>
          </w:p>
        </w:tc>
        <w:tc>
          <w:tcPr>
            <w:tcW w:w="4535" w:type="dxa"/>
            <w:vAlign w:val="center"/>
          </w:tcPr>
          <w:p>
            <w:pPr>
              <w:pStyle w:val="13"/>
            </w:pPr>
            <w:r>
              <w:t>信访业务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79.35</w:t>
            </w:r>
          </w:p>
        </w:tc>
        <w:tc>
          <w:tcPr>
            <w:tcW w:w="2551" w:type="dxa"/>
            <w:vAlign w:val="center"/>
          </w:tcPr>
          <w:p>
            <w:pPr>
              <w:pStyle w:val="12"/>
            </w:pPr>
            <w:r>
              <w:t>78.43</w:t>
            </w:r>
          </w:p>
        </w:tc>
        <w:tc>
          <w:tcPr>
            <w:tcW w:w="2551" w:type="dxa"/>
            <w:vAlign w:val="center"/>
          </w:tcPr>
          <w:p>
            <w:pPr>
              <w:pStyle w:val="12"/>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20802</w:t>
            </w:r>
          </w:p>
        </w:tc>
        <w:tc>
          <w:tcPr>
            <w:tcW w:w="4535" w:type="dxa"/>
            <w:vAlign w:val="center"/>
          </w:tcPr>
          <w:p>
            <w:pPr>
              <w:pStyle w:val="13"/>
            </w:pPr>
            <w:r>
              <w:t>民政管理事务</w:t>
            </w:r>
          </w:p>
        </w:tc>
        <w:tc>
          <w:tcPr>
            <w:tcW w:w="2551" w:type="dxa"/>
            <w:vAlign w:val="center"/>
          </w:tcPr>
          <w:p>
            <w:pPr>
              <w:pStyle w:val="12"/>
            </w:pPr>
            <w:r>
              <w:t>0.92</w:t>
            </w:r>
          </w:p>
        </w:tc>
        <w:tc>
          <w:tcPr>
            <w:tcW w:w="2551" w:type="dxa"/>
            <w:vAlign w:val="center"/>
          </w:tcPr>
          <w:p>
            <w:pPr>
              <w:pStyle w:val="12"/>
            </w:pPr>
          </w:p>
        </w:tc>
        <w:tc>
          <w:tcPr>
            <w:tcW w:w="2551" w:type="dxa"/>
            <w:vAlign w:val="center"/>
          </w:tcPr>
          <w:p>
            <w:pPr>
              <w:pStyle w:val="12"/>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2080299</w:t>
            </w:r>
          </w:p>
        </w:tc>
        <w:tc>
          <w:tcPr>
            <w:tcW w:w="4535" w:type="dxa"/>
            <w:vAlign w:val="center"/>
          </w:tcPr>
          <w:p>
            <w:pPr>
              <w:pStyle w:val="13"/>
            </w:pPr>
            <w:r>
              <w:t>其他民政管理事务支出</w:t>
            </w:r>
          </w:p>
        </w:tc>
        <w:tc>
          <w:tcPr>
            <w:tcW w:w="2551" w:type="dxa"/>
            <w:vAlign w:val="center"/>
          </w:tcPr>
          <w:p>
            <w:pPr>
              <w:pStyle w:val="12"/>
            </w:pPr>
            <w:r>
              <w:t>0.92</w:t>
            </w:r>
          </w:p>
        </w:tc>
        <w:tc>
          <w:tcPr>
            <w:tcW w:w="2551" w:type="dxa"/>
            <w:vAlign w:val="center"/>
          </w:tcPr>
          <w:p>
            <w:pPr>
              <w:pStyle w:val="12"/>
            </w:pPr>
          </w:p>
        </w:tc>
        <w:tc>
          <w:tcPr>
            <w:tcW w:w="2551" w:type="dxa"/>
            <w:vAlign w:val="center"/>
          </w:tcPr>
          <w:p>
            <w:pPr>
              <w:pStyle w:val="12"/>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78.43</w:t>
            </w:r>
          </w:p>
        </w:tc>
        <w:tc>
          <w:tcPr>
            <w:tcW w:w="2551" w:type="dxa"/>
            <w:vAlign w:val="center"/>
          </w:tcPr>
          <w:p>
            <w:pPr>
              <w:pStyle w:val="12"/>
            </w:pPr>
            <w:r>
              <w:t>78.43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10.55</w:t>
            </w:r>
          </w:p>
        </w:tc>
        <w:tc>
          <w:tcPr>
            <w:tcW w:w="2551" w:type="dxa"/>
            <w:vAlign w:val="center"/>
          </w:tcPr>
          <w:p>
            <w:pPr>
              <w:pStyle w:val="12"/>
            </w:pPr>
            <w:r>
              <w:t>10.55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45.25</w:t>
            </w:r>
          </w:p>
        </w:tc>
        <w:tc>
          <w:tcPr>
            <w:tcW w:w="2551" w:type="dxa"/>
            <w:vAlign w:val="center"/>
          </w:tcPr>
          <w:p>
            <w:pPr>
              <w:pStyle w:val="12"/>
            </w:pPr>
            <w:r>
              <w:t>45.25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22.63</w:t>
            </w:r>
          </w:p>
        </w:tc>
        <w:tc>
          <w:tcPr>
            <w:tcW w:w="2551" w:type="dxa"/>
            <w:vAlign w:val="center"/>
          </w:tcPr>
          <w:p>
            <w:pPr>
              <w:pStyle w:val="12"/>
            </w:pPr>
            <w:r>
              <w:t>22.63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2.75</w:t>
            </w:r>
          </w:p>
        </w:tc>
        <w:tc>
          <w:tcPr>
            <w:tcW w:w="2551" w:type="dxa"/>
            <w:vAlign w:val="center"/>
          </w:tcPr>
          <w:p>
            <w:pPr>
              <w:pStyle w:val="12"/>
            </w:pPr>
          </w:p>
        </w:tc>
        <w:tc>
          <w:tcPr>
            <w:tcW w:w="2551" w:type="dxa"/>
            <w:vAlign w:val="center"/>
          </w:tcPr>
          <w:p>
            <w:pPr>
              <w:pStyle w:val="12"/>
            </w:pPr>
            <w:r>
              <w:t>2.75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21007</w:t>
            </w:r>
          </w:p>
        </w:tc>
        <w:tc>
          <w:tcPr>
            <w:tcW w:w="4535" w:type="dxa"/>
            <w:vAlign w:val="center"/>
          </w:tcPr>
          <w:p>
            <w:pPr>
              <w:pStyle w:val="13"/>
            </w:pPr>
            <w:r>
              <w:t>计划生育事务</w:t>
            </w:r>
          </w:p>
        </w:tc>
        <w:tc>
          <w:tcPr>
            <w:tcW w:w="2551" w:type="dxa"/>
            <w:vAlign w:val="center"/>
          </w:tcPr>
          <w:p>
            <w:pPr>
              <w:pStyle w:val="12"/>
            </w:pPr>
            <w:r>
              <w:t>1.83</w:t>
            </w:r>
          </w:p>
        </w:tc>
        <w:tc>
          <w:tcPr>
            <w:tcW w:w="2551" w:type="dxa"/>
            <w:vAlign w:val="center"/>
          </w:tcPr>
          <w:p>
            <w:pPr>
              <w:pStyle w:val="12"/>
            </w:pPr>
          </w:p>
        </w:tc>
        <w:tc>
          <w:tcPr>
            <w:tcW w:w="2551" w:type="dxa"/>
            <w:vAlign w:val="center"/>
          </w:tcPr>
          <w:p>
            <w:pPr>
              <w:pStyle w:val="12"/>
            </w:pPr>
            <w:r>
              <w:t>1.83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2100717</w:t>
            </w:r>
          </w:p>
        </w:tc>
        <w:tc>
          <w:tcPr>
            <w:tcW w:w="4535" w:type="dxa"/>
            <w:vAlign w:val="center"/>
          </w:tcPr>
          <w:p>
            <w:pPr>
              <w:pStyle w:val="13"/>
            </w:pPr>
            <w:r>
              <w:t>计划生育服务</w:t>
            </w:r>
          </w:p>
        </w:tc>
        <w:tc>
          <w:tcPr>
            <w:tcW w:w="2551" w:type="dxa"/>
            <w:vAlign w:val="center"/>
          </w:tcPr>
          <w:p>
            <w:pPr>
              <w:pStyle w:val="12"/>
            </w:pPr>
            <w:r>
              <w:t>1.83</w:t>
            </w:r>
          </w:p>
        </w:tc>
        <w:tc>
          <w:tcPr>
            <w:tcW w:w="2551" w:type="dxa"/>
            <w:vAlign w:val="center"/>
          </w:tcPr>
          <w:p>
            <w:pPr>
              <w:pStyle w:val="12"/>
            </w:pPr>
          </w:p>
        </w:tc>
        <w:tc>
          <w:tcPr>
            <w:tcW w:w="2551" w:type="dxa"/>
            <w:vAlign w:val="center"/>
          </w:tcPr>
          <w:p>
            <w:pPr>
              <w:pStyle w:val="12"/>
            </w:pPr>
            <w:r>
              <w:t>1.83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21099</w:t>
            </w:r>
          </w:p>
        </w:tc>
        <w:tc>
          <w:tcPr>
            <w:tcW w:w="4535" w:type="dxa"/>
            <w:vAlign w:val="center"/>
          </w:tcPr>
          <w:p>
            <w:pPr>
              <w:pStyle w:val="13"/>
            </w:pPr>
            <w:r>
              <w:t>其他卫生健康支出</w:t>
            </w:r>
          </w:p>
        </w:tc>
        <w:tc>
          <w:tcPr>
            <w:tcW w:w="2551" w:type="dxa"/>
            <w:vAlign w:val="center"/>
          </w:tcPr>
          <w:p>
            <w:pPr>
              <w:pStyle w:val="12"/>
            </w:pPr>
            <w:r>
              <w:t>0.92</w:t>
            </w:r>
          </w:p>
        </w:tc>
        <w:tc>
          <w:tcPr>
            <w:tcW w:w="2551" w:type="dxa"/>
            <w:vAlign w:val="center"/>
          </w:tcPr>
          <w:p>
            <w:pPr>
              <w:pStyle w:val="12"/>
            </w:pPr>
          </w:p>
        </w:tc>
        <w:tc>
          <w:tcPr>
            <w:tcW w:w="2551" w:type="dxa"/>
            <w:vAlign w:val="center"/>
          </w:tcPr>
          <w:p>
            <w:pPr>
              <w:pStyle w:val="12"/>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2109999</w:t>
            </w:r>
          </w:p>
        </w:tc>
        <w:tc>
          <w:tcPr>
            <w:tcW w:w="4535" w:type="dxa"/>
            <w:vAlign w:val="center"/>
          </w:tcPr>
          <w:p>
            <w:pPr>
              <w:pStyle w:val="13"/>
            </w:pPr>
            <w:r>
              <w:t>其他卫生健康支出</w:t>
            </w:r>
          </w:p>
        </w:tc>
        <w:tc>
          <w:tcPr>
            <w:tcW w:w="2551" w:type="dxa"/>
            <w:vAlign w:val="center"/>
          </w:tcPr>
          <w:p>
            <w:pPr>
              <w:pStyle w:val="12"/>
            </w:pPr>
            <w:r>
              <w:t>0.92</w:t>
            </w:r>
          </w:p>
        </w:tc>
        <w:tc>
          <w:tcPr>
            <w:tcW w:w="2551" w:type="dxa"/>
            <w:vAlign w:val="center"/>
          </w:tcPr>
          <w:p>
            <w:pPr>
              <w:pStyle w:val="12"/>
            </w:pPr>
          </w:p>
        </w:tc>
        <w:tc>
          <w:tcPr>
            <w:tcW w:w="2551" w:type="dxa"/>
            <w:vAlign w:val="center"/>
          </w:tcPr>
          <w:p>
            <w:pPr>
              <w:pStyle w:val="12"/>
            </w:pPr>
            <w:r>
              <w:t>0.92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414.82</w:t>
            </w:r>
          </w:p>
        </w:tc>
        <w:tc>
          <w:tcPr>
            <w:tcW w:w="2551" w:type="dxa"/>
            <w:vAlign w:val="center"/>
          </w:tcPr>
          <w:p>
            <w:pPr>
              <w:pStyle w:val="12"/>
            </w:pPr>
          </w:p>
        </w:tc>
        <w:tc>
          <w:tcPr>
            <w:tcW w:w="2551" w:type="dxa"/>
            <w:vAlign w:val="center"/>
          </w:tcPr>
          <w:p>
            <w:pPr>
              <w:pStyle w:val="12"/>
            </w:pPr>
            <w:r>
              <w:t>414.82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21303</w:t>
            </w:r>
          </w:p>
        </w:tc>
        <w:tc>
          <w:tcPr>
            <w:tcW w:w="4535" w:type="dxa"/>
            <w:vAlign w:val="center"/>
          </w:tcPr>
          <w:p>
            <w:pPr>
              <w:pStyle w:val="13"/>
            </w:pPr>
            <w:r>
              <w:t>水利</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2130314</w:t>
            </w:r>
          </w:p>
        </w:tc>
        <w:tc>
          <w:tcPr>
            <w:tcW w:w="4535" w:type="dxa"/>
            <w:vAlign w:val="center"/>
          </w:tcPr>
          <w:p>
            <w:pPr>
              <w:pStyle w:val="13"/>
            </w:pPr>
            <w:r>
              <w:t>防汛</w:t>
            </w:r>
          </w:p>
        </w:tc>
        <w:tc>
          <w:tcPr>
            <w:tcW w:w="2551" w:type="dxa"/>
            <w:vAlign w:val="center"/>
          </w:tcPr>
          <w:p>
            <w:pPr>
              <w:pStyle w:val="12"/>
            </w:pPr>
            <w:r>
              <w:t>1.00</w:t>
            </w:r>
          </w:p>
        </w:tc>
        <w:tc>
          <w:tcPr>
            <w:tcW w:w="2551" w:type="dxa"/>
            <w:vAlign w:val="center"/>
          </w:tcPr>
          <w:p>
            <w:pPr>
              <w:pStyle w:val="12"/>
            </w:pPr>
          </w:p>
        </w:tc>
        <w:tc>
          <w:tcPr>
            <w:tcW w:w="2551"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413.82</w:t>
            </w:r>
          </w:p>
        </w:tc>
        <w:tc>
          <w:tcPr>
            <w:tcW w:w="2551" w:type="dxa"/>
            <w:vAlign w:val="center"/>
          </w:tcPr>
          <w:p>
            <w:pPr>
              <w:pStyle w:val="12"/>
            </w:pPr>
          </w:p>
        </w:tc>
        <w:tc>
          <w:tcPr>
            <w:tcW w:w="2551" w:type="dxa"/>
            <w:vAlign w:val="center"/>
          </w:tcPr>
          <w:p>
            <w:pPr>
              <w:pStyle w:val="12"/>
            </w:pPr>
            <w:r>
              <w:t>413.82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113.82</w:t>
            </w:r>
          </w:p>
        </w:tc>
        <w:tc>
          <w:tcPr>
            <w:tcW w:w="2551" w:type="dxa"/>
            <w:vAlign w:val="center"/>
          </w:tcPr>
          <w:p>
            <w:pPr>
              <w:pStyle w:val="12"/>
            </w:pPr>
          </w:p>
        </w:tc>
        <w:tc>
          <w:tcPr>
            <w:tcW w:w="2551" w:type="dxa"/>
            <w:vAlign w:val="center"/>
          </w:tcPr>
          <w:p>
            <w:pPr>
              <w:pStyle w:val="12"/>
            </w:pPr>
            <w:r>
              <w:t>113.82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2130799</w:t>
            </w:r>
          </w:p>
        </w:tc>
        <w:tc>
          <w:tcPr>
            <w:tcW w:w="4535" w:type="dxa"/>
            <w:vAlign w:val="center"/>
          </w:tcPr>
          <w:p>
            <w:pPr>
              <w:pStyle w:val="13"/>
            </w:pPr>
            <w:r>
              <w:t>其他农村综合改革支出</w:t>
            </w:r>
          </w:p>
        </w:tc>
        <w:tc>
          <w:tcPr>
            <w:tcW w:w="2551" w:type="dxa"/>
            <w:vAlign w:val="center"/>
          </w:tcPr>
          <w:p>
            <w:pPr>
              <w:pStyle w:val="12"/>
            </w:pPr>
            <w:r>
              <w:t>300.00</w:t>
            </w:r>
          </w:p>
        </w:tc>
        <w:tc>
          <w:tcPr>
            <w:tcW w:w="2551" w:type="dxa"/>
            <w:vAlign w:val="center"/>
          </w:tcPr>
          <w:p>
            <w:pPr>
              <w:pStyle w:val="12"/>
            </w:pPr>
          </w:p>
        </w:tc>
        <w:tc>
          <w:tcPr>
            <w:tcW w:w="2551" w:type="dxa"/>
            <w:vAlign w:val="center"/>
          </w:tcPr>
          <w:p>
            <w:pPr>
              <w:pStyle w:val="12"/>
            </w:pPr>
            <w:r>
              <w:t>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30.23</w:t>
            </w:r>
          </w:p>
        </w:tc>
        <w:tc>
          <w:tcPr>
            <w:tcW w:w="2551" w:type="dxa"/>
            <w:vAlign w:val="center"/>
          </w:tcPr>
          <w:p>
            <w:pPr>
              <w:pStyle w:val="12"/>
            </w:pPr>
            <w:r>
              <w:t>22.63</w:t>
            </w:r>
          </w:p>
        </w:tc>
        <w:tc>
          <w:tcPr>
            <w:tcW w:w="2551" w:type="dxa"/>
            <w:vAlign w:val="center"/>
          </w:tcPr>
          <w:p>
            <w:pPr>
              <w:pStyle w:val="12"/>
            </w:pPr>
            <w:r>
              <w:t>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22101</w:t>
            </w:r>
          </w:p>
        </w:tc>
        <w:tc>
          <w:tcPr>
            <w:tcW w:w="4535" w:type="dxa"/>
            <w:vAlign w:val="center"/>
          </w:tcPr>
          <w:p>
            <w:pPr>
              <w:pStyle w:val="13"/>
            </w:pPr>
            <w:r>
              <w:t>保障性安居工程支出</w:t>
            </w:r>
          </w:p>
        </w:tc>
        <w:tc>
          <w:tcPr>
            <w:tcW w:w="2551" w:type="dxa"/>
            <w:vAlign w:val="center"/>
          </w:tcPr>
          <w:p>
            <w:pPr>
              <w:pStyle w:val="12"/>
            </w:pPr>
            <w:r>
              <w:t>7.60</w:t>
            </w:r>
          </w:p>
        </w:tc>
        <w:tc>
          <w:tcPr>
            <w:tcW w:w="2551" w:type="dxa"/>
            <w:vAlign w:val="center"/>
          </w:tcPr>
          <w:p>
            <w:pPr>
              <w:pStyle w:val="12"/>
            </w:pPr>
          </w:p>
        </w:tc>
        <w:tc>
          <w:tcPr>
            <w:tcW w:w="2551" w:type="dxa"/>
            <w:vAlign w:val="center"/>
          </w:tcPr>
          <w:p>
            <w:pPr>
              <w:pStyle w:val="12"/>
            </w:pPr>
            <w:r>
              <w:t>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2210105</w:t>
            </w:r>
          </w:p>
        </w:tc>
        <w:tc>
          <w:tcPr>
            <w:tcW w:w="4535" w:type="dxa"/>
            <w:vAlign w:val="center"/>
          </w:tcPr>
          <w:p>
            <w:pPr>
              <w:pStyle w:val="13"/>
            </w:pPr>
            <w:r>
              <w:t>农村危房改造</w:t>
            </w:r>
          </w:p>
        </w:tc>
        <w:tc>
          <w:tcPr>
            <w:tcW w:w="2551" w:type="dxa"/>
            <w:vAlign w:val="center"/>
          </w:tcPr>
          <w:p>
            <w:pPr>
              <w:pStyle w:val="12"/>
            </w:pPr>
            <w:r>
              <w:t>7.60</w:t>
            </w:r>
          </w:p>
        </w:tc>
        <w:tc>
          <w:tcPr>
            <w:tcW w:w="2551" w:type="dxa"/>
            <w:vAlign w:val="center"/>
          </w:tcPr>
          <w:p>
            <w:pPr>
              <w:pStyle w:val="12"/>
            </w:pPr>
          </w:p>
        </w:tc>
        <w:tc>
          <w:tcPr>
            <w:tcW w:w="2551" w:type="dxa"/>
            <w:vAlign w:val="center"/>
          </w:tcPr>
          <w:p>
            <w:pPr>
              <w:pStyle w:val="12"/>
            </w:pPr>
            <w:r>
              <w:t>7.60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22.63</w:t>
            </w:r>
          </w:p>
        </w:tc>
        <w:tc>
          <w:tcPr>
            <w:tcW w:w="2551" w:type="dxa"/>
            <w:vAlign w:val="center"/>
          </w:tcPr>
          <w:p>
            <w:pPr>
              <w:pStyle w:val="12"/>
            </w:pPr>
            <w:r>
              <w:t>22.63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22.63</w:t>
            </w:r>
          </w:p>
        </w:tc>
        <w:tc>
          <w:tcPr>
            <w:tcW w:w="2551" w:type="dxa"/>
            <w:vAlign w:val="center"/>
          </w:tcPr>
          <w:p>
            <w:pPr>
              <w:pStyle w:val="12"/>
            </w:pPr>
            <w:r>
              <w:t>22.63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1191" w:type="dxa"/>
            <w:vAlign w:val="center"/>
          </w:tcPr>
          <w:p>
            <w:pPr>
              <w:pStyle w:val="13"/>
            </w:pPr>
            <w:r>
              <w:t>224</w:t>
            </w:r>
          </w:p>
        </w:tc>
        <w:tc>
          <w:tcPr>
            <w:tcW w:w="4535" w:type="dxa"/>
            <w:vAlign w:val="center"/>
          </w:tcPr>
          <w:p>
            <w:pPr>
              <w:pStyle w:val="13"/>
            </w:pPr>
            <w:r>
              <w:t>灾害防治及应急管理支出</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1191" w:type="dxa"/>
            <w:vAlign w:val="center"/>
          </w:tcPr>
          <w:p>
            <w:pPr>
              <w:pStyle w:val="13"/>
            </w:pPr>
            <w:r>
              <w:t>22401</w:t>
            </w:r>
          </w:p>
        </w:tc>
        <w:tc>
          <w:tcPr>
            <w:tcW w:w="4535" w:type="dxa"/>
            <w:vAlign w:val="center"/>
          </w:tcPr>
          <w:p>
            <w:pPr>
              <w:pStyle w:val="13"/>
            </w:pPr>
            <w:r>
              <w:t>应急管理事务</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1191" w:type="dxa"/>
            <w:vAlign w:val="center"/>
          </w:tcPr>
          <w:p>
            <w:pPr>
              <w:pStyle w:val="13"/>
            </w:pPr>
            <w:r>
              <w:t>2240104</w:t>
            </w:r>
          </w:p>
        </w:tc>
        <w:tc>
          <w:tcPr>
            <w:tcW w:w="4535" w:type="dxa"/>
            <w:vAlign w:val="center"/>
          </w:tcPr>
          <w:p>
            <w:pPr>
              <w:pStyle w:val="13"/>
            </w:pPr>
            <w:r>
              <w:t>灾害风险防治</w:t>
            </w:r>
          </w:p>
        </w:tc>
        <w:tc>
          <w:tcPr>
            <w:tcW w:w="2551" w:type="dxa"/>
            <w:vAlign w:val="center"/>
          </w:tcPr>
          <w:p>
            <w:pPr>
              <w:pStyle w:val="12"/>
            </w:pPr>
            <w:r>
              <w:t>2.00</w:t>
            </w:r>
          </w:p>
        </w:tc>
        <w:tc>
          <w:tcPr>
            <w:tcW w:w="2551" w:type="dxa"/>
            <w:vAlign w:val="center"/>
          </w:tcPr>
          <w:p>
            <w:pPr>
              <w:pStyle w:val="12"/>
            </w:pPr>
          </w:p>
        </w:tc>
        <w:tc>
          <w:tcPr>
            <w:tcW w:w="2551" w:type="dxa"/>
            <w:vAlign w:val="center"/>
          </w:tcPr>
          <w:p>
            <w:pPr>
              <w:pStyle w:val="12"/>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989涞源县北石佛镇人民政府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4"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628.04</w:t>
            </w:r>
          </w:p>
        </w:tc>
        <w:tc>
          <w:tcPr>
            <w:tcW w:w="2551" w:type="dxa"/>
            <w:vAlign w:val="center"/>
          </w:tcPr>
          <w:p>
            <w:pPr>
              <w:pStyle w:val="16"/>
            </w:pPr>
            <w:r>
              <w:t>568.87</w:t>
            </w:r>
          </w:p>
        </w:tc>
        <w:tc>
          <w:tcPr>
            <w:tcW w:w="2551" w:type="dxa"/>
            <w:vAlign w:val="center"/>
          </w:tcPr>
          <w:p>
            <w:pPr>
              <w:pStyle w:val="16"/>
            </w:pPr>
            <w:r>
              <w:t>59.17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555.40</w:t>
            </w:r>
          </w:p>
        </w:tc>
        <w:tc>
          <w:tcPr>
            <w:tcW w:w="2551" w:type="dxa"/>
            <w:vAlign w:val="center"/>
          </w:tcPr>
          <w:p>
            <w:pPr>
              <w:pStyle w:val="12"/>
            </w:pPr>
            <w:r>
              <w:t>555.40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248.66</w:t>
            </w:r>
          </w:p>
        </w:tc>
        <w:tc>
          <w:tcPr>
            <w:tcW w:w="2551" w:type="dxa"/>
            <w:vAlign w:val="center"/>
          </w:tcPr>
          <w:p>
            <w:pPr>
              <w:pStyle w:val="12"/>
            </w:pPr>
            <w:r>
              <w:t>248.66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130.85</w:t>
            </w:r>
          </w:p>
        </w:tc>
        <w:tc>
          <w:tcPr>
            <w:tcW w:w="2551" w:type="dxa"/>
            <w:vAlign w:val="center"/>
          </w:tcPr>
          <w:p>
            <w:pPr>
              <w:pStyle w:val="12"/>
            </w:pPr>
            <w:r>
              <w:t>130.85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30.98</w:t>
            </w:r>
          </w:p>
        </w:tc>
        <w:tc>
          <w:tcPr>
            <w:tcW w:w="2551" w:type="dxa"/>
            <w:vAlign w:val="center"/>
          </w:tcPr>
          <w:p>
            <w:pPr>
              <w:pStyle w:val="12"/>
            </w:pPr>
            <w:r>
              <w:t>30.98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34.32</w:t>
            </w:r>
          </w:p>
        </w:tc>
        <w:tc>
          <w:tcPr>
            <w:tcW w:w="2551" w:type="dxa"/>
            <w:vAlign w:val="center"/>
          </w:tcPr>
          <w:p>
            <w:pPr>
              <w:pStyle w:val="12"/>
            </w:pPr>
            <w:r>
              <w:t>34.32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45.25</w:t>
            </w:r>
          </w:p>
        </w:tc>
        <w:tc>
          <w:tcPr>
            <w:tcW w:w="2551" w:type="dxa"/>
            <w:vAlign w:val="center"/>
          </w:tcPr>
          <w:p>
            <w:pPr>
              <w:pStyle w:val="12"/>
            </w:pPr>
            <w:r>
              <w:t>45.25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22.63</w:t>
            </w:r>
          </w:p>
        </w:tc>
        <w:tc>
          <w:tcPr>
            <w:tcW w:w="2551" w:type="dxa"/>
            <w:vAlign w:val="center"/>
          </w:tcPr>
          <w:p>
            <w:pPr>
              <w:pStyle w:val="12"/>
            </w:pPr>
            <w:r>
              <w:t>22.63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18.28</w:t>
            </w:r>
          </w:p>
        </w:tc>
        <w:tc>
          <w:tcPr>
            <w:tcW w:w="2551" w:type="dxa"/>
            <w:vAlign w:val="center"/>
          </w:tcPr>
          <w:p>
            <w:pPr>
              <w:pStyle w:val="12"/>
            </w:pPr>
            <w:r>
              <w:t>18.28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1.80</w:t>
            </w:r>
          </w:p>
        </w:tc>
        <w:tc>
          <w:tcPr>
            <w:tcW w:w="2551" w:type="dxa"/>
            <w:vAlign w:val="center"/>
          </w:tcPr>
          <w:p>
            <w:pPr>
              <w:pStyle w:val="12"/>
            </w:pPr>
            <w:r>
              <w:t>1.80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22.63</w:t>
            </w:r>
          </w:p>
        </w:tc>
        <w:tc>
          <w:tcPr>
            <w:tcW w:w="2551" w:type="dxa"/>
            <w:vAlign w:val="center"/>
          </w:tcPr>
          <w:p>
            <w:pPr>
              <w:pStyle w:val="12"/>
            </w:pPr>
            <w:r>
              <w:t>22.63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59.17</w:t>
            </w:r>
          </w:p>
        </w:tc>
        <w:tc>
          <w:tcPr>
            <w:tcW w:w="2551" w:type="dxa"/>
            <w:vAlign w:val="center"/>
          </w:tcPr>
          <w:p>
            <w:pPr>
              <w:pStyle w:val="12"/>
            </w:pPr>
          </w:p>
        </w:tc>
        <w:tc>
          <w:tcPr>
            <w:tcW w:w="2551" w:type="dxa"/>
            <w:vAlign w:val="center"/>
          </w:tcPr>
          <w:p>
            <w:pPr>
              <w:pStyle w:val="12"/>
            </w:pPr>
            <w:r>
              <w:t>59.17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12.18</w:t>
            </w:r>
          </w:p>
        </w:tc>
        <w:tc>
          <w:tcPr>
            <w:tcW w:w="2551" w:type="dxa"/>
            <w:vAlign w:val="center"/>
          </w:tcPr>
          <w:p>
            <w:pPr>
              <w:pStyle w:val="12"/>
            </w:pPr>
          </w:p>
        </w:tc>
        <w:tc>
          <w:tcPr>
            <w:tcW w:w="2551" w:type="dxa"/>
            <w:vAlign w:val="center"/>
          </w:tcPr>
          <w:p>
            <w:pPr>
              <w:pStyle w:val="12"/>
            </w:pPr>
            <w:r>
              <w:t>12.18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30202</w:t>
            </w:r>
          </w:p>
        </w:tc>
        <w:tc>
          <w:tcPr>
            <w:tcW w:w="4535" w:type="dxa"/>
            <w:vAlign w:val="center"/>
          </w:tcPr>
          <w:p>
            <w:pPr>
              <w:pStyle w:val="13"/>
            </w:pPr>
            <w:r>
              <w:t>印刷费</w:t>
            </w:r>
          </w:p>
        </w:tc>
        <w:tc>
          <w:tcPr>
            <w:tcW w:w="2551" w:type="dxa"/>
            <w:vAlign w:val="center"/>
          </w:tcPr>
          <w:p>
            <w:pPr>
              <w:pStyle w:val="12"/>
            </w:pPr>
            <w:r>
              <w:t>3.00</w:t>
            </w:r>
          </w:p>
        </w:tc>
        <w:tc>
          <w:tcPr>
            <w:tcW w:w="2551" w:type="dxa"/>
            <w:vAlign w:val="center"/>
          </w:tcPr>
          <w:p>
            <w:pPr>
              <w:pStyle w:val="12"/>
            </w:pPr>
          </w:p>
        </w:tc>
        <w:tc>
          <w:tcPr>
            <w:tcW w:w="2551" w:type="dxa"/>
            <w:vAlign w:val="center"/>
          </w:tcPr>
          <w:p>
            <w:pPr>
              <w:pStyle w:val="12"/>
            </w:pPr>
            <w:r>
              <w:t>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1.90</w:t>
            </w:r>
          </w:p>
        </w:tc>
        <w:tc>
          <w:tcPr>
            <w:tcW w:w="2551" w:type="dxa"/>
            <w:vAlign w:val="center"/>
          </w:tcPr>
          <w:p>
            <w:pPr>
              <w:pStyle w:val="12"/>
            </w:pPr>
          </w:p>
        </w:tc>
        <w:tc>
          <w:tcPr>
            <w:tcW w:w="2551" w:type="dxa"/>
            <w:vAlign w:val="center"/>
          </w:tcPr>
          <w:p>
            <w:pPr>
              <w:pStyle w:val="12"/>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1.60</w:t>
            </w:r>
          </w:p>
        </w:tc>
        <w:tc>
          <w:tcPr>
            <w:tcW w:w="2551" w:type="dxa"/>
            <w:vAlign w:val="center"/>
          </w:tcPr>
          <w:p>
            <w:pPr>
              <w:pStyle w:val="12"/>
            </w:pPr>
          </w:p>
        </w:tc>
        <w:tc>
          <w:tcPr>
            <w:tcW w:w="2551" w:type="dxa"/>
            <w:vAlign w:val="center"/>
          </w:tcPr>
          <w:p>
            <w:pPr>
              <w:pStyle w:val="12"/>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10.00</w:t>
            </w:r>
          </w:p>
        </w:tc>
        <w:tc>
          <w:tcPr>
            <w:tcW w:w="2551" w:type="dxa"/>
            <w:vAlign w:val="center"/>
          </w:tcPr>
          <w:p>
            <w:pPr>
              <w:pStyle w:val="12"/>
            </w:pPr>
          </w:p>
        </w:tc>
        <w:tc>
          <w:tcPr>
            <w:tcW w:w="2551" w:type="dxa"/>
            <w:vAlign w:val="center"/>
          </w:tcPr>
          <w:p>
            <w:pPr>
              <w:pStyle w:val="12"/>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30217</w:t>
            </w:r>
          </w:p>
        </w:tc>
        <w:tc>
          <w:tcPr>
            <w:tcW w:w="4535" w:type="dxa"/>
            <w:vAlign w:val="center"/>
          </w:tcPr>
          <w:p>
            <w:pPr>
              <w:pStyle w:val="13"/>
            </w:pPr>
            <w:r>
              <w:t>公务接待费</w:t>
            </w:r>
          </w:p>
        </w:tc>
        <w:tc>
          <w:tcPr>
            <w:tcW w:w="2551" w:type="dxa"/>
            <w:vAlign w:val="center"/>
          </w:tcPr>
          <w:p>
            <w:pPr>
              <w:pStyle w:val="12"/>
            </w:pPr>
            <w:r>
              <w:t>4.75</w:t>
            </w:r>
          </w:p>
        </w:tc>
        <w:tc>
          <w:tcPr>
            <w:tcW w:w="2551" w:type="dxa"/>
            <w:vAlign w:val="center"/>
          </w:tcPr>
          <w:p>
            <w:pPr>
              <w:pStyle w:val="12"/>
            </w:pPr>
          </w:p>
        </w:tc>
        <w:tc>
          <w:tcPr>
            <w:tcW w:w="2551" w:type="dxa"/>
            <w:vAlign w:val="center"/>
          </w:tcPr>
          <w:p>
            <w:pPr>
              <w:pStyle w:val="12"/>
            </w:pPr>
            <w: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7.00</w:t>
            </w:r>
          </w:p>
        </w:tc>
        <w:tc>
          <w:tcPr>
            <w:tcW w:w="2551" w:type="dxa"/>
            <w:vAlign w:val="center"/>
          </w:tcPr>
          <w:p>
            <w:pPr>
              <w:pStyle w:val="12"/>
            </w:pPr>
          </w:p>
        </w:tc>
        <w:tc>
          <w:tcPr>
            <w:tcW w:w="2551" w:type="dxa"/>
            <w:vAlign w:val="center"/>
          </w:tcPr>
          <w:p>
            <w:pPr>
              <w:pStyle w:val="12"/>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13.74</w:t>
            </w:r>
          </w:p>
        </w:tc>
        <w:tc>
          <w:tcPr>
            <w:tcW w:w="2551" w:type="dxa"/>
            <w:vAlign w:val="center"/>
          </w:tcPr>
          <w:p>
            <w:pPr>
              <w:pStyle w:val="12"/>
            </w:pPr>
          </w:p>
        </w:tc>
        <w:tc>
          <w:tcPr>
            <w:tcW w:w="2551" w:type="dxa"/>
            <w:vAlign w:val="center"/>
          </w:tcPr>
          <w:p>
            <w:pPr>
              <w:pStyle w:val="12"/>
            </w:pPr>
            <w:r>
              <w:t>13.74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13.47</w:t>
            </w:r>
          </w:p>
        </w:tc>
        <w:tc>
          <w:tcPr>
            <w:tcW w:w="2551" w:type="dxa"/>
            <w:vAlign w:val="center"/>
          </w:tcPr>
          <w:p>
            <w:pPr>
              <w:pStyle w:val="12"/>
            </w:pPr>
            <w:r>
              <w:t>13.47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10.55</w:t>
            </w:r>
          </w:p>
        </w:tc>
        <w:tc>
          <w:tcPr>
            <w:tcW w:w="2551" w:type="dxa"/>
            <w:vAlign w:val="center"/>
          </w:tcPr>
          <w:p>
            <w:pPr>
              <w:pStyle w:val="12"/>
            </w:pPr>
            <w:r>
              <w:t>10.55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1.92</w:t>
            </w:r>
          </w:p>
        </w:tc>
        <w:tc>
          <w:tcPr>
            <w:tcW w:w="2551" w:type="dxa"/>
            <w:vAlign w:val="center"/>
          </w:tcPr>
          <w:p>
            <w:pPr>
              <w:pStyle w:val="12"/>
            </w:pPr>
            <w:r>
              <w:t>1.92</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30399</w:t>
            </w:r>
          </w:p>
        </w:tc>
        <w:tc>
          <w:tcPr>
            <w:tcW w:w="4535" w:type="dxa"/>
            <w:vAlign w:val="center"/>
          </w:tcPr>
          <w:p>
            <w:pPr>
              <w:pStyle w:val="13"/>
            </w:pPr>
            <w:r>
              <w:t>其他对个人和家庭的补助</w:t>
            </w:r>
          </w:p>
        </w:tc>
        <w:tc>
          <w:tcPr>
            <w:tcW w:w="2551" w:type="dxa"/>
            <w:vAlign w:val="center"/>
          </w:tcPr>
          <w:p>
            <w:pPr>
              <w:pStyle w:val="12"/>
            </w:pPr>
            <w:r>
              <w:t>1.00</w:t>
            </w:r>
          </w:p>
        </w:tc>
        <w:tc>
          <w:tcPr>
            <w:tcW w:w="2551" w:type="dxa"/>
            <w:vAlign w:val="center"/>
          </w:tcPr>
          <w:p>
            <w:pPr>
              <w:pStyle w:val="12"/>
            </w:pPr>
            <w:r>
              <w:t>1.00</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989涞源县北石佛镇人民政府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989涞源县北石佛镇人民政府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10"/>
            </w:pPr>
            <w:r>
              <w:t>989涞源县北石佛镇人民政府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11.75</w:t>
            </w:r>
          </w:p>
        </w:tc>
        <w:tc>
          <w:tcPr>
            <w:tcW w:w="2381" w:type="dxa"/>
            <w:vAlign w:val="center"/>
          </w:tcPr>
          <w:p>
            <w:pPr>
              <w:pStyle w:val="16"/>
            </w:pPr>
            <w:r>
              <w:t>11.75</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11.75</w:t>
            </w:r>
          </w:p>
        </w:tc>
        <w:tc>
          <w:tcPr>
            <w:tcW w:w="2381" w:type="dxa"/>
            <w:vAlign w:val="center"/>
          </w:tcPr>
          <w:p>
            <w:pPr>
              <w:pStyle w:val="12"/>
            </w:pPr>
            <w:r>
              <w:t>11.75</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7.00</w:t>
            </w:r>
          </w:p>
        </w:tc>
        <w:tc>
          <w:tcPr>
            <w:tcW w:w="2381" w:type="dxa"/>
            <w:vAlign w:val="center"/>
          </w:tcPr>
          <w:p>
            <w:pPr>
              <w:pStyle w:val="12"/>
            </w:pPr>
            <w:r>
              <w:t>7.00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r>
              <w:t>4.75</w:t>
            </w:r>
          </w:p>
        </w:tc>
        <w:tc>
          <w:tcPr>
            <w:tcW w:w="2381" w:type="dxa"/>
            <w:vAlign w:val="center"/>
          </w:tcPr>
          <w:p>
            <w:pPr>
              <w:pStyle w:val="12"/>
            </w:pPr>
            <w:r>
              <w:t>4.75</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涞源县北石佛镇人民政府2024年部门预算信息公开情况说明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涞源县北石佛镇人民政府2024年部门预算信息公开情况说明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按照《中华人民共和国预算法》、《地方预决算公开操作规程》和《关于进一步推进预算公开工作的实施意见》规定，现将涞源县北石佛镇人民政府2024年部门预算公开如下：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pStyle w:val="26"/>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pPr>
        <w:pStyle w:val="26"/>
      </w:pPr>
      <w:r>
        <w:t>北石佛镇职责分类绩效目标的情况说明</w:t>
      </w:r>
    </w:p>
    <w:p>
      <w:pPr>
        <w:pStyle w:val="26"/>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pStyle w:val="26"/>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pStyle w:val="26"/>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pStyle w:val="26"/>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pStyle w:val="26"/>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pStyle w:val="26"/>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pStyle w:val="26"/>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pPr>
        <w:pStyle w:val="26"/>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eastAsia="zh-CN"/>
        </w:rPr>
        <w:t>综合治理</w:t>
      </w:r>
      <w:r>
        <w:t>工作进行督导、检查，开展综治工作（平安建设）考核评价。</w:t>
      </w:r>
    </w:p>
    <w:p>
      <w:pPr>
        <w:pStyle w:val="26"/>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pStyle w:val="26"/>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pStyle w:val="26"/>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涞源县北石佛镇人民政府本级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按照预算管理有关规定，目前部门预算的编制实行综合预算管理，即全部收入和支出都反映在预算中。涞源县北石佛镇人民政府机关及所属事业单位的收支包含在部门预算中。</w:t>
      </w:r>
    </w:p>
    <w:p>
      <w:pPr>
        <w:pStyle w:val="19"/>
      </w:pPr>
      <w:r>
        <w:t>1、收入说明</w:t>
      </w:r>
    </w:p>
    <w:p>
      <w:pPr>
        <w:pStyle w:val="19"/>
      </w:pPr>
      <w:r>
        <w:t>反映本部门当年全部收入。2024年预算收入1063.26万元，其中：一般公共预算收入763.26万元，基金预算收入0.00万元，国有资本经营预算收入0.00万元，财政专户核拨收入0.00万元，单位资金收入0.00万元，上年结转结余300.00万元。</w:t>
      </w:r>
    </w:p>
    <w:p>
      <w:pPr>
        <w:pStyle w:val="19"/>
      </w:pPr>
      <w:r>
        <w:t>2、支出说明</w:t>
      </w:r>
    </w:p>
    <w:p>
      <w:pPr>
        <w:pStyle w:val="19"/>
      </w:pPr>
      <w:r>
        <w:t>收支预算总表支出栏、基本支出表、项目支出表按经济分类和支出功能分类科目编制，反映涞源县北石佛镇人民政府年度部门预算中支出预算的总体情况。2024年支出预算1063.26万元，其中基本支出628.04万元，包括人员经费568.87万元和日常公用经费59.17万元；项目支出435.22万元，主要为日常运转经费，村级经费，扶贫专项资金等。</w:t>
      </w:r>
    </w:p>
    <w:p>
      <w:pPr>
        <w:pStyle w:val="19"/>
      </w:pPr>
      <w:r>
        <w:t>3、比上年增减情况</w:t>
      </w:r>
    </w:p>
    <w:p>
      <w:pPr>
        <w:pStyle w:val="19"/>
      </w:pPr>
      <w:r>
        <w:t>2024年预算收支安排1063.26万元，较2023年预算减少74.32万元，其中：基本支出减少11.59万元，主要为减少人员经费支出项目支出减少62.73万元，主要为其他扶贫支出项目减少。</w:t>
      </w:r>
    </w:p>
    <w:p>
      <w:p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三、机关运行经费安排情况</w:t>
      </w:r>
      <w:bookmarkEnd w:id="11"/>
    </w:p>
    <w:p>
      <w:pPr>
        <w:spacing w:line="500" w:lineRule="exact"/>
        <w:ind w:firstLine="560"/>
        <w:rPr>
          <w:rFonts w:eastAsia="方正仿宋_GBK"/>
          <w:color w:val="000000"/>
          <w:sz w:val="28"/>
          <w:lang w:eastAsia="zh-CN"/>
        </w:rPr>
      </w:pPr>
      <w:r>
        <w:rPr>
          <w:rFonts w:hint="eastAsia" w:eastAsia="方正仿宋_GBK"/>
          <w:color w:val="000000"/>
          <w:sz w:val="28"/>
          <w:lang w:eastAsia="zh-CN"/>
        </w:rPr>
        <w:t>202</w:t>
      </w:r>
      <w:r>
        <w:rPr>
          <w:rFonts w:hint="eastAsia" w:eastAsia="方正仿宋_GBK"/>
          <w:color w:val="000000"/>
          <w:sz w:val="28"/>
          <w:lang w:val="en-US" w:eastAsia="zh-CN"/>
        </w:rPr>
        <w:t>4</w:t>
      </w:r>
      <w:r>
        <w:rPr>
          <w:rFonts w:hint="eastAsia" w:eastAsia="方正仿宋_GBK"/>
          <w:color w:val="000000"/>
          <w:sz w:val="28"/>
          <w:lang w:eastAsia="zh-CN"/>
        </w:rPr>
        <w:t>年，我单位运行经费共计安排</w:t>
      </w:r>
      <w:r>
        <w:t>59.17</w:t>
      </w:r>
      <w:r>
        <w:rPr>
          <w:rFonts w:hint="eastAsia" w:eastAsia="方正仿宋_GBK"/>
          <w:color w:val="000000"/>
          <w:sz w:val="28"/>
          <w:lang w:eastAsia="zh-CN"/>
        </w:rPr>
        <w:t>万元，主要用于日常维修、办公用房水电费、办公用房取暖费、办公用房物业管理费等日常运行支出。</w:t>
      </w:r>
    </w:p>
    <w:p>
      <w:pPr>
        <w:pStyle w:val="20"/>
        <w:ind w:left="0" w:leftChars="0" w:firstLine="0" w:firstLineChars="0"/>
      </w:pP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2024年，</w:t>
      </w:r>
      <w:r>
        <w:rPr>
          <w:rFonts w:hint="eastAsia"/>
          <w:lang w:eastAsia="zh-CN"/>
        </w:rPr>
        <w:t>我部门财政拨款</w:t>
      </w:r>
      <w:r>
        <w:t xml:space="preserve"> “三公”经费预算安排</w:t>
      </w:r>
      <w:r>
        <w:rPr>
          <w:rFonts w:hint="eastAsia"/>
          <w:lang w:val="en-US" w:eastAsia="zh-CN"/>
        </w:rPr>
        <w:t>11.75</w:t>
      </w:r>
      <w:r>
        <w:t>万元，其中公务用车购置及运维费7万元（其中：公务用车购置费为0万元，公务用车运维费7万元)；公务接待费</w:t>
      </w:r>
      <w:r>
        <w:rPr>
          <w:rFonts w:hint="eastAsia"/>
          <w:lang w:val="en-US" w:eastAsia="zh-CN"/>
        </w:rPr>
        <w:t>4.75</w:t>
      </w:r>
      <w:r>
        <w:t>万元。与2023年度预算持平。</w:t>
      </w:r>
    </w:p>
    <w:p>
      <w:pPr>
        <w:pStyle w:val="21"/>
      </w:pP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部门整体绩效目标</w:t>
      </w:r>
    </w:p>
    <w:p>
      <w:pPr>
        <w:pStyle w:val="22"/>
      </w:pPr>
    </w:p>
    <w:p>
      <w:pPr>
        <w:pStyle w:val="22"/>
      </w:pPr>
      <w:r>
        <w:t>一、总体绩效目标</w:t>
      </w:r>
    </w:p>
    <w:p>
      <w:pPr>
        <w:pStyle w:val="22"/>
      </w:pPr>
      <w:r>
        <w:t>总体目标：</w:t>
      </w:r>
    </w:p>
    <w:p>
      <w:pPr>
        <w:pStyle w:val="22"/>
      </w:pPr>
      <w:r>
        <w:t>北石佛镇年度发展规划目标</w:t>
      </w:r>
    </w:p>
    <w:p>
      <w:pPr>
        <w:pStyle w:val="22"/>
      </w:pPr>
    </w:p>
    <w:p>
      <w:pPr>
        <w:pStyle w:val="22"/>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22"/>
      </w:pPr>
      <w:r>
        <w:t>(二)加强党对基层治理的全面领导，统筹抓好基层党建工作和基层党组织建设各项制度。推进全面从严治党，强化“两个责任”，确保党的路线方针政策在基层得到全面贯彻落实。</w:t>
      </w:r>
    </w:p>
    <w:p>
      <w:pPr>
        <w:pStyle w:val="22"/>
      </w:pPr>
      <w:r>
        <w:t>(三)讨论和决定本镇经济建设、政治建设、文化建设、社会建设、生态文明建设和党的建设以及乡村振兴中的重大问题。</w:t>
      </w:r>
    </w:p>
    <w:p>
      <w:pPr>
        <w:pStyle w:val="22"/>
      </w:pPr>
      <w:r>
        <w:t>(四)组织召开本级人民代表大会，充分行使重大事项决定权、监督权和任免权，做好人大代表工作，联系选民、反映群众意见和要求。</w:t>
      </w:r>
    </w:p>
    <w:p>
      <w:pPr>
        <w:pStyle w:val="22"/>
      </w:pPr>
      <w: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pPr>
        <w:pStyle w:val="22"/>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pPr>
        <w:pStyle w:val="22"/>
      </w:pPr>
      <w:r>
        <w:t>(七)镇党委领导本镇政权机关、群团组织和其他各类组织，加强指导和规范，支持和保证这些机关和组织依照国家法律法规以及各自章程履行职责。坚持党管武装的根本原则和制度，协调各方力量，对本镇人民武装工作实行统一领导。</w:t>
      </w:r>
    </w:p>
    <w:p>
      <w:pPr>
        <w:pStyle w:val="22"/>
      </w:pPr>
      <w:r>
        <w:t>(八)加强党委自身建设和村党组织建设，以及其他隶属镇党委的党组织建设，抓好发展党员工作，加强党员队伍建设。维护和执行党的纪律,监督党员干部和其他任何工作人员严格遵守国家法律法规。</w:t>
      </w:r>
    </w:p>
    <w:p>
      <w:pPr>
        <w:pStyle w:val="22"/>
      </w:pPr>
      <w:r>
        <w:t>(九)按照干部管理权限，负责对干部的教育、培训、选拔、考核和监督。协助管理上级有关部门驻乡镇单位的干部。做好人才服务工作。</w:t>
      </w:r>
    </w:p>
    <w:p>
      <w:pPr>
        <w:pStyle w:val="22"/>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pPr>
        <w:pStyle w:val="22"/>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22"/>
      </w:pPr>
      <w:r>
        <w:t>(十二)承办上级党委、人大、政府交办的其他事项。</w:t>
      </w:r>
    </w:p>
    <w:p>
      <w:pPr>
        <w:pStyle w:val="22"/>
      </w:pP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分项绩效目标</w:t>
      </w:r>
    </w:p>
    <w:p>
      <w:pPr>
        <w:pStyle w:val="23"/>
      </w:pPr>
      <w:r>
        <w:t>单位职责：</w:t>
      </w:r>
    </w:p>
    <w:p>
      <w:pPr>
        <w:pStyle w:val="23"/>
      </w:pPr>
      <w:r>
        <w:t>北石佛镇职责分类绩效目标的情况说明</w:t>
      </w:r>
    </w:p>
    <w:p>
      <w:pPr>
        <w:pStyle w:val="23"/>
      </w:pPr>
      <w:r>
        <w:t>按照建设“生产发展、生活宽裕、乡风文明、村容整洁、管理民主”的社会主义新农村的要求，着眼于全面推进农村的经济、政治、文化、社会和党的建设，抓住经济发展这个第一要务，适当调整乡乡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三是提供公共服务；四是维护农村稳定。</w:t>
      </w:r>
    </w:p>
    <w:p>
      <w:pPr>
        <w:pStyle w:val="23"/>
      </w:pPr>
      <w:r>
        <w:t>党政综合办公室（信访办公室）：承担党委、政府日常运转工作；负责综合协调、上传下达、任务交办和督促落实工作；负责党委政府值班、公文、会务、接待、人事、档案、信息综合、安全保卫、机要保密、人民防空、地方金融监管、后勤保障工作；负责承担改革事项的协调落实、督促检查和对上汇报工作；负责媒体来电来访协调处置工作;负责信访接待工作。</w:t>
      </w:r>
    </w:p>
    <w:p>
      <w:pPr>
        <w:pStyle w:val="23"/>
      </w:pPr>
      <w:r>
        <w:t>党建工作办公室（人大主席团办公室）：负责宣传和执行党的路线、方针、政策，宣传和执行党中央、上级党组织和本级党组织的决议，团结、组织党内外的干部和群众；负责维护和执行党的纪律，监督党员干部和其他任何工作人员严格遵守国家法律法规；负责党委自身建设和基层党组织建设，以及其他隶属乡镇党委的党组织建设；负责下级党的基层组织选举工作，对下级党组织的成立或撤销作出决定；负责非公有制企业和社会组织党建工作，扩大新兴领域党建有效覆盖；负责加强党员队伍建设，对党员干部进行教育、管理、监督和培训，做好经常性的发展党员工作，加强流动党员管理工作；协助管理上级有关部门驻乡镇单位的干部；负责党员干部日常和年度考核工作；负责组织、机构编制、宣传、国家安全、网络安全和信息化、人才工作；负责党管意识形态、统一统战、民族宗教工作；负责党的主题教育活动工作；负责推进移风易俗、文明创建等工作；负责推动农村民主政治建设；负责群团、人民武装工作。承担人大主席团日常事务和人大代表联络等工作；承担政协委员联络工作。</w:t>
      </w:r>
    </w:p>
    <w:p>
      <w:pPr>
        <w:pStyle w:val="23"/>
      </w:pPr>
      <w:r>
        <w:t>应急管理办公室（财经和社会事务办公室）：负责构建公共安全防控体系，制定应对突发紧急事件的处理预案，做好安全生产、自然灾害、消防等突发事件的预防预警以及突发事件的应急处置、总结评估、信息发布、应急保障、应急演练和宣教培训等工作；负责值守应急，信息汇总和综合协调，发挥运转枢纽作用；负责指导建立健全和完善突发公共事件信息网络系统；负责群体性、突发性事件的统筹协调指挥工作；负责督促指导直属单位、农村及企业建立健全应急队伍，检查各项应急处置措施落实工作。负责辖区护林和森林草原防火职责。负责辖区地震管理工作。负责财务、农村合同、农村财务管理及农民减负工作；负责代理村集体资金，对村集体财务收支情况进行监督。负责内部审计监督相关工作。负责发展改革、审计、统计、商务、国有资产、粮食和物资储备工作。负责民政、教育、体育、科技、工信、交通运输、卫生健康、文化广电、旅游、市场监管等工作；做好辖区社会保障、医疗保障、扶贫开发、移民、村民自治、就业培训、社情疫情险情等工作；按权限开展社会救助工作。做好残疾人保障工作。按权限负责村民委员会的设立、撤销、范围调整等工作。负责辖区农民负担监管工作，组织开展农民负担专项检查。按权限落实好农村重点改革任务。负责辖区爱国卫生日常工作，领导辖区内传染病防治工作，组织开展群众性卫生活动，进行预防传染病的健康教育。负责辖区内村务公开工作的指导、监督。</w:t>
      </w:r>
    </w:p>
    <w:p>
      <w:pPr>
        <w:pStyle w:val="23"/>
      </w:pPr>
      <w:r>
        <w:t>自然资源和生态环境办公室：负责贯彻落实城乡规划建设、自然资源等法律法规，负责本乡镇发展规划、村镇建设规划和专规详规的制定落实工作；负责辖区土地规划编制、调整协调工作；负责动员和组织社会力量参与土地调查工作；负责本辖区乡道、村道建设规划工作。负责住房和城乡建设工作。</w:t>
      </w:r>
    </w:p>
    <w:p>
      <w:pPr>
        <w:pStyle w:val="23"/>
      </w:pPr>
      <w:r>
        <w:t>负责辖区环境保护法律法规和相关政策的宣传教育；负责制定并落实环境保护年度计划；负责对保护和改善环境有显著成绩的单位和个人表彰和奖励工作。负责农业环境的保护和管理工作。负责土壤污染防治和安全利用；负责水资源保护、水污染防治、水环境治理等工作；负责组织开展大气污染防治工作；负责“散乱污”企业综合整治工作；负责乡村环境保护工作。</w:t>
      </w:r>
    </w:p>
    <w:p>
      <w:pPr>
        <w:pStyle w:val="23"/>
      </w:pPr>
      <w:r>
        <w:t>综合行政执法队（综合指挥和信息化网络中心、社会治安综合治理中心）：负责综合行政执法工作，承担本级、县直部门下放和县直部门委托的行政处罚工作；负责本区域内执法工作的日常巡查监管；负责协助县直部门在本行政区域内进行的其他行政执法工作。</w:t>
      </w:r>
    </w:p>
    <w:p>
      <w:pPr>
        <w:pStyle w:val="23"/>
      </w:pPr>
      <w:r>
        <w:t>负责辖区网格管理工作的指导、监督和管理，协调、指导、推动辖区内网格化管理工作的落实，履行信息收集汇总、分析研判、呈报交办、信息反馈及督办职能；负责向本乡镇工作机构、所辖网格长（员）派发收集汇总的民生问题；负责监管、督办网格内的问题处置情况；负责对网格管理员、网格员和网格志愿者进行监管，对辖区网格员管理、培训、考核、奖惩等日常管理。统筹平安建设相关单位资源，组织协调社会治安防控体系建设、矛盾纠纷排查和多元化解工作，防范重大风险；对辖区内各部门社会治安</w:t>
      </w:r>
      <w:r>
        <w:rPr>
          <w:rFonts w:hint="eastAsia"/>
          <w:lang w:eastAsia="zh-CN"/>
        </w:rPr>
        <w:t>综合治理</w:t>
      </w:r>
      <w:r>
        <w:t>工作进行督导、检查，开展综治工作（平安建设）考核评价。</w:t>
      </w:r>
    </w:p>
    <w:p>
      <w:pPr>
        <w:pStyle w:val="23"/>
      </w:pPr>
      <w:r>
        <w:t>行政综合服务中心（综合文化服务站）：负责集中办理行政审批和民政、劳动就业、卫生健康等民生保障的公共服务事项；负责为办事企业和群众提供业务引导、政策咨询、帮办代办服务；负责建立和完善政务服务体系，做好互联网+政务服务的技术保障工作。负责引领农村富余劳动力转移，组织开展就业培训，搞好劳务输出；负责下岗失业人员再就业指导和劳动用工服务工作；负责社会保障服务工作。负责对广大群众进行时政宣传和政策法制教育；负责组织开展丰富多彩的文体娱乐活动，组织电影、电视、录相放映活动；负责举办各类文化艺术培训班、科普讲座、农技知识讲座等，辅导和培养文艺骨干；负责开办图书室，组织群众开展读书活动；负责搜集、整理民族民间文化艺术遗产，促进乡村特色文化的发展；负责指导开展群众体育运动和全民健身活动；负责推动青少年校外活动的开展，建立健全校外活动场所。负责指导和辅导村文化机构开展各种业务活动；负责做好文物的宣传保护工作。</w:t>
      </w:r>
    </w:p>
    <w:p>
      <w:pPr>
        <w:pStyle w:val="23"/>
      </w:pPr>
      <w:r>
        <w:t>农业综合服务中心（乡村经济发展服务中心）：负责农业、林业、水利、农业机械、畜牧兽医等基层农业技术推广，负责农产品质量安全监测、监管巡查和安全知识的宣传，做好农作物病虫害和农业灾害的监测预报预防、动植物疫病防控防治、防汛抗旱、农田水利建设等工作；负责乡村振兴、美丽乡村建设。负责组织指导农业产业发展、农村产权制度改革、农村人居环境整治、农村宅基地管理、稳定和完善农村土地承包关系等农业农村工作；负责农村土地流转、纠纷调解和农业农村经济发展服务工作。</w:t>
      </w:r>
    </w:p>
    <w:p>
      <w:pPr>
        <w:pStyle w:val="23"/>
      </w:pPr>
      <w:r>
        <w:t>退役军人服务站：负责拥军优属、退役军人服务等工作；负责退役军人就业创业扶持、走访慰问、帮扶援助、信息采集、优抚服务、培树典型、建档立卡、党员管理、政策调研、政策宣传、职业教育和技能培训等工作。负责对村级退役军人服务站业务指导工作。</w:t>
      </w:r>
    </w:p>
    <w:p>
      <w:pPr>
        <w:pStyle w:val="23"/>
      </w:pP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工作保障措施</w:t>
      </w:r>
    </w:p>
    <w:p>
      <w:pPr>
        <w:pStyle w:val="24"/>
      </w:pPr>
      <w:r>
        <w:t>为更好为建设服务型政府，将工作放在促进经济发展、加强社会管理、提供公共服务和维护农村稳定四项职能上来，具体保障措施如下：</w:t>
      </w:r>
    </w:p>
    <w:p>
      <w:pPr>
        <w:pStyle w:val="24"/>
      </w:pPr>
      <w:r>
        <w:t>一、推进全面从严治党，强化“两个责任”，确保党的路线方针政策在基层得到全面贯彻落实。</w:t>
      </w:r>
    </w:p>
    <w:p>
      <w:pPr>
        <w:pStyle w:val="24"/>
      </w:pPr>
      <w:r>
        <w:t>二、落实基层“最多跑一次”改革工作，拓宽服务渠道，改进服务方式，建立健全群众办事一次办结机制，推进乡便民服务平台标准化建设，实行“一站式服务”“一枚印章管审批（服务）”。</w:t>
      </w:r>
    </w:p>
    <w:p>
      <w:pPr>
        <w:pStyle w:val="24"/>
        <w:sectPr>
          <w:pgSz w:w="16840" w:h="11900" w:orient="landscape"/>
          <w:pgMar w:top="1361" w:right="1020" w:bottom="1361" w:left="1020" w:header="720" w:footer="720" w:gutter="0"/>
          <w:cols w:space="720" w:num="1"/>
        </w:sectPr>
      </w:pPr>
      <w:r>
        <w:t>三、加强社会主义民主法治建设和精神文明建设，加强社会治安综合治理,推行网格化管理服务，落实社会矛盾纠纷排查调处机制，综合发挥人民调解、行政调解和司法调解的作用，及时化解辖区社会矛盾，维护安全稳。</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 北石佛镇2024年中央财政农村危房改造补助资金绩效目标表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13063024P000010100047</w:t>
            </w:r>
          </w:p>
        </w:tc>
        <w:tc>
          <w:tcPr>
            <w:tcW w:w="2835" w:type="dxa"/>
            <w:vAlign w:val="center"/>
          </w:tcPr>
          <w:p>
            <w:pPr>
              <w:pStyle w:val="11"/>
            </w:pPr>
            <w:r>
              <w:t>项目名称</w:t>
            </w:r>
          </w:p>
        </w:tc>
        <w:tc>
          <w:tcPr>
            <w:tcW w:w="6094" w:type="dxa"/>
            <w:gridSpan w:val="3"/>
            <w:vAlign w:val="center"/>
          </w:tcPr>
          <w:p>
            <w:pPr>
              <w:pStyle w:val="13"/>
            </w:pPr>
            <w:r>
              <w:t xml:space="preserve"> 北石佛镇2024年中央财政农村危房改造补助资金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7.60</w:t>
            </w:r>
          </w:p>
        </w:tc>
        <w:tc>
          <w:tcPr>
            <w:tcW w:w="2835" w:type="dxa"/>
            <w:vAlign w:val="center"/>
          </w:tcPr>
          <w:p>
            <w:pPr>
              <w:pStyle w:val="11"/>
            </w:pPr>
            <w:r>
              <w:t>其中：财政    资金</w:t>
            </w:r>
          </w:p>
        </w:tc>
        <w:tc>
          <w:tcPr>
            <w:tcW w:w="2551" w:type="dxa"/>
            <w:vAlign w:val="center"/>
          </w:tcPr>
          <w:p>
            <w:pPr>
              <w:pStyle w:val="13"/>
            </w:pPr>
            <w:r>
              <w:t>7.60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北石佛镇2024年中央财政农村危房改造补助资金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7.60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完成项目数量</w:t>
            </w:r>
          </w:p>
        </w:tc>
        <w:tc>
          <w:tcPr>
            <w:tcW w:w="5386" w:type="dxa"/>
            <w:vAlign w:val="center"/>
          </w:tcPr>
          <w:p>
            <w:pPr>
              <w:pStyle w:val="13"/>
            </w:pPr>
            <w:r>
              <w:t>完成项目数量</w:t>
            </w:r>
          </w:p>
        </w:tc>
        <w:tc>
          <w:tcPr>
            <w:tcW w:w="2268" w:type="dxa"/>
            <w:vAlign w:val="center"/>
          </w:tcPr>
          <w:p>
            <w:pPr>
              <w:pStyle w:val="13"/>
            </w:pPr>
            <w:r>
              <w:t>1个</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资金使用合规率</w:t>
            </w:r>
          </w:p>
        </w:tc>
        <w:tc>
          <w:tcPr>
            <w:tcW w:w="5386" w:type="dxa"/>
            <w:vAlign w:val="center"/>
          </w:tcPr>
          <w:p>
            <w:pPr>
              <w:pStyle w:val="13"/>
            </w:pPr>
            <w:r>
              <w:t>资金使用合规率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按期完成率</w:t>
            </w:r>
          </w:p>
        </w:tc>
        <w:tc>
          <w:tcPr>
            <w:tcW w:w="5386" w:type="dxa"/>
            <w:vAlign w:val="center"/>
          </w:tcPr>
          <w:p>
            <w:pPr>
              <w:pStyle w:val="13"/>
            </w:pPr>
            <w:r>
              <w:t>按期完成率</w:t>
            </w:r>
          </w:p>
        </w:tc>
        <w:tc>
          <w:tcPr>
            <w:tcW w:w="2268" w:type="dxa"/>
            <w:vAlign w:val="center"/>
          </w:tcPr>
          <w:p>
            <w:pPr>
              <w:pStyle w:val="13"/>
            </w:pPr>
            <w:r>
              <w:t>≥90%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≥90%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≥90%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完善农房功能</w:t>
            </w:r>
          </w:p>
        </w:tc>
        <w:tc>
          <w:tcPr>
            <w:tcW w:w="5386" w:type="dxa"/>
            <w:vAlign w:val="center"/>
          </w:tcPr>
          <w:p>
            <w:pPr>
              <w:pStyle w:val="13"/>
            </w:pPr>
            <w:r>
              <w:t>完善农房功能</w:t>
            </w:r>
          </w:p>
        </w:tc>
        <w:tc>
          <w:tcPr>
            <w:tcW w:w="2268" w:type="dxa"/>
            <w:vAlign w:val="center"/>
          </w:tcPr>
          <w:p>
            <w:pPr>
              <w:pStyle w:val="13"/>
            </w:pPr>
            <w:r>
              <w:t>≥90%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生态环境质量改善</w:t>
            </w:r>
          </w:p>
        </w:tc>
        <w:tc>
          <w:tcPr>
            <w:tcW w:w="5386" w:type="dxa"/>
            <w:vAlign w:val="center"/>
          </w:tcPr>
          <w:p>
            <w:pPr>
              <w:pStyle w:val="13"/>
            </w:pPr>
            <w:r>
              <w:t>生态环境质量改善</w:t>
            </w:r>
          </w:p>
        </w:tc>
        <w:tc>
          <w:tcPr>
            <w:tcW w:w="2268" w:type="dxa"/>
            <w:vAlign w:val="center"/>
          </w:tcPr>
          <w:p>
            <w:pPr>
              <w:pStyle w:val="13"/>
            </w:pPr>
            <w:r>
              <w:t>提升</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长期使用性</w:t>
            </w:r>
          </w:p>
        </w:tc>
        <w:tc>
          <w:tcPr>
            <w:tcW w:w="5386" w:type="dxa"/>
            <w:vAlign w:val="center"/>
          </w:tcPr>
          <w:p>
            <w:pPr>
              <w:pStyle w:val="13"/>
            </w:pPr>
            <w:r>
              <w:t>长期使用性</w:t>
            </w:r>
          </w:p>
        </w:tc>
        <w:tc>
          <w:tcPr>
            <w:tcW w:w="2268" w:type="dxa"/>
            <w:vAlign w:val="center"/>
          </w:tcPr>
          <w:p>
            <w:pPr>
              <w:pStyle w:val="13"/>
            </w:pPr>
            <w:r>
              <w:t>使用年限增长</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人民群众满意度%</w:t>
            </w:r>
          </w:p>
        </w:tc>
        <w:tc>
          <w:tcPr>
            <w:tcW w:w="5386" w:type="dxa"/>
            <w:vAlign w:val="center"/>
          </w:tcPr>
          <w:p>
            <w:pPr>
              <w:pStyle w:val="13"/>
            </w:pPr>
            <w:r>
              <w:t>人民群众满意度%</w:t>
            </w:r>
          </w:p>
        </w:tc>
        <w:tc>
          <w:tcPr>
            <w:tcW w:w="2268" w:type="dxa"/>
            <w:vAlign w:val="center"/>
          </w:tcPr>
          <w:p>
            <w:pPr>
              <w:pStyle w:val="13"/>
            </w:pPr>
            <w:r>
              <w:t>≥90%</w:t>
            </w:r>
          </w:p>
        </w:tc>
        <w:tc>
          <w:tcPr>
            <w:tcW w:w="1276" w:type="dxa"/>
            <w:vAlign w:val="center"/>
          </w:tcPr>
          <w:p>
            <w:pPr>
              <w:pStyle w:val="13"/>
            </w:pPr>
            <w:r>
              <w:t>按规定</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2、2023年农村综合改革示范村项目绩效目标表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13063023P00042410002E</w:t>
            </w:r>
          </w:p>
        </w:tc>
        <w:tc>
          <w:tcPr>
            <w:tcW w:w="2835" w:type="dxa"/>
            <w:vAlign w:val="center"/>
          </w:tcPr>
          <w:p>
            <w:pPr>
              <w:pStyle w:val="11"/>
            </w:pPr>
            <w:r>
              <w:t>项目名称</w:t>
            </w:r>
          </w:p>
        </w:tc>
        <w:tc>
          <w:tcPr>
            <w:tcW w:w="6094" w:type="dxa"/>
            <w:gridSpan w:val="3"/>
            <w:vAlign w:val="center"/>
          </w:tcPr>
          <w:p>
            <w:pPr>
              <w:pStyle w:val="13"/>
            </w:pPr>
            <w:r>
              <w:t>2023年农村综合改革示范村项目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150.00</w:t>
            </w:r>
          </w:p>
        </w:tc>
        <w:tc>
          <w:tcPr>
            <w:tcW w:w="2835" w:type="dxa"/>
            <w:vAlign w:val="center"/>
          </w:tcPr>
          <w:p>
            <w:pPr>
              <w:pStyle w:val="11"/>
            </w:pPr>
            <w:r>
              <w:t>其中：财政    资金</w:t>
            </w:r>
          </w:p>
        </w:tc>
        <w:tc>
          <w:tcPr>
            <w:tcW w:w="2551" w:type="dxa"/>
            <w:vAlign w:val="center"/>
          </w:tcPr>
          <w:p>
            <w:pPr>
              <w:pStyle w:val="13"/>
            </w:pPr>
            <w:r>
              <w:t>150.00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2023年农村综合示范村项目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150.00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1.确保资金拨付到位</w:t>
            </w:r>
          </w:p>
          <w:p>
            <w:pPr>
              <w:pStyle w:val="13"/>
            </w:pPr>
            <w:r>
              <w:t>2.资金规范使用</w:t>
            </w:r>
          </w:p>
          <w:p>
            <w:pPr>
              <w:pStyle w:val="13"/>
            </w:pPr>
            <w:r>
              <w:t>3.农村综合示范村建设完善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设备采购数量</w:t>
            </w:r>
          </w:p>
        </w:tc>
        <w:tc>
          <w:tcPr>
            <w:tcW w:w="5386" w:type="dxa"/>
            <w:vAlign w:val="center"/>
          </w:tcPr>
          <w:p>
            <w:pPr>
              <w:pStyle w:val="13"/>
            </w:pPr>
            <w:r>
              <w:t>设备采购数量（农机具）</w:t>
            </w:r>
          </w:p>
        </w:tc>
        <w:tc>
          <w:tcPr>
            <w:tcW w:w="2268" w:type="dxa"/>
            <w:vAlign w:val="center"/>
          </w:tcPr>
          <w:p>
            <w:pPr>
              <w:pStyle w:val="13"/>
            </w:pPr>
            <w:r>
              <w:t>10台</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创新工作完成率</w:t>
            </w:r>
          </w:p>
        </w:tc>
        <w:tc>
          <w:tcPr>
            <w:tcW w:w="5386" w:type="dxa"/>
            <w:vAlign w:val="center"/>
          </w:tcPr>
          <w:p>
            <w:pPr>
              <w:pStyle w:val="13"/>
            </w:pPr>
            <w:r>
              <w:t>创新工作完成率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客户满意度</w:t>
            </w:r>
          </w:p>
        </w:tc>
        <w:tc>
          <w:tcPr>
            <w:tcW w:w="5386" w:type="dxa"/>
            <w:vAlign w:val="center"/>
          </w:tcPr>
          <w:p>
            <w:pPr>
              <w:pStyle w:val="13"/>
            </w:pPr>
            <w:r>
              <w:t>客户满意度</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服务对象满意度指标</w:t>
            </w:r>
          </w:p>
        </w:tc>
        <w:tc>
          <w:tcPr>
            <w:tcW w:w="2835" w:type="dxa"/>
            <w:vAlign w:val="center"/>
          </w:tcPr>
          <w:p>
            <w:pPr>
              <w:pStyle w:val="13"/>
            </w:pPr>
            <w:r>
              <w:t>客户满意度</w:t>
            </w:r>
          </w:p>
        </w:tc>
        <w:tc>
          <w:tcPr>
            <w:tcW w:w="5386" w:type="dxa"/>
            <w:vAlign w:val="center"/>
          </w:tcPr>
          <w:p>
            <w:pPr>
              <w:pStyle w:val="13"/>
            </w:pPr>
            <w:r>
              <w:t>客户满意度</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服务对象满意度指标</w:t>
            </w:r>
          </w:p>
        </w:tc>
        <w:tc>
          <w:tcPr>
            <w:tcW w:w="2835" w:type="dxa"/>
            <w:vAlign w:val="center"/>
          </w:tcPr>
          <w:p>
            <w:pPr>
              <w:pStyle w:val="13"/>
            </w:pPr>
            <w:r>
              <w:t>客户满意度</w:t>
            </w:r>
          </w:p>
        </w:tc>
        <w:tc>
          <w:tcPr>
            <w:tcW w:w="5386" w:type="dxa"/>
            <w:vAlign w:val="center"/>
          </w:tcPr>
          <w:p>
            <w:pPr>
              <w:pStyle w:val="13"/>
            </w:pPr>
            <w:r>
              <w:t>客户满意度</w:t>
            </w:r>
          </w:p>
        </w:tc>
        <w:tc>
          <w:tcPr>
            <w:tcW w:w="2268" w:type="dxa"/>
            <w:vAlign w:val="center"/>
          </w:tcPr>
          <w:p>
            <w:pPr>
              <w:pStyle w:val="13"/>
            </w:pPr>
            <w:r>
              <w:t>&gt;95%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3、2023年农村综合改革示范村项目绩效目标表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13063023P000425100024</w:t>
            </w:r>
          </w:p>
        </w:tc>
        <w:tc>
          <w:tcPr>
            <w:tcW w:w="2835" w:type="dxa"/>
            <w:vAlign w:val="center"/>
          </w:tcPr>
          <w:p>
            <w:pPr>
              <w:pStyle w:val="11"/>
            </w:pPr>
            <w:r>
              <w:t>项目名称</w:t>
            </w:r>
          </w:p>
        </w:tc>
        <w:tc>
          <w:tcPr>
            <w:tcW w:w="6094" w:type="dxa"/>
            <w:gridSpan w:val="3"/>
            <w:vAlign w:val="center"/>
          </w:tcPr>
          <w:p>
            <w:pPr>
              <w:pStyle w:val="13"/>
            </w:pPr>
            <w:r>
              <w:t>2023年农村综合改革示范村项目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150.00</w:t>
            </w:r>
          </w:p>
        </w:tc>
        <w:tc>
          <w:tcPr>
            <w:tcW w:w="2835" w:type="dxa"/>
            <w:vAlign w:val="center"/>
          </w:tcPr>
          <w:p>
            <w:pPr>
              <w:pStyle w:val="11"/>
            </w:pPr>
            <w:r>
              <w:t>其中：财政    资金</w:t>
            </w:r>
          </w:p>
        </w:tc>
        <w:tc>
          <w:tcPr>
            <w:tcW w:w="2551" w:type="dxa"/>
            <w:vAlign w:val="center"/>
          </w:tcPr>
          <w:p>
            <w:pPr>
              <w:pStyle w:val="13"/>
            </w:pPr>
            <w:r>
              <w:t>150.00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2023年农村综合改革示范村项目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150.00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1.确保资金拨付到位</w:t>
            </w:r>
          </w:p>
          <w:p>
            <w:pPr>
              <w:pStyle w:val="13"/>
            </w:pPr>
            <w:r>
              <w:t>2.资金使用合规</w:t>
            </w:r>
          </w:p>
          <w:p>
            <w:pPr>
              <w:pStyle w:val="13"/>
            </w:pPr>
            <w:r>
              <w:t>3.农村示范村建设成效显著</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完成统计工作数量</w:t>
            </w:r>
          </w:p>
        </w:tc>
        <w:tc>
          <w:tcPr>
            <w:tcW w:w="5386" w:type="dxa"/>
            <w:vAlign w:val="center"/>
          </w:tcPr>
          <w:p>
            <w:pPr>
              <w:pStyle w:val="13"/>
            </w:pPr>
            <w:r>
              <w:t>完成统计工作数量（建造篮球场，道路硬化，改造路灯）</w:t>
            </w:r>
          </w:p>
        </w:tc>
        <w:tc>
          <w:tcPr>
            <w:tcW w:w="2268" w:type="dxa"/>
            <w:vAlign w:val="center"/>
          </w:tcPr>
          <w:p>
            <w:pPr>
              <w:pStyle w:val="13"/>
            </w:pPr>
            <w:r>
              <w:t>3个</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创新工作完成率</w:t>
            </w:r>
          </w:p>
        </w:tc>
        <w:tc>
          <w:tcPr>
            <w:tcW w:w="5386" w:type="dxa"/>
            <w:vAlign w:val="center"/>
          </w:tcPr>
          <w:p>
            <w:pPr>
              <w:pStyle w:val="13"/>
            </w:pPr>
            <w:r>
              <w:t>创新工作完成率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客户满意度</w:t>
            </w:r>
          </w:p>
        </w:tc>
        <w:tc>
          <w:tcPr>
            <w:tcW w:w="5386" w:type="dxa"/>
            <w:vAlign w:val="center"/>
          </w:tcPr>
          <w:p>
            <w:pPr>
              <w:pStyle w:val="13"/>
            </w:pPr>
            <w:r>
              <w:t>客户满意度</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服务对象满意度指标</w:t>
            </w:r>
          </w:p>
        </w:tc>
        <w:tc>
          <w:tcPr>
            <w:tcW w:w="2835" w:type="dxa"/>
            <w:vAlign w:val="center"/>
          </w:tcPr>
          <w:p>
            <w:pPr>
              <w:pStyle w:val="13"/>
            </w:pPr>
            <w:r>
              <w:t>客户满意度</w:t>
            </w:r>
          </w:p>
        </w:tc>
        <w:tc>
          <w:tcPr>
            <w:tcW w:w="5386" w:type="dxa"/>
            <w:vAlign w:val="center"/>
          </w:tcPr>
          <w:p>
            <w:pPr>
              <w:pStyle w:val="13"/>
            </w:pPr>
            <w:r>
              <w:t>客户满意度</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服务对象满意度指标</w:t>
            </w:r>
          </w:p>
        </w:tc>
        <w:tc>
          <w:tcPr>
            <w:tcW w:w="2835" w:type="dxa"/>
            <w:vAlign w:val="center"/>
          </w:tcPr>
          <w:p>
            <w:pPr>
              <w:pStyle w:val="13"/>
            </w:pPr>
            <w:r>
              <w:t>客户满意度</w:t>
            </w:r>
          </w:p>
        </w:tc>
        <w:tc>
          <w:tcPr>
            <w:tcW w:w="5386" w:type="dxa"/>
            <w:vAlign w:val="center"/>
          </w:tcPr>
          <w:p>
            <w:pPr>
              <w:pStyle w:val="13"/>
            </w:pPr>
            <w:r>
              <w:t>客户满意度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4、北石佛镇2024年285个行政村村级服务群众专项经费绩效目标表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13063024P00601710010U</w:t>
            </w:r>
          </w:p>
        </w:tc>
        <w:tc>
          <w:tcPr>
            <w:tcW w:w="2835" w:type="dxa"/>
            <w:vAlign w:val="center"/>
          </w:tcPr>
          <w:p>
            <w:pPr>
              <w:pStyle w:val="11"/>
            </w:pPr>
            <w:r>
              <w:t>项目名称</w:t>
            </w:r>
          </w:p>
        </w:tc>
        <w:tc>
          <w:tcPr>
            <w:tcW w:w="6094" w:type="dxa"/>
            <w:gridSpan w:val="3"/>
            <w:vAlign w:val="center"/>
          </w:tcPr>
          <w:p>
            <w:pPr>
              <w:pStyle w:val="13"/>
            </w:pPr>
            <w:r>
              <w:t>北石佛镇2024年285个行政村村级服务群众专项经费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80.00</w:t>
            </w:r>
          </w:p>
        </w:tc>
        <w:tc>
          <w:tcPr>
            <w:tcW w:w="2835" w:type="dxa"/>
            <w:vAlign w:val="center"/>
          </w:tcPr>
          <w:p>
            <w:pPr>
              <w:pStyle w:val="11"/>
            </w:pPr>
            <w:r>
              <w:t>其中：财政    资金</w:t>
            </w:r>
          </w:p>
        </w:tc>
        <w:tc>
          <w:tcPr>
            <w:tcW w:w="2551" w:type="dxa"/>
            <w:vAlign w:val="center"/>
          </w:tcPr>
          <w:p>
            <w:pPr>
              <w:pStyle w:val="13"/>
            </w:pPr>
            <w:r>
              <w:t>80.00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北石佛镇2024年285个行政村服务群众专项经费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80.00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年度服务部门数量</w:t>
            </w:r>
          </w:p>
        </w:tc>
        <w:tc>
          <w:tcPr>
            <w:tcW w:w="5386" w:type="dxa"/>
            <w:vAlign w:val="center"/>
          </w:tcPr>
          <w:p>
            <w:pPr>
              <w:pStyle w:val="13"/>
            </w:pPr>
            <w:r>
              <w:t>年度服务部门数量</w:t>
            </w:r>
          </w:p>
        </w:tc>
        <w:tc>
          <w:tcPr>
            <w:tcW w:w="2268" w:type="dxa"/>
            <w:vAlign w:val="center"/>
          </w:tcPr>
          <w:p>
            <w:pPr>
              <w:pStyle w:val="13"/>
            </w:pPr>
            <w:r>
              <w:t>16个</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资金成本控制率</w:t>
            </w:r>
          </w:p>
        </w:tc>
        <w:tc>
          <w:tcPr>
            <w:tcW w:w="5386" w:type="dxa"/>
            <w:vAlign w:val="center"/>
          </w:tcPr>
          <w:p>
            <w:pPr>
              <w:pStyle w:val="13"/>
            </w:pPr>
            <w:r>
              <w:t>资金成本控制率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创新工作完成率</w:t>
            </w:r>
          </w:p>
        </w:tc>
        <w:tc>
          <w:tcPr>
            <w:tcW w:w="5386" w:type="dxa"/>
            <w:vAlign w:val="center"/>
          </w:tcPr>
          <w:p>
            <w:pPr>
              <w:pStyle w:val="13"/>
            </w:pPr>
            <w:r>
              <w:t>创新工作完成率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提升</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维护社会稳定</w:t>
            </w:r>
          </w:p>
        </w:tc>
        <w:tc>
          <w:tcPr>
            <w:tcW w:w="5386" w:type="dxa"/>
            <w:vAlign w:val="center"/>
          </w:tcPr>
          <w:p>
            <w:pPr>
              <w:pStyle w:val="13"/>
            </w:pPr>
            <w:r>
              <w:t>维护社会稳定</w:t>
            </w:r>
          </w:p>
        </w:tc>
        <w:tc>
          <w:tcPr>
            <w:tcW w:w="2268" w:type="dxa"/>
            <w:vAlign w:val="center"/>
          </w:tcPr>
          <w:p>
            <w:pPr>
              <w:pStyle w:val="13"/>
            </w:pPr>
            <w:r>
              <w:t>提高</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客户满意度</w:t>
            </w:r>
          </w:p>
        </w:tc>
        <w:tc>
          <w:tcPr>
            <w:tcW w:w="5386" w:type="dxa"/>
            <w:vAlign w:val="center"/>
          </w:tcPr>
          <w:p>
            <w:pPr>
              <w:pStyle w:val="13"/>
            </w:pPr>
            <w:r>
              <w:t>客户满意度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5、北石佛镇2024年村级现任两委干部养老保险绩效目标表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13063024P00601810010H</w:t>
            </w:r>
          </w:p>
        </w:tc>
        <w:tc>
          <w:tcPr>
            <w:tcW w:w="2835" w:type="dxa"/>
            <w:vAlign w:val="center"/>
          </w:tcPr>
          <w:p>
            <w:pPr>
              <w:pStyle w:val="11"/>
            </w:pPr>
            <w:r>
              <w:t>项目名称</w:t>
            </w:r>
          </w:p>
        </w:tc>
        <w:tc>
          <w:tcPr>
            <w:tcW w:w="6094" w:type="dxa"/>
            <w:gridSpan w:val="3"/>
            <w:vAlign w:val="center"/>
          </w:tcPr>
          <w:p>
            <w:pPr>
              <w:pStyle w:val="13"/>
            </w:pPr>
            <w:r>
              <w:t>北石佛镇2024年村级现任两委干部养老保险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1.28</w:t>
            </w:r>
          </w:p>
        </w:tc>
        <w:tc>
          <w:tcPr>
            <w:tcW w:w="2835" w:type="dxa"/>
            <w:vAlign w:val="center"/>
          </w:tcPr>
          <w:p>
            <w:pPr>
              <w:pStyle w:val="11"/>
            </w:pPr>
            <w:r>
              <w:t>其中：财政    资金</w:t>
            </w:r>
          </w:p>
        </w:tc>
        <w:tc>
          <w:tcPr>
            <w:tcW w:w="2551" w:type="dxa"/>
            <w:vAlign w:val="center"/>
          </w:tcPr>
          <w:p>
            <w:pPr>
              <w:pStyle w:val="13"/>
            </w:pPr>
            <w:r>
              <w:t>1.28</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北石佛镇2024年村级现任两委干部养老保险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1.28</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年度服务部门数量</w:t>
            </w:r>
          </w:p>
        </w:tc>
        <w:tc>
          <w:tcPr>
            <w:tcW w:w="5386" w:type="dxa"/>
            <w:vAlign w:val="center"/>
          </w:tcPr>
          <w:p>
            <w:pPr>
              <w:pStyle w:val="13"/>
            </w:pPr>
            <w:r>
              <w:t>年度服务部门数量</w:t>
            </w:r>
          </w:p>
        </w:tc>
        <w:tc>
          <w:tcPr>
            <w:tcW w:w="2268" w:type="dxa"/>
            <w:vAlign w:val="center"/>
          </w:tcPr>
          <w:p>
            <w:pPr>
              <w:pStyle w:val="13"/>
            </w:pPr>
            <w:r>
              <w:t>16个</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按总成本控制</w:t>
            </w:r>
          </w:p>
        </w:tc>
        <w:tc>
          <w:tcPr>
            <w:tcW w:w="5386" w:type="dxa"/>
            <w:vAlign w:val="center"/>
          </w:tcPr>
          <w:p>
            <w:pPr>
              <w:pStyle w:val="13"/>
            </w:pPr>
            <w:r>
              <w:t>按总成本控制</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创新工作完成率</w:t>
            </w:r>
          </w:p>
        </w:tc>
        <w:tc>
          <w:tcPr>
            <w:tcW w:w="5386" w:type="dxa"/>
            <w:vAlign w:val="center"/>
          </w:tcPr>
          <w:p>
            <w:pPr>
              <w:pStyle w:val="13"/>
            </w:pPr>
            <w:r>
              <w:t>创新工作完成率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生态影响</w:t>
            </w:r>
          </w:p>
        </w:tc>
        <w:tc>
          <w:tcPr>
            <w:tcW w:w="5386" w:type="dxa"/>
            <w:vAlign w:val="center"/>
          </w:tcPr>
          <w:p>
            <w:pPr>
              <w:pStyle w:val="13"/>
            </w:pPr>
            <w:r>
              <w:t>生态影响</w:t>
            </w:r>
          </w:p>
        </w:tc>
        <w:tc>
          <w:tcPr>
            <w:tcW w:w="2268" w:type="dxa"/>
            <w:vAlign w:val="center"/>
          </w:tcPr>
          <w:p>
            <w:pPr>
              <w:pStyle w:val="13"/>
            </w:pPr>
            <w:r>
              <w:t>提升</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增强影响力</w:t>
            </w:r>
          </w:p>
        </w:tc>
        <w:tc>
          <w:tcPr>
            <w:tcW w:w="5386" w:type="dxa"/>
            <w:vAlign w:val="center"/>
          </w:tcPr>
          <w:p>
            <w:pPr>
              <w:pStyle w:val="13"/>
            </w:pPr>
            <w:r>
              <w:t>增强影响力</w:t>
            </w:r>
          </w:p>
        </w:tc>
        <w:tc>
          <w:tcPr>
            <w:tcW w:w="2268" w:type="dxa"/>
            <w:vAlign w:val="center"/>
          </w:tcPr>
          <w:p>
            <w:pPr>
              <w:pStyle w:val="13"/>
            </w:pPr>
            <w:r>
              <w:t>提高</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客户满意度</w:t>
            </w:r>
          </w:p>
        </w:tc>
        <w:tc>
          <w:tcPr>
            <w:tcW w:w="5386" w:type="dxa"/>
            <w:vAlign w:val="center"/>
          </w:tcPr>
          <w:p>
            <w:pPr>
              <w:pStyle w:val="13"/>
            </w:pPr>
            <w:r>
              <w:t>客户满意度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6、北石佛镇2024年村级组织运转经费绩效目标表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13063024P00601610009T</w:t>
            </w:r>
          </w:p>
        </w:tc>
        <w:tc>
          <w:tcPr>
            <w:tcW w:w="2835" w:type="dxa"/>
            <w:vAlign w:val="center"/>
          </w:tcPr>
          <w:p>
            <w:pPr>
              <w:pStyle w:val="11"/>
            </w:pPr>
            <w:r>
              <w:t>项目名称</w:t>
            </w:r>
          </w:p>
        </w:tc>
        <w:tc>
          <w:tcPr>
            <w:tcW w:w="6094" w:type="dxa"/>
            <w:gridSpan w:val="3"/>
            <w:vAlign w:val="center"/>
          </w:tcPr>
          <w:p>
            <w:pPr>
              <w:pStyle w:val="13"/>
            </w:pPr>
            <w:r>
              <w:t>北石佛镇2024年村级组织运转经费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32.54</w:t>
            </w:r>
          </w:p>
        </w:tc>
        <w:tc>
          <w:tcPr>
            <w:tcW w:w="2835" w:type="dxa"/>
            <w:vAlign w:val="center"/>
          </w:tcPr>
          <w:p>
            <w:pPr>
              <w:pStyle w:val="11"/>
            </w:pPr>
            <w:r>
              <w:t>其中：财政    资金</w:t>
            </w:r>
          </w:p>
        </w:tc>
        <w:tc>
          <w:tcPr>
            <w:tcW w:w="2551" w:type="dxa"/>
            <w:vAlign w:val="center"/>
          </w:tcPr>
          <w:p>
            <w:pPr>
              <w:pStyle w:val="13"/>
            </w:pPr>
            <w:r>
              <w:t>32.54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32.54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年度服务部门数量</w:t>
            </w:r>
          </w:p>
        </w:tc>
        <w:tc>
          <w:tcPr>
            <w:tcW w:w="5386" w:type="dxa"/>
            <w:vAlign w:val="center"/>
          </w:tcPr>
          <w:p>
            <w:pPr>
              <w:pStyle w:val="13"/>
            </w:pPr>
            <w:r>
              <w:t>年度服务部门数量</w:t>
            </w:r>
          </w:p>
        </w:tc>
        <w:tc>
          <w:tcPr>
            <w:tcW w:w="2268" w:type="dxa"/>
            <w:vAlign w:val="center"/>
          </w:tcPr>
          <w:p>
            <w:pPr>
              <w:pStyle w:val="13"/>
            </w:pPr>
            <w:r>
              <w:t>16个</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资金成本控制率</w:t>
            </w:r>
          </w:p>
        </w:tc>
        <w:tc>
          <w:tcPr>
            <w:tcW w:w="5386" w:type="dxa"/>
            <w:vAlign w:val="center"/>
          </w:tcPr>
          <w:p>
            <w:pPr>
              <w:pStyle w:val="13"/>
            </w:pPr>
            <w:r>
              <w:t>资金成本控制率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服务基层的示范效应</w:t>
            </w:r>
          </w:p>
        </w:tc>
        <w:tc>
          <w:tcPr>
            <w:tcW w:w="5386" w:type="dxa"/>
            <w:vAlign w:val="center"/>
          </w:tcPr>
          <w:p>
            <w:pPr>
              <w:pStyle w:val="13"/>
            </w:pPr>
            <w:r>
              <w:t>服务基层的示范效应</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提升</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客户满意度</w:t>
            </w:r>
          </w:p>
        </w:tc>
        <w:tc>
          <w:tcPr>
            <w:tcW w:w="5386" w:type="dxa"/>
            <w:vAlign w:val="center"/>
          </w:tcPr>
          <w:p>
            <w:pPr>
              <w:pStyle w:val="13"/>
            </w:pPr>
            <w:r>
              <w:t>客户满意度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7、北石佛镇2024年防火经费绩效目标表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13063024P006068100048</w:t>
            </w:r>
          </w:p>
        </w:tc>
        <w:tc>
          <w:tcPr>
            <w:tcW w:w="2835" w:type="dxa"/>
            <w:vAlign w:val="center"/>
          </w:tcPr>
          <w:p>
            <w:pPr>
              <w:pStyle w:val="11"/>
            </w:pPr>
            <w:r>
              <w:t>项目名称</w:t>
            </w:r>
          </w:p>
        </w:tc>
        <w:tc>
          <w:tcPr>
            <w:tcW w:w="6094" w:type="dxa"/>
            <w:gridSpan w:val="3"/>
            <w:vAlign w:val="center"/>
          </w:tcPr>
          <w:p>
            <w:pPr>
              <w:pStyle w:val="13"/>
            </w:pPr>
            <w:r>
              <w:t>北石佛镇2024年防火经费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人员数量</w:t>
            </w:r>
          </w:p>
        </w:tc>
        <w:tc>
          <w:tcPr>
            <w:tcW w:w="5386" w:type="dxa"/>
            <w:vAlign w:val="center"/>
          </w:tcPr>
          <w:p>
            <w:pPr>
              <w:pStyle w:val="13"/>
            </w:pPr>
            <w:r>
              <w:t>人员数量</w:t>
            </w:r>
          </w:p>
        </w:tc>
        <w:tc>
          <w:tcPr>
            <w:tcW w:w="2268" w:type="dxa"/>
            <w:vAlign w:val="center"/>
          </w:tcPr>
          <w:p>
            <w:pPr>
              <w:pStyle w:val="13"/>
            </w:pPr>
            <w:r>
              <w:t>15个</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创新工作完成率</w:t>
            </w:r>
          </w:p>
        </w:tc>
        <w:tc>
          <w:tcPr>
            <w:tcW w:w="5386" w:type="dxa"/>
            <w:vAlign w:val="center"/>
          </w:tcPr>
          <w:p>
            <w:pPr>
              <w:pStyle w:val="13"/>
            </w:pPr>
            <w:r>
              <w:t>创新工作完成率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生态效益增值率</w:t>
            </w:r>
          </w:p>
        </w:tc>
        <w:tc>
          <w:tcPr>
            <w:tcW w:w="5386" w:type="dxa"/>
            <w:vAlign w:val="center"/>
          </w:tcPr>
          <w:p>
            <w:pPr>
              <w:pStyle w:val="13"/>
            </w:pPr>
            <w:r>
              <w:t>项目实施后生态效益增长率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8、北石佛镇2024年防汛经费绩效目标表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13063024P00606910004X</w:t>
            </w:r>
          </w:p>
        </w:tc>
        <w:tc>
          <w:tcPr>
            <w:tcW w:w="2835" w:type="dxa"/>
            <w:vAlign w:val="center"/>
          </w:tcPr>
          <w:p>
            <w:pPr>
              <w:pStyle w:val="11"/>
            </w:pPr>
            <w:r>
              <w:t>项目名称</w:t>
            </w:r>
          </w:p>
        </w:tc>
        <w:tc>
          <w:tcPr>
            <w:tcW w:w="6094" w:type="dxa"/>
            <w:gridSpan w:val="3"/>
            <w:vAlign w:val="center"/>
          </w:tcPr>
          <w:p>
            <w:pPr>
              <w:pStyle w:val="13"/>
            </w:pPr>
            <w:r>
              <w:t>北石佛镇2024年防汛经费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人员数量</w:t>
            </w:r>
          </w:p>
        </w:tc>
        <w:tc>
          <w:tcPr>
            <w:tcW w:w="5386" w:type="dxa"/>
            <w:vAlign w:val="center"/>
          </w:tcPr>
          <w:p>
            <w:pPr>
              <w:pStyle w:val="13"/>
            </w:pPr>
            <w:r>
              <w:t>人员数量</w:t>
            </w:r>
          </w:p>
        </w:tc>
        <w:tc>
          <w:tcPr>
            <w:tcW w:w="2268" w:type="dxa"/>
            <w:vAlign w:val="center"/>
          </w:tcPr>
          <w:p>
            <w:pPr>
              <w:pStyle w:val="13"/>
            </w:pPr>
            <w:r>
              <w:t>15个</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创新工作完成率</w:t>
            </w:r>
          </w:p>
        </w:tc>
        <w:tc>
          <w:tcPr>
            <w:tcW w:w="5386" w:type="dxa"/>
            <w:vAlign w:val="center"/>
          </w:tcPr>
          <w:p>
            <w:pPr>
              <w:pStyle w:val="13"/>
            </w:pPr>
            <w:r>
              <w:t>创新工作完成率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生态效益增值率</w:t>
            </w:r>
          </w:p>
        </w:tc>
        <w:tc>
          <w:tcPr>
            <w:tcW w:w="5386" w:type="dxa"/>
            <w:vAlign w:val="center"/>
          </w:tcPr>
          <w:p>
            <w:pPr>
              <w:pStyle w:val="13"/>
            </w:pPr>
            <w:r>
              <w:t>项目实施后生态效益增长率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9、北石佛镇2024年计划生育经费绩效目标表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13063024P00606610004W</w:t>
            </w:r>
          </w:p>
        </w:tc>
        <w:tc>
          <w:tcPr>
            <w:tcW w:w="2835" w:type="dxa"/>
            <w:vAlign w:val="center"/>
          </w:tcPr>
          <w:p>
            <w:pPr>
              <w:pStyle w:val="11"/>
            </w:pPr>
            <w:r>
              <w:t>项目名称</w:t>
            </w:r>
          </w:p>
        </w:tc>
        <w:tc>
          <w:tcPr>
            <w:tcW w:w="6094" w:type="dxa"/>
            <w:gridSpan w:val="3"/>
            <w:vAlign w:val="center"/>
          </w:tcPr>
          <w:p>
            <w:pPr>
              <w:pStyle w:val="13"/>
            </w:pPr>
            <w:r>
              <w:t>北石佛镇2024年计划生育经费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1.83</w:t>
            </w:r>
          </w:p>
        </w:tc>
        <w:tc>
          <w:tcPr>
            <w:tcW w:w="2835" w:type="dxa"/>
            <w:vAlign w:val="center"/>
          </w:tcPr>
          <w:p>
            <w:pPr>
              <w:pStyle w:val="11"/>
            </w:pPr>
            <w:r>
              <w:t>其中：财政    资金</w:t>
            </w:r>
          </w:p>
        </w:tc>
        <w:tc>
          <w:tcPr>
            <w:tcW w:w="2551" w:type="dxa"/>
            <w:vAlign w:val="center"/>
          </w:tcPr>
          <w:p>
            <w:pPr>
              <w:pStyle w:val="13"/>
            </w:pPr>
            <w:r>
              <w:t>1.83</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1.83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拨款数额</w:t>
            </w:r>
          </w:p>
        </w:tc>
        <w:tc>
          <w:tcPr>
            <w:tcW w:w="5386" w:type="dxa"/>
            <w:vAlign w:val="center"/>
          </w:tcPr>
          <w:p>
            <w:pPr>
              <w:pStyle w:val="13"/>
            </w:pPr>
            <w:r>
              <w:t>拨款数额</w:t>
            </w:r>
          </w:p>
        </w:tc>
        <w:tc>
          <w:tcPr>
            <w:tcW w:w="2268" w:type="dxa"/>
            <w:vAlign w:val="center"/>
          </w:tcPr>
          <w:p>
            <w:pPr>
              <w:pStyle w:val="13"/>
            </w:pPr>
            <w:r>
              <w:t>1.83万元</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财务对交管工作保障率（%）</w:t>
            </w:r>
          </w:p>
        </w:tc>
        <w:tc>
          <w:tcPr>
            <w:tcW w:w="5386" w:type="dxa"/>
            <w:vAlign w:val="center"/>
          </w:tcPr>
          <w:p>
            <w:pPr>
              <w:pStyle w:val="13"/>
            </w:pPr>
            <w:r>
              <w:t>财务对交管工作保障率（%）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服务的改善与提升</w:t>
            </w:r>
          </w:p>
        </w:tc>
        <w:tc>
          <w:tcPr>
            <w:tcW w:w="5386" w:type="dxa"/>
            <w:vAlign w:val="center"/>
          </w:tcPr>
          <w:p>
            <w:pPr>
              <w:pStyle w:val="13"/>
            </w:pPr>
            <w:r>
              <w:t>服务的改善与提升</w:t>
            </w:r>
          </w:p>
        </w:tc>
        <w:tc>
          <w:tcPr>
            <w:tcW w:w="2268" w:type="dxa"/>
            <w:vAlign w:val="center"/>
          </w:tcPr>
          <w:p>
            <w:pPr>
              <w:pStyle w:val="13"/>
            </w:pPr>
            <w:r>
              <w:t>提升</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可持续性服务</w:t>
            </w:r>
          </w:p>
        </w:tc>
        <w:tc>
          <w:tcPr>
            <w:tcW w:w="5386" w:type="dxa"/>
            <w:vAlign w:val="center"/>
          </w:tcPr>
          <w:p>
            <w:pPr>
              <w:pStyle w:val="13"/>
            </w:pPr>
            <w:r>
              <w:t>可持续性服务</w:t>
            </w:r>
          </w:p>
        </w:tc>
        <w:tc>
          <w:tcPr>
            <w:tcW w:w="2268" w:type="dxa"/>
            <w:vAlign w:val="center"/>
          </w:tcPr>
          <w:p>
            <w:pPr>
              <w:pStyle w:val="13"/>
            </w:pPr>
            <w:r>
              <w:t>提高</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10、北石佛镇2024年民政统筹专项经费绩效目标表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13063024P006065100047</w:t>
            </w:r>
          </w:p>
        </w:tc>
        <w:tc>
          <w:tcPr>
            <w:tcW w:w="2835" w:type="dxa"/>
            <w:vAlign w:val="center"/>
          </w:tcPr>
          <w:p>
            <w:pPr>
              <w:pStyle w:val="11"/>
            </w:pPr>
            <w:r>
              <w:t>项目名称</w:t>
            </w:r>
          </w:p>
        </w:tc>
        <w:tc>
          <w:tcPr>
            <w:tcW w:w="6094" w:type="dxa"/>
            <w:gridSpan w:val="3"/>
            <w:vAlign w:val="center"/>
          </w:tcPr>
          <w:p>
            <w:pPr>
              <w:pStyle w:val="13"/>
            </w:pPr>
            <w:r>
              <w:t>北石佛镇2024年民政统筹专项经费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0.92</w:t>
            </w:r>
          </w:p>
        </w:tc>
        <w:tc>
          <w:tcPr>
            <w:tcW w:w="2835" w:type="dxa"/>
            <w:vAlign w:val="center"/>
          </w:tcPr>
          <w:p>
            <w:pPr>
              <w:pStyle w:val="11"/>
            </w:pPr>
            <w:r>
              <w:t>其中：财政    资金</w:t>
            </w:r>
          </w:p>
        </w:tc>
        <w:tc>
          <w:tcPr>
            <w:tcW w:w="2551" w:type="dxa"/>
            <w:vAlign w:val="center"/>
          </w:tcPr>
          <w:p>
            <w:pPr>
              <w:pStyle w:val="13"/>
            </w:pPr>
            <w:r>
              <w:t>0.92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北石佛镇2024年民政统筹专项经费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0.92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年度服务对象需要资金数量</w:t>
            </w:r>
          </w:p>
        </w:tc>
        <w:tc>
          <w:tcPr>
            <w:tcW w:w="5386" w:type="dxa"/>
            <w:vAlign w:val="center"/>
          </w:tcPr>
          <w:p>
            <w:pPr>
              <w:pStyle w:val="13"/>
            </w:pPr>
            <w:r>
              <w:t>年度服务对象需要资金数量</w:t>
            </w:r>
          </w:p>
        </w:tc>
        <w:tc>
          <w:tcPr>
            <w:tcW w:w="2268" w:type="dxa"/>
            <w:vAlign w:val="center"/>
          </w:tcPr>
          <w:p>
            <w:pPr>
              <w:pStyle w:val="13"/>
            </w:pPr>
            <w:r>
              <w:t>0.92万元</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资金的使用效率</w:t>
            </w:r>
          </w:p>
        </w:tc>
        <w:tc>
          <w:tcPr>
            <w:tcW w:w="5386" w:type="dxa"/>
            <w:vAlign w:val="center"/>
          </w:tcPr>
          <w:p>
            <w:pPr>
              <w:pStyle w:val="13"/>
            </w:pPr>
            <w:r>
              <w:t>资金的使用效率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化解矛盾率(%)</w:t>
            </w:r>
          </w:p>
        </w:tc>
        <w:tc>
          <w:tcPr>
            <w:tcW w:w="5386" w:type="dxa"/>
            <w:vAlign w:val="center"/>
          </w:tcPr>
          <w:p>
            <w:pPr>
              <w:pStyle w:val="13"/>
            </w:pPr>
            <w:r>
              <w:t>化解矛盾率(%)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困难群众基本生活救助保障制度</w:t>
            </w:r>
          </w:p>
        </w:tc>
        <w:tc>
          <w:tcPr>
            <w:tcW w:w="5386" w:type="dxa"/>
            <w:vAlign w:val="center"/>
          </w:tcPr>
          <w:p>
            <w:pPr>
              <w:pStyle w:val="13"/>
            </w:pPr>
            <w:r>
              <w:t>困难群众基本生活救助保障制度</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11、北石佛镇2024年农村环境治理经费绩效目标表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13063024P006070100042</w:t>
            </w:r>
          </w:p>
        </w:tc>
        <w:tc>
          <w:tcPr>
            <w:tcW w:w="2835" w:type="dxa"/>
            <w:vAlign w:val="center"/>
          </w:tcPr>
          <w:p>
            <w:pPr>
              <w:pStyle w:val="11"/>
            </w:pPr>
            <w:r>
              <w:t>项目名称</w:t>
            </w:r>
          </w:p>
        </w:tc>
        <w:tc>
          <w:tcPr>
            <w:tcW w:w="6094" w:type="dxa"/>
            <w:gridSpan w:val="3"/>
            <w:vAlign w:val="center"/>
          </w:tcPr>
          <w:p>
            <w:pPr>
              <w:pStyle w:val="13"/>
            </w:pPr>
            <w:r>
              <w:t>北石佛镇2024年农村环境治理经费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治理环境服务需要资金数量</w:t>
            </w:r>
          </w:p>
        </w:tc>
        <w:tc>
          <w:tcPr>
            <w:tcW w:w="5386" w:type="dxa"/>
            <w:vAlign w:val="center"/>
          </w:tcPr>
          <w:p>
            <w:pPr>
              <w:pStyle w:val="13"/>
            </w:pPr>
            <w:r>
              <w:t>治理环境服务需要资金数量</w:t>
            </w:r>
          </w:p>
        </w:tc>
        <w:tc>
          <w:tcPr>
            <w:tcW w:w="2268" w:type="dxa"/>
            <w:vAlign w:val="center"/>
          </w:tcPr>
          <w:p>
            <w:pPr>
              <w:pStyle w:val="13"/>
            </w:pPr>
            <w:r>
              <w:t>1万元</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经济效益指标</w:t>
            </w:r>
          </w:p>
        </w:tc>
        <w:tc>
          <w:tcPr>
            <w:tcW w:w="5386" w:type="dxa"/>
            <w:vAlign w:val="center"/>
          </w:tcPr>
          <w:p>
            <w:pPr>
              <w:pStyle w:val="13"/>
            </w:pPr>
            <w:r>
              <w:t>经济效益指标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回应服务对象的社会工作服务需求</w:t>
            </w:r>
          </w:p>
        </w:tc>
        <w:tc>
          <w:tcPr>
            <w:tcW w:w="5386" w:type="dxa"/>
            <w:vAlign w:val="center"/>
          </w:tcPr>
          <w:p>
            <w:pPr>
              <w:pStyle w:val="13"/>
            </w:pPr>
            <w:r>
              <w:t>回应服务对象的社会工作服务需求，改善其生活状况</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提高</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持续发展作用力</w:t>
            </w:r>
          </w:p>
        </w:tc>
        <w:tc>
          <w:tcPr>
            <w:tcW w:w="5386" w:type="dxa"/>
            <w:vAlign w:val="center"/>
          </w:tcPr>
          <w:p>
            <w:pPr>
              <w:pStyle w:val="13"/>
            </w:pPr>
            <w:r>
              <w:t>持续发展作用力</w:t>
            </w:r>
          </w:p>
        </w:tc>
        <w:tc>
          <w:tcPr>
            <w:tcW w:w="2268" w:type="dxa"/>
            <w:vAlign w:val="center"/>
          </w:tcPr>
          <w:p>
            <w:pPr>
              <w:pStyle w:val="13"/>
            </w:pPr>
            <w:r>
              <w:t>提升</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12、北石佛镇2024年卫生专项补助绩效目标表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13063024P00606710004J</w:t>
            </w:r>
          </w:p>
        </w:tc>
        <w:tc>
          <w:tcPr>
            <w:tcW w:w="2835" w:type="dxa"/>
            <w:vAlign w:val="center"/>
          </w:tcPr>
          <w:p>
            <w:pPr>
              <w:pStyle w:val="11"/>
            </w:pPr>
            <w:r>
              <w:t>项目名称</w:t>
            </w:r>
          </w:p>
        </w:tc>
        <w:tc>
          <w:tcPr>
            <w:tcW w:w="6094" w:type="dxa"/>
            <w:gridSpan w:val="3"/>
            <w:vAlign w:val="center"/>
          </w:tcPr>
          <w:p>
            <w:pPr>
              <w:pStyle w:val="13"/>
            </w:pPr>
            <w:r>
              <w:t>北石佛镇2024年卫生专项补助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0.92</w:t>
            </w:r>
          </w:p>
        </w:tc>
        <w:tc>
          <w:tcPr>
            <w:tcW w:w="2835" w:type="dxa"/>
            <w:vAlign w:val="center"/>
          </w:tcPr>
          <w:p>
            <w:pPr>
              <w:pStyle w:val="11"/>
            </w:pPr>
            <w:r>
              <w:t>其中：财政    资金</w:t>
            </w:r>
          </w:p>
        </w:tc>
        <w:tc>
          <w:tcPr>
            <w:tcW w:w="2551" w:type="dxa"/>
            <w:vAlign w:val="center"/>
          </w:tcPr>
          <w:p>
            <w:pPr>
              <w:pStyle w:val="13"/>
            </w:pPr>
            <w:r>
              <w:t>0.92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北石佛镇2024年卫生专项补助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0.92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拨款数额</w:t>
            </w:r>
          </w:p>
        </w:tc>
        <w:tc>
          <w:tcPr>
            <w:tcW w:w="5386" w:type="dxa"/>
            <w:vAlign w:val="center"/>
          </w:tcPr>
          <w:p>
            <w:pPr>
              <w:pStyle w:val="13"/>
            </w:pPr>
            <w:r>
              <w:t>拨款数额</w:t>
            </w:r>
          </w:p>
        </w:tc>
        <w:tc>
          <w:tcPr>
            <w:tcW w:w="2268" w:type="dxa"/>
            <w:vAlign w:val="center"/>
          </w:tcPr>
          <w:p>
            <w:pPr>
              <w:pStyle w:val="13"/>
            </w:pPr>
            <w:r>
              <w:t>0.92万元</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创新工作完成率</w:t>
            </w:r>
          </w:p>
        </w:tc>
        <w:tc>
          <w:tcPr>
            <w:tcW w:w="5386" w:type="dxa"/>
            <w:vAlign w:val="center"/>
          </w:tcPr>
          <w:p>
            <w:pPr>
              <w:pStyle w:val="13"/>
            </w:pPr>
            <w:r>
              <w:t>创新工作完成率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提高</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增强影响力</w:t>
            </w:r>
          </w:p>
        </w:tc>
        <w:tc>
          <w:tcPr>
            <w:tcW w:w="5386" w:type="dxa"/>
            <w:vAlign w:val="center"/>
          </w:tcPr>
          <w:p>
            <w:pPr>
              <w:pStyle w:val="13"/>
            </w:pPr>
            <w:r>
              <w:t>增强影响力</w:t>
            </w:r>
          </w:p>
        </w:tc>
        <w:tc>
          <w:tcPr>
            <w:tcW w:w="2268" w:type="dxa"/>
            <w:vAlign w:val="center"/>
          </w:tcPr>
          <w:p>
            <w:pPr>
              <w:pStyle w:val="13"/>
            </w:pPr>
            <w:r>
              <w:t>提升</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13、北石佛镇2024年信访稳定经费绩效目标表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13063024P00607110004P</w:t>
            </w:r>
          </w:p>
        </w:tc>
        <w:tc>
          <w:tcPr>
            <w:tcW w:w="2835" w:type="dxa"/>
            <w:vAlign w:val="center"/>
          </w:tcPr>
          <w:p>
            <w:pPr>
              <w:pStyle w:val="11"/>
            </w:pPr>
            <w:r>
              <w:t>项目名称</w:t>
            </w:r>
          </w:p>
        </w:tc>
        <w:tc>
          <w:tcPr>
            <w:tcW w:w="6094" w:type="dxa"/>
            <w:gridSpan w:val="3"/>
            <w:vAlign w:val="center"/>
          </w:tcPr>
          <w:p>
            <w:pPr>
              <w:pStyle w:val="13"/>
            </w:pPr>
            <w:r>
              <w:t>北石佛镇2024年信访稳定经费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5.00</w:t>
            </w:r>
          </w:p>
        </w:tc>
        <w:tc>
          <w:tcPr>
            <w:tcW w:w="2835" w:type="dxa"/>
            <w:vAlign w:val="center"/>
          </w:tcPr>
          <w:p>
            <w:pPr>
              <w:pStyle w:val="11"/>
            </w:pPr>
            <w:r>
              <w:t>其中：财政    资金</w:t>
            </w:r>
          </w:p>
        </w:tc>
        <w:tc>
          <w:tcPr>
            <w:tcW w:w="2551" w:type="dxa"/>
            <w:vAlign w:val="center"/>
          </w:tcPr>
          <w:p>
            <w:pPr>
              <w:pStyle w:val="13"/>
            </w:pPr>
            <w:r>
              <w:t>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北石佛镇2024年信访稳定经费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年度服务部门需要资金数量</w:t>
            </w:r>
          </w:p>
        </w:tc>
        <w:tc>
          <w:tcPr>
            <w:tcW w:w="5386" w:type="dxa"/>
            <w:vAlign w:val="center"/>
          </w:tcPr>
          <w:p>
            <w:pPr>
              <w:pStyle w:val="13"/>
            </w:pPr>
            <w:r>
              <w:t>年度服务部门需要资金数量</w:t>
            </w:r>
          </w:p>
        </w:tc>
        <w:tc>
          <w:tcPr>
            <w:tcW w:w="2268" w:type="dxa"/>
            <w:vAlign w:val="center"/>
          </w:tcPr>
          <w:p>
            <w:pPr>
              <w:pStyle w:val="13"/>
            </w:pPr>
            <w:r>
              <w:t>5万元</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成本控制率(%)</w:t>
            </w:r>
          </w:p>
        </w:tc>
        <w:tc>
          <w:tcPr>
            <w:tcW w:w="5386" w:type="dxa"/>
            <w:vAlign w:val="center"/>
          </w:tcPr>
          <w:p>
            <w:pPr>
              <w:pStyle w:val="13"/>
            </w:pPr>
            <w:r>
              <w:t>成本控制率(%)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主推资金到位率</w:t>
            </w:r>
          </w:p>
        </w:tc>
        <w:tc>
          <w:tcPr>
            <w:tcW w:w="5386" w:type="dxa"/>
            <w:vAlign w:val="center"/>
          </w:tcPr>
          <w:p>
            <w:pPr>
              <w:pStyle w:val="13"/>
            </w:pPr>
            <w:r>
              <w:t>主推资金到位率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促进社会稳定发展</w:t>
            </w:r>
          </w:p>
        </w:tc>
        <w:tc>
          <w:tcPr>
            <w:tcW w:w="5386" w:type="dxa"/>
            <w:vAlign w:val="center"/>
          </w:tcPr>
          <w:p>
            <w:pPr>
              <w:pStyle w:val="13"/>
            </w:pPr>
            <w:r>
              <w:t>促进社会稳定发展</w:t>
            </w:r>
          </w:p>
        </w:tc>
        <w:tc>
          <w:tcPr>
            <w:tcW w:w="2268" w:type="dxa"/>
            <w:vAlign w:val="center"/>
          </w:tcPr>
          <w:p>
            <w:pPr>
              <w:pStyle w:val="13"/>
            </w:pPr>
            <w:r>
              <w:t>提升</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增强影响力</w:t>
            </w:r>
          </w:p>
        </w:tc>
        <w:tc>
          <w:tcPr>
            <w:tcW w:w="5386" w:type="dxa"/>
            <w:vAlign w:val="center"/>
          </w:tcPr>
          <w:p>
            <w:pPr>
              <w:pStyle w:val="13"/>
            </w:pPr>
            <w:r>
              <w:t>增强影响力</w:t>
            </w:r>
          </w:p>
        </w:tc>
        <w:tc>
          <w:tcPr>
            <w:tcW w:w="2268" w:type="dxa"/>
            <w:vAlign w:val="center"/>
          </w:tcPr>
          <w:p>
            <w:pPr>
              <w:pStyle w:val="13"/>
            </w:pPr>
            <w:r>
              <w:t>提高</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≥95%</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14、北石佛镇亢进文见义勇为待遇绩效目标表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2" w:type="dxa"/>
            <w:gridSpan w:val="2"/>
            <w:vAlign w:val="center"/>
          </w:tcPr>
          <w:p>
            <w:pPr>
              <w:pStyle w:val="13"/>
            </w:pPr>
            <w:r>
              <w:t>13063024P000054100037</w:t>
            </w:r>
          </w:p>
        </w:tc>
        <w:tc>
          <w:tcPr>
            <w:tcW w:w="2835" w:type="dxa"/>
            <w:vAlign w:val="center"/>
          </w:tcPr>
          <w:p>
            <w:pPr>
              <w:pStyle w:val="11"/>
            </w:pPr>
            <w:r>
              <w:t>项目名称</w:t>
            </w:r>
          </w:p>
        </w:tc>
        <w:tc>
          <w:tcPr>
            <w:tcW w:w="6094" w:type="dxa"/>
            <w:gridSpan w:val="3"/>
            <w:vAlign w:val="center"/>
          </w:tcPr>
          <w:p>
            <w:pPr>
              <w:pStyle w:val="13"/>
            </w:pPr>
            <w:r>
              <w:t>北石佛镇亢进文见义勇为待遇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1.13</w:t>
            </w:r>
          </w:p>
        </w:tc>
        <w:tc>
          <w:tcPr>
            <w:tcW w:w="2835" w:type="dxa"/>
            <w:vAlign w:val="center"/>
          </w:tcPr>
          <w:p>
            <w:pPr>
              <w:pStyle w:val="11"/>
            </w:pPr>
            <w:r>
              <w:t>其中：财政    资金</w:t>
            </w:r>
          </w:p>
        </w:tc>
        <w:tc>
          <w:tcPr>
            <w:tcW w:w="2551" w:type="dxa"/>
            <w:vAlign w:val="center"/>
          </w:tcPr>
          <w:p>
            <w:pPr>
              <w:pStyle w:val="13"/>
            </w:pPr>
            <w:r>
              <w:t>1.13</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3"/>
            </w:pPr>
            <w:r>
              <w:t>北石佛镇亢进文见义勇为待遇</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2"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3"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3" w:type="dxa"/>
            <w:gridSpan w:val="2"/>
            <w:vAlign w:val="center"/>
          </w:tcPr>
          <w:p>
            <w:pPr>
              <w:pStyle w:val="14"/>
            </w:pPr>
            <w:r>
              <w:t>1.13</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1" w:type="dxa"/>
            <w:gridSpan w:val="6"/>
            <w:vAlign w:val="center"/>
          </w:tcPr>
          <w:p>
            <w:pPr>
              <w:pStyle w:val="13"/>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重点人员数量</w:t>
            </w:r>
          </w:p>
        </w:tc>
        <w:tc>
          <w:tcPr>
            <w:tcW w:w="5386" w:type="dxa"/>
            <w:vAlign w:val="center"/>
          </w:tcPr>
          <w:p>
            <w:pPr>
              <w:pStyle w:val="13"/>
            </w:pPr>
            <w:r>
              <w:t>重点人员数量</w:t>
            </w:r>
          </w:p>
        </w:tc>
        <w:tc>
          <w:tcPr>
            <w:tcW w:w="2268" w:type="dxa"/>
            <w:vAlign w:val="center"/>
          </w:tcPr>
          <w:p>
            <w:pPr>
              <w:pStyle w:val="13"/>
            </w:pPr>
            <w:r>
              <w:t>1个</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综合事务管理工作完成率</w:t>
            </w:r>
          </w:p>
        </w:tc>
        <w:tc>
          <w:tcPr>
            <w:tcW w:w="5386" w:type="dxa"/>
            <w:vAlign w:val="center"/>
          </w:tcPr>
          <w:p>
            <w:pPr>
              <w:pStyle w:val="13"/>
            </w:pPr>
            <w:r>
              <w:t>综合事务管理工作完成率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各项任务完成及时率（%）</w:t>
            </w:r>
          </w:p>
        </w:tc>
        <w:tc>
          <w:tcPr>
            <w:tcW w:w="5386" w:type="dxa"/>
            <w:vAlign w:val="center"/>
          </w:tcPr>
          <w:p>
            <w:pPr>
              <w:pStyle w:val="13"/>
            </w:pPr>
            <w:r>
              <w:t>各项任务完成及时率（%）</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资金成本控制率</w:t>
            </w:r>
          </w:p>
        </w:tc>
        <w:tc>
          <w:tcPr>
            <w:tcW w:w="5386" w:type="dxa"/>
            <w:vAlign w:val="center"/>
          </w:tcPr>
          <w:p>
            <w:pPr>
              <w:pStyle w:val="13"/>
            </w:pPr>
            <w:r>
              <w:t>资金成本控制率</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项目工程完成情况</w:t>
            </w:r>
          </w:p>
        </w:tc>
        <w:tc>
          <w:tcPr>
            <w:tcW w:w="5386" w:type="dxa"/>
            <w:vAlign w:val="center"/>
          </w:tcPr>
          <w:p>
            <w:pPr>
              <w:pStyle w:val="13"/>
            </w:pPr>
            <w:r>
              <w:t>项目工程完成情况</w:t>
            </w:r>
          </w:p>
        </w:tc>
        <w:tc>
          <w:tcPr>
            <w:tcW w:w="2268" w:type="dxa"/>
            <w:vAlign w:val="center"/>
          </w:tcPr>
          <w:p>
            <w:pPr>
              <w:pStyle w:val="13"/>
            </w:pPr>
            <w:r>
              <w:t>100%</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社会效益指标</w:t>
            </w:r>
          </w:p>
        </w:tc>
        <w:tc>
          <w:tcPr>
            <w:tcW w:w="2835" w:type="dxa"/>
            <w:vAlign w:val="center"/>
          </w:tcPr>
          <w:p>
            <w:pPr>
              <w:pStyle w:val="13"/>
            </w:pPr>
            <w:r>
              <w:t>推动志愿者文化志愿服务规范化、</w:t>
            </w:r>
          </w:p>
        </w:tc>
        <w:tc>
          <w:tcPr>
            <w:tcW w:w="5386" w:type="dxa"/>
            <w:vAlign w:val="center"/>
          </w:tcPr>
          <w:p>
            <w:pPr>
              <w:pStyle w:val="13"/>
            </w:pPr>
            <w:r>
              <w:t>推动志愿者文化志愿服务规范化、专业化、社会化水平提高</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生态效益指标</w:t>
            </w:r>
          </w:p>
        </w:tc>
        <w:tc>
          <w:tcPr>
            <w:tcW w:w="2835" w:type="dxa"/>
            <w:vAlign w:val="center"/>
          </w:tcPr>
          <w:p>
            <w:pPr>
              <w:pStyle w:val="13"/>
            </w:pPr>
            <w:r>
              <w:t>改善生态环境质量</w:t>
            </w:r>
          </w:p>
        </w:tc>
        <w:tc>
          <w:tcPr>
            <w:tcW w:w="5386" w:type="dxa"/>
            <w:vAlign w:val="center"/>
          </w:tcPr>
          <w:p>
            <w:pPr>
              <w:pStyle w:val="13"/>
            </w:pPr>
            <w:r>
              <w:t>改善生态环境质量</w:t>
            </w:r>
          </w:p>
        </w:tc>
        <w:tc>
          <w:tcPr>
            <w:tcW w:w="2268" w:type="dxa"/>
            <w:vAlign w:val="center"/>
          </w:tcPr>
          <w:p>
            <w:pPr>
              <w:pStyle w:val="13"/>
            </w:pPr>
            <w:r>
              <w:t>≥95%</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可持续影响指标</w:t>
            </w:r>
          </w:p>
        </w:tc>
        <w:tc>
          <w:tcPr>
            <w:tcW w:w="2835" w:type="dxa"/>
            <w:vAlign w:val="center"/>
          </w:tcPr>
          <w:p>
            <w:pPr>
              <w:pStyle w:val="13"/>
            </w:pPr>
            <w:r>
              <w:t>创造性转化，创新性发展</w:t>
            </w:r>
          </w:p>
        </w:tc>
        <w:tc>
          <w:tcPr>
            <w:tcW w:w="5386" w:type="dxa"/>
            <w:vAlign w:val="center"/>
          </w:tcPr>
          <w:p>
            <w:pPr>
              <w:pStyle w:val="13"/>
            </w:pPr>
            <w:r>
              <w:t>创造性转化，创新性发展</w:t>
            </w:r>
          </w:p>
        </w:tc>
        <w:tc>
          <w:tcPr>
            <w:tcW w:w="2268" w:type="dxa"/>
            <w:vAlign w:val="center"/>
          </w:tcPr>
          <w:p>
            <w:pPr>
              <w:pStyle w:val="13"/>
            </w:pPr>
            <w:r>
              <w:t>提升</w:t>
            </w:r>
          </w:p>
        </w:tc>
        <w:tc>
          <w:tcPr>
            <w:tcW w:w="1276" w:type="dxa"/>
            <w:vAlign w:val="center"/>
          </w:tcPr>
          <w:p>
            <w:pPr>
              <w:pStyle w:val="13"/>
            </w:pPr>
            <w:r>
              <w:t>按规定</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客户满意度</w:t>
            </w:r>
          </w:p>
        </w:tc>
        <w:tc>
          <w:tcPr>
            <w:tcW w:w="5386" w:type="dxa"/>
            <w:vAlign w:val="center"/>
          </w:tcPr>
          <w:p>
            <w:pPr>
              <w:pStyle w:val="13"/>
            </w:pPr>
            <w:r>
              <w:t>客户满意度</w:t>
            </w:r>
          </w:p>
        </w:tc>
        <w:tc>
          <w:tcPr>
            <w:tcW w:w="2268" w:type="dxa"/>
            <w:vAlign w:val="center"/>
          </w:tcPr>
          <w:p>
            <w:pPr>
              <w:pStyle w:val="13"/>
            </w:pPr>
            <w:r>
              <w:t>100%</w:t>
            </w:r>
          </w:p>
        </w:tc>
        <w:tc>
          <w:tcPr>
            <w:tcW w:w="1276" w:type="dxa"/>
            <w:vAlign w:val="center"/>
          </w:tcPr>
          <w:p>
            <w:pPr>
              <w:pStyle w:val="13"/>
            </w:pPr>
            <w:r>
              <w:t>按规定</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989涞源县北石佛镇人民政府</w:t>
            </w:r>
          </w:p>
        </w:tc>
        <w:tc>
          <w:tcPr>
            <w:tcW w:w="7710"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6" w:type="dxa"/>
            <w:gridSpan w:val="7"/>
            <w:vAlign w:val="center"/>
          </w:tcPr>
          <w:p>
            <w:pPr>
              <w:pStyle w:val="11"/>
            </w:pPr>
            <w:r>
              <w:t>政府采购金额（当年部门预算安排资金）</w:t>
            </w:r>
          </w:p>
        </w:tc>
        <w:tc>
          <w:tcPr>
            <w:tcW w:w="964" w:type="dxa"/>
            <w:vMerge w:val="restart"/>
            <w:vAlign w:val="center"/>
          </w:tcPr>
          <w:p>
            <w:pPr>
              <w:pStyle w:val="11"/>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3"/>
            </w:pPr>
          </w:p>
        </w:tc>
        <w:tc>
          <w:tcPr>
            <w:tcW w:w="964" w:type="dxa"/>
            <w:vAlign w:val="center"/>
          </w:tcPr>
          <w:p>
            <w:pPr>
              <w:pStyle w:val="12"/>
            </w:pPr>
          </w:p>
        </w:tc>
        <w:tc>
          <w:tcPr>
            <w:tcW w:w="1134" w:type="dxa"/>
            <w:vAlign w:val="center"/>
          </w:tcPr>
          <w:p>
            <w:pPr>
              <w:pStyle w:val="13"/>
            </w:pPr>
          </w:p>
        </w:tc>
        <w:tc>
          <w:tcPr>
            <w:tcW w:w="1134" w:type="dxa"/>
            <w:vAlign w:val="center"/>
          </w:tcPr>
          <w:p>
            <w:pPr>
              <w:pStyle w:val="13"/>
            </w:pPr>
          </w:p>
        </w:tc>
        <w:tc>
          <w:tcPr>
            <w:tcW w:w="709" w:type="dxa"/>
            <w:vAlign w:val="center"/>
          </w:tcPr>
          <w:p>
            <w:pPr>
              <w:pStyle w:val="14"/>
            </w:pPr>
          </w:p>
        </w:tc>
        <w:tc>
          <w:tcPr>
            <w:tcW w:w="850" w:type="dxa"/>
            <w:vAlign w:val="center"/>
          </w:tcPr>
          <w:p>
            <w:pPr>
              <w:pStyle w:val="12"/>
            </w:pPr>
          </w:p>
        </w:tc>
        <w:tc>
          <w:tcPr>
            <w:tcW w:w="850"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涞源县北石佛镇人民政府（含所属单位）上年末固定资产金额为92.81万元（详见下表）。本年度拟购置固定资产总额为0.00万元，已按要求列入政府采购预算，详见政府采购预算表。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989涞源县北石佛镇人民政府</w:t>
            </w:r>
          </w:p>
        </w:tc>
        <w:tc>
          <w:tcPr>
            <w:tcW w:w="5669" w:type="dxa"/>
            <w:gridSpan w:val="2"/>
            <w:tcBorders>
              <w:top w:val="single" w:color="FFFFFF" w:sz="6" w:space="0"/>
              <w:left w:val="single" w:color="FFFFFF" w:sz="6" w:space="0"/>
              <w:right w:val="single" w:color="FFFFFF" w:sz="6" w:space="0"/>
            </w:tcBorders>
            <w:vAlign w:val="center"/>
          </w:tcPr>
          <w:p>
            <w:pPr>
              <w:pStyle w:val="8"/>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92.81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r>
              <w:t>2336.25</w:t>
            </w:r>
          </w:p>
        </w:tc>
        <w:tc>
          <w:tcPr>
            <w:tcW w:w="2835" w:type="dxa"/>
            <w:vAlign w:val="center"/>
          </w:tcPr>
          <w:p>
            <w:pPr>
              <w:pStyle w:val="12"/>
            </w:pPr>
            <w:r>
              <w:t>56.39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r>
              <w:t>2336.25</w:t>
            </w:r>
          </w:p>
        </w:tc>
        <w:tc>
          <w:tcPr>
            <w:tcW w:w="2835" w:type="dxa"/>
            <w:vAlign w:val="center"/>
          </w:tcPr>
          <w:p>
            <w:pPr>
              <w:pStyle w:val="12"/>
            </w:pPr>
            <w:r>
              <w:t>56.39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13</w:t>
            </w:r>
          </w:p>
        </w:tc>
        <w:tc>
          <w:tcPr>
            <w:tcW w:w="2835" w:type="dxa"/>
            <w:vAlign w:val="center"/>
          </w:tcPr>
          <w:p>
            <w:pPr>
              <w:pStyle w:val="12"/>
            </w:pPr>
            <w:r>
              <w:t>27.25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153</w:t>
            </w:r>
          </w:p>
        </w:tc>
        <w:tc>
          <w:tcPr>
            <w:tcW w:w="2835" w:type="dxa"/>
            <w:vAlign w:val="center"/>
          </w:tcPr>
          <w:p>
            <w:pPr>
              <w:pStyle w:val="12"/>
            </w:pPr>
            <w:r>
              <w:t>9.18</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YjAzNWQ3Yjc0ZmEzMmJkOWY2ZTgwM2M3ZDhhMTIzZjkifQ=="/>
  </w:docVars>
  <w:rsids>
    <w:rsidRoot w:val="00000000"/>
    <w:rsid w:val="53765367"/>
    <w:rsid w:val="58256FF7"/>
    <w:rsid w:val="678D197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Times New Roman" w:cstheme="minorBidi"/>
      <w:sz w:val="24"/>
      <w:szCs w:val="24"/>
      <w:lang w:val="en-US" w:eastAsia="uk-UA" w:bidi="ar-SA"/>
    </w:rPr>
  </w:style>
  <w:style w:type="character" w:default="1" w:styleId="7">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autoRedefine/>
    <w:qFormat/>
    <w:uiPriority w:val="0"/>
    <w:pPr>
      <w:ind w:left="480"/>
    </w:pPr>
  </w:style>
  <w:style w:type="paragraph" w:styleId="3">
    <w:name w:val="toc 1"/>
    <w:basedOn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autoRedefine/>
    <w:qFormat/>
    <w:uiPriority w:val="0"/>
    <w:pPr>
      <w:ind w:left="24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2" Type="http://schemas.openxmlformats.org/officeDocument/2006/relationships/fontTable" Target="fontTable.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2024-03-06T11:07:36Z</dcterms:created>
  <dcterms:modified xsi:type="dcterms:W3CDTF">2024-03-06T03:07:36Z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2024-03-06T11:07:36Z</dcterms:created>
  <dcterms:modified xsi:type="dcterms:W3CDTF">2024-03-06T03:07:36Z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2024-03-06T11:07:36Z</dcterms:created>
  <dcterms:modified xsi:type="dcterms:W3CDTF">2024-03-06T03:07:36Z</dcterms:modified>
</cp:coreProperties>
</file>

<file path=customXml/item6.xml><?xml version="1.0" encoding="utf-8"?>
<Properties xmlns:vt="http://schemas.openxmlformats.org/officeDocument/2006/docPropsVTypes" xmlns="http://schemas.openxmlformats.org/officeDocument/2006/extended-properties">
  <Application>Spire.Doc</Application>
  <AppVersion>12.0000</AppVersion>
</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2024-03-06T11:07:40Z</dcterms:created>
  <dcterms:modified xsi:type="dcterms:W3CDTF">2024-03-06T03:07:40Z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2024-03-06T11:07:40Z</dcterms:created>
  <dcterms:modified xsi:type="dcterms:W3CDTF">2024-03-06T03:07:40Z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2024-03-06T11:07:39Z</dcterms:created>
  <dcterms:modified xsi:type="dcterms:W3CDTF">2024-03-06T03:07:39Z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2024-03-06T11:07:36Z</dcterms:created>
  <dcterms:modified xsi:type="dcterms:W3CDTF">2024-03-06T03:07:36Z</dcterms:modified>
</cp:core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2024-03-06T11:07:39Z</dcterms:created>
  <dcterms:modified xsi:type="dcterms:W3CDTF">2024-03-06T03:07:39Z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2024-03-06T11:07:39Z</dcterms:created>
  <dcterms:modified xsi:type="dcterms:W3CDTF">2024-03-06T03:07:39Z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2024-03-06T11:07:39Z</dcterms:created>
  <dcterms:modified xsi:type="dcterms:W3CDTF">2024-03-06T03:07:39Z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2024-03-06T11:07:38Z</dcterms:created>
  <dcterms:modified xsi:type="dcterms:W3CDTF">2024-03-06T03:07:38Z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2024-03-06T11:07:38Z</dcterms:created>
  <dcterms:modified xsi:type="dcterms:W3CDTF">2024-03-06T03:07:38Z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2024-03-06T11:07:38Z</dcterms:created>
  <dcterms:modified xsi:type="dcterms:W3CDTF">2024-03-06T03:07:38Z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2024-03-06T11:07:37Z</dcterms:created>
  <dcterms:modified xsi:type="dcterms:W3CDTF">2024-03-06T03:07:37Z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2024-03-06T11:07:37Z</dcterms:created>
  <dcterms:modified xsi:type="dcterms:W3CDTF">2024-03-06T03:07:37Z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2024-03-06T11:07:37Z</dcterms:created>
  <dcterms:modified xsi:type="dcterms:W3CDTF">2024-03-06T03:07:37Z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2024-03-06T11:07:37Z</dcterms:created>
  <dcterms:modified xsi:type="dcterms:W3CDTF">2024-03-06T03:07:37Z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2024-03-06T11:07:33Z</dcterms:created>
  <dcterms:modified xsi:type="dcterms:W3CDTF">2024-03-06T03:07:32Z</dcterms:modified>
</cp:coreProperties>
</file>

<file path=customXml/itemProps1.xml><?xml version="1.0" encoding="utf-8"?>
<ds:datastoreItem xmlns:ds="http://schemas.openxmlformats.org/officeDocument/2006/customXml" ds:itemID="{1816ad38-5bcb-459f-a714-3f26e2d6fad3}">
  <ds:schemaRefs/>
</ds:datastoreItem>
</file>

<file path=customXml/itemProps2.xml><?xml version="1.0" encoding="utf-8"?>
<ds:datastoreItem xmlns:ds="http://schemas.openxmlformats.org/officeDocument/2006/customXml" ds:itemID="{fe45d611-7a98-40be-aa4f-ffe312c122ac}">
  <ds:schemaRefs/>
</ds:datastoreItem>
</file>

<file path=customXml/itemProps3.xml><?xml version="1.0" encoding="utf-8"?>
<ds:datastoreItem xmlns:ds="http://schemas.openxmlformats.org/officeDocument/2006/customXml" ds:itemID="{76fb0065-d15d-49b2-bcb3-0ccb4b73a822}">
  <ds:schemaRefs/>
</ds:datastoreItem>
</file>

<file path=customXml/itemProps4.xml><?xml version="1.0" encoding="utf-8"?>
<ds:datastoreItem xmlns:ds="http://schemas.openxmlformats.org/officeDocument/2006/customXml" ds:itemID="{38a3d5db-29b5-4b5e-8e6f-b63c3f02e433}">
  <ds:schemaRefs/>
</ds:datastoreItem>
</file>

<file path=customXml/itemProps5.xml><?xml version="1.0" encoding="utf-8"?>
<ds:datastoreItem xmlns:ds="http://schemas.openxmlformats.org/officeDocument/2006/customXml" ds:itemID="{495d6fc2-52eb-4d77-b7ac-a7e7b59fa4bf}">
  <ds:schemaRefs/>
</ds:datastoreItem>
</file>

<file path=customXml/itemProps6.xml><?xml version="1.0" encoding="utf-8"?>
<ds:datastoreItem xmlns:ds="http://schemas.openxmlformats.org/officeDocument/2006/customXml" ds:itemID="{bea6058b-f850-4603-b67e-08c38d11f4c8}">
  <ds:schemaRefs/>
</ds:datastoreItem>
</file>

<file path=customXml/itemProps7.xml><?xml version="1.0" encoding="utf-8"?>
<ds:datastoreItem xmlns:ds="http://schemas.openxmlformats.org/officeDocument/2006/customXml" ds:itemID="{74206520-b6f8-4d74-8798-a5f5987ec5a5}">
  <ds:schemaRefs/>
</ds:datastoreItem>
</file>

<file path=customXml/itemProps8.xml><?xml version="1.0" encoding="utf-8"?>
<ds:datastoreItem xmlns:ds="http://schemas.openxmlformats.org/officeDocument/2006/customXml" ds:itemID="{3adb18cf-cd70-469b-9849-5f45cfc37efd}">
  <ds:schemaRefs/>
</ds:datastoreItem>
</file>

<file path=customXml/itemProps9.xml><?xml version="1.0" encoding="utf-8"?>
<ds:datastoreItem xmlns:ds="http://schemas.openxmlformats.org/officeDocument/2006/customXml" ds:itemID="{978f39b0-fbf8-47c4-8bfd-5d18cc896c2f}">
  <ds:schemaRefs/>
</ds:datastoreItem>
</file>

<file path=customXml/itemProps10.xml><?xml version="1.0" encoding="utf-8"?>
<ds:datastoreItem xmlns:ds="http://schemas.openxmlformats.org/officeDocument/2006/customXml" ds:itemID="{b90d268b-6e26-48dc-bc96-2762830b5069}">
  <ds:schemaRefs/>
</ds:datastoreItem>
</file>

<file path=customXml/itemProps11.xml><?xml version="1.0" encoding="utf-8"?>
<ds:datastoreItem xmlns:ds="http://schemas.openxmlformats.org/officeDocument/2006/customXml" ds:itemID="{297d0244-955d-4104-83c8-843a9df1d356}">
  <ds:schemaRefs/>
</ds:datastoreItem>
</file>

<file path=customXml/itemProps12.xml><?xml version="1.0" encoding="utf-8"?>
<ds:datastoreItem xmlns:ds="http://schemas.openxmlformats.org/officeDocument/2006/customXml" ds:itemID="{f1fca92f-0538-4d99-aa81-e1cb1c6b69b1}">
  <ds:schemaRefs/>
</ds:datastoreItem>
</file>

<file path=customXml/itemProps13.xml><?xml version="1.0" encoding="utf-8"?>
<ds:datastoreItem xmlns:ds="http://schemas.openxmlformats.org/officeDocument/2006/customXml" ds:itemID="{77940ace-7ed8-47c2-9614-83978115bdf4}">
  <ds:schemaRefs/>
</ds:datastoreItem>
</file>

<file path=customXml/itemProps14.xml><?xml version="1.0" encoding="utf-8"?>
<ds:datastoreItem xmlns:ds="http://schemas.openxmlformats.org/officeDocument/2006/customXml" ds:itemID="{c3d53330-4943-4240-b0cb-b9d7559d7533}">
  <ds:schemaRefs/>
</ds:datastoreItem>
</file>

<file path=customXml/itemProps15.xml><?xml version="1.0" encoding="utf-8"?>
<ds:datastoreItem xmlns:ds="http://schemas.openxmlformats.org/officeDocument/2006/customXml" ds:itemID="{60e3009a-6020-4251-aaf6-0add408d8777}">
  <ds:schemaRefs/>
</ds:datastoreItem>
</file>

<file path=customXml/itemProps16.xml><?xml version="1.0" encoding="utf-8"?>
<ds:datastoreItem xmlns:ds="http://schemas.openxmlformats.org/officeDocument/2006/customXml" ds:itemID="{16448b4b-dea6-4424-90fd-4b94f5ee687c}">
  <ds:schemaRefs/>
</ds:datastoreItem>
</file>

<file path=customXml/itemProps17.xml><?xml version="1.0" encoding="utf-8"?>
<ds:datastoreItem xmlns:ds="http://schemas.openxmlformats.org/officeDocument/2006/customXml" ds:itemID="{c755958e-d276-4d57-8618-61795ab4f21e}">
  <ds:schemaRefs/>
</ds:datastoreItem>
</file>

<file path=customXml/itemProps18.xml><?xml version="1.0" encoding="utf-8"?>
<ds:datastoreItem xmlns:ds="http://schemas.openxmlformats.org/officeDocument/2006/customXml" ds:itemID="{44981c03-9055-4f1a-bf8f-f59f641856cd}">
  <ds:schemaRefs/>
</ds:datastoreItem>
</file>

<file path=customXml/itemProps19.xml><?xml version="1.0" encoding="utf-8"?>
<ds:datastoreItem xmlns:ds="http://schemas.openxmlformats.org/officeDocument/2006/customXml" ds:itemID="{392b36c5-a2fa-49ed-92f0-fe922af45e6b}">
  <ds:schemaRefs/>
</ds:datastoreItem>
</file>

<file path=customXml/itemProps20.xml><?xml version="1.0" encoding="utf-8"?>
<ds:datastoreItem xmlns:ds="http://schemas.openxmlformats.org/officeDocument/2006/customXml" ds:itemID="{5607d7f8-b0ec-4ae8-8452-c749773636bb}">
  <ds:schemaRefs/>
</ds:datastoreItem>
</file>

<file path=customXml/itemProps21.xml><?xml version="1.0" encoding="utf-8"?>
<ds:datastoreItem xmlns:ds="http://schemas.openxmlformats.org/officeDocument/2006/customXml" ds:itemID="{a565bc1a-5a46-4be6-8661-76d1798f30a5}">
  <ds:schemaRefs/>
</ds:datastoreItem>
</file>

<file path=customXml/itemProps22.xml><?xml version="1.0" encoding="utf-8"?>
<ds:datastoreItem xmlns:ds="http://schemas.openxmlformats.org/officeDocument/2006/customXml" ds:itemID="{1faed13b-fc3e-4161-8d54-91625de0e50e}">
  <ds:schemaRefs/>
</ds:datastoreItem>
</file>

<file path=customXml/itemProps23.xml><?xml version="1.0" encoding="utf-8"?>
<ds:datastoreItem xmlns:ds="http://schemas.openxmlformats.org/officeDocument/2006/customXml" ds:itemID="{bd3401ac-7070-4363-a723-12485ce7a5ce}">
  <ds:schemaRefs/>
</ds:datastoreItem>
</file>

<file path=customXml/itemProps24.xml><?xml version="1.0" encoding="utf-8"?>
<ds:datastoreItem xmlns:ds="http://schemas.openxmlformats.org/officeDocument/2006/customXml" ds:itemID="{f84cc993-5022-4e70-ac6d-37ab3f588117}">
  <ds:schemaRefs/>
</ds:datastoreItem>
</file>

<file path=customXml/itemProps25.xml><?xml version="1.0" encoding="utf-8"?>
<ds:datastoreItem xmlns:ds="http://schemas.openxmlformats.org/officeDocument/2006/customXml" ds:itemID="{6a427d1c-5dad-4ff2-84f2-8b85047c7683}">
  <ds:schemaRefs/>
</ds:datastoreItem>
</file>

<file path=customXml/itemProps26.xml><?xml version="1.0" encoding="utf-8"?>
<ds:datastoreItem xmlns:ds="http://schemas.openxmlformats.org/officeDocument/2006/customXml" ds:itemID="{a4b2478e-573c-4ce1-a744-f35b9e18ca7f}">
  <ds:schemaRefs/>
</ds:datastoreItem>
</file>

<file path=customXml/itemProps27.xml><?xml version="1.0" encoding="utf-8"?>
<ds:datastoreItem xmlns:ds="http://schemas.openxmlformats.org/officeDocument/2006/customXml" ds:itemID="{b497ee34-b80e-4192-8d2a-e62b7f879a89}">
  <ds:schemaRefs/>
</ds:datastoreItem>
</file>

<file path=customXml/itemProps28.xml><?xml version="1.0" encoding="utf-8"?>
<ds:datastoreItem xmlns:ds="http://schemas.openxmlformats.org/officeDocument/2006/customXml" ds:itemID="{2005894d-4a50-4c4a-9644-2f04aa513aa7}">
  <ds:schemaRefs/>
</ds:datastoreItem>
</file>

<file path=customXml/itemProps29.xml><?xml version="1.0" encoding="utf-8"?>
<ds:datastoreItem xmlns:ds="http://schemas.openxmlformats.org/officeDocument/2006/customXml" ds:itemID="{47d43944-ca69-4b3d-8516-7dc72ffbd347}">
  <ds:schemaRefs/>
</ds:datastoreItem>
</file>

<file path=customXml/itemProps30.xml><?xml version="1.0" encoding="utf-8"?>
<ds:datastoreItem xmlns:ds="http://schemas.openxmlformats.org/officeDocument/2006/customXml" ds:itemID="{d6478a6f-2078-4d33-860b-e63e41220612}">
  <ds:schemaRefs/>
</ds:datastoreItem>
</file>

<file path=customXml/itemProps31.xml><?xml version="1.0" encoding="utf-8"?>
<ds:datastoreItem xmlns:ds="http://schemas.openxmlformats.org/officeDocument/2006/customXml" ds:itemID="{8b9f9fc1-d1b8-4f84-ae15-92473281bb00}">
  <ds:schemaRefs/>
</ds:datastoreItem>
</file>

<file path=customXml/itemProps32.xml><?xml version="1.0" encoding="utf-8"?>
<ds:datastoreItem xmlns:ds="http://schemas.openxmlformats.org/officeDocument/2006/customXml" ds:itemID="{a166f74e-a6ed-482b-843a-088e72a68883}">
  <ds:schemaRefs/>
</ds:datastoreItem>
</file>

<file path=customXml/itemProps33.xml><?xml version="1.0" encoding="utf-8"?>
<ds:datastoreItem xmlns:ds="http://schemas.openxmlformats.org/officeDocument/2006/customXml" ds:itemID="{241b4130-9572-4046-a459-a74df081cded}">
  <ds:schemaRefs/>
</ds:datastoreItem>
</file>

<file path=customXml/itemProps34.xml><?xml version="1.0" encoding="utf-8"?>
<ds:datastoreItem xmlns:ds="http://schemas.openxmlformats.org/officeDocument/2006/customXml" ds:itemID="{da19a7dc-6453-4be2-8967-4bd128d21a80}">
  <ds:schemaRefs/>
</ds:datastoreItem>
</file>

<file path=customXml/itemProps35.xml><?xml version="1.0" encoding="utf-8"?>
<ds:datastoreItem xmlns:ds="http://schemas.openxmlformats.org/officeDocument/2006/customXml" ds:itemID="{a960ff68-57ed-4f3d-a9e8-225afa3d6b66}">
  <ds:schemaRefs/>
</ds:datastoreItem>
</file>

<file path=customXml/itemProps36.xml><?xml version="1.0" encoding="utf-8"?>
<ds:datastoreItem xmlns:ds="http://schemas.openxmlformats.org/officeDocument/2006/customXml" ds:itemID="{d22d7d7e-70bb-446b-ba0b-71846ed3d2c2}">
  <ds:schemaRefs/>
</ds:datastoreItem>
</file>

<file path=docProps/app.xml><?xml version="1.0" encoding="utf-8"?>
<Properties xmlns="http://schemas.openxmlformats.org/officeDocument/2006/extended-properties" xmlns:vt="http://schemas.openxmlformats.org/officeDocument/2006/docPropsVTypes">
  <TotalTime>1</TotalTime>
  <ScaleCrop>false</ScaleCrop>
  <LinksUpToDate>false</LinksUpToDate>
  <Application>WPS Office_12.1.0.16388_F1E327BC-269C-435d-A152-05C5408002CA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2024-03-06T11:07:00Z</dcterms:created>
  <dc:creator>Administrator</dc:creator>
  <cp:lastModifiedBy>WPS_1666323435</cp:lastModifiedBy>
  <dcterms:modified xsi:type="dcterms:W3CDTF">2024-03-12T02:46:16Z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6D7DD0433BAC4B0D8ECA9F667AC6C702_12</vt:lpwstr>
  </property>
</Properties>
</file>