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00.xml" ContentType="application/vnd.openxmlformats-officedocument.customXmlProperties+xml"/>
  <Override PartName="/customXml/itemProps101.xml" ContentType="application/vnd.openxmlformats-officedocument.customXmlProperties+xml"/>
  <Override PartName="/customXml/itemProps102.xml" ContentType="application/vnd.openxmlformats-officedocument.customXmlProperties+xml"/>
  <Override PartName="/customXml/itemProps103.xml" ContentType="application/vnd.openxmlformats-officedocument.customXmlProperties+xml"/>
  <Override PartName="/customXml/itemProps104.xml" ContentType="application/vnd.openxmlformats-officedocument.customXmlProperties+xml"/>
  <Override PartName="/customXml/itemProps105.xml" ContentType="application/vnd.openxmlformats-officedocument.customXmlProperties+xml"/>
  <Override PartName="/customXml/itemProps106.xml" ContentType="application/vnd.openxmlformats-officedocument.customXmlProperties+xml"/>
  <Override PartName="/customXml/itemProps107.xml" ContentType="application/vnd.openxmlformats-officedocument.customXmlProperties+xml"/>
  <Override PartName="/customXml/itemProps108.xml" ContentType="application/vnd.openxmlformats-officedocument.customXmlProperties+xml"/>
  <Override PartName="/customXml/itemProps109.xml" ContentType="application/vnd.openxmlformats-officedocument.customXmlProperties+xml"/>
  <Override PartName="/customXml/itemProps11.xml" ContentType="application/vnd.openxmlformats-officedocument.customXmlProperties+xml"/>
  <Override PartName="/customXml/itemProps110.xml" ContentType="application/vnd.openxmlformats-officedocument.customXmlProperties+xml"/>
  <Override PartName="/customXml/itemProps111.xml" ContentType="application/vnd.openxmlformats-officedocument.customXmlProperties+xml"/>
  <Override PartName="/customXml/itemProps112.xml" ContentType="application/vnd.openxmlformats-officedocument.customXmlProperties+xml"/>
  <Override PartName="/customXml/itemProps113.xml" ContentType="application/vnd.openxmlformats-officedocument.customXmlProperties+xml"/>
  <Override PartName="/customXml/itemProps114.xml" ContentType="application/vnd.openxmlformats-officedocument.customXmlProperties+xml"/>
  <Override PartName="/customXml/itemProps115.xml" ContentType="application/vnd.openxmlformats-officedocument.customXmlProperties+xml"/>
  <Override PartName="/customXml/itemProps116.xml" ContentType="application/vnd.openxmlformats-officedocument.customXmlProperties+xml"/>
  <Override PartName="/customXml/itemProps117.xml" ContentType="application/vnd.openxmlformats-officedocument.customXmlProperties+xml"/>
  <Override PartName="/customXml/itemProps118.xml" ContentType="application/vnd.openxmlformats-officedocument.customXmlProperties+xml"/>
  <Override PartName="/customXml/itemProps119.xml" ContentType="application/vnd.openxmlformats-officedocument.customXmlProperties+xml"/>
  <Override PartName="/customXml/itemProps12.xml" ContentType="application/vnd.openxmlformats-officedocument.customXmlProperties+xml"/>
  <Override PartName="/customXml/itemProps120.xml" ContentType="application/vnd.openxmlformats-officedocument.customXmlProperties+xml"/>
  <Override PartName="/customXml/itemProps121.xml" ContentType="application/vnd.openxmlformats-officedocument.customXmlProperties+xml"/>
  <Override PartName="/customXml/itemProps122.xml" ContentType="application/vnd.openxmlformats-officedocument.customXmlProperties+xml"/>
  <Override PartName="/customXml/itemProps123.xml" ContentType="application/vnd.openxmlformats-officedocument.customXmlProperties+xml"/>
  <Override PartName="/customXml/itemProps124.xml" ContentType="application/vnd.openxmlformats-officedocument.customXmlProperties+xml"/>
  <Override PartName="/customXml/itemProps125.xml" ContentType="application/vnd.openxmlformats-officedocument.customXmlProperties+xml"/>
  <Override PartName="/customXml/itemProps126.xml" ContentType="application/vnd.openxmlformats-officedocument.customXmlProperties+xml"/>
  <Override PartName="/customXml/itemProps127.xml" ContentType="application/vnd.openxmlformats-officedocument.customXmlProperties+xml"/>
  <Override PartName="/customXml/itemProps128.xml" ContentType="application/vnd.openxmlformats-officedocument.customXmlProperties+xml"/>
  <Override PartName="/customXml/itemProps129.xml" ContentType="application/vnd.openxmlformats-officedocument.customXmlProperties+xml"/>
  <Override PartName="/customXml/itemProps13.xml" ContentType="application/vnd.openxmlformats-officedocument.customXmlProperties+xml"/>
  <Override PartName="/customXml/itemProps130.xml" ContentType="application/vnd.openxmlformats-officedocument.customXmlProperties+xml"/>
  <Override PartName="/customXml/itemProps131.xml" ContentType="application/vnd.openxmlformats-officedocument.customXmlProperties+xml"/>
  <Override PartName="/customXml/itemProps132.xml" ContentType="application/vnd.openxmlformats-officedocument.customXmlProperties+xml"/>
  <Override PartName="/customXml/itemProps133.xml" ContentType="application/vnd.openxmlformats-officedocument.customXmlProperties+xml"/>
  <Override PartName="/customXml/itemProps134.xml" ContentType="application/vnd.openxmlformats-officedocument.customXmlProperties+xml"/>
  <Override PartName="/customXml/itemProps135.xml" ContentType="application/vnd.openxmlformats-officedocument.customXmlProperties+xml"/>
  <Override PartName="/customXml/itemProps136.xml" ContentType="application/vnd.openxmlformats-officedocument.customXmlProperties+xml"/>
  <Override PartName="/customXml/itemProps137.xml" ContentType="application/vnd.openxmlformats-officedocument.customXmlProperties+xml"/>
  <Override PartName="/customXml/itemProps138.xml" ContentType="application/vnd.openxmlformats-officedocument.customXmlProperties+xml"/>
  <Override PartName="/customXml/itemProps139.xml" ContentType="application/vnd.openxmlformats-officedocument.customXmlProperties+xml"/>
  <Override PartName="/customXml/itemProps14.xml" ContentType="application/vnd.openxmlformats-officedocument.customXmlProperties+xml"/>
  <Override PartName="/customXml/itemProps140.xml" ContentType="application/vnd.openxmlformats-officedocument.customXmlProperties+xml"/>
  <Override PartName="/customXml/itemProps141.xml" ContentType="application/vnd.openxmlformats-officedocument.customXmlProperties+xml"/>
  <Override PartName="/customXml/itemProps142.xml" ContentType="application/vnd.openxmlformats-officedocument.customXmlProperties+xml"/>
  <Override PartName="/customXml/itemProps143.xml" ContentType="application/vnd.openxmlformats-officedocument.customXmlProperties+xml"/>
  <Override PartName="/customXml/itemProps144.xml" ContentType="application/vnd.openxmlformats-officedocument.customXmlProperties+xml"/>
  <Override PartName="/customXml/itemProps145.xml" ContentType="application/vnd.openxmlformats-officedocument.customXmlProperties+xml"/>
  <Override PartName="/customXml/itemProps146.xml" ContentType="application/vnd.openxmlformats-officedocument.customXmlProperties+xml"/>
  <Override PartName="/customXml/itemProps147.xml" ContentType="application/vnd.openxmlformats-officedocument.customXmlProperties+xml"/>
  <Override PartName="/customXml/itemProps148.xml" ContentType="application/vnd.openxmlformats-officedocument.customXmlProperties+xml"/>
  <Override PartName="/customXml/itemProps149.xml" ContentType="application/vnd.openxmlformats-officedocument.customXmlProperties+xml"/>
  <Override PartName="/customXml/itemProps15.xml" ContentType="application/vnd.openxmlformats-officedocument.customXmlProperties+xml"/>
  <Override PartName="/customXml/itemProps150.xml" ContentType="application/vnd.openxmlformats-officedocument.customXmlProperties+xml"/>
  <Override PartName="/customXml/itemProps151.xml" ContentType="application/vnd.openxmlformats-officedocument.customXmlProperties+xml"/>
  <Override PartName="/customXml/itemProps152.xml" ContentType="application/vnd.openxmlformats-officedocument.customXmlProperties+xml"/>
  <Override PartName="/customXml/itemProps153.xml" ContentType="application/vnd.openxmlformats-officedocument.customXmlProperties+xml"/>
  <Override PartName="/customXml/itemProps154.xml" ContentType="application/vnd.openxmlformats-officedocument.customXmlProperties+xml"/>
  <Override PartName="/customXml/itemProps155.xml" ContentType="application/vnd.openxmlformats-officedocument.customXmlProperties+xml"/>
  <Override PartName="/customXml/itemProps156.xml" ContentType="application/vnd.openxmlformats-officedocument.customXmlProperties+xml"/>
  <Override PartName="/customXml/itemProps157.xml" ContentType="application/vnd.openxmlformats-officedocument.customXmlProperties+xml"/>
  <Override PartName="/customXml/itemProps158.xml" ContentType="application/vnd.openxmlformats-officedocument.customXmlProperties+xml"/>
  <Override PartName="/customXml/itemProps159.xml" ContentType="application/vnd.openxmlformats-officedocument.customXmlProperties+xml"/>
  <Override PartName="/customXml/itemProps16.xml" ContentType="application/vnd.openxmlformats-officedocument.customXmlProperties+xml"/>
  <Override PartName="/customXml/itemProps160.xml" ContentType="application/vnd.openxmlformats-officedocument.customXmlProperties+xml"/>
  <Override PartName="/customXml/itemProps161.xml" ContentType="application/vnd.openxmlformats-officedocument.customXmlProperties+xml"/>
  <Override PartName="/customXml/itemProps162.xml" ContentType="application/vnd.openxmlformats-officedocument.customXmlProperties+xml"/>
  <Override PartName="/customXml/itemProps163.xml" ContentType="application/vnd.openxmlformats-officedocument.customXmlProperties+xml"/>
  <Override PartName="/customXml/itemProps164.xml" ContentType="application/vnd.openxmlformats-officedocument.customXmlProperties+xml"/>
  <Override PartName="/customXml/itemProps165.xml" ContentType="application/vnd.openxmlformats-officedocument.customXmlProperties+xml"/>
  <Override PartName="/customXml/itemProps166.xml" ContentType="application/vnd.openxmlformats-officedocument.customXmlProperties+xml"/>
  <Override PartName="/customXml/itemProps167.xml" ContentType="application/vnd.openxmlformats-officedocument.customXmlProperties+xml"/>
  <Override PartName="/customXml/itemProps168.xml" ContentType="application/vnd.openxmlformats-officedocument.customXmlProperties+xml"/>
  <Override PartName="/customXml/itemProps169.xml" ContentType="application/vnd.openxmlformats-officedocument.customXmlProperties+xml"/>
  <Override PartName="/customXml/itemProps17.xml" ContentType="application/vnd.openxmlformats-officedocument.customXmlProperties+xml"/>
  <Override PartName="/customXml/itemProps170.xml" ContentType="application/vnd.openxmlformats-officedocument.customXmlProperties+xml"/>
  <Override PartName="/customXml/itemProps171.xml" ContentType="application/vnd.openxmlformats-officedocument.customXmlProperties+xml"/>
  <Override PartName="/customXml/itemProps172.xml" ContentType="application/vnd.openxmlformats-officedocument.customXmlProperties+xml"/>
  <Override PartName="/customXml/itemProps173.xml" ContentType="application/vnd.openxmlformats-officedocument.customXmlProperties+xml"/>
  <Override PartName="/customXml/itemProps174.xml" ContentType="application/vnd.openxmlformats-officedocument.customXmlProperties+xml"/>
  <Override PartName="/customXml/itemProps175.xml" ContentType="application/vnd.openxmlformats-officedocument.customXmlProperties+xml"/>
  <Override PartName="/customXml/itemProps176.xml" ContentType="application/vnd.openxmlformats-officedocument.customXmlProperties+xml"/>
  <Override PartName="/customXml/itemProps177.xml" ContentType="application/vnd.openxmlformats-officedocument.customXmlProperties+xml"/>
  <Override PartName="/customXml/itemProps178.xml" ContentType="application/vnd.openxmlformats-officedocument.customXmlProperties+xml"/>
  <Override PartName="/customXml/itemProps179.xml" ContentType="application/vnd.openxmlformats-officedocument.customXmlProperties+xml"/>
  <Override PartName="/customXml/itemProps18.xml" ContentType="application/vnd.openxmlformats-officedocument.customXmlProperties+xml"/>
  <Override PartName="/customXml/itemProps180.xml" ContentType="application/vnd.openxmlformats-officedocument.customXmlProperties+xml"/>
  <Override PartName="/customXml/itemProps181.xml" ContentType="application/vnd.openxmlformats-officedocument.customXmlProperties+xml"/>
  <Override PartName="/customXml/itemProps182.xml" ContentType="application/vnd.openxmlformats-officedocument.customXmlProperties+xml"/>
  <Override PartName="/customXml/itemProps183.xml" ContentType="application/vnd.openxmlformats-officedocument.customXmlProperties+xml"/>
  <Override PartName="/customXml/itemProps184.xml" ContentType="application/vnd.openxmlformats-officedocument.customXmlProperties+xml"/>
  <Override PartName="/customXml/itemProps185.xml" ContentType="application/vnd.openxmlformats-officedocument.customXmlProperties+xml"/>
  <Override PartName="/customXml/itemProps186.xml" ContentType="application/vnd.openxmlformats-officedocument.customXmlProperties+xml"/>
  <Override PartName="/customXml/itemProps187.xml" ContentType="application/vnd.openxmlformats-officedocument.customXmlProperties+xml"/>
  <Override PartName="/customXml/itemProps188.xml" ContentType="application/vnd.openxmlformats-officedocument.customXmlProperties+xml"/>
  <Override PartName="/customXml/itemProps189.xml" ContentType="application/vnd.openxmlformats-officedocument.customXmlProperties+xml"/>
  <Override PartName="/customXml/itemProps19.xml" ContentType="application/vnd.openxmlformats-officedocument.customXmlProperties+xml"/>
  <Override PartName="/customXml/itemProps190.xml" ContentType="application/vnd.openxmlformats-officedocument.customXmlProperties+xml"/>
  <Override PartName="/customXml/itemProps191.xml" ContentType="application/vnd.openxmlformats-officedocument.customXmlProperties+xml"/>
  <Override PartName="/customXml/itemProps192.xml" ContentType="application/vnd.openxmlformats-officedocument.customXmlProperties+xml"/>
  <Override PartName="/customXml/itemProps193.xml" ContentType="application/vnd.openxmlformats-officedocument.customXmlProperties+xml"/>
  <Override PartName="/customXml/itemProps194.xml" ContentType="application/vnd.openxmlformats-officedocument.customXmlProperties+xml"/>
  <Override PartName="/customXml/itemProps195.xml" ContentType="application/vnd.openxmlformats-officedocument.customXmlProperties+xml"/>
  <Override PartName="/customXml/itemProps196.xml" ContentType="application/vnd.openxmlformats-officedocument.customXmlProperties+xml"/>
  <Override PartName="/customXml/itemProps197.xml" ContentType="application/vnd.openxmlformats-officedocument.customXmlProperties+xml"/>
  <Override PartName="/customXml/itemProps198.xml" ContentType="application/vnd.openxmlformats-officedocument.customXmlProperties+xml"/>
  <Override PartName="/customXml/itemProps19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00.xml" ContentType="application/vnd.openxmlformats-officedocument.customXmlProperties+xml"/>
  <Override PartName="/customXml/itemProps201.xml" ContentType="application/vnd.openxmlformats-officedocument.customXmlProperties+xml"/>
  <Override PartName="/customXml/itemProps202.xml" ContentType="application/vnd.openxmlformats-officedocument.customXmlProperties+xml"/>
  <Override PartName="/customXml/itemProps203.xml" ContentType="application/vnd.openxmlformats-officedocument.customXmlProperties+xml"/>
  <Override PartName="/customXml/itemProps204.xml" ContentType="application/vnd.openxmlformats-officedocument.customXmlProperties+xml"/>
  <Override PartName="/customXml/itemProps205.xml" ContentType="application/vnd.openxmlformats-officedocument.customXmlProperties+xml"/>
  <Override PartName="/customXml/itemProps206.xml" ContentType="application/vnd.openxmlformats-officedocument.customXmlProperties+xml"/>
  <Override PartName="/customXml/itemProps207.xml" ContentType="application/vnd.openxmlformats-officedocument.customXmlProperties+xml"/>
  <Override PartName="/customXml/itemProps208.xml" ContentType="application/vnd.openxmlformats-officedocument.customXmlProperties+xml"/>
  <Override PartName="/customXml/itemProps209.xml" ContentType="application/vnd.openxmlformats-officedocument.customXmlProperties+xml"/>
  <Override PartName="/customXml/itemProps21.xml" ContentType="application/vnd.openxmlformats-officedocument.customXmlProperties+xml"/>
  <Override PartName="/customXml/itemProps210.xml" ContentType="application/vnd.openxmlformats-officedocument.customXmlProperties+xml"/>
  <Override PartName="/customXml/itemProps211.xml" ContentType="application/vnd.openxmlformats-officedocument.customXmlProperties+xml"/>
  <Override PartName="/customXml/itemProps212.xml" ContentType="application/vnd.openxmlformats-officedocument.customXmlProperties+xml"/>
  <Override PartName="/customXml/itemProps213.xml" ContentType="application/vnd.openxmlformats-officedocument.customXmlProperties+xml"/>
  <Override PartName="/customXml/itemProps214.xml" ContentType="application/vnd.openxmlformats-officedocument.customXmlProperties+xml"/>
  <Override PartName="/customXml/itemProps215.xml" ContentType="application/vnd.openxmlformats-officedocument.customXmlProperties+xml"/>
  <Override PartName="/customXml/itemProps216.xml" ContentType="application/vnd.openxmlformats-officedocument.customXmlProperties+xml"/>
  <Override PartName="/customXml/itemProps217.xml" ContentType="application/vnd.openxmlformats-officedocument.customXmlProperties+xml"/>
  <Override PartName="/customXml/itemProps218.xml" ContentType="application/vnd.openxmlformats-officedocument.customXmlProperties+xml"/>
  <Override PartName="/customXml/itemProps219.xml" ContentType="application/vnd.openxmlformats-officedocument.customXmlProperties+xml"/>
  <Override PartName="/customXml/itemProps22.xml" ContentType="application/vnd.openxmlformats-officedocument.customXmlProperties+xml"/>
  <Override PartName="/customXml/itemProps220.xml" ContentType="application/vnd.openxmlformats-officedocument.customXmlProperties+xml"/>
  <Override PartName="/customXml/itemProps221.xml" ContentType="application/vnd.openxmlformats-officedocument.customXmlProperties+xml"/>
  <Override PartName="/customXml/itemProps2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hint="eastAsia" w:ascii="黑体" w:hAnsi="黑体" w:eastAsia="黑体" w:cs="黑体"/>
          <w:b/>
          <w:color w:val="000000"/>
          <w:sz w:val="44"/>
          <w:lang w:eastAsia="zh-CN"/>
        </w:rPr>
        <w:t>涞源县民政局所属单位</w:t>
      </w:r>
      <w:r>
        <w:rPr>
          <w:rFonts w:ascii="黑体" w:hAnsi="黑体" w:eastAsia="黑体" w:cs="黑体"/>
          <w:b/>
          <w:color w:val="000000"/>
          <w:sz w:val="44"/>
        </w:rPr>
        <w:t>202</w:t>
      </w:r>
      <w:r>
        <w:rPr>
          <w:rFonts w:hint="eastAsia" w:ascii="黑体" w:hAnsi="黑体" w:eastAsia="黑体" w:cs="黑体"/>
          <w:b/>
          <w:color w:val="000000"/>
          <w:sz w:val="44"/>
          <w:lang w:val="en-US" w:eastAsia="zh-CN"/>
        </w:rPr>
        <w:t>1</w:t>
      </w:r>
      <w:r>
        <w:rPr>
          <w:rFonts w:ascii="黑体" w:hAnsi="黑体" w:eastAsia="黑体" w:cs="黑体"/>
          <w:b/>
          <w:color w:val="000000"/>
          <w:sz w:val="44"/>
        </w:rPr>
        <w:t>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w:t>
      </w:r>
    </w:p>
    <w:p>
      <w:pPr>
        <w:spacing w:before="0" w:after="0" w:line="240" w:lineRule="auto"/>
        <w:ind w:firstLine="0"/>
        <w:jc w:val="center"/>
        <w:outlineLvl w:val="9"/>
      </w:pPr>
      <w:r>
        <w:rPr>
          <w:rFonts w:ascii="黑体" w:hAnsi="黑体" w:eastAsia="黑体" w:cs="黑体"/>
          <w:b/>
          <w:color w:val="000000"/>
          <w:sz w:val="30"/>
        </w:rPr>
        <w:t xml:space="preserve"> </w:t>
      </w:r>
    </w:p>
    <w:p>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一、涞源县民政局本级收支预算</w:t>
      </w:r>
      <w:r>
        <w:tab/>
      </w:r>
      <w:r>
        <w:fldChar w:fldCharType="begin"/>
      </w:r>
      <w:r>
        <w:instrText xml:space="preserve">PAGEREF _Toc_4_4_0000000019 \h</w:instrText>
      </w:r>
      <w:r>
        <w:fldChar w:fldCharType="separate"/>
      </w:r>
      <w:r>
        <w:t>2</w:t>
      </w:r>
      <w:r>
        <w:fldChar w:fldCharType="end"/>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"_Toc_4_4_0000000020" </w:instrText>
      </w:r>
      <w:r>
        <w:fldChar w:fldCharType="separate"/>
      </w:r>
      <w:r>
        <w:rPr>
          <w:b w:val="0"/>
        </w:rPr>
        <w:t>二、涞源县殡管所收支预算</w:t>
      </w:r>
      <w:r>
        <w:tab/>
      </w:r>
      <w:r>
        <w:rPr>
          <w:rFonts w:hint="eastAsia"/>
          <w:lang w:val="en-US" w:eastAsia="zh-CN"/>
        </w:rPr>
        <w:t>101</w:t>
      </w:r>
      <w:r>
        <w:fldChar w:fldCharType="end"/>
      </w:r>
    </w:p>
    <w:p>
      <w:pPr>
        <w:pStyle w:val="3"/>
        <w:tabs>
          <w:tab w:val="right" w:leader="dot" w:pos="14562"/>
        </w:tabs>
        <w:rPr>
          <w:rFonts w:hint="default" w:eastAsia="方正仿宋_GBK"/>
          <w:lang w:val="en-US" w:eastAsia="zh-CN"/>
        </w:rPr>
      </w:pPr>
      <w:r>
        <w:fldChar w:fldCharType="begin"/>
      </w:r>
      <w:r>
        <w:instrText xml:space="preserve"> HYPERLINK \l "_Toc_4_4_0000000021" </w:instrText>
      </w:r>
      <w:r>
        <w:fldChar w:fldCharType="separate"/>
      </w:r>
      <w:r>
        <w:rPr>
          <w:b w:val="0"/>
        </w:rPr>
        <w:t>三、涞源县光荣院收支预算</w:t>
      </w:r>
      <w:r>
        <w:tab/>
      </w:r>
      <w:r>
        <w:rPr>
          <w:rFonts w:hint="eastAsia"/>
          <w:lang w:val="en-US" w:eastAsia="zh-CN"/>
        </w:rPr>
        <w:t>1</w:t>
      </w:r>
      <w:r>
        <w:fldChar w:fldCharType="end"/>
      </w:r>
      <w:r>
        <w:rPr>
          <w:rFonts w:hint="eastAsia"/>
          <w:lang w:val="en-US" w:eastAsia="zh-CN"/>
        </w:rPr>
        <w:t>14</w:t>
      </w:r>
    </w:p>
    <w:p>
      <w:pPr>
        <w:sectPr>
          <w:pgSz w:w="16840" w:h="11900" w:orient="landscape"/>
          <w:pgMar w:top="1587" w:right="1134" w:bottom="1361" w:left="1134" w:header="720" w:footer="720" w:gutter="0"/>
          <w:pgNumType w:start="1"/>
          <w:cols w:space="720" w:num="1"/>
        </w:sectPr>
      </w:pPr>
      <w:r>
        <w:fldChar w:fldCharType="end"/>
      </w:r>
      <w:bookmarkStart w:id="51" w:name="_GoBack"/>
      <w:bookmarkEnd w:id="51"/>
    </w:p>
    <w:p>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一、涞源县民政局本级收支预算</w:t>
      </w:r>
      <w:bookmarkEnd w:id="0"/>
    </w:p>
    <w:p>
      <w:pPr>
        <w:jc w:val="center"/>
        <w:outlineLvl w:val="4"/>
        <w:rPr>
          <w:rFonts w:hint="eastAsia" w:hAnsi="宋体"/>
          <w:sz w:val="32"/>
        </w:rPr>
      </w:pPr>
      <w:r>
        <w:rPr>
          <w:rFonts w:hint="eastAsia" w:ascii="方正小标宋_GBK" w:eastAsia="方正小标宋_GBK"/>
          <w:sz w:val="32"/>
        </w:rPr>
        <w:t>收支预算总表</w:t>
      </w:r>
    </w:p>
    <w:tbl>
      <w:tblPr>
        <w:tblStyle w:val="6"/>
        <w:tblW w:w="131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723"/>
        <w:gridCol w:w="5114"/>
        <w:gridCol w:w="427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tblHeader/>
          <w:jc w:val="center"/>
        </w:trPr>
        <w:tc>
          <w:tcPr>
            <w:tcW w:w="8837" w:type="dxa"/>
            <w:gridSpan w:val="2"/>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小标宋_GBK" w:eastAsia="方正小标宋_GBK"/>
                <w:sz w:val="24"/>
              </w:rPr>
            </w:pPr>
            <w:r>
              <w:rPr>
                <w:rFonts w:ascii="方正小标宋_GBK" w:eastAsia="方正小标宋_GBK"/>
                <w:sz w:val="24"/>
              </w:rPr>
              <w:t>31400</w:t>
            </w:r>
            <w:r>
              <w:rPr>
                <w:rFonts w:hint="eastAsia" w:ascii="方正小标宋_GBK" w:eastAsia="方正小标宋_GBK"/>
                <w:sz w:val="24"/>
                <w:lang w:val="en-US" w:eastAsia="zh-CN"/>
              </w:rPr>
              <w:t>1</w:t>
            </w:r>
            <w:r>
              <w:rPr>
                <w:rFonts w:hint="eastAsia" w:ascii="方正小标宋_GBK" w:eastAsia="方正小标宋_GBK"/>
                <w:sz w:val="24"/>
              </w:rPr>
              <w:t>涞源县民政局本级</w:t>
            </w:r>
          </w:p>
        </w:tc>
        <w:tc>
          <w:tcPr>
            <w:tcW w:w="4272"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tblHeader/>
          <w:jc w:val="center"/>
        </w:trPr>
        <w:tc>
          <w:tcPr>
            <w:tcW w:w="3723"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项目代码</w:t>
            </w:r>
          </w:p>
        </w:tc>
        <w:tc>
          <w:tcPr>
            <w:tcW w:w="511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预算收支项目</w:t>
            </w:r>
          </w:p>
        </w:tc>
        <w:tc>
          <w:tcPr>
            <w:tcW w:w="4272"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b/>
              </w:rPr>
            </w:pPr>
          </w:p>
        </w:tc>
        <w:tc>
          <w:tcPr>
            <w:tcW w:w="511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预算收入</w:t>
            </w:r>
          </w:p>
        </w:tc>
        <w:tc>
          <w:tcPr>
            <w:tcW w:w="4272" w:type="dxa"/>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7059.60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一般公共预算拨款</w:t>
            </w:r>
          </w:p>
        </w:tc>
        <w:tc>
          <w:tcPr>
            <w:tcW w:w="427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6706.60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其中：财政拨款</w:t>
            </w:r>
          </w:p>
        </w:tc>
        <w:tc>
          <w:tcPr>
            <w:tcW w:w="427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1435.60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行政事业性收费</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专项收入</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国有资源（资产）有偿使用收入</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政府住房基金收入</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上级一般公共预算安排转移支付</w:t>
            </w:r>
          </w:p>
        </w:tc>
        <w:tc>
          <w:tcPr>
            <w:tcW w:w="427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5271.00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一般债券</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其他</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基金预算拨款</w:t>
            </w:r>
          </w:p>
        </w:tc>
        <w:tc>
          <w:tcPr>
            <w:tcW w:w="427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353.00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其中：政府性基金收入</w:t>
            </w:r>
          </w:p>
        </w:tc>
        <w:tc>
          <w:tcPr>
            <w:tcW w:w="427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专项债券对应项目专项收入</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上级政府性基金预算安排转移支付</w:t>
            </w:r>
          </w:p>
        </w:tc>
        <w:tc>
          <w:tcPr>
            <w:tcW w:w="427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53.00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专项债券</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国有资本经营预算拨款</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其中：国有资本经营收入</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上级国有资本经营预算安排转移支付</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财政专户核拨</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其他来源收入（单位资金）</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其中：事业收入</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上级补助收入</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附属单位上缴收入</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事业单位经营收入</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其他收入</w:t>
            </w:r>
          </w:p>
        </w:tc>
        <w:tc>
          <w:tcPr>
            <w:tcW w:w="427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b/>
              </w:rPr>
            </w:pPr>
          </w:p>
        </w:tc>
        <w:tc>
          <w:tcPr>
            <w:tcW w:w="5114" w:type="dxa"/>
            <w:shd w:val="clear" w:color="auto" w:fill="auto"/>
            <w:noWrap w:val="0"/>
            <w:vAlign w:val="center"/>
          </w:tcPr>
          <w:p>
            <w:pPr>
              <w:spacing w:line="300" w:lineRule="exact"/>
              <w:jc w:val="center"/>
              <w:rPr>
                <w:rFonts w:hint="eastAsia" w:ascii="方正书宋_GBK" w:eastAsia="方正书宋_GBK"/>
                <w:b/>
              </w:rPr>
            </w:pPr>
            <w:r>
              <w:rPr>
                <w:rFonts w:hint="eastAsia" w:ascii="方正书宋_GBK" w:eastAsia="方正书宋_GBK"/>
                <w:b/>
              </w:rPr>
              <w:t>预算支出</w:t>
            </w:r>
          </w:p>
        </w:tc>
        <w:tc>
          <w:tcPr>
            <w:tcW w:w="4272" w:type="dxa"/>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7059.60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基本支出</w:t>
            </w:r>
          </w:p>
        </w:tc>
        <w:tc>
          <w:tcPr>
            <w:tcW w:w="427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533.48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其中：人员经费</w:t>
            </w:r>
          </w:p>
        </w:tc>
        <w:tc>
          <w:tcPr>
            <w:tcW w:w="427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503.32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日常公用经费</w:t>
            </w:r>
          </w:p>
        </w:tc>
        <w:tc>
          <w:tcPr>
            <w:tcW w:w="427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30.16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项目支出</w:t>
            </w:r>
          </w:p>
        </w:tc>
        <w:tc>
          <w:tcPr>
            <w:tcW w:w="427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6526.12</w:t>
            </w:r>
          </w:p>
        </w:tc>
      </w:tr>
    </w:tbl>
    <w:p>
      <w:pPr>
        <w:spacing w:line="300" w:lineRule="exact"/>
        <w:jc w:val="left"/>
        <w:outlineLvl w:val="4"/>
        <w:sectPr>
          <w:pgSz w:w="16839" w:h="11907" w:orient="landscape"/>
          <w:pgMar w:top="1134" w:right="1134" w:bottom="1134" w:left="1134" w:header="851" w:footer="992" w:gutter="0"/>
          <w:cols w:space="425" w:num="1"/>
          <w:docGrid w:type="lines" w:linePitch="312" w:charSpace="0"/>
        </w:sectPr>
      </w:pPr>
    </w:p>
    <w:p>
      <w:pPr>
        <w:jc w:val="center"/>
        <w:outlineLvl w:val="4"/>
        <w:rPr>
          <w:rFonts w:hint="eastAsia" w:hAnsi="宋体"/>
          <w:sz w:val="32"/>
        </w:rPr>
      </w:pPr>
      <w:r>
        <w:rPr>
          <w:rFonts w:hint="eastAsia" w:ascii="方正小标宋_GBK" w:eastAsia="方正小标宋_GBK"/>
          <w:sz w:val="32"/>
        </w:rPr>
        <w:t>人员经费预算</w:t>
      </w:r>
    </w:p>
    <w:tbl>
      <w:tblPr>
        <w:tblStyle w:val="6"/>
        <w:tblW w:w="463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202"/>
        <w:gridCol w:w="920"/>
        <w:gridCol w:w="920"/>
        <w:gridCol w:w="4507"/>
        <w:gridCol w:w="1271"/>
        <w:gridCol w:w="1271"/>
        <w:gridCol w:w="1271"/>
        <w:gridCol w:w="1271"/>
        <w:gridCol w:w="12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blHeader/>
          <w:jc w:val="center"/>
        </w:trPr>
        <w:tc>
          <w:tcPr>
            <w:tcW w:w="2655" w:type="pct"/>
            <w:gridSpan w:val="4"/>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小标宋_GBK" w:eastAsia="方正小标宋_GBK"/>
                <w:sz w:val="24"/>
              </w:rPr>
            </w:pPr>
            <w:r>
              <w:rPr>
                <w:rFonts w:ascii="方正小标宋_GBK" w:eastAsia="方正小标宋_GBK"/>
                <w:sz w:val="24"/>
              </w:rPr>
              <w:t>31400</w:t>
            </w:r>
            <w:r>
              <w:rPr>
                <w:rFonts w:hint="eastAsia" w:ascii="方正小标宋_GBK" w:eastAsia="方正小标宋_GBK"/>
                <w:sz w:val="24"/>
                <w:lang w:val="en-US" w:eastAsia="zh-CN"/>
              </w:rPr>
              <w:t>1</w:t>
            </w:r>
            <w:r>
              <w:rPr>
                <w:rFonts w:hint="eastAsia" w:ascii="方正小标宋_GBK" w:eastAsia="方正小标宋_GBK"/>
                <w:sz w:val="24"/>
              </w:rPr>
              <w:t>涞源县民政局本级</w:t>
            </w:r>
          </w:p>
        </w:tc>
        <w:tc>
          <w:tcPr>
            <w:tcW w:w="2345" w:type="pct"/>
            <w:gridSpan w:val="5"/>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tblHeader/>
          <w:jc w:val="center"/>
        </w:trPr>
        <w:tc>
          <w:tcPr>
            <w:tcW w:w="368"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327"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部门经济分类编码</w:t>
            </w:r>
          </w:p>
        </w:tc>
        <w:tc>
          <w:tcPr>
            <w:tcW w:w="327"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政府经济分类编码</w:t>
            </w:r>
          </w:p>
        </w:tc>
        <w:tc>
          <w:tcPr>
            <w:tcW w:w="1633"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2345" w:type="pct"/>
            <w:gridSpan w:val="5"/>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tblHeader/>
          <w:jc w:val="center"/>
        </w:trPr>
        <w:tc>
          <w:tcPr>
            <w:tcW w:w="368" w:type="pct"/>
            <w:vMerge w:val="continue"/>
            <w:shd w:val="clear" w:color="auto" w:fill="auto"/>
            <w:noWrap w:val="0"/>
            <w:vAlign w:val="center"/>
          </w:tcPr>
          <w:p>
            <w:pPr>
              <w:spacing w:line="300" w:lineRule="exact"/>
              <w:jc w:val="left"/>
              <w:outlineLvl w:val="4"/>
            </w:pPr>
          </w:p>
        </w:tc>
        <w:tc>
          <w:tcPr>
            <w:tcW w:w="327" w:type="pct"/>
            <w:vMerge w:val="continue"/>
            <w:shd w:val="clear" w:color="auto" w:fill="auto"/>
            <w:noWrap w:val="0"/>
            <w:vAlign w:val="center"/>
          </w:tcPr>
          <w:p>
            <w:pPr>
              <w:spacing w:line="300" w:lineRule="exact"/>
              <w:jc w:val="left"/>
              <w:outlineLvl w:val="4"/>
            </w:pPr>
          </w:p>
        </w:tc>
        <w:tc>
          <w:tcPr>
            <w:tcW w:w="327" w:type="pct"/>
            <w:vMerge w:val="continue"/>
            <w:shd w:val="clear" w:color="auto" w:fill="auto"/>
            <w:noWrap w:val="0"/>
            <w:vAlign w:val="center"/>
          </w:tcPr>
          <w:p>
            <w:pPr>
              <w:spacing w:line="300" w:lineRule="exact"/>
              <w:jc w:val="left"/>
              <w:outlineLvl w:val="4"/>
            </w:pPr>
          </w:p>
        </w:tc>
        <w:tc>
          <w:tcPr>
            <w:tcW w:w="1633" w:type="pct"/>
            <w:vMerge w:val="continue"/>
            <w:shd w:val="clear" w:color="auto" w:fill="auto"/>
            <w:noWrap w:val="0"/>
            <w:vAlign w:val="center"/>
          </w:tcPr>
          <w:p>
            <w:pPr>
              <w:spacing w:line="300" w:lineRule="exact"/>
              <w:jc w:val="left"/>
              <w:outlineLvl w:val="4"/>
            </w:pP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b/>
              </w:rPr>
            </w:pPr>
          </w:p>
        </w:tc>
        <w:tc>
          <w:tcPr>
            <w:tcW w:w="327" w:type="pct"/>
            <w:shd w:val="clear" w:color="auto" w:fill="auto"/>
            <w:noWrap w:val="0"/>
            <w:vAlign w:val="center"/>
          </w:tcPr>
          <w:p>
            <w:pPr>
              <w:spacing w:line="300" w:lineRule="exact"/>
              <w:jc w:val="center"/>
              <w:rPr>
                <w:rFonts w:ascii="方正书宋_GBK" w:eastAsia="方正书宋_GBK"/>
                <w:b/>
              </w:rPr>
            </w:pPr>
          </w:p>
        </w:tc>
        <w:tc>
          <w:tcPr>
            <w:tcW w:w="327" w:type="pct"/>
            <w:shd w:val="clear" w:color="auto" w:fill="auto"/>
            <w:noWrap w:val="0"/>
            <w:vAlign w:val="center"/>
          </w:tcPr>
          <w:p>
            <w:pPr>
              <w:spacing w:line="300" w:lineRule="exact"/>
              <w:jc w:val="center"/>
              <w:rPr>
                <w:rFonts w:ascii="方正书宋_GBK" w:eastAsia="方正书宋_GBK"/>
                <w:b/>
              </w:rPr>
            </w:pPr>
          </w:p>
        </w:tc>
        <w:tc>
          <w:tcPr>
            <w:tcW w:w="163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469"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503.32</w:t>
            </w:r>
          </w:p>
        </w:tc>
        <w:tc>
          <w:tcPr>
            <w:tcW w:w="469"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503.32</w:t>
            </w:r>
          </w:p>
        </w:tc>
        <w:tc>
          <w:tcPr>
            <w:tcW w:w="469" w:type="pct"/>
            <w:shd w:val="clear" w:color="auto" w:fill="auto"/>
            <w:noWrap w:val="0"/>
            <w:vAlign w:val="center"/>
          </w:tcPr>
          <w:p>
            <w:pPr>
              <w:spacing w:line="300" w:lineRule="exact"/>
              <w:jc w:val="right"/>
              <w:rPr>
                <w:rFonts w:ascii="方正书宋_GBK" w:eastAsia="方正书宋_GBK"/>
                <w:b/>
              </w:rPr>
            </w:pPr>
          </w:p>
        </w:tc>
        <w:tc>
          <w:tcPr>
            <w:tcW w:w="469" w:type="pct"/>
            <w:shd w:val="clear" w:color="auto" w:fill="auto"/>
            <w:noWrap w:val="0"/>
            <w:vAlign w:val="center"/>
          </w:tcPr>
          <w:p>
            <w:pPr>
              <w:spacing w:line="300" w:lineRule="exact"/>
              <w:jc w:val="right"/>
              <w:rPr>
                <w:rFonts w:ascii="方正书宋_GBK" w:eastAsia="方正书宋_GBK"/>
                <w:b/>
              </w:rPr>
            </w:pPr>
          </w:p>
        </w:tc>
        <w:tc>
          <w:tcPr>
            <w:tcW w:w="469" w:type="pct"/>
            <w:shd w:val="clear" w:color="auto" w:fill="auto"/>
            <w:noWrap w:val="0"/>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ascii="方正书宋_GBK" w:eastAsia="方正书宋_GBK"/>
              </w:rPr>
              <w:t xml:space="preserve">  </w:t>
            </w:r>
            <w:r>
              <w:rPr>
                <w:rFonts w:hint="eastAsia" w:ascii="方正书宋_GBK" w:eastAsia="方正书宋_GBK"/>
              </w:rPr>
              <w:t>一、工资福利支出</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370.44</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370.44</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50101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、基本工资（银行化工资）</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53.02</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53.02</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30102</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50101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r>
              <w:rPr>
                <w:rFonts w:ascii="方正书宋_GBK" w:eastAsia="方正书宋_GBK"/>
              </w:rPr>
              <w:t>(</w:t>
            </w:r>
            <w:r>
              <w:rPr>
                <w:rFonts w:hint="eastAsia" w:ascii="方正书宋_GBK" w:eastAsia="方正书宋_GBK"/>
              </w:rPr>
              <w:t>银行化工资</w:t>
            </w:r>
            <w:r>
              <w:rPr>
                <w:rFonts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29.95</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29.95</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30102</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50101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、防暑取暖</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2.42</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2.42</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30103</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50101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、奖金（包括在职年终一次性奖）</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4.42</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4.42</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30103</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50101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、精神文明奖</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33.75</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33.75</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30106</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、伙食补助费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30103</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50101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w:t>
            </w:r>
            <w:r>
              <w:rPr>
                <w:rFonts w:ascii="方正书宋_GBK" w:eastAsia="方正书宋_GBK"/>
              </w:rPr>
              <w:t xml:space="preserve"> </w:t>
            </w:r>
            <w:r>
              <w:rPr>
                <w:rFonts w:hint="eastAsia" w:ascii="方正书宋_GBK" w:eastAsia="方正书宋_GBK"/>
              </w:rPr>
              <w:t>物业补贴</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16.20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16.20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30107</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、奖励绩效工资</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、社会保障缴费（单位统交）</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37.80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37.80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2080505</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30108</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50102</w:t>
            </w:r>
          </w:p>
        </w:tc>
        <w:tc>
          <w:tcPr>
            <w:tcW w:w="163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）基本养老保险费缴费（在职人员工资总额</w:t>
            </w:r>
            <w:r>
              <w:rPr>
                <w:rFonts w:ascii="方正书宋_GBK" w:eastAsia="方正书宋_GBK"/>
              </w:rPr>
              <w:t>16%</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19.52</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19.52</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2080506</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30109</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50102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）职业年金缴费（在职人员工资总额</w:t>
            </w:r>
            <w:r>
              <w:rPr>
                <w:rFonts w:ascii="方正书宋_GBK" w:eastAsia="方正书宋_GBK"/>
              </w:rPr>
              <w:t>8%</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9.76</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9.76</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30110</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50102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）基本医疗保险缴费（含生育，在职工资总额</w:t>
            </w:r>
            <w:r>
              <w:rPr>
                <w:rFonts w:ascii="方正书宋_GBK" w:eastAsia="方正书宋_GBK"/>
              </w:rPr>
              <w:t>6.4%</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7.65</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7.65</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30111</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）公务员医疗补助缴费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30112</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）大病医疗保险缴费（</w:t>
            </w:r>
            <w:r>
              <w:rPr>
                <w:rFonts w:ascii="方正书宋_GBK" w:eastAsia="方正书宋_GBK"/>
              </w:rPr>
              <w:t>5</w:t>
            </w:r>
            <w:r>
              <w:rPr>
                <w:rFonts w:hint="eastAsia" w:ascii="方正书宋_GBK" w:eastAsia="方正书宋_GBK"/>
              </w:rPr>
              <w:t>元</w:t>
            </w:r>
            <w:r>
              <w:rPr>
                <w:rFonts w:ascii="方正书宋_GBK" w:eastAsia="方正书宋_GBK"/>
              </w:rPr>
              <w:t>/</w:t>
            </w:r>
            <w:r>
              <w:rPr>
                <w:rFonts w:hint="eastAsia" w:ascii="方正书宋_GBK" w:eastAsia="方正书宋_GBK"/>
              </w:rPr>
              <w:t>月）</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30112</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50102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）工伤保险费（在职人员工资总额</w:t>
            </w:r>
            <w:r>
              <w:rPr>
                <w:rFonts w:ascii="方正书宋_GBK" w:eastAsia="方正书宋_GBK"/>
              </w:rPr>
              <w:t>0.5%</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0.62</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0.62</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30112</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50102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）失业保险（在职人员工资总额</w:t>
            </w:r>
            <w:r>
              <w:rPr>
                <w:rFonts w:ascii="方正书宋_GBK" w:eastAsia="方正书宋_GBK"/>
              </w:rPr>
              <w:t>0.7%</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0.25</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0.25</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30112</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）其他社会保障缴费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2210201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30113</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50103</w:t>
            </w:r>
          </w:p>
        </w:tc>
        <w:tc>
          <w:tcPr>
            <w:tcW w:w="1633" w:type="pct"/>
            <w:shd w:val="clear" w:color="auto" w:fill="auto"/>
            <w:noWrap w:val="0"/>
            <w:vAlign w:val="center"/>
          </w:tcPr>
          <w:p>
            <w:pPr>
              <w:spacing w:line="300" w:lineRule="exact"/>
              <w:jc w:val="left"/>
              <w:rPr>
                <w:rFonts w:hint="eastAsia" w:ascii="方正书宋_GBK" w:eastAsia="方正书宋_GBK"/>
              </w:rPr>
            </w:pPr>
            <w:r>
              <w:rPr>
                <w:rFonts w:ascii="方正书宋_GBK" w:eastAsia="方正书宋_GBK"/>
              </w:rPr>
              <w:t>10</w:t>
            </w:r>
            <w:r>
              <w:rPr>
                <w:rFonts w:hint="eastAsia" w:ascii="方正书宋_GBK" w:eastAsia="方正书宋_GBK"/>
              </w:rPr>
              <w:t>、住房公积金（在职人员工资总额</w:t>
            </w:r>
            <w:r>
              <w:rPr>
                <w:rFonts w:ascii="方正书宋_GBK" w:eastAsia="方正书宋_GBK"/>
              </w:rPr>
              <w:t>8%</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6.64</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6.64</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30114</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、医疗费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30199</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50199</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、其他工资福利支出</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14.39</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14.39</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30199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13</w:t>
            </w:r>
            <w:r>
              <w:rPr>
                <w:rFonts w:hint="eastAsia" w:ascii="方正书宋_GBK" w:eastAsia="方正书宋_GBK"/>
              </w:rPr>
              <w:t>、乡镇机构改革划转人员工资及保险</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30399</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50999</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14</w:t>
            </w:r>
            <w:r>
              <w:rPr>
                <w:rFonts w:hint="eastAsia" w:ascii="方正书宋_GBK" w:eastAsia="方正书宋_GBK"/>
              </w:rPr>
              <w:t>、劳务派遣人员工资及保险</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165.25</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165.25</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30239</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50201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15</w:t>
            </w:r>
            <w:r>
              <w:rPr>
                <w:rFonts w:hint="eastAsia" w:ascii="方正书宋_GBK" w:eastAsia="方正书宋_GBK"/>
              </w:rPr>
              <w:t>、交通补贴</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6.60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6.60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二、对个人和家庭的补助</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132.88</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132.88</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30301</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、离休费（银行化离休金、离休补贴、离休加发、年终一次性奖、取暖费）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2080501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30302</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50905</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、退休费（取暖补贴、物业服务补贴等）</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9.12</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9.12</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50901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、抚恤金</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120.00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120.00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30305</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50901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、生活补助（遗属补助、工役制人员生活补助）</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3.76</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3.76</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30306</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、救济费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30307</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、医疗费补助（离休药费等）</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30308</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30310</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、个人农业生产补贴</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30311</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、代缴社会保险费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30399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、其他对个人和家庭的补助支出</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bl>
    <w:p>
      <w:pPr>
        <w:spacing w:line="300" w:lineRule="exact"/>
        <w:jc w:val="left"/>
        <w:outlineLvl w:val="4"/>
        <w:sectPr>
          <w:pgSz w:w="16839" w:h="11907" w:orient="landscape"/>
          <w:pgMar w:top="1361" w:right="1020" w:bottom="1361" w:left="1020" w:header="851" w:footer="992" w:gutter="0"/>
          <w:cols w:space="425" w:num="1"/>
          <w:docGrid w:type="lines" w:linePitch="312" w:charSpace="0"/>
        </w:sectPr>
      </w:pPr>
    </w:p>
    <w:p>
      <w:pPr>
        <w:jc w:val="center"/>
        <w:outlineLvl w:val="4"/>
        <w:rPr>
          <w:rFonts w:hint="eastAsia" w:hAnsi="宋体"/>
          <w:sz w:val="32"/>
        </w:rPr>
      </w:pPr>
      <w:r>
        <w:rPr>
          <w:rFonts w:hint="eastAsia" w:ascii="方正小标宋_GBK" w:eastAsia="方正小标宋_GBK"/>
          <w:sz w:val="32"/>
        </w:rPr>
        <w:t>日常公用经费预算</w:t>
      </w:r>
    </w:p>
    <w:tbl>
      <w:tblPr>
        <w:tblStyle w:val="6"/>
        <w:tblW w:w="463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202"/>
        <w:gridCol w:w="1202"/>
        <w:gridCol w:w="920"/>
        <w:gridCol w:w="4460"/>
        <w:gridCol w:w="1224"/>
        <w:gridCol w:w="1224"/>
        <w:gridCol w:w="1224"/>
        <w:gridCol w:w="1224"/>
        <w:gridCol w:w="12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blHeader/>
          <w:jc w:val="center"/>
        </w:trPr>
        <w:tc>
          <w:tcPr>
            <w:tcW w:w="2655" w:type="pct"/>
            <w:gridSpan w:val="4"/>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小标宋_GBK" w:eastAsia="方正小标宋_GBK"/>
                <w:sz w:val="24"/>
              </w:rPr>
            </w:pPr>
            <w:r>
              <w:rPr>
                <w:rFonts w:ascii="方正小标宋_GBK" w:eastAsia="方正小标宋_GBK"/>
                <w:sz w:val="24"/>
              </w:rPr>
              <w:t>31400</w:t>
            </w:r>
            <w:r>
              <w:rPr>
                <w:rFonts w:hint="eastAsia" w:ascii="方正小标宋_GBK" w:eastAsia="方正小标宋_GBK"/>
                <w:sz w:val="24"/>
                <w:lang w:val="en-US" w:eastAsia="zh-CN"/>
              </w:rPr>
              <w:t>1</w:t>
            </w:r>
            <w:r>
              <w:rPr>
                <w:rFonts w:hint="eastAsia" w:ascii="方正小标宋_GBK" w:eastAsia="方正小标宋_GBK"/>
                <w:sz w:val="24"/>
              </w:rPr>
              <w:t>涞源县民政局本级</w:t>
            </w:r>
          </w:p>
        </w:tc>
        <w:tc>
          <w:tcPr>
            <w:tcW w:w="2345" w:type="pct"/>
            <w:gridSpan w:val="5"/>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tblHeader/>
          <w:jc w:val="center"/>
        </w:trPr>
        <w:tc>
          <w:tcPr>
            <w:tcW w:w="368"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327"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部门经济分类编码</w:t>
            </w:r>
          </w:p>
        </w:tc>
        <w:tc>
          <w:tcPr>
            <w:tcW w:w="327"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政府经济分类编码</w:t>
            </w:r>
          </w:p>
        </w:tc>
        <w:tc>
          <w:tcPr>
            <w:tcW w:w="1633"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2345" w:type="pct"/>
            <w:gridSpan w:val="5"/>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tblHeader/>
          <w:jc w:val="center"/>
        </w:trPr>
        <w:tc>
          <w:tcPr>
            <w:tcW w:w="368" w:type="pct"/>
            <w:vMerge w:val="continue"/>
            <w:shd w:val="clear" w:color="auto" w:fill="auto"/>
            <w:noWrap w:val="0"/>
            <w:vAlign w:val="center"/>
          </w:tcPr>
          <w:p>
            <w:pPr>
              <w:spacing w:line="300" w:lineRule="exact"/>
              <w:jc w:val="left"/>
              <w:outlineLvl w:val="4"/>
            </w:pPr>
          </w:p>
        </w:tc>
        <w:tc>
          <w:tcPr>
            <w:tcW w:w="327" w:type="pct"/>
            <w:vMerge w:val="continue"/>
            <w:shd w:val="clear" w:color="auto" w:fill="auto"/>
            <w:noWrap w:val="0"/>
            <w:vAlign w:val="center"/>
          </w:tcPr>
          <w:p>
            <w:pPr>
              <w:spacing w:line="300" w:lineRule="exact"/>
              <w:jc w:val="left"/>
              <w:outlineLvl w:val="4"/>
            </w:pPr>
          </w:p>
        </w:tc>
        <w:tc>
          <w:tcPr>
            <w:tcW w:w="327" w:type="pct"/>
            <w:vMerge w:val="continue"/>
            <w:shd w:val="clear" w:color="auto" w:fill="auto"/>
            <w:noWrap w:val="0"/>
            <w:vAlign w:val="center"/>
          </w:tcPr>
          <w:p>
            <w:pPr>
              <w:spacing w:line="300" w:lineRule="exact"/>
              <w:jc w:val="left"/>
              <w:outlineLvl w:val="4"/>
            </w:pPr>
          </w:p>
        </w:tc>
        <w:tc>
          <w:tcPr>
            <w:tcW w:w="1633" w:type="pct"/>
            <w:vMerge w:val="continue"/>
            <w:shd w:val="clear" w:color="auto" w:fill="auto"/>
            <w:noWrap w:val="0"/>
            <w:vAlign w:val="center"/>
          </w:tcPr>
          <w:p>
            <w:pPr>
              <w:spacing w:line="300" w:lineRule="exact"/>
              <w:jc w:val="left"/>
              <w:outlineLvl w:val="4"/>
            </w:pP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b/>
              </w:rPr>
            </w:pPr>
          </w:p>
        </w:tc>
        <w:tc>
          <w:tcPr>
            <w:tcW w:w="327" w:type="pct"/>
            <w:shd w:val="clear" w:color="auto" w:fill="auto"/>
            <w:noWrap w:val="0"/>
            <w:vAlign w:val="center"/>
          </w:tcPr>
          <w:p>
            <w:pPr>
              <w:spacing w:line="300" w:lineRule="exact"/>
              <w:jc w:val="center"/>
              <w:rPr>
                <w:rFonts w:ascii="方正书宋_GBK" w:eastAsia="方正书宋_GBK"/>
                <w:b/>
              </w:rPr>
            </w:pPr>
          </w:p>
        </w:tc>
        <w:tc>
          <w:tcPr>
            <w:tcW w:w="327" w:type="pct"/>
            <w:shd w:val="clear" w:color="auto" w:fill="auto"/>
            <w:noWrap w:val="0"/>
            <w:vAlign w:val="center"/>
          </w:tcPr>
          <w:p>
            <w:pPr>
              <w:spacing w:line="300" w:lineRule="exact"/>
              <w:jc w:val="center"/>
              <w:rPr>
                <w:rFonts w:ascii="方正书宋_GBK" w:eastAsia="方正书宋_GBK"/>
                <w:b/>
              </w:rPr>
            </w:pPr>
          </w:p>
        </w:tc>
        <w:tc>
          <w:tcPr>
            <w:tcW w:w="163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469"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30.16</w:t>
            </w:r>
          </w:p>
        </w:tc>
        <w:tc>
          <w:tcPr>
            <w:tcW w:w="469"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30.16</w:t>
            </w:r>
          </w:p>
        </w:tc>
        <w:tc>
          <w:tcPr>
            <w:tcW w:w="469" w:type="pct"/>
            <w:shd w:val="clear" w:color="auto" w:fill="auto"/>
            <w:noWrap w:val="0"/>
            <w:vAlign w:val="center"/>
          </w:tcPr>
          <w:p>
            <w:pPr>
              <w:spacing w:line="300" w:lineRule="exact"/>
              <w:jc w:val="right"/>
              <w:rPr>
                <w:rFonts w:ascii="方正书宋_GBK" w:eastAsia="方正书宋_GBK"/>
                <w:b/>
              </w:rPr>
            </w:pPr>
          </w:p>
        </w:tc>
        <w:tc>
          <w:tcPr>
            <w:tcW w:w="469" w:type="pct"/>
            <w:shd w:val="clear" w:color="auto" w:fill="auto"/>
            <w:noWrap w:val="0"/>
            <w:vAlign w:val="center"/>
          </w:tcPr>
          <w:p>
            <w:pPr>
              <w:spacing w:line="300" w:lineRule="exact"/>
              <w:jc w:val="right"/>
              <w:rPr>
                <w:rFonts w:ascii="方正书宋_GBK" w:eastAsia="方正书宋_GBK"/>
                <w:b/>
              </w:rPr>
            </w:pPr>
          </w:p>
        </w:tc>
        <w:tc>
          <w:tcPr>
            <w:tcW w:w="469" w:type="pct"/>
            <w:shd w:val="clear" w:color="auto" w:fill="auto"/>
            <w:noWrap w:val="0"/>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50201</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7.40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7.40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30202</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）印刷费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30203</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）咨询费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30204</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）手续费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30205</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50201</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）水费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30206</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50201</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）电费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2.40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2.40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30207</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50201</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）邮电费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2.16</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2.16</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30208</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）取暖费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）物业管理费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50201</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）差旅费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5.80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5.80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3021202</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30213</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）维修（护）费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30214</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）租赁费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30215</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）会议费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30216</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）培训费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30217</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50206</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）公务接待费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6.00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6.00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30218</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）专用材料费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30224</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）被装购置费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30226</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）劳务费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30227</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）委托业务费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30228</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）工会经费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30229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）福利费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30231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50208</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）公务用车运行维护费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3.50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3.50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30239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）其他交通费用（包含交通补贴、租车费用）</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30240</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25</w:t>
            </w:r>
            <w:r>
              <w:rPr>
                <w:rFonts w:hint="eastAsia" w:ascii="方正书宋_GBK" w:eastAsia="方正书宋_GBK"/>
              </w:rPr>
              <w:t>）税金及附加费用</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30299</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50299</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26</w:t>
            </w:r>
            <w:r>
              <w:rPr>
                <w:rFonts w:hint="eastAsia" w:ascii="方正书宋_GBK" w:eastAsia="方正书宋_GBK"/>
              </w:rPr>
              <w:t>）其他商品和服务支出</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0.90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0.90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bl>
    <w:p>
      <w:pPr>
        <w:spacing w:line="300" w:lineRule="exact"/>
        <w:jc w:val="left"/>
        <w:outlineLvl w:val="4"/>
        <w:sectPr>
          <w:pgSz w:w="16839" w:h="11907" w:orient="landscape"/>
          <w:pgMar w:top="1361" w:right="1020" w:bottom="1361" w:left="1020" w:header="851" w:footer="992" w:gutter="0"/>
          <w:cols w:space="425" w:num="1"/>
          <w:docGrid w:type="lines" w:linePitch="312" w:charSpace="0"/>
        </w:sectPr>
      </w:pPr>
    </w:p>
    <w:p>
      <w:pPr>
        <w:jc w:val="center"/>
        <w:outlineLvl w:val="4"/>
        <w:rPr>
          <w:rFonts w:hint="eastAsia" w:hAnsi="宋体"/>
          <w:sz w:val="32"/>
        </w:rPr>
      </w:pPr>
      <w:r>
        <w:rPr>
          <w:rFonts w:hint="eastAsia" w:ascii="方正小标宋_GBK" w:eastAsia="方正小标宋_GBK"/>
          <w:sz w:val="32"/>
        </w:rPr>
        <w:t>项目支出预算</w:t>
      </w:r>
    </w:p>
    <w:tbl>
      <w:tblPr>
        <w:tblStyle w:val="6"/>
        <w:tblW w:w="488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637"/>
        <w:gridCol w:w="1202"/>
        <w:gridCol w:w="1196"/>
        <w:gridCol w:w="1193"/>
        <w:gridCol w:w="1408"/>
        <w:gridCol w:w="1408"/>
        <w:gridCol w:w="1408"/>
        <w:gridCol w:w="1405"/>
        <w:gridCol w:w="1405"/>
        <w:gridCol w:w="14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101" w:type="pct"/>
            <w:gridSpan w:val="4"/>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小标宋_GBK" w:eastAsia="方正小标宋_GBK"/>
                <w:sz w:val="24"/>
              </w:rPr>
            </w:pPr>
            <w:r>
              <w:rPr>
                <w:rFonts w:ascii="方正小标宋_GBK" w:eastAsia="方正小标宋_GBK"/>
                <w:sz w:val="24"/>
              </w:rPr>
              <w:t>31400</w:t>
            </w:r>
            <w:r>
              <w:rPr>
                <w:rFonts w:hint="eastAsia" w:ascii="方正小标宋_GBK" w:eastAsia="方正小标宋_GBK"/>
                <w:sz w:val="24"/>
                <w:lang w:val="en-US" w:eastAsia="zh-CN"/>
              </w:rPr>
              <w:t>1</w:t>
            </w:r>
            <w:r>
              <w:rPr>
                <w:rFonts w:hint="eastAsia" w:ascii="方正小标宋_GBK" w:eastAsia="方正小标宋_GBK"/>
                <w:sz w:val="24"/>
              </w:rPr>
              <w:t>涞源县民政局本级</w:t>
            </w:r>
          </w:p>
        </w:tc>
        <w:tc>
          <w:tcPr>
            <w:tcW w:w="2899"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379"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821" w:type="pct"/>
            <w:gridSpan w:val="2"/>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项目类型</w:t>
            </w:r>
          </w:p>
        </w:tc>
        <w:tc>
          <w:tcPr>
            <w:tcW w:w="2899" w:type="pct"/>
            <w:gridSpan w:val="6"/>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02" w:type="pct"/>
            <w:vMerge w:val="continue"/>
            <w:shd w:val="clear" w:color="auto" w:fill="auto"/>
            <w:noWrap w:val="0"/>
            <w:vAlign w:val="center"/>
          </w:tcPr>
          <w:p>
            <w:pPr>
              <w:spacing w:line="300" w:lineRule="exact"/>
              <w:jc w:val="left"/>
              <w:outlineLvl w:val="4"/>
            </w:pPr>
          </w:p>
        </w:tc>
        <w:tc>
          <w:tcPr>
            <w:tcW w:w="379" w:type="pct"/>
            <w:vMerge w:val="continue"/>
            <w:shd w:val="clear" w:color="auto" w:fill="auto"/>
            <w:noWrap w:val="0"/>
            <w:vAlign w:val="center"/>
          </w:tcPr>
          <w:p>
            <w:pPr>
              <w:spacing w:line="300" w:lineRule="exact"/>
              <w:jc w:val="left"/>
              <w:outlineLvl w:val="4"/>
            </w:pPr>
          </w:p>
        </w:tc>
        <w:tc>
          <w:tcPr>
            <w:tcW w:w="411"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大类</w:t>
            </w:r>
          </w:p>
        </w:tc>
        <w:tc>
          <w:tcPr>
            <w:tcW w:w="410"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小类</w:t>
            </w:r>
          </w:p>
        </w:tc>
        <w:tc>
          <w:tcPr>
            <w:tcW w:w="48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8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8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8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48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8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center"/>
              <w:rPr>
                <w:rFonts w:ascii="方正书宋_GBK" w:eastAsia="方正书宋_GBK"/>
                <w:b/>
              </w:rPr>
            </w:pPr>
            <w:r>
              <w:rPr>
                <w:rFonts w:hint="eastAsia" w:ascii="方正书宋_GBK" w:eastAsia="方正书宋_GBK"/>
                <w:b/>
              </w:rPr>
              <w:t>合计</w:t>
            </w:r>
          </w:p>
        </w:tc>
        <w:tc>
          <w:tcPr>
            <w:tcW w:w="379" w:type="pct"/>
            <w:shd w:val="clear" w:color="auto" w:fill="auto"/>
            <w:noWrap w:val="0"/>
            <w:vAlign w:val="center"/>
          </w:tcPr>
          <w:p>
            <w:pPr>
              <w:spacing w:line="300" w:lineRule="exact"/>
              <w:jc w:val="right"/>
              <w:rPr>
                <w:rFonts w:ascii="方正书宋_GBK" w:eastAsia="方正书宋_GBK"/>
                <w:b/>
              </w:rPr>
            </w:pPr>
          </w:p>
        </w:tc>
        <w:tc>
          <w:tcPr>
            <w:tcW w:w="411" w:type="pct"/>
            <w:shd w:val="clear" w:color="auto" w:fill="auto"/>
            <w:noWrap w:val="0"/>
            <w:vAlign w:val="center"/>
          </w:tcPr>
          <w:p>
            <w:pPr>
              <w:spacing w:line="300" w:lineRule="exact"/>
              <w:jc w:val="right"/>
              <w:rPr>
                <w:rFonts w:ascii="方正书宋_GBK" w:eastAsia="方正书宋_GBK"/>
                <w:b/>
              </w:rPr>
            </w:pPr>
          </w:p>
        </w:tc>
        <w:tc>
          <w:tcPr>
            <w:tcW w:w="410" w:type="pct"/>
            <w:shd w:val="clear" w:color="auto" w:fill="auto"/>
            <w:noWrap w:val="0"/>
            <w:vAlign w:val="center"/>
          </w:tcPr>
          <w:p>
            <w:pPr>
              <w:spacing w:line="300" w:lineRule="exact"/>
              <w:jc w:val="right"/>
              <w:rPr>
                <w:rFonts w:ascii="方正书宋_GBK" w:eastAsia="方正书宋_GBK"/>
                <w:b/>
              </w:rPr>
            </w:pPr>
          </w:p>
        </w:tc>
        <w:tc>
          <w:tcPr>
            <w:tcW w:w="483"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6526.12</w:t>
            </w:r>
          </w:p>
        </w:tc>
        <w:tc>
          <w:tcPr>
            <w:tcW w:w="483"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6173.12</w:t>
            </w:r>
          </w:p>
        </w:tc>
        <w:tc>
          <w:tcPr>
            <w:tcW w:w="483"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353.00</w:t>
            </w:r>
          </w:p>
        </w:tc>
        <w:tc>
          <w:tcPr>
            <w:tcW w:w="482" w:type="pct"/>
            <w:shd w:val="clear" w:color="auto" w:fill="auto"/>
            <w:noWrap w:val="0"/>
            <w:vAlign w:val="center"/>
          </w:tcPr>
          <w:p>
            <w:pPr>
              <w:spacing w:line="300" w:lineRule="exact"/>
              <w:jc w:val="right"/>
              <w:rPr>
                <w:rFonts w:ascii="方正书宋_GBK" w:eastAsia="方正书宋_GBK"/>
                <w:b/>
              </w:rPr>
            </w:pPr>
          </w:p>
        </w:tc>
        <w:tc>
          <w:tcPr>
            <w:tcW w:w="482" w:type="pct"/>
            <w:shd w:val="clear" w:color="auto" w:fill="auto"/>
            <w:noWrap w:val="0"/>
            <w:vAlign w:val="center"/>
          </w:tcPr>
          <w:p>
            <w:pPr>
              <w:spacing w:line="300" w:lineRule="exact"/>
              <w:jc w:val="right"/>
              <w:rPr>
                <w:rFonts w:ascii="方正书宋_GBK" w:eastAsia="方正书宋_GBK"/>
                <w:b/>
              </w:rPr>
            </w:pPr>
          </w:p>
        </w:tc>
        <w:tc>
          <w:tcPr>
            <w:tcW w:w="485" w:type="pct"/>
            <w:shd w:val="clear" w:color="auto" w:fill="auto"/>
            <w:noWrap w:val="0"/>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福利彩票公益金</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2296002</w:t>
            </w:r>
          </w:p>
        </w:tc>
        <w:tc>
          <w:tcPr>
            <w:tcW w:w="411"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基建项目</w:t>
            </w:r>
          </w:p>
        </w:tc>
        <w:tc>
          <w:tcPr>
            <w:tcW w:w="410"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基础设施建设</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300.00</w:t>
            </w:r>
          </w:p>
        </w:tc>
        <w:tc>
          <w:tcPr>
            <w:tcW w:w="483" w:type="pct"/>
            <w:shd w:val="clear" w:color="auto" w:fill="auto"/>
            <w:noWrap w:val="0"/>
            <w:vAlign w:val="center"/>
          </w:tcPr>
          <w:p>
            <w:pPr>
              <w:spacing w:line="300" w:lineRule="exact"/>
              <w:jc w:val="right"/>
              <w:rPr>
                <w:rFonts w:ascii="方正书宋_GBK" w:eastAsia="方正书宋_GBK"/>
              </w:rPr>
            </w:pP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300.00</w:t>
            </w: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残疾人生活及护理补贴</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2081107</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城镇、农村特困人员护理补贴</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2082502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60.00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60.00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城镇特困人员救助供养</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2082101</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高龄失能半失能老人养老补贴</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2081002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84.00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84.00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178</w:t>
            </w:r>
            <w:r>
              <w:rPr>
                <w:rFonts w:hint="eastAsia" w:ascii="方正书宋_GBK" w:eastAsia="方正书宋_GBK"/>
              </w:rPr>
              <w:t>号河北省财政厅</w:t>
            </w:r>
            <w:r>
              <w:rPr>
                <w:rFonts w:ascii="方正书宋_GBK" w:eastAsia="方正书宋_GBK"/>
              </w:rPr>
              <w:t xml:space="preserve"> </w:t>
            </w:r>
            <w:r>
              <w:rPr>
                <w:rFonts w:hint="eastAsia" w:ascii="方正书宋_GBK" w:eastAsia="方正书宋_GBK"/>
              </w:rPr>
              <w:t>河北省民政厅关于提前下达</w:t>
            </w:r>
            <w:r>
              <w:rPr>
                <w:rFonts w:ascii="方正书宋_GBK" w:eastAsia="方正书宋_GBK"/>
              </w:rPr>
              <w:t>2021</w:t>
            </w:r>
            <w:r>
              <w:rPr>
                <w:rFonts w:hint="eastAsia" w:ascii="方正书宋_GBK" w:eastAsia="方正书宋_GBK"/>
              </w:rPr>
              <w:t>年中央集中彩票公益金支持社会福利事业专项资金预算的通知</w:t>
            </w:r>
            <w:r>
              <w:rPr>
                <w:rFonts w:ascii="方正书宋_GBK" w:eastAsia="方正书宋_GBK"/>
              </w:rPr>
              <w:t>-</w:t>
            </w:r>
            <w:r>
              <w:rPr>
                <w:rFonts w:hint="eastAsia" w:ascii="方正书宋_GBK" w:eastAsia="方正书宋_GBK"/>
              </w:rPr>
              <w:t>孤儿助学</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2296002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11.00</w:t>
            </w:r>
          </w:p>
        </w:tc>
        <w:tc>
          <w:tcPr>
            <w:tcW w:w="483" w:type="pct"/>
            <w:shd w:val="clear" w:color="auto" w:fill="auto"/>
            <w:noWrap w:val="0"/>
            <w:vAlign w:val="center"/>
          </w:tcPr>
          <w:p>
            <w:pPr>
              <w:spacing w:line="300" w:lineRule="exact"/>
              <w:jc w:val="right"/>
              <w:rPr>
                <w:rFonts w:ascii="方正书宋_GBK" w:eastAsia="方正书宋_GBK"/>
              </w:rPr>
            </w:pP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11.00</w:t>
            </w: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187</w:t>
            </w:r>
            <w:r>
              <w:rPr>
                <w:rFonts w:hint="eastAsia" w:ascii="方正书宋_GBK" w:eastAsia="方正书宋_GBK"/>
              </w:rPr>
              <w:t>号河北省财政厅关于提前下达</w:t>
            </w:r>
            <w:r>
              <w:rPr>
                <w:rFonts w:ascii="方正书宋_GBK" w:eastAsia="方正书宋_GBK"/>
              </w:rPr>
              <w:t>2021</w:t>
            </w:r>
            <w:r>
              <w:rPr>
                <w:rFonts w:hint="eastAsia" w:ascii="方正书宋_GBK" w:eastAsia="方正书宋_GBK"/>
              </w:rPr>
              <w:t>年中央财政困难群众救助补助资金预算的通知</w:t>
            </w:r>
            <w:r>
              <w:rPr>
                <w:rFonts w:ascii="方正书宋_GBK" w:eastAsia="方正书宋_GBK"/>
              </w:rPr>
              <w:t>-</w:t>
            </w:r>
            <w:r>
              <w:rPr>
                <w:rFonts w:hint="eastAsia" w:ascii="方正书宋_GBK" w:eastAsia="方正书宋_GBK"/>
              </w:rPr>
              <w:t>城镇低保</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2081901</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330.00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330.00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187</w:t>
            </w:r>
            <w:r>
              <w:rPr>
                <w:rFonts w:hint="eastAsia" w:ascii="方正书宋_GBK" w:eastAsia="方正书宋_GBK"/>
              </w:rPr>
              <w:t>号河北省财政厅关于提前下达</w:t>
            </w:r>
            <w:r>
              <w:rPr>
                <w:rFonts w:ascii="方正书宋_GBK" w:eastAsia="方正书宋_GBK"/>
              </w:rPr>
              <w:t>2021</w:t>
            </w:r>
            <w:r>
              <w:rPr>
                <w:rFonts w:hint="eastAsia" w:ascii="方正书宋_GBK" w:eastAsia="方正书宋_GBK"/>
              </w:rPr>
              <w:t>年中央财政困难群众救助补助资金预算的通知</w:t>
            </w:r>
            <w:r>
              <w:rPr>
                <w:rFonts w:ascii="方正书宋_GBK" w:eastAsia="方正书宋_GBK"/>
              </w:rPr>
              <w:t>-</w:t>
            </w:r>
            <w:r>
              <w:rPr>
                <w:rFonts w:hint="eastAsia" w:ascii="方正书宋_GBK" w:eastAsia="方正书宋_GBK"/>
              </w:rPr>
              <w:t>农村低保</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2081902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950.00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950.00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187</w:t>
            </w:r>
            <w:r>
              <w:rPr>
                <w:rFonts w:hint="eastAsia" w:ascii="方正书宋_GBK" w:eastAsia="方正书宋_GBK"/>
              </w:rPr>
              <w:t>号河北省财政厅关于提前下达</w:t>
            </w:r>
            <w:r>
              <w:rPr>
                <w:rFonts w:ascii="方正书宋_GBK" w:eastAsia="方正书宋_GBK"/>
              </w:rPr>
              <w:t>2021</w:t>
            </w:r>
            <w:r>
              <w:rPr>
                <w:rFonts w:hint="eastAsia" w:ascii="方正书宋_GBK" w:eastAsia="方正书宋_GBK"/>
              </w:rPr>
              <w:t>年中央财政困难群众救助补助资金预算的通知</w:t>
            </w:r>
            <w:r>
              <w:rPr>
                <w:rFonts w:ascii="方正书宋_GBK" w:eastAsia="方正书宋_GBK"/>
              </w:rPr>
              <w:t>-</w:t>
            </w:r>
            <w:r>
              <w:rPr>
                <w:rFonts w:hint="eastAsia" w:ascii="方正书宋_GBK" w:eastAsia="方正书宋_GBK"/>
              </w:rPr>
              <w:t>特困供养</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2082102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2375.00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2375.00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210</w:t>
            </w:r>
            <w:r>
              <w:rPr>
                <w:rFonts w:hint="eastAsia" w:ascii="方正书宋_GBK" w:eastAsia="方正书宋_GBK"/>
              </w:rPr>
              <w:t>号河北省财政厅关于提前下达</w:t>
            </w:r>
            <w:r>
              <w:rPr>
                <w:rFonts w:ascii="方正书宋_GBK" w:eastAsia="方正书宋_GBK"/>
              </w:rPr>
              <w:t>2021</w:t>
            </w:r>
            <w:r>
              <w:rPr>
                <w:rFonts w:hint="eastAsia" w:ascii="方正书宋_GBK" w:eastAsia="方正书宋_GBK"/>
              </w:rPr>
              <w:t>年省级财政困难群众基本生活救助补助预算指标的通知</w:t>
            </w:r>
            <w:r>
              <w:rPr>
                <w:rFonts w:ascii="方正书宋_GBK" w:eastAsia="方正书宋_GBK"/>
              </w:rPr>
              <w:t>-</w:t>
            </w:r>
            <w:r>
              <w:rPr>
                <w:rFonts w:hint="eastAsia" w:ascii="方正书宋_GBK" w:eastAsia="方正书宋_GBK"/>
              </w:rPr>
              <w:t>残疾人两项补贴</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2081107</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620.00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620.00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210</w:t>
            </w:r>
            <w:r>
              <w:rPr>
                <w:rFonts w:hint="eastAsia" w:ascii="方正书宋_GBK" w:eastAsia="方正书宋_GBK"/>
              </w:rPr>
              <w:t>号河北省财政厅关于提前下达</w:t>
            </w:r>
            <w:r>
              <w:rPr>
                <w:rFonts w:ascii="方正书宋_GBK" w:eastAsia="方正书宋_GBK"/>
              </w:rPr>
              <w:t>2021</w:t>
            </w:r>
            <w:r>
              <w:rPr>
                <w:rFonts w:hint="eastAsia" w:ascii="方正书宋_GBK" w:eastAsia="方正书宋_GBK"/>
              </w:rPr>
              <w:t>年省级财政困难群众基本生活救助补助预算指标的通知</w:t>
            </w:r>
            <w:r>
              <w:rPr>
                <w:rFonts w:ascii="方正书宋_GBK" w:eastAsia="方正书宋_GBK"/>
              </w:rPr>
              <w:t>-</w:t>
            </w:r>
            <w:r>
              <w:rPr>
                <w:rFonts w:hint="eastAsia" w:ascii="方正书宋_GBK" w:eastAsia="方正书宋_GBK"/>
              </w:rPr>
              <w:t>特困供养</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2082102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648.00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648.00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210</w:t>
            </w:r>
            <w:r>
              <w:rPr>
                <w:rFonts w:hint="eastAsia" w:ascii="方正书宋_GBK" w:eastAsia="方正书宋_GBK"/>
              </w:rPr>
              <w:t>号河北省财政厅关于提前下达</w:t>
            </w:r>
            <w:r>
              <w:rPr>
                <w:rFonts w:ascii="方正书宋_GBK" w:eastAsia="方正书宋_GBK"/>
              </w:rPr>
              <w:t>2021</w:t>
            </w:r>
            <w:r>
              <w:rPr>
                <w:rFonts w:hint="eastAsia" w:ascii="方正书宋_GBK" w:eastAsia="方正书宋_GBK"/>
              </w:rPr>
              <w:t>年省级财政困难群众基本生活救助补助预算指标的通知</w:t>
            </w:r>
            <w:r>
              <w:rPr>
                <w:rFonts w:ascii="方正书宋_GBK" w:eastAsia="方正书宋_GBK"/>
              </w:rPr>
              <w:t>-</w:t>
            </w:r>
            <w:r>
              <w:rPr>
                <w:rFonts w:hint="eastAsia" w:ascii="方正书宋_GBK" w:eastAsia="方正书宋_GBK"/>
              </w:rPr>
              <w:t>特困护理</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2082102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320.00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320.00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215</w:t>
            </w:r>
            <w:r>
              <w:rPr>
                <w:rFonts w:hint="eastAsia" w:ascii="方正书宋_GBK" w:eastAsia="方正书宋_GBK"/>
              </w:rPr>
              <w:t>号河北省财政厅关于提前下达</w:t>
            </w:r>
            <w:r>
              <w:rPr>
                <w:rFonts w:ascii="方正书宋_GBK" w:eastAsia="方正书宋_GBK"/>
              </w:rPr>
              <w:t>2021</w:t>
            </w:r>
            <w:r>
              <w:rPr>
                <w:rFonts w:hint="eastAsia" w:ascii="方正书宋_GBK" w:eastAsia="方正书宋_GBK"/>
              </w:rPr>
              <w:t>年省级财政养老服务体系建设经费预算指标的通知</w:t>
            </w:r>
            <w:r>
              <w:rPr>
                <w:rFonts w:ascii="方正书宋_GBK" w:eastAsia="方正书宋_GBK"/>
              </w:rPr>
              <w:t>-</w:t>
            </w:r>
            <w:r>
              <w:rPr>
                <w:rFonts w:hint="eastAsia" w:ascii="方正书宋_GBK" w:eastAsia="方正书宋_GBK"/>
              </w:rPr>
              <w:t>福利彩票公益金</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2296002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42.00</w:t>
            </w:r>
          </w:p>
        </w:tc>
        <w:tc>
          <w:tcPr>
            <w:tcW w:w="483" w:type="pct"/>
            <w:shd w:val="clear" w:color="auto" w:fill="auto"/>
            <w:noWrap w:val="0"/>
            <w:vAlign w:val="center"/>
          </w:tcPr>
          <w:p>
            <w:pPr>
              <w:spacing w:line="300" w:lineRule="exact"/>
              <w:jc w:val="right"/>
              <w:rPr>
                <w:rFonts w:ascii="方正书宋_GBK" w:eastAsia="方正书宋_GBK"/>
              </w:rPr>
            </w:pP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42.00</w:t>
            </w: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2020</w:t>
            </w:r>
            <w:r>
              <w:rPr>
                <w:rFonts w:hint="eastAsia" w:ascii="方正书宋_GBK" w:eastAsia="方正书宋_GBK"/>
              </w:rPr>
              <w:t>】</w:t>
            </w:r>
            <w:r>
              <w:rPr>
                <w:rFonts w:ascii="方正书宋_GBK" w:eastAsia="方正书宋_GBK"/>
              </w:rPr>
              <w:t>215</w:t>
            </w:r>
            <w:r>
              <w:rPr>
                <w:rFonts w:hint="eastAsia" w:ascii="方正书宋_GBK" w:eastAsia="方正书宋_GBK"/>
              </w:rPr>
              <w:t>号河北省财政厅关于提前下达</w:t>
            </w:r>
            <w:r>
              <w:rPr>
                <w:rFonts w:ascii="方正书宋_GBK" w:eastAsia="方正书宋_GBK"/>
              </w:rPr>
              <w:t>2021</w:t>
            </w:r>
            <w:r>
              <w:rPr>
                <w:rFonts w:hint="eastAsia" w:ascii="方正书宋_GBK" w:eastAsia="方正书宋_GBK"/>
              </w:rPr>
              <w:t>年省级财政养老服务体系建设经费预算指标的通知</w:t>
            </w:r>
            <w:r>
              <w:rPr>
                <w:rFonts w:ascii="方正书宋_GBK" w:eastAsia="方正书宋_GBK"/>
              </w:rPr>
              <w:t>-</w:t>
            </w:r>
            <w:r>
              <w:rPr>
                <w:rFonts w:hint="eastAsia" w:ascii="方正书宋_GBK" w:eastAsia="方正书宋_GBK"/>
              </w:rPr>
              <w:t>一般公共预算</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2081002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28.00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28.00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流浪乞讨人员救助</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2082002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5.00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5.00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民政服务中心生活用品</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2080804</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4.94</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4.94</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民政局百岁老人补贴</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2081002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7.20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7.20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民政局临时救助</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2082001</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民政局埋无名尸及收容遣送保健津贴</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2080299</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民政局贫困农村</w:t>
            </w:r>
            <w:r>
              <w:rPr>
                <w:rFonts w:ascii="方正书宋_GBK" w:eastAsia="方正书宋_GBK"/>
              </w:rPr>
              <w:t>80-99</w:t>
            </w:r>
            <w:r>
              <w:rPr>
                <w:rFonts w:hint="eastAsia" w:ascii="方正书宋_GBK" w:eastAsia="方正书宋_GBK"/>
              </w:rPr>
              <w:t>周岁困难老人补贴</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2081002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18.00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18.00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民政局弃婴抚养费</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2081001</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民政局死亡抚恤费</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2080801</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150.00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150.00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民政局养老机构责任保险</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2081002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2.40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2.40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民政事业服务中心服装费</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2080804</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4.12</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4.12</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民政事业服务中心过节慰问费</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2080804</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民政事业服务中心老人及五保伙食费</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2080804</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38.81</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38.81</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民政事业服务中心老人药费</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2080804</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37.08</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37.08</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民政事业服务中心其他费用</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2080804</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6.40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6.40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民政事业服务中心自收自支人员工资</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2080804</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20.25</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20.25</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农村五保户丧葬费</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2082102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贫困农村</w:t>
            </w:r>
            <w:r>
              <w:rPr>
                <w:rFonts w:ascii="方正书宋_GBK" w:eastAsia="方正书宋_GBK"/>
              </w:rPr>
              <w:t>75</w:t>
            </w:r>
            <w:r>
              <w:rPr>
                <w:rFonts w:hint="eastAsia" w:ascii="方正书宋_GBK" w:eastAsia="方正书宋_GBK"/>
              </w:rPr>
              <w:t>周岁以上老人经费</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2081002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150.00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150.00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失能半失能老人第三方能力评估</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2081002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特行津贴及临时工工资</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2080804</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18.22</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18.22</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退职回乡人员</w:t>
            </w:r>
            <w:r>
              <w:rPr>
                <w:rFonts w:ascii="方正书宋_GBK" w:eastAsia="方正书宋_GBK"/>
              </w:rPr>
              <w:t>40%</w:t>
            </w:r>
            <w:r>
              <w:rPr>
                <w:rFonts w:hint="eastAsia" w:ascii="方正书宋_GBK" w:eastAsia="方正书宋_GBK"/>
              </w:rPr>
              <w:t>救济</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2082502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0.50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0.50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退职回乡人员</w:t>
            </w:r>
            <w:r>
              <w:rPr>
                <w:rFonts w:ascii="方正书宋_GBK" w:eastAsia="方正书宋_GBK"/>
              </w:rPr>
              <w:t>40%</w:t>
            </w:r>
            <w:r>
              <w:rPr>
                <w:rFonts w:hint="eastAsia" w:ascii="方正书宋_GBK" w:eastAsia="方正书宋_GBK"/>
              </w:rPr>
              <w:t>救济药费</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2082502</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个人家庭补助项目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0.90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0.90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流浪乞讨救助、低保核查及养老服务体系等专项工作经费</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2080299</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固定行业</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其他项目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15.00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15.00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民政局地名管理经费</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2080207</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固定行业</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其他项目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民政局婚姻登记处经费</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2080201</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固定行业</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其他项目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民政局云视频信息服务建设</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2080201</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固定行业</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其他项目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农村换届选举经费</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2080208</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固定行业</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其他项目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5.00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5.00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社团组织管理</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2080208</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固定行业</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其他项目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2.30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2.30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02" w:type="pct"/>
            <w:shd w:val="clear" w:color="auto" w:fill="auto"/>
            <w:noWrap w:val="0"/>
            <w:vAlign w:val="center"/>
          </w:tcPr>
          <w:p>
            <w:pPr>
              <w:wordWrap w:val="0"/>
              <w:spacing w:line="300" w:lineRule="exact"/>
              <w:jc w:val="left"/>
              <w:rPr>
                <w:rFonts w:hint="eastAsia" w:ascii="方正书宋_GBK" w:eastAsia="方正书宋_GBK"/>
              </w:rPr>
            </w:pPr>
            <w:r>
              <w:rPr>
                <w:rFonts w:hint="eastAsia" w:ascii="方正书宋_GBK" w:eastAsia="方正书宋_GBK"/>
              </w:rPr>
              <w:t>殡管所专项经费</w:t>
            </w:r>
          </w:p>
        </w:tc>
        <w:tc>
          <w:tcPr>
            <w:tcW w:w="37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2081004</w:t>
            </w:r>
          </w:p>
        </w:tc>
        <w:tc>
          <w:tcPr>
            <w:tcW w:w="411"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固定行业</w:t>
            </w:r>
          </w:p>
        </w:tc>
        <w:tc>
          <w:tcPr>
            <w:tcW w:w="410"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其他项目</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8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83"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2" w:type="pct"/>
            <w:shd w:val="clear" w:color="auto" w:fill="auto"/>
            <w:noWrap w:val="0"/>
            <w:vAlign w:val="center"/>
          </w:tcPr>
          <w:p>
            <w:pPr>
              <w:spacing w:line="300" w:lineRule="exact"/>
              <w:jc w:val="right"/>
              <w:rPr>
                <w:rFonts w:ascii="方正书宋_GBK" w:eastAsia="方正书宋_GBK"/>
              </w:rPr>
            </w:pPr>
          </w:p>
        </w:tc>
        <w:tc>
          <w:tcPr>
            <w:tcW w:w="485" w:type="pct"/>
            <w:shd w:val="clear" w:color="auto" w:fill="auto"/>
            <w:noWrap w:val="0"/>
            <w:vAlign w:val="center"/>
          </w:tcPr>
          <w:p>
            <w:pPr>
              <w:spacing w:line="300" w:lineRule="exact"/>
              <w:jc w:val="right"/>
              <w:rPr>
                <w:rFonts w:ascii="方正书宋_GBK" w:eastAsia="方正书宋_GBK"/>
              </w:rPr>
            </w:pPr>
          </w:p>
        </w:tc>
      </w:tr>
    </w:tbl>
    <w:p>
      <w:pPr>
        <w:spacing w:line="300" w:lineRule="exact"/>
        <w:jc w:val="left"/>
        <w:outlineLvl w:val="4"/>
        <w:sectPr>
          <w:pgSz w:w="16839" w:h="11907" w:orient="landscape"/>
          <w:pgMar w:top="1361" w:right="1020" w:bottom="1361" w:left="1020" w:header="851" w:footer="992" w:gutter="0"/>
          <w:cols w:space="425" w:num="1"/>
          <w:docGrid w:type="lines" w:linePitch="312" w:charSpace="0"/>
        </w:sectPr>
      </w:pPr>
    </w:p>
    <w:p>
      <w:pPr>
        <w:jc w:val="center"/>
        <w:outlineLvl w:val="4"/>
        <w:rPr>
          <w:rFonts w:hint="eastAsia" w:hAnsi="宋体"/>
          <w:sz w:val="32"/>
        </w:rPr>
      </w:pPr>
      <w:r>
        <w:rPr>
          <w:rFonts w:hint="eastAsia" w:ascii="方正小标宋_GBK" w:eastAsia="方正小标宋_GBK"/>
          <w:sz w:val="32"/>
        </w:rPr>
        <w:t>单位预算政府经济分类表</w:t>
      </w:r>
    </w:p>
    <w:tbl>
      <w:tblPr>
        <w:tblStyle w:val="6"/>
        <w:tblW w:w="474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3548"/>
        <w:gridCol w:w="1791"/>
        <w:gridCol w:w="1783"/>
        <w:gridCol w:w="1785"/>
        <w:gridCol w:w="1783"/>
        <w:gridCol w:w="1785"/>
        <w:gridCol w:w="17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blHeader/>
          <w:jc w:val="center"/>
        </w:trPr>
        <w:tc>
          <w:tcPr>
            <w:tcW w:w="3123" w:type="pct"/>
            <w:gridSpan w:val="4"/>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小标宋_GBK" w:eastAsia="方正小标宋_GBK"/>
                <w:sz w:val="24"/>
              </w:rPr>
            </w:pPr>
            <w:r>
              <w:rPr>
                <w:rFonts w:ascii="方正小标宋_GBK" w:eastAsia="方正小标宋_GBK"/>
                <w:sz w:val="24"/>
              </w:rPr>
              <w:t>31400</w:t>
            </w:r>
            <w:r>
              <w:rPr>
                <w:rFonts w:hint="eastAsia" w:ascii="方正小标宋_GBK" w:eastAsia="方正小标宋_GBK"/>
                <w:sz w:val="24"/>
                <w:lang w:val="en-US" w:eastAsia="zh-CN"/>
              </w:rPr>
              <w:t>1</w:t>
            </w:r>
            <w:r>
              <w:rPr>
                <w:rFonts w:hint="eastAsia" w:ascii="方正小标宋_GBK" w:eastAsia="方正小标宋_GBK"/>
                <w:sz w:val="24"/>
              </w:rPr>
              <w:t>涞源县民政局本级</w:t>
            </w:r>
          </w:p>
        </w:tc>
        <w:tc>
          <w:tcPr>
            <w:tcW w:w="1877" w:type="pct"/>
            <w:gridSpan w:val="3"/>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blHeader/>
          <w:jc w:val="center"/>
        </w:trPr>
        <w:tc>
          <w:tcPr>
            <w:tcW w:w="1244"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政府经济分类</w:t>
            </w:r>
          </w:p>
        </w:tc>
        <w:tc>
          <w:tcPr>
            <w:tcW w:w="3756" w:type="pct"/>
            <w:gridSpan w:val="6"/>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blHeader/>
          <w:jc w:val="center"/>
        </w:trPr>
        <w:tc>
          <w:tcPr>
            <w:tcW w:w="1244" w:type="pct"/>
            <w:vMerge w:val="continue"/>
            <w:shd w:val="clear" w:color="auto" w:fill="auto"/>
            <w:noWrap w:val="0"/>
            <w:vAlign w:val="center"/>
          </w:tcPr>
          <w:p>
            <w:pPr>
              <w:spacing w:line="300" w:lineRule="exact"/>
              <w:jc w:val="left"/>
              <w:outlineLvl w:val="4"/>
            </w:pPr>
          </w:p>
        </w:tc>
        <w:tc>
          <w:tcPr>
            <w:tcW w:w="62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62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拨款</w:t>
            </w:r>
          </w:p>
        </w:tc>
        <w:tc>
          <w:tcPr>
            <w:tcW w:w="626"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62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预算拨款</w:t>
            </w:r>
          </w:p>
        </w:tc>
        <w:tc>
          <w:tcPr>
            <w:tcW w:w="626"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626"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628"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7442.90</w:t>
            </w:r>
          </w:p>
        </w:tc>
        <w:tc>
          <w:tcPr>
            <w:tcW w:w="625"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7089.90</w:t>
            </w:r>
          </w:p>
        </w:tc>
        <w:tc>
          <w:tcPr>
            <w:tcW w:w="626"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353.00</w:t>
            </w:r>
          </w:p>
        </w:tc>
        <w:tc>
          <w:tcPr>
            <w:tcW w:w="625" w:type="pct"/>
            <w:shd w:val="clear" w:color="auto" w:fill="auto"/>
            <w:noWrap w:val="0"/>
            <w:vAlign w:val="center"/>
          </w:tcPr>
          <w:p>
            <w:pPr>
              <w:spacing w:line="300" w:lineRule="exact"/>
              <w:jc w:val="right"/>
              <w:rPr>
                <w:rFonts w:ascii="方正书宋_GBK" w:eastAsia="方正书宋_GBK"/>
                <w:b/>
              </w:rPr>
            </w:pPr>
          </w:p>
        </w:tc>
        <w:tc>
          <w:tcPr>
            <w:tcW w:w="626" w:type="pct"/>
            <w:shd w:val="clear" w:color="auto" w:fill="auto"/>
            <w:noWrap w:val="0"/>
            <w:vAlign w:val="center"/>
          </w:tcPr>
          <w:p>
            <w:pPr>
              <w:spacing w:line="300" w:lineRule="exact"/>
              <w:jc w:val="right"/>
              <w:rPr>
                <w:rFonts w:ascii="方正书宋_GBK" w:eastAsia="方正书宋_GBK"/>
                <w:b/>
              </w:rPr>
            </w:pPr>
          </w:p>
        </w:tc>
        <w:tc>
          <w:tcPr>
            <w:tcW w:w="626" w:type="pct"/>
            <w:shd w:val="clear" w:color="auto" w:fill="auto"/>
            <w:noWrap w:val="0"/>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hint="eastAsia" w:ascii="方正书宋_GBK" w:eastAsia="方正书宋_GBK"/>
              </w:rPr>
            </w:pPr>
            <w:r>
              <w:rPr>
                <w:rFonts w:ascii="方正书宋_GBK" w:eastAsia="方正书宋_GBK"/>
              </w:rPr>
              <w:t>501</w:t>
            </w:r>
            <w:r>
              <w:rPr>
                <w:rFonts w:hint="eastAsia" w:ascii="方正书宋_GBK" w:eastAsia="方正书宋_GBK"/>
              </w:rPr>
              <w:t>机关工资福利支出</w:t>
            </w:r>
          </w:p>
        </w:tc>
        <w:tc>
          <w:tcPr>
            <w:tcW w:w="628"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476.85</w:t>
            </w:r>
          </w:p>
        </w:tc>
        <w:tc>
          <w:tcPr>
            <w:tcW w:w="625"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476.85</w:t>
            </w: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502</w:t>
            </w:r>
            <w:r>
              <w:rPr>
                <w:rFonts w:hint="eastAsia" w:ascii="方正书宋_GBK" w:eastAsia="方正书宋_GBK"/>
              </w:rPr>
              <w:t>机关商品和服务支出</w:t>
            </w:r>
          </w:p>
        </w:tc>
        <w:tc>
          <w:tcPr>
            <w:tcW w:w="628"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80.66</w:t>
            </w:r>
          </w:p>
        </w:tc>
        <w:tc>
          <w:tcPr>
            <w:tcW w:w="625"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80.66</w:t>
            </w: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503</w:t>
            </w:r>
            <w:r>
              <w:rPr>
                <w:rFonts w:hint="eastAsia" w:ascii="方正书宋_GBK" w:eastAsia="方正书宋_GBK"/>
              </w:rPr>
              <w:t>机关资本性支出（一）</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504</w:t>
            </w:r>
            <w:r>
              <w:rPr>
                <w:rFonts w:hint="eastAsia" w:ascii="方正书宋_GBK" w:eastAsia="方正书宋_GBK"/>
              </w:rPr>
              <w:t>机关资本性支出（二）</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505</w:t>
            </w:r>
            <w:r>
              <w:rPr>
                <w:rFonts w:hint="eastAsia" w:ascii="方正书宋_GBK" w:eastAsia="方正书宋_GBK"/>
              </w:rPr>
              <w:t>对事业单位经常性补助</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506</w:t>
            </w:r>
            <w:r>
              <w:rPr>
                <w:rFonts w:hint="eastAsia" w:ascii="方正书宋_GBK" w:eastAsia="方正书宋_GBK"/>
              </w:rPr>
              <w:t>对事业单位资本性补助</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507</w:t>
            </w:r>
            <w:r>
              <w:rPr>
                <w:rFonts w:hint="eastAsia" w:ascii="方正书宋_GBK" w:eastAsia="方正书宋_GBK"/>
              </w:rPr>
              <w:t>对企业补助</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508</w:t>
            </w:r>
            <w:r>
              <w:rPr>
                <w:rFonts w:hint="eastAsia" w:ascii="方正书宋_GBK" w:eastAsia="方正书宋_GBK"/>
              </w:rPr>
              <w:t>对企业资本性支出</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509</w:t>
            </w:r>
            <w:r>
              <w:rPr>
                <w:rFonts w:hint="eastAsia" w:ascii="方正书宋_GBK" w:eastAsia="方正书宋_GBK"/>
              </w:rPr>
              <w:t>对个人和家庭的补助</w:t>
            </w:r>
          </w:p>
        </w:tc>
        <w:tc>
          <w:tcPr>
            <w:tcW w:w="628"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6583.39</w:t>
            </w:r>
          </w:p>
        </w:tc>
        <w:tc>
          <w:tcPr>
            <w:tcW w:w="625"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6530.39</w:t>
            </w:r>
          </w:p>
        </w:tc>
        <w:tc>
          <w:tcPr>
            <w:tcW w:w="626"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53.00</w:t>
            </w: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511</w:t>
            </w:r>
            <w:r>
              <w:rPr>
                <w:rFonts w:hint="eastAsia" w:ascii="方正书宋_GBK" w:eastAsia="方正书宋_GBK"/>
              </w:rPr>
              <w:t>债务利息及费用支出</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513</w:t>
            </w:r>
            <w:r>
              <w:rPr>
                <w:rFonts w:hint="eastAsia" w:ascii="方正书宋_GBK" w:eastAsia="方正书宋_GBK"/>
              </w:rPr>
              <w:t>转移性支出</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599</w:t>
            </w:r>
            <w:r>
              <w:rPr>
                <w:rFonts w:hint="eastAsia" w:ascii="方正书宋_GBK" w:eastAsia="方正书宋_GBK"/>
              </w:rPr>
              <w:t>其他支出</w:t>
            </w:r>
          </w:p>
        </w:tc>
        <w:tc>
          <w:tcPr>
            <w:tcW w:w="628"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302.00</w:t>
            </w:r>
          </w:p>
        </w:tc>
        <w:tc>
          <w:tcPr>
            <w:tcW w:w="625"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626"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300.00</w:t>
            </w: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bl>
    <w:p>
      <w:pPr>
        <w:spacing w:line="300" w:lineRule="exact"/>
        <w:jc w:val="left"/>
        <w:outlineLvl w:val="4"/>
        <w:sectPr>
          <w:pgSz w:w="16839" w:h="11907" w:orient="landscape"/>
          <w:pgMar w:top="1361" w:right="1020" w:bottom="1361" w:left="1020" w:header="851" w:footer="992" w:gutter="0"/>
          <w:cols w:space="425" w:num="1"/>
          <w:docGrid w:type="lines" w:linePitch="312" w:charSpace="0"/>
        </w:sectPr>
      </w:pPr>
    </w:p>
    <w:p>
      <w:pPr>
        <w:jc w:val="center"/>
        <w:outlineLvl w:val="4"/>
        <w:rPr>
          <w:rFonts w:hint="eastAsia" w:hAnsi="宋体"/>
          <w:sz w:val="32"/>
        </w:rPr>
      </w:pPr>
      <w:r>
        <w:rPr>
          <w:rFonts w:hint="eastAsia" w:ascii="方正小标宋_GBK" w:eastAsia="方正小标宋_GBK"/>
          <w:sz w:val="32"/>
        </w:rPr>
        <w:t>“三公”及会议培训经费预算</w:t>
      </w:r>
    </w:p>
    <w:tbl>
      <w:tblPr>
        <w:tblStyle w:val="6"/>
        <w:tblW w:w="476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3405"/>
        <w:gridCol w:w="1842"/>
        <w:gridCol w:w="1816"/>
        <w:gridCol w:w="1816"/>
        <w:gridCol w:w="1816"/>
        <w:gridCol w:w="1816"/>
        <w:gridCol w:w="181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3100" w:type="pct"/>
            <w:gridSpan w:val="4"/>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小标宋_GBK" w:eastAsia="方正小标宋_GBK"/>
                <w:sz w:val="24"/>
              </w:rPr>
            </w:pPr>
            <w:r>
              <w:rPr>
                <w:rFonts w:ascii="方正小标宋_GBK" w:eastAsia="方正小标宋_GBK"/>
                <w:sz w:val="24"/>
              </w:rPr>
              <w:t>31400</w:t>
            </w:r>
            <w:r>
              <w:rPr>
                <w:rFonts w:hint="eastAsia" w:ascii="方正小标宋_GBK" w:eastAsia="方正小标宋_GBK"/>
                <w:sz w:val="24"/>
                <w:lang w:val="en-US" w:eastAsia="zh-CN"/>
              </w:rPr>
              <w:t>1</w:t>
            </w:r>
            <w:r>
              <w:rPr>
                <w:rFonts w:hint="eastAsia" w:ascii="方正小标宋_GBK" w:eastAsia="方正小标宋_GBK"/>
                <w:sz w:val="24"/>
              </w:rPr>
              <w:t>涞源县民政局本级</w:t>
            </w:r>
          </w:p>
        </w:tc>
        <w:tc>
          <w:tcPr>
            <w:tcW w:w="1900" w:type="pct"/>
            <w:gridSpan w:val="3"/>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1189"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支出内容</w:t>
            </w:r>
          </w:p>
        </w:tc>
        <w:tc>
          <w:tcPr>
            <w:tcW w:w="3811" w:type="pct"/>
            <w:gridSpan w:val="6"/>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1189" w:type="pct"/>
            <w:vMerge w:val="continue"/>
            <w:shd w:val="clear" w:color="auto" w:fill="auto"/>
            <w:noWrap w:val="0"/>
            <w:vAlign w:val="center"/>
          </w:tcPr>
          <w:p>
            <w:pPr>
              <w:spacing w:line="300" w:lineRule="exact"/>
              <w:jc w:val="left"/>
              <w:outlineLvl w:val="4"/>
            </w:pPr>
          </w:p>
        </w:tc>
        <w:tc>
          <w:tcPr>
            <w:tcW w:w="64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634"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拨款</w:t>
            </w:r>
          </w:p>
        </w:tc>
        <w:tc>
          <w:tcPr>
            <w:tcW w:w="634"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634"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预算拨款</w:t>
            </w:r>
          </w:p>
        </w:tc>
        <w:tc>
          <w:tcPr>
            <w:tcW w:w="634"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63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643"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9.50</w:t>
            </w:r>
          </w:p>
        </w:tc>
        <w:tc>
          <w:tcPr>
            <w:tcW w:w="634"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9.50</w:t>
            </w:r>
          </w:p>
        </w:tc>
        <w:tc>
          <w:tcPr>
            <w:tcW w:w="634" w:type="pct"/>
            <w:shd w:val="clear" w:color="auto" w:fill="auto"/>
            <w:noWrap w:val="0"/>
            <w:vAlign w:val="center"/>
          </w:tcPr>
          <w:p>
            <w:pPr>
              <w:spacing w:line="300" w:lineRule="exact"/>
              <w:jc w:val="right"/>
              <w:rPr>
                <w:rFonts w:ascii="方正书宋_GBK" w:eastAsia="方正书宋_GBK"/>
                <w:b/>
              </w:rPr>
            </w:pPr>
          </w:p>
        </w:tc>
        <w:tc>
          <w:tcPr>
            <w:tcW w:w="634" w:type="pct"/>
            <w:shd w:val="clear" w:color="auto" w:fill="auto"/>
            <w:noWrap w:val="0"/>
            <w:vAlign w:val="center"/>
          </w:tcPr>
          <w:p>
            <w:pPr>
              <w:spacing w:line="300" w:lineRule="exact"/>
              <w:jc w:val="right"/>
              <w:rPr>
                <w:rFonts w:ascii="方正书宋_GBK" w:eastAsia="方正书宋_GBK"/>
                <w:b/>
              </w:rPr>
            </w:pPr>
          </w:p>
        </w:tc>
        <w:tc>
          <w:tcPr>
            <w:tcW w:w="634" w:type="pct"/>
            <w:shd w:val="clear" w:color="auto" w:fill="auto"/>
            <w:noWrap w:val="0"/>
            <w:vAlign w:val="center"/>
          </w:tcPr>
          <w:p>
            <w:pPr>
              <w:spacing w:line="300" w:lineRule="exact"/>
              <w:jc w:val="right"/>
              <w:rPr>
                <w:rFonts w:ascii="方正书宋_GBK" w:eastAsia="方正书宋_GBK"/>
                <w:b/>
              </w:rPr>
            </w:pPr>
          </w:p>
        </w:tc>
        <w:tc>
          <w:tcPr>
            <w:tcW w:w="632" w:type="pct"/>
            <w:shd w:val="clear" w:color="auto" w:fill="auto"/>
            <w:noWrap w:val="0"/>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center"/>
              <w:rPr>
                <w:rFonts w:hint="eastAsia" w:ascii="方正书宋_GBK" w:eastAsia="方正书宋_GBK"/>
                <w:b/>
              </w:rPr>
            </w:pPr>
            <w:r>
              <w:rPr>
                <w:rFonts w:hint="cs" w:ascii="方正书宋_GBK" w:eastAsia="方正书宋_GBK"/>
                <w:b/>
              </w:rPr>
              <w:t>“</w:t>
            </w:r>
            <w:r>
              <w:rPr>
                <w:rFonts w:hint="eastAsia" w:ascii="方正书宋_GBK" w:eastAsia="方正书宋_GBK"/>
                <w:b/>
              </w:rPr>
              <w:t>三公</w:t>
            </w:r>
            <w:r>
              <w:rPr>
                <w:rFonts w:hint="cs" w:ascii="方正书宋_GBK" w:eastAsia="方正书宋_GBK"/>
                <w:b/>
              </w:rPr>
              <w:t>”</w:t>
            </w:r>
            <w:r>
              <w:rPr>
                <w:rFonts w:hint="eastAsia" w:ascii="方正书宋_GBK" w:eastAsia="方正书宋_GBK"/>
                <w:b/>
              </w:rPr>
              <w:t>经费小计</w:t>
            </w:r>
          </w:p>
        </w:tc>
        <w:tc>
          <w:tcPr>
            <w:tcW w:w="643"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9.50</w:t>
            </w:r>
          </w:p>
        </w:tc>
        <w:tc>
          <w:tcPr>
            <w:tcW w:w="634"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9.50</w:t>
            </w:r>
          </w:p>
        </w:tc>
        <w:tc>
          <w:tcPr>
            <w:tcW w:w="634" w:type="pct"/>
            <w:shd w:val="clear" w:color="auto" w:fill="auto"/>
            <w:noWrap w:val="0"/>
            <w:vAlign w:val="center"/>
          </w:tcPr>
          <w:p>
            <w:pPr>
              <w:spacing w:line="300" w:lineRule="exact"/>
              <w:jc w:val="right"/>
              <w:rPr>
                <w:rFonts w:ascii="方正书宋_GBK" w:eastAsia="方正书宋_GBK"/>
                <w:b/>
              </w:rPr>
            </w:pPr>
          </w:p>
        </w:tc>
        <w:tc>
          <w:tcPr>
            <w:tcW w:w="634" w:type="pct"/>
            <w:shd w:val="clear" w:color="auto" w:fill="auto"/>
            <w:noWrap w:val="0"/>
            <w:vAlign w:val="center"/>
          </w:tcPr>
          <w:p>
            <w:pPr>
              <w:spacing w:line="300" w:lineRule="exact"/>
              <w:jc w:val="right"/>
              <w:rPr>
                <w:rFonts w:ascii="方正书宋_GBK" w:eastAsia="方正书宋_GBK"/>
                <w:b/>
              </w:rPr>
            </w:pPr>
          </w:p>
        </w:tc>
        <w:tc>
          <w:tcPr>
            <w:tcW w:w="634" w:type="pct"/>
            <w:shd w:val="clear" w:color="auto" w:fill="auto"/>
            <w:noWrap w:val="0"/>
            <w:vAlign w:val="center"/>
          </w:tcPr>
          <w:p>
            <w:pPr>
              <w:spacing w:line="300" w:lineRule="exact"/>
              <w:jc w:val="right"/>
              <w:rPr>
                <w:rFonts w:ascii="方正书宋_GBK" w:eastAsia="方正书宋_GBK"/>
                <w:b/>
              </w:rPr>
            </w:pPr>
          </w:p>
        </w:tc>
        <w:tc>
          <w:tcPr>
            <w:tcW w:w="632" w:type="pct"/>
            <w:shd w:val="clear" w:color="auto" w:fill="auto"/>
            <w:noWrap w:val="0"/>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left"/>
              <w:rPr>
                <w:rFonts w:hint="cs" w:ascii="方正书宋_GBK" w:eastAsia="方正书宋_GBK"/>
              </w:rPr>
            </w:pPr>
            <w:r>
              <w:rPr>
                <w:rFonts w:hint="eastAsia" w:ascii="方正书宋_GBK" w:eastAsia="方正书宋_GBK"/>
              </w:rPr>
              <w:t>一、因公出国（境）费</w:t>
            </w:r>
          </w:p>
        </w:tc>
        <w:tc>
          <w:tcPr>
            <w:tcW w:w="643"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2"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二、公务用车购置及运维费</w:t>
            </w:r>
          </w:p>
        </w:tc>
        <w:tc>
          <w:tcPr>
            <w:tcW w:w="64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3.50</w:t>
            </w:r>
          </w:p>
        </w:tc>
        <w:tc>
          <w:tcPr>
            <w:tcW w:w="634"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3.50</w:t>
            </w: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2"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left"/>
              <w:rPr>
                <w:rFonts w:hint="eastAsia" w:ascii="方正书宋_GBK" w:eastAsia="方正书宋_GBK"/>
              </w:rPr>
            </w:pPr>
            <w:r>
              <w:rPr>
                <w:rFonts w:ascii="方正书宋_GBK" w:eastAsia="方正书宋_GBK"/>
              </w:rPr>
              <w:t xml:space="preserve">    </w:t>
            </w:r>
            <w:r>
              <w:rPr>
                <w:rFonts w:hint="eastAsia" w:ascii="方正书宋_GBK" w:eastAsia="方正书宋_GBK"/>
              </w:rPr>
              <w:t>其中：公务用车购置费</w:t>
            </w:r>
          </w:p>
        </w:tc>
        <w:tc>
          <w:tcPr>
            <w:tcW w:w="643"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2"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公务用车运行维护费</w:t>
            </w:r>
          </w:p>
        </w:tc>
        <w:tc>
          <w:tcPr>
            <w:tcW w:w="64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3.50</w:t>
            </w:r>
          </w:p>
        </w:tc>
        <w:tc>
          <w:tcPr>
            <w:tcW w:w="634"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3.50</w:t>
            </w: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2"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三、公务接待费</w:t>
            </w:r>
          </w:p>
        </w:tc>
        <w:tc>
          <w:tcPr>
            <w:tcW w:w="64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6.00</w:t>
            </w:r>
          </w:p>
        </w:tc>
        <w:tc>
          <w:tcPr>
            <w:tcW w:w="634"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6.00</w:t>
            </w: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2"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四、会议费</w:t>
            </w:r>
          </w:p>
        </w:tc>
        <w:tc>
          <w:tcPr>
            <w:tcW w:w="643"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2"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五、培训费</w:t>
            </w:r>
          </w:p>
        </w:tc>
        <w:tc>
          <w:tcPr>
            <w:tcW w:w="643"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2" w:type="pct"/>
            <w:shd w:val="clear" w:color="auto" w:fill="auto"/>
            <w:noWrap w:val="0"/>
            <w:vAlign w:val="center"/>
          </w:tcPr>
          <w:p>
            <w:pPr>
              <w:spacing w:line="300" w:lineRule="exact"/>
              <w:jc w:val="right"/>
              <w:rPr>
                <w:rFonts w:ascii="方正书宋_GBK" w:eastAsia="方正书宋_GBK"/>
              </w:rPr>
            </w:pPr>
          </w:p>
        </w:tc>
      </w:tr>
    </w:tbl>
    <w:p>
      <w:pPr>
        <w:spacing w:line="300" w:lineRule="exact"/>
        <w:jc w:val="left"/>
        <w:outlineLvl w:val="4"/>
        <w:sectPr>
          <w:pgSz w:w="16839" w:h="11907" w:orient="landscape"/>
          <w:pgMar w:top="1361" w:right="1020" w:bottom="1361" w:left="1020" w:header="851" w:footer="992" w:gutter="0"/>
          <w:cols w:space="425" w:num="1"/>
          <w:docGrid w:type="lines" w:linePitch="312" w:charSpace="0"/>
        </w:sectPr>
      </w:pPr>
    </w:p>
    <w:p>
      <w:pPr>
        <w:spacing w:before="0" w:after="0" w:line="240" w:lineRule="auto"/>
        <w:ind w:firstLine="2200" w:firstLineChars="500"/>
        <w:jc w:val="both"/>
        <w:outlineLvl w:val="4"/>
      </w:pPr>
      <w:r>
        <w:rPr>
          <w:rFonts w:ascii="方正小标宋_GBK" w:hAnsi="方正小标宋_GBK" w:eastAsia="方正小标宋_GBK" w:cs="方正小标宋_GBK"/>
          <w:b w:val="0"/>
          <w:color w:val="000000"/>
          <w:sz w:val="44"/>
        </w:rPr>
        <w:t>涞源县民政局本级</w:t>
      </w:r>
      <w:r>
        <w:rPr>
          <w:rFonts w:hint="eastAsia" w:ascii="方正小标宋_GBK" w:hAnsi="方正小标宋_GBK" w:eastAsia="方正小标宋_GBK" w:cs="方正小标宋_GBK"/>
          <w:b w:val="0"/>
          <w:color w:val="000000"/>
          <w:sz w:val="44"/>
          <w:lang w:val="en-US" w:eastAsia="zh-CN"/>
        </w:rPr>
        <w:t>2021</w:t>
      </w:r>
      <w:r>
        <w:rPr>
          <w:rFonts w:ascii="方正小标宋_GBK" w:hAnsi="方正小标宋_GBK" w:eastAsia="方正小标宋_GBK" w:cs="方正小标宋_GBK"/>
          <w:b w:val="0"/>
          <w:color w:val="000000"/>
          <w:sz w:val="44"/>
        </w:rPr>
        <w:t>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按照《预算法》、《地方预决算公开操作规程》和《关于进一步推进预算公开工作的实施意见》规定，现将涞源县民政局本级202</w:t>
      </w:r>
      <w:r>
        <w:rPr>
          <w:rFonts w:hint="eastAsia" w:eastAsia="方正仿宋_GBK" w:cs="Times New Roman"/>
          <w:b w:val="0"/>
          <w:color w:val="000000"/>
          <w:sz w:val="28"/>
          <w:lang w:val="en-US" w:eastAsia="zh-CN"/>
        </w:rPr>
        <w:t>1</w:t>
      </w:r>
      <w:r>
        <w:rPr>
          <w:rFonts w:ascii="Times New Roman" w:hAnsi="Times New Roman" w:eastAsia="方正仿宋_GBK" w:cs="Times New Roman"/>
          <w:b w:val="0"/>
          <w:color w:val="000000"/>
          <w:sz w:val="28"/>
        </w:rPr>
        <w:t>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一）社会救助。负责城乡居民最低生活保障、五保供养、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w:t>
      </w:r>
    </w:p>
    <w:p>
      <w:pPr>
        <w:pStyle w:val="27"/>
      </w:pPr>
      <w:r>
        <w:t>（二）社会福利政策及管理。对残疾人、孤儿、流浪乞讨人员、未成年人等特殊群体权益保护，发展慈善事业，推进殡葬改革，发行福利彩票，促进老龄事业发展。</w:t>
      </w:r>
    </w:p>
    <w:p>
      <w:pPr>
        <w:pStyle w:val="27"/>
      </w:pPr>
      <w:r>
        <w:t>（三)老年福利（养老服务体系建设）。落实国家和省老龄事业发展规划，加快养老服务设施建设；指导全省养老机构设立和管理工作；加快养老服务业发展，推进老年人福利监控快速发展。建立全省贫困失能老人护理补贴制度，实施爱心护理工程。</w:t>
      </w:r>
    </w:p>
    <w:p>
      <w:pPr>
        <w:pStyle w:val="27"/>
      </w:pPr>
      <w:r>
        <w:t>（四）福利和慈善事业。推进全县慈善事业发展；负责全县福利企业认定初审、上报工作；指导全县开展精神病福利机构建设。</w:t>
      </w:r>
    </w:p>
    <w:p>
      <w:pPr>
        <w:pStyle w:val="27"/>
      </w:pPr>
      <w:r>
        <w:t>（五）殡葬服务。推进殡葬设施更新改造；推进殡葬设备环保更新；推进惠民殡葬政策实施；推行生态安葬形式；规范殡仪服务管理；推进丧事简办；推行火化和丧俗改革；统一规范火化证和骨灰安放证。</w:t>
      </w:r>
    </w:p>
    <w:p>
      <w:pPr>
        <w:pStyle w:val="27"/>
      </w:pPr>
      <w:r>
        <w:t>（六）社会管理与服务。承担对社会组织的登记管理；负责执行落实有关行政区划和地名管理政策；负责全县婚姻登记、涉外儿童收养登记和管理工作；组织指导基层政权和社区建设；推进社会工作人员队伍建设。</w:t>
      </w:r>
    </w:p>
    <w:p>
      <w:pPr>
        <w:pStyle w:val="27"/>
      </w:pPr>
      <w:r>
        <w:t>（七）社会组织管理。依法对社会组织进行登记管理和监察。</w:t>
      </w:r>
    </w:p>
    <w:p>
      <w:pPr>
        <w:pStyle w:val="27"/>
      </w:pPr>
      <w:r>
        <w:t>（八）社会事务管理。负责全省行政区划、行政区域界线和地名管理工作，开展地名普查工作。推进婚俗改革；负责全省婚姻登记证的印制和管理，承办本省公民同外国人、华侨和港澳台同胞之间的婚姻登记；承办涉外儿童收养登记工作。</w:t>
      </w:r>
    </w:p>
    <w:p>
      <w:pPr>
        <w:pStyle w:val="27"/>
      </w:pPr>
      <w:r>
        <w:t>（九）基层政权和社区建设。组织指导乡镇、街道办事处和基层群众自治组织、社区干部培训；指导村（居）民委员会民主选举、民主决策、民主管理和民主监督，村（居）务公开；指导城乡社区建设及服务管理工作。</w:t>
      </w:r>
    </w:p>
    <w:p>
      <w:pPr>
        <w:pStyle w:val="27"/>
      </w:pPr>
      <w:r>
        <w:t>（十）社会工作人才队伍建设。推进全省社会工作人才队伍建设和相关志愿者队伍建设。</w:t>
      </w:r>
    </w:p>
    <w:p>
      <w:pPr>
        <w:pStyle w:val="27"/>
      </w:pPr>
      <w:r>
        <w:t>（十一）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w:t>
      </w:r>
    </w:p>
    <w:p>
      <w:pPr>
        <w:pStyle w:val="27"/>
      </w:pPr>
      <w:r>
        <w:t>（十二）综合业务管理。组织开展全县民政行政执法监督检查工作和新闻宣传。</w:t>
      </w:r>
    </w:p>
    <w:p>
      <w:pPr>
        <w:pStyle w:val="27"/>
      </w:pPr>
      <w:r>
        <w:t>（十三）综合事务管理。负责民政事业资金监督管理、国有资产管理、内部审计、统计管理工作；组织开展民政系统干部教育培训，组织全县民政信息平台建设。</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701"/>
        <w:gridCol w:w="28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vAlign w:val="center"/>
          </w:tcPr>
          <w:p>
            <w:pPr>
              <w:pStyle w:val="12"/>
            </w:pPr>
            <w:r>
              <w:t>单位名称</w:t>
            </w:r>
          </w:p>
        </w:tc>
        <w:tc>
          <w:tcPr>
            <w:tcW w:w="2464" w:type="dxa"/>
            <w:vAlign w:val="center"/>
          </w:tcPr>
          <w:p>
            <w:pPr>
              <w:pStyle w:val="12"/>
            </w:pPr>
            <w:r>
              <w:t>单位性质</w:t>
            </w:r>
          </w:p>
        </w:tc>
        <w:tc>
          <w:tcPr>
            <w:tcW w:w="2701" w:type="dxa"/>
            <w:vAlign w:val="center"/>
          </w:tcPr>
          <w:p>
            <w:pPr>
              <w:pStyle w:val="12"/>
            </w:pPr>
            <w:r>
              <w:t>单位规格</w:t>
            </w:r>
          </w:p>
        </w:tc>
        <w:tc>
          <w:tcPr>
            <w:tcW w:w="2850"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vAlign w:val="center"/>
          </w:tcPr>
          <w:p>
            <w:pPr>
              <w:pStyle w:val="14"/>
            </w:pPr>
            <w:r>
              <w:t>涞源县民政局本级</w:t>
            </w:r>
          </w:p>
        </w:tc>
        <w:tc>
          <w:tcPr>
            <w:tcW w:w="2464" w:type="dxa"/>
            <w:vAlign w:val="center"/>
          </w:tcPr>
          <w:p>
            <w:pPr>
              <w:pStyle w:val="15"/>
            </w:pPr>
            <w:r>
              <w:t>行政</w:t>
            </w:r>
          </w:p>
        </w:tc>
        <w:tc>
          <w:tcPr>
            <w:tcW w:w="2701" w:type="dxa"/>
            <w:vAlign w:val="center"/>
          </w:tcPr>
          <w:p>
            <w:pPr>
              <w:pStyle w:val="15"/>
            </w:pPr>
            <w:r>
              <w:t>正科级</w:t>
            </w:r>
          </w:p>
        </w:tc>
        <w:tc>
          <w:tcPr>
            <w:tcW w:w="2850" w:type="dxa"/>
            <w:vAlign w:val="center"/>
          </w:tcPr>
          <w:p>
            <w:pPr>
              <w:pStyle w:val="15"/>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pPr>
        <w:pStyle w:val="28"/>
      </w:pPr>
      <w:r>
        <w:t>1、收入说明</w:t>
      </w:r>
    </w:p>
    <w:p>
      <w:pPr>
        <w:pStyle w:val="28"/>
      </w:pPr>
      <w:r>
        <w:t>反应本单位当年全部收入。202</w:t>
      </w:r>
      <w:r>
        <w:rPr>
          <w:rFonts w:hint="eastAsia"/>
          <w:lang w:val="en-US" w:eastAsia="zh-CN"/>
        </w:rPr>
        <w:t>1</w:t>
      </w:r>
      <w:r>
        <w:t>年预算收入</w:t>
      </w:r>
      <w:r>
        <w:rPr>
          <w:rFonts w:hint="eastAsia"/>
          <w:lang w:val="en-US" w:eastAsia="zh-CN"/>
        </w:rPr>
        <w:t>7059.6</w:t>
      </w:r>
      <w:r>
        <w:t>万元。其中：一般公共预算收入</w:t>
      </w:r>
      <w:r>
        <w:rPr>
          <w:rFonts w:hint="eastAsia"/>
          <w:lang w:val="en-US" w:eastAsia="zh-CN"/>
        </w:rPr>
        <w:t>6706.6</w:t>
      </w:r>
      <w:r>
        <w:t>万元，政府性基金预算收入</w:t>
      </w:r>
      <w:r>
        <w:rPr>
          <w:rFonts w:hint="eastAsia"/>
          <w:lang w:val="en-US" w:eastAsia="zh-CN"/>
        </w:rPr>
        <w:t>353</w:t>
      </w:r>
      <w:r>
        <w:t>万元</w:t>
      </w:r>
      <w:r>
        <w:rPr>
          <w:rFonts w:hint="eastAsia"/>
          <w:lang w:eastAsia="zh-CN"/>
        </w:rPr>
        <w:t>，</w:t>
      </w:r>
      <w:r>
        <w:t>国有资本经营预算收入0万元，财政专户核拨收入0万元，单位资金收入0万元。</w:t>
      </w:r>
    </w:p>
    <w:p>
      <w:pPr>
        <w:pStyle w:val="28"/>
        <w:ind w:left="0" w:leftChars="0" w:firstLine="560" w:firstLineChars="200"/>
      </w:pPr>
      <w:r>
        <w:t>2、支出说明</w:t>
      </w:r>
    </w:p>
    <w:p>
      <w:pPr>
        <w:pStyle w:val="28"/>
      </w:pPr>
      <w:r>
        <w:t>支出预算总表支出栏、基本支出表、项目支出表按经济分类和支出功能分类科目编制，反应涞源县民政局202</w:t>
      </w:r>
      <w:r>
        <w:rPr>
          <w:rFonts w:hint="eastAsia"/>
          <w:lang w:val="en-US" w:eastAsia="zh-CN"/>
        </w:rPr>
        <w:t>1</w:t>
      </w:r>
      <w:r>
        <w:t>年度部门预算中支出预算的总体情况。202</w:t>
      </w:r>
      <w:r>
        <w:rPr>
          <w:rFonts w:hint="eastAsia"/>
          <w:lang w:val="en-US" w:eastAsia="zh-CN"/>
        </w:rPr>
        <w:t>1</w:t>
      </w:r>
      <w:r>
        <w:t>年支出安排</w:t>
      </w:r>
      <w:r>
        <w:rPr>
          <w:rFonts w:hint="eastAsia"/>
          <w:lang w:val="en-US" w:eastAsia="zh-CN"/>
        </w:rPr>
        <w:t>7059.6</w:t>
      </w:r>
      <w:r>
        <w:t>万元，其中基本支出</w:t>
      </w:r>
      <w:r>
        <w:rPr>
          <w:rFonts w:hint="eastAsia"/>
          <w:lang w:val="en-US" w:eastAsia="zh-CN"/>
        </w:rPr>
        <w:t>533.48</w:t>
      </w:r>
      <w:r>
        <w:t>万元，包括人员经费</w:t>
      </w:r>
      <w:r>
        <w:rPr>
          <w:rFonts w:hint="eastAsia"/>
          <w:lang w:val="en-US" w:eastAsia="zh-CN"/>
        </w:rPr>
        <w:t>503.32</w:t>
      </w:r>
      <w:r>
        <w:t>万元和日常公用经费：30.1</w:t>
      </w:r>
      <w:r>
        <w:rPr>
          <w:rFonts w:hint="eastAsia"/>
          <w:lang w:val="en-US" w:eastAsia="zh-CN"/>
        </w:rPr>
        <w:t>6</w:t>
      </w:r>
      <w:r>
        <w:t>万元；项目支出</w:t>
      </w:r>
      <w:r>
        <w:rPr>
          <w:rFonts w:hint="eastAsia"/>
          <w:lang w:val="en-US" w:eastAsia="zh-CN"/>
        </w:rPr>
        <w:t>6526.12</w:t>
      </w:r>
      <w:r>
        <w:t>万元，主要为困难群众基本生活救助补助资金。</w:t>
      </w:r>
    </w:p>
    <w:p>
      <w:pPr>
        <w:pStyle w:val="28"/>
      </w:pPr>
      <w:r>
        <w:t>3、比上年增减情况</w:t>
      </w:r>
    </w:p>
    <w:p>
      <w:pPr>
        <w:pStyle w:val="28"/>
      </w:pPr>
      <w:r>
        <w:t>202</w:t>
      </w:r>
      <w:r>
        <w:rPr>
          <w:rFonts w:hint="eastAsia"/>
          <w:lang w:val="en-US" w:eastAsia="zh-CN"/>
        </w:rPr>
        <w:t>1</w:t>
      </w:r>
      <w:r>
        <w:t>年预算收支安排</w:t>
      </w:r>
      <w:r>
        <w:rPr>
          <w:rFonts w:hint="eastAsia"/>
          <w:lang w:val="en-US" w:eastAsia="zh-CN"/>
        </w:rPr>
        <w:t>7059.6</w:t>
      </w:r>
      <w:r>
        <w:t>万元，较上年</w:t>
      </w:r>
      <w:r>
        <w:rPr>
          <w:rFonts w:hint="eastAsia"/>
          <w:lang w:eastAsia="zh-CN"/>
        </w:rPr>
        <w:t>减少</w:t>
      </w:r>
      <w:r>
        <w:rPr>
          <w:rFonts w:hint="eastAsia"/>
          <w:lang w:val="en-US" w:eastAsia="zh-CN"/>
        </w:rPr>
        <w:t xml:space="preserve"> 1923.71</w:t>
      </w:r>
      <w:r>
        <w:t>万元。其中：项目支出</w:t>
      </w:r>
      <w:r>
        <w:rPr>
          <w:rFonts w:hint="eastAsia"/>
          <w:lang w:eastAsia="zh-CN"/>
        </w:rPr>
        <w:t>减少</w:t>
      </w:r>
      <w:r>
        <w:rPr>
          <w:rFonts w:hint="eastAsia"/>
          <w:lang w:val="en-US" w:eastAsia="zh-CN"/>
        </w:rPr>
        <w:t>2220.1</w:t>
      </w:r>
      <w:r>
        <w:t>万元，主要</w:t>
      </w:r>
      <w:r>
        <w:rPr>
          <w:rFonts w:hint="eastAsia"/>
          <w:lang w:eastAsia="zh-CN"/>
        </w:rPr>
        <w:t>减少</w:t>
      </w:r>
      <w:r>
        <w:t>原因是</w:t>
      </w:r>
      <w:r>
        <w:rPr>
          <w:rFonts w:hint="eastAsia"/>
          <w:lang w:eastAsia="zh-CN"/>
        </w:rPr>
        <w:t>职能划转，减少退役军人支出</w:t>
      </w:r>
      <w:r>
        <w:t>。基本支出</w:t>
      </w:r>
      <w:r>
        <w:rPr>
          <w:rFonts w:hint="eastAsia"/>
          <w:lang w:eastAsia="zh-CN"/>
        </w:rPr>
        <w:t>增加</w:t>
      </w:r>
      <w:r>
        <w:rPr>
          <w:rFonts w:hint="eastAsia"/>
          <w:lang w:val="en-US" w:eastAsia="zh-CN"/>
        </w:rPr>
        <w:t>296.39</w:t>
      </w:r>
      <w:r>
        <w:t>万元，主要</w:t>
      </w:r>
      <w:r>
        <w:rPr>
          <w:rFonts w:hint="eastAsia"/>
          <w:lang w:eastAsia="zh-CN"/>
        </w:rPr>
        <w:t>增加</w:t>
      </w:r>
      <w:r>
        <w:t>原因</w:t>
      </w:r>
      <w:r>
        <w:rPr>
          <w:rFonts w:hint="eastAsia"/>
          <w:lang w:eastAsia="zh-CN"/>
        </w:rPr>
        <w:t>是</w:t>
      </w:r>
      <w:r>
        <w:rPr>
          <w:rFonts w:hint="eastAsia"/>
          <w:lang w:val="en-US" w:eastAsia="zh-CN"/>
        </w:rPr>
        <w:t>2021年低保核查增加</w:t>
      </w:r>
      <w:r>
        <w:t>。</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9"/>
      </w:pPr>
      <w:r>
        <w:rPr>
          <w:rFonts w:hint="eastAsia"/>
          <w:lang w:val="en-US" w:eastAsia="zh-CN"/>
        </w:rPr>
        <w:t>2</w:t>
      </w:r>
      <w:r>
        <w:t>02</w:t>
      </w:r>
      <w:r>
        <w:rPr>
          <w:rFonts w:hint="eastAsia"/>
          <w:lang w:val="en-US" w:eastAsia="zh-CN"/>
        </w:rPr>
        <w:t>1</w:t>
      </w:r>
      <w:r>
        <w:t>年</w:t>
      </w:r>
      <w:r>
        <w:rPr>
          <w:rFonts w:hint="eastAsia"/>
          <w:lang w:eastAsia="zh-CN"/>
        </w:rPr>
        <w:t>，</w:t>
      </w:r>
      <w:r>
        <w:t>我单位运行经费共计安排30.1</w:t>
      </w:r>
      <w:r>
        <w:rPr>
          <w:rFonts w:hint="eastAsia"/>
          <w:lang w:val="en-US" w:eastAsia="zh-CN"/>
        </w:rPr>
        <w:t>6</w:t>
      </w:r>
      <w:r>
        <w:t>万元。主要用于</w:t>
      </w:r>
      <w:r>
        <w:rPr>
          <w:rFonts w:hint="eastAsia"/>
          <w:lang w:eastAsia="zh-CN"/>
        </w:rPr>
        <w:t>办公费</w:t>
      </w:r>
      <w:r>
        <w:t>、办公用房水电费、差旅费等日常运行支出。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30"/>
      </w:pPr>
      <w:r>
        <w:t>202</w:t>
      </w:r>
      <w:r>
        <w:rPr>
          <w:rFonts w:hint="eastAsia"/>
          <w:lang w:val="en-US" w:eastAsia="zh-CN"/>
        </w:rPr>
        <w:t>1</w:t>
      </w:r>
      <w:r>
        <w:t>年，我单位财政拨款“三公经费”预算安排</w:t>
      </w:r>
      <w:r>
        <w:rPr>
          <w:rFonts w:hint="eastAsia"/>
          <w:lang w:val="en-US" w:eastAsia="zh-CN"/>
        </w:rPr>
        <w:t>9.5</w:t>
      </w:r>
      <w:r>
        <w:t>万元，其中因公出国（境）费0万元；公务用车购置及运维费</w:t>
      </w:r>
      <w:r>
        <w:rPr>
          <w:rFonts w:hint="eastAsia"/>
          <w:lang w:val="en-US" w:eastAsia="zh-CN"/>
        </w:rPr>
        <w:t>3.5</w:t>
      </w:r>
      <w:r>
        <w:t>万元（其中：公务用车购置费为0万元，公务用车运维费</w:t>
      </w:r>
      <w:r>
        <w:rPr>
          <w:rFonts w:hint="eastAsia"/>
          <w:lang w:val="en-US" w:eastAsia="zh-CN"/>
        </w:rPr>
        <w:t>3.5</w:t>
      </w:r>
      <w:r>
        <w:t>万元)；公务接待费支出</w:t>
      </w:r>
      <w:r>
        <w:rPr>
          <w:rFonts w:hint="eastAsia"/>
          <w:lang w:val="en-US" w:eastAsia="zh-CN"/>
        </w:rPr>
        <w:t>6</w:t>
      </w:r>
      <w:r>
        <w:t>万元。与202</w:t>
      </w:r>
      <w:r>
        <w:rPr>
          <w:rFonts w:hint="eastAsia"/>
          <w:lang w:val="en-US" w:eastAsia="zh-CN"/>
        </w:rPr>
        <w:t>0</w:t>
      </w:r>
      <w:r>
        <w:t>年相比持平，无增减变化。</w:t>
      </w:r>
    </w:p>
    <w:p>
      <w:pPr>
        <w:spacing w:before="10" w:after="10" w:line="240" w:lineRule="auto"/>
        <w:ind w:firstLine="640" w:firstLineChars="200"/>
        <w:jc w:val="left"/>
        <w:outlineLvl w:val="5"/>
        <w:sectPr>
          <w:footerReference r:id="rId3" w:type="default"/>
          <w:footerReference r:id="rId4" w:type="even"/>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ind w:firstLine="560" w:firstLineChars="200"/>
        <w:jc w:val="left"/>
        <w:outlineLvl w:val="1"/>
        <w:rPr>
          <w:rFonts w:ascii="Times New Roman" w:hAnsi="宋体"/>
          <w:b/>
          <w:sz w:val="28"/>
        </w:rPr>
      </w:pPr>
      <w:r>
        <w:rPr>
          <w:rFonts w:hint="eastAsia" w:ascii="方正仿宋_GBK" w:eastAsia="方正仿宋_GBK"/>
          <w:b/>
          <w:sz w:val="28"/>
        </w:rPr>
        <w:t>1、残联残疾人生活及护理补贴200万元绩效目标表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1" w:name="_Toc31717878"/>
      <w:r>
        <w:rPr>
          <w:rFonts w:hint="eastAsia" w:ascii="方正仿宋_GBK" w:eastAsia="方正仿宋_GBK"/>
          <w:b/>
          <w:sz w:val="28"/>
        </w:rPr>
        <w:instrText xml:space="preserve">1、残联残疾人生活及护理补贴200万元绩效目标表</w:instrText>
      </w:r>
      <w:bookmarkEnd w:id="1"/>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314-0101-JXN-WV5F</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残联残疾人生活及护理补贴</w:t>
            </w:r>
            <w:r>
              <w:rPr>
                <w:rFonts w:ascii="方正书宋_GBK" w:eastAsia="方正书宋_GBK"/>
              </w:rPr>
              <w:t>200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为贯彻《社会救助暂行办法》和《国务院关于全面建立临时救助制度的通知》，落实《国务院关于加快推进残疾人小康进程的意见》，保障和改善困难残疾人基本生活，促进残疾人平等参与和全面发展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、为贯彻《社会救助暂行办法》和《国务院关于全面建立临时救助制度的通知》，落实《国务院关于加快推进残疾人小康进程的意见》，保障和改善困难残疾人基本生活，促进残疾人平等参与和全面发展</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、为贯彻《社会救助暂行办法》和《国务院关于全面建立临时救助制度的通知》，落实《国务院关于加快推进残疾人小康进程的意见》，保障和改善困难残疾人基本生活，促进残疾人平等参与和全面发展</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2、城镇、农村低保特困人员临时价格补贴100万元绩效目标表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2" w:name="_Toc31717879"/>
      <w:r>
        <w:rPr>
          <w:rFonts w:hint="eastAsia" w:ascii="方正仿宋_GBK" w:eastAsia="方正仿宋_GBK"/>
          <w:b/>
          <w:sz w:val="28"/>
        </w:rPr>
        <w:instrText xml:space="preserve">2、城镇、农村低保特困人员临时价格补贴100万元绩效目标表</w:instrText>
      </w:r>
      <w:bookmarkEnd w:id="2"/>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314-0101-JXN-VGZE</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城镇、农村低保特困人员临时价格补贴</w:t>
            </w:r>
            <w:r>
              <w:rPr>
                <w:rFonts w:ascii="方正书宋_GBK" w:eastAsia="方正书宋_GBK"/>
              </w:rPr>
              <w:t>100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是指政府为弥补因价格体制或政策原因造成价格过低给生产经营带来损失而进行的补贴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、是指政府为弥补因价格体制或政策原因造成价格过低给生产经营带来损失而进行的补贴</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、是指政府为弥补因价格体制或政策原因造成价格过低给生产经营带来损失而进行的补贴</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3、城镇、农村特困人员护理补贴100万元绩效目标表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3" w:name="_Toc31717880"/>
      <w:r>
        <w:rPr>
          <w:rFonts w:hint="eastAsia" w:ascii="方正仿宋_GBK" w:eastAsia="方正仿宋_GBK"/>
          <w:b/>
          <w:sz w:val="28"/>
        </w:rPr>
        <w:instrText xml:space="preserve">3、城镇、农村特困人员护理补贴100万元绩效目标表</w:instrText>
      </w:r>
      <w:bookmarkEnd w:id="3"/>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314-0101-JXN-9QTD</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城镇、农村特困人员护理补贴</w:t>
            </w:r>
            <w:r>
              <w:rPr>
                <w:rFonts w:ascii="方正书宋_GBK" w:eastAsia="方正书宋_GBK"/>
              </w:rPr>
              <w:t>100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善绩效目标管理，做好绩效运行、监控和绩效评价，确保财政资金安全有效。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、善绩效目标管理，做好绩效运行、监控和绩效评价，确保财政资金安全有效。</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、善绩效目标管理，做好绩效运行、监控和绩效评价，确保财政资金安全有效。</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4、城镇特困人员救助供养2万元绩效目标表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4" w:name="_Toc31717881"/>
      <w:r>
        <w:rPr>
          <w:rFonts w:hint="eastAsia" w:ascii="方正仿宋_GBK" w:eastAsia="方正仿宋_GBK"/>
          <w:b/>
          <w:sz w:val="28"/>
        </w:rPr>
        <w:instrText xml:space="preserve">4、城镇特困人员救助供养2万元绩效目标表</w:instrText>
      </w:r>
      <w:bookmarkEnd w:id="4"/>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314-0101-JXN-URUQ</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城镇特困人员救助供养</w:t>
            </w:r>
            <w:r>
              <w:rPr>
                <w:rFonts w:ascii="方正书宋_GBK" w:eastAsia="方正书宋_GBK"/>
              </w:rPr>
              <w:t>2</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用于城镇特困供养支出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、用于城镇特困供养支出</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、用于城镇特困供养支出</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5、福利彩票公益金绩效目标表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5" w:name="_Toc31717882"/>
      <w:r>
        <w:rPr>
          <w:rFonts w:hint="eastAsia" w:ascii="方正仿宋_GBK" w:eastAsia="方正仿宋_GBK"/>
          <w:b/>
          <w:sz w:val="28"/>
        </w:rPr>
        <w:instrText xml:space="preserve">5、福利彩票公益金绩效目标表</w:instrText>
      </w:r>
      <w:bookmarkEnd w:id="5"/>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314-0203-JXN-GWID</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福利彩票公益金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350.00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350.00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用于殡葬管理工程款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、用于殡葬管理工程款</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、用于殡葬管理工程款</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6、光荣院自怍自支人员工资21.03万元绩效目标表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6" w:name="_Toc31717883"/>
      <w:r>
        <w:rPr>
          <w:rFonts w:hint="eastAsia" w:ascii="方正仿宋_GBK" w:eastAsia="方正仿宋_GBK"/>
          <w:b/>
          <w:sz w:val="28"/>
        </w:rPr>
        <w:instrText xml:space="preserve">6、光荣院自怍自支人员工资21.03万元绩效目标表</w:instrText>
      </w:r>
      <w:bookmarkEnd w:id="6"/>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314-0303-YXN-KKAS</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光荣院自怍自支人员工资</w:t>
            </w:r>
            <w:r>
              <w:rPr>
                <w:rFonts w:ascii="方正书宋_GBK" w:eastAsia="方正书宋_GBK"/>
              </w:rPr>
              <w:t>21.03</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21.03</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21.03</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因我县重点优抚对象多、五保对象多，同时，原有敬老院、光荣院等民政事业服务机构数量多，布点散、规模小，且分散管理，独立运行，费用较高，给财政造成了很大压力，为彻底改变这种现状。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、因我县重点优抚对象多、五保对象多，同时，原有敬老院、光荣院等民政事业服务机构数量多，布点散、规模小，且分散管理，独立运行，费用较高，给财政造成了很大压力，为彻底改变这种现状。</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、因我县重点优抚对象多、五保对象多，同时，原有敬老院、光荣院等民政事业服务机构数量多，布点散、规模小，且分散管理，独立运行，费用较高，给财政造成了很大压力，为彻底改变这种现状。</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民政事业服务中心管理条例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民政事业服务中心管理条例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民政事业服务中心管理条例</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7、冀财社[2019]111提前下达2020年中央集中彩票公益金支持社会福利事业-儿童福利服务体建设项目绩效目标表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7" w:name="_Toc31717884"/>
      <w:r>
        <w:rPr>
          <w:rFonts w:hint="eastAsia" w:ascii="方正仿宋_GBK" w:eastAsia="方正仿宋_GBK"/>
          <w:b/>
          <w:sz w:val="28"/>
        </w:rPr>
        <w:instrText xml:space="preserve">7、冀财社[2019]111提前下达2020年中央集中彩票公益金支持社会福利事业-儿童福利服务体建设项目绩效目标表</w:instrText>
      </w:r>
      <w:bookmarkEnd w:id="7"/>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314-0202-YZN-1BT6</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[2019]111</w:t>
            </w:r>
            <w:r>
              <w:rPr>
                <w:rFonts w:hint="eastAsia" w:ascii="方正书宋_GBK" w:eastAsia="方正书宋_GBK"/>
              </w:rPr>
              <w:t>提前下达</w:t>
            </w:r>
            <w:r>
              <w:rPr>
                <w:rFonts w:ascii="方正书宋_GBK" w:eastAsia="方正书宋_GBK"/>
              </w:rPr>
              <w:t>2020</w:t>
            </w:r>
            <w:r>
              <w:rPr>
                <w:rFonts w:hint="eastAsia" w:ascii="方正书宋_GBK" w:eastAsia="方正书宋_GBK"/>
              </w:rPr>
              <w:t>年中央集中彩票公益金支持社会福利事业</w:t>
            </w:r>
            <w:r>
              <w:rPr>
                <w:rFonts w:ascii="方正书宋_GBK" w:eastAsia="方正书宋_GBK"/>
              </w:rPr>
              <w:t>-</w:t>
            </w:r>
            <w:r>
              <w:rPr>
                <w:rFonts w:hint="eastAsia" w:ascii="方正书宋_GBK" w:eastAsia="方正书宋_GBK"/>
              </w:rPr>
              <w:t>儿童福利服务体建设项目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6.00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6.00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为提高预算完整性，加快支出进度，根据下达</w:t>
            </w:r>
            <w:r>
              <w:rPr>
                <w:rFonts w:ascii="方正书宋_GBK" w:eastAsia="方正书宋_GBK"/>
              </w:rPr>
              <w:t>2020</w:t>
            </w:r>
            <w:r>
              <w:rPr>
                <w:rFonts w:hint="eastAsia" w:ascii="方正书宋_GBK" w:eastAsia="方正书宋_GBK"/>
              </w:rPr>
              <w:t>年中央集中彩票公益金支持社会福利事业专项资金预算的通知，经研究，本次下达的补助资金按照福利彩票</w:t>
            </w:r>
            <w:r>
              <w:rPr>
                <w:rFonts w:hint="cs" w:ascii="方正书宋_GBK" w:eastAsia="方正书宋_GBK"/>
              </w:rPr>
              <w:t>“</w:t>
            </w:r>
            <w:r>
              <w:rPr>
                <w:rFonts w:hint="eastAsia" w:ascii="方正书宋_GBK" w:eastAsia="方正书宋_GBK"/>
              </w:rPr>
              <w:t>扶老、助残、救孤、救济</w:t>
            </w:r>
            <w:r>
              <w:rPr>
                <w:rFonts w:hint="cs" w:ascii="方正书宋_GBK" w:eastAsia="方正书宋_GBK"/>
              </w:rPr>
              <w:t>”</w:t>
            </w:r>
            <w:r>
              <w:rPr>
                <w:rFonts w:hint="eastAsia" w:ascii="方正书宋_GBK" w:eastAsia="方正书宋_GBK"/>
              </w:rPr>
              <w:t>的发放宗旨，主要用于老年人福利、残疾人福利、儿童福利。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、为提高预算完整性，加快支出进度，根据下达</w:t>
            </w:r>
            <w:r>
              <w:rPr>
                <w:rFonts w:ascii="方正书宋_GBK" w:eastAsia="方正书宋_GBK"/>
              </w:rPr>
              <w:t>2020</w:t>
            </w:r>
            <w:r>
              <w:rPr>
                <w:rFonts w:hint="eastAsia" w:ascii="方正书宋_GBK" w:eastAsia="方正书宋_GBK"/>
              </w:rPr>
              <w:t>年中央集中彩票公益金支持社会福利事业专项资金预算的通知，经研究，本次下达的补助资金按照福利彩票</w:t>
            </w:r>
            <w:r>
              <w:rPr>
                <w:rFonts w:hint="cs" w:ascii="方正书宋_GBK" w:eastAsia="方正书宋_GBK"/>
              </w:rPr>
              <w:t>“</w:t>
            </w:r>
            <w:r>
              <w:rPr>
                <w:rFonts w:hint="eastAsia" w:ascii="方正书宋_GBK" w:eastAsia="方正书宋_GBK"/>
              </w:rPr>
              <w:t>扶老、助残、救孤、救济</w:t>
            </w:r>
            <w:r>
              <w:rPr>
                <w:rFonts w:hint="cs" w:ascii="方正书宋_GBK" w:eastAsia="方正书宋_GBK"/>
              </w:rPr>
              <w:t>”</w:t>
            </w:r>
            <w:r>
              <w:rPr>
                <w:rFonts w:hint="eastAsia" w:ascii="方正书宋_GBK" w:eastAsia="方正书宋_GBK"/>
              </w:rPr>
              <w:t>的发放宗旨，主要用于老年人福利、残疾人福利、儿童福利。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、为提高预算完整性，加快支出进度，根据下达</w:t>
            </w:r>
            <w:r>
              <w:rPr>
                <w:rFonts w:ascii="方正书宋_GBK" w:eastAsia="方正书宋_GBK"/>
              </w:rPr>
              <w:t>2020</w:t>
            </w:r>
            <w:r>
              <w:rPr>
                <w:rFonts w:hint="eastAsia" w:ascii="方正书宋_GBK" w:eastAsia="方正书宋_GBK"/>
              </w:rPr>
              <w:t>年中央集中彩票公益金支持社会福利事业专项资金预算的通知，经研究，本次下达的补助资金按照福利彩票</w:t>
            </w:r>
            <w:r>
              <w:rPr>
                <w:rFonts w:hint="cs" w:ascii="方正书宋_GBK" w:eastAsia="方正书宋_GBK"/>
              </w:rPr>
              <w:t>“</w:t>
            </w:r>
            <w:r>
              <w:rPr>
                <w:rFonts w:hint="eastAsia" w:ascii="方正书宋_GBK" w:eastAsia="方正书宋_GBK"/>
              </w:rPr>
              <w:t>扶老、助残、救孤、救济</w:t>
            </w:r>
            <w:r>
              <w:rPr>
                <w:rFonts w:hint="cs" w:ascii="方正书宋_GBK" w:eastAsia="方正书宋_GBK"/>
              </w:rPr>
              <w:t>”</w:t>
            </w:r>
            <w:r>
              <w:rPr>
                <w:rFonts w:hint="eastAsia" w:ascii="方正书宋_GBK" w:eastAsia="方正书宋_GBK"/>
              </w:rPr>
              <w:t>的发放宗旨，主要用于老年人福利、残疾人福利、儿童福利。</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111</w:t>
            </w:r>
            <w:r>
              <w:rPr>
                <w:rFonts w:hint="eastAsia" w:ascii="方正书宋_GBK" w:eastAsia="方正书宋_GBK"/>
              </w:rPr>
              <w:t>号</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8、冀财社[2019]111下达2020年中央集中彩票公益金支持社会福利事业--残疾孤儿手术康复明天计划绩效目标表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8" w:name="_Toc31717885"/>
      <w:r>
        <w:rPr>
          <w:rFonts w:hint="eastAsia" w:ascii="方正仿宋_GBK" w:eastAsia="方正仿宋_GBK"/>
          <w:b/>
          <w:sz w:val="28"/>
        </w:rPr>
        <w:instrText xml:space="preserve">8、冀财社[2019]111下达2020年中央集中彩票公益金支持社会福利事业--残疾孤儿手术康复明天计划绩效目标表</w:instrText>
      </w:r>
      <w:bookmarkEnd w:id="8"/>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314-0502-YZN-M042</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[2019]111</w:t>
            </w:r>
            <w:r>
              <w:rPr>
                <w:rFonts w:hint="eastAsia" w:ascii="方正书宋_GBK" w:eastAsia="方正书宋_GBK"/>
              </w:rPr>
              <w:t>下达</w:t>
            </w:r>
            <w:r>
              <w:rPr>
                <w:rFonts w:ascii="方正书宋_GBK" w:eastAsia="方正书宋_GBK"/>
              </w:rPr>
              <w:t>2020</w:t>
            </w:r>
            <w:r>
              <w:rPr>
                <w:rFonts w:hint="eastAsia" w:ascii="方正书宋_GBK" w:eastAsia="方正书宋_GBK"/>
              </w:rPr>
              <w:t>年中央集中彩票公益金支持社会福利事业</w:t>
            </w:r>
            <w:r>
              <w:rPr>
                <w:rFonts w:ascii="方正书宋_GBK" w:eastAsia="方正书宋_GBK"/>
              </w:rPr>
              <w:t>--</w:t>
            </w:r>
            <w:r>
              <w:rPr>
                <w:rFonts w:hint="eastAsia" w:ascii="方正书宋_GBK" w:eastAsia="方正书宋_GBK"/>
              </w:rPr>
              <w:t>残疾孤儿手术康复明天计划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为提高预算完整性，加快支出进度，根据下达</w:t>
            </w:r>
            <w:r>
              <w:rPr>
                <w:rFonts w:ascii="方正书宋_GBK" w:eastAsia="方正书宋_GBK"/>
              </w:rPr>
              <w:t>2020</w:t>
            </w:r>
            <w:r>
              <w:rPr>
                <w:rFonts w:hint="eastAsia" w:ascii="方正书宋_GBK" w:eastAsia="方正书宋_GBK"/>
              </w:rPr>
              <w:t>年中央集中彩票公益金支持社会福利事业专项资金预算的通知，经研究，本次下达的补助资金按照福利彩票</w:t>
            </w:r>
            <w:r>
              <w:rPr>
                <w:rFonts w:hint="cs" w:ascii="方正书宋_GBK" w:eastAsia="方正书宋_GBK"/>
              </w:rPr>
              <w:t>“</w:t>
            </w:r>
            <w:r>
              <w:rPr>
                <w:rFonts w:hint="eastAsia" w:ascii="方正书宋_GBK" w:eastAsia="方正书宋_GBK"/>
              </w:rPr>
              <w:t>扶老、助残、救孤、救济</w:t>
            </w:r>
            <w:r>
              <w:rPr>
                <w:rFonts w:hint="cs" w:ascii="方正书宋_GBK" w:eastAsia="方正书宋_GBK"/>
              </w:rPr>
              <w:t>”</w:t>
            </w:r>
            <w:r>
              <w:rPr>
                <w:rFonts w:hint="eastAsia" w:ascii="方正书宋_GBK" w:eastAsia="方正书宋_GBK"/>
              </w:rPr>
              <w:t>的发放宗旨，主要用于老年人福利、残疾人福利、儿童福利。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、为提高预算完整性，加快支出进度，根据下达</w:t>
            </w:r>
            <w:r>
              <w:rPr>
                <w:rFonts w:ascii="方正书宋_GBK" w:eastAsia="方正书宋_GBK"/>
              </w:rPr>
              <w:t>2020</w:t>
            </w:r>
            <w:r>
              <w:rPr>
                <w:rFonts w:hint="eastAsia" w:ascii="方正书宋_GBK" w:eastAsia="方正书宋_GBK"/>
              </w:rPr>
              <w:t>年中央集中彩票公益金支持社会福利事业专项资金预算的通知，经研究，本次下达的补助资金按照福利彩票</w:t>
            </w:r>
            <w:r>
              <w:rPr>
                <w:rFonts w:hint="cs" w:ascii="方正书宋_GBK" w:eastAsia="方正书宋_GBK"/>
              </w:rPr>
              <w:t>“</w:t>
            </w:r>
            <w:r>
              <w:rPr>
                <w:rFonts w:hint="eastAsia" w:ascii="方正书宋_GBK" w:eastAsia="方正书宋_GBK"/>
              </w:rPr>
              <w:t>扶老、助残、救孤、救济</w:t>
            </w:r>
            <w:r>
              <w:rPr>
                <w:rFonts w:hint="cs" w:ascii="方正书宋_GBK" w:eastAsia="方正书宋_GBK"/>
              </w:rPr>
              <w:t>”</w:t>
            </w:r>
            <w:r>
              <w:rPr>
                <w:rFonts w:hint="eastAsia" w:ascii="方正书宋_GBK" w:eastAsia="方正书宋_GBK"/>
              </w:rPr>
              <w:t>的发放宗旨，主要用于老年人福利、残疾人福利、儿童福利。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、为提高预算完整性，加快支出进度，根据下达</w:t>
            </w:r>
            <w:r>
              <w:rPr>
                <w:rFonts w:ascii="方正书宋_GBK" w:eastAsia="方正书宋_GBK"/>
              </w:rPr>
              <w:t>2020</w:t>
            </w:r>
            <w:r>
              <w:rPr>
                <w:rFonts w:hint="eastAsia" w:ascii="方正书宋_GBK" w:eastAsia="方正书宋_GBK"/>
              </w:rPr>
              <w:t>年中央集中彩票公益金支持社会福利事业专项资金预算的通知，经研究，本次下达的补助资金按照福利彩票</w:t>
            </w:r>
            <w:r>
              <w:rPr>
                <w:rFonts w:hint="cs" w:ascii="方正书宋_GBK" w:eastAsia="方正书宋_GBK"/>
              </w:rPr>
              <w:t>“</w:t>
            </w:r>
            <w:r>
              <w:rPr>
                <w:rFonts w:hint="eastAsia" w:ascii="方正书宋_GBK" w:eastAsia="方正书宋_GBK"/>
              </w:rPr>
              <w:t>扶老、助残、救孤、救济</w:t>
            </w:r>
            <w:r>
              <w:rPr>
                <w:rFonts w:hint="cs" w:ascii="方正书宋_GBK" w:eastAsia="方正书宋_GBK"/>
              </w:rPr>
              <w:t>”</w:t>
            </w:r>
            <w:r>
              <w:rPr>
                <w:rFonts w:hint="eastAsia" w:ascii="方正书宋_GBK" w:eastAsia="方正书宋_GBK"/>
              </w:rPr>
              <w:t>的发放宗旨，主要用于老年人福利、残疾人福利、儿童福利。</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111</w:t>
            </w:r>
            <w:r>
              <w:rPr>
                <w:rFonts w:hint="eastAsia" w:ascii="方正书宋_GBK" w:eastAsia="方正书宋_GBK"/>
              </w:rPr>
              <w:t>号</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9、冀财社[2019]113号 关于提前下达2020年省级财政养老服务体系建设补助预算指标的通知绩效目标表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9" w:name="_Toc31717886"/>
      <w:r>
        <w:rPr>
          <w:rFonts w:hint="eastAsia" w:ascii="方正仿宋_GBK" w:eastAsia="方正仿宋_GBK"/>
          <w:b/>
          <w:sz w:val="28"/>
        </w:rPr>
        <w:instrText xml:space="preserve">9、冀财社[2019]113号</w:instrText>
      </w:r>
      <w:bookmarkEnd w:id="9"/>
      <w:r>
        <w:rPr>
          <w:rFonts w:hint="eastAsia" w:ascii="方正仿宋_GBK" w:eastAsia="方正仿宋_GBK"/>
          <w:b/>
          <w:sz w:val="28"/>
        </w:rPr>
        <w:instrText xml:space="preserve"> 关于提前下达2020年省级财政养老服务体系建设补助预算指标的通知绩效目标表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314-0201-YSN-EY1G</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[2019]113</w:t>
            </w:r>
            <w:r>
              <w:rPr>
                <w:rFonts w:hint="eastAsia" w:ascii="方正书宋_GBK" w:eastAsia="方正书宋_GBK"/>
              </w:rPr>
              <w:t>号</w:t>
            </w:r>
            <w:r>
              <w:rPr>
                <w:rFonts w:ascii="方正书宋_GBK" w:eastAsia="方正书宋_GBK"/>
              </w:rPr>
              <w:t xml:space="preserve"> </w:t>
            </w:r>
            <w:r>
              <w:rPr>
                <w:rFonts w:hint="eastAsia" w:ascii="方正书宋_GBK" w:eastAsia="方正书宋_GBK"/>
              </w:rPr>
              <w:t>关于提前下达</w:t>
            </w:r>
            <w:r>
              <w:rPr>
                <w:rFonts w:ascii="方正书宋_GBK" w:eastAsia="方正书宋_GBK"/>
              </w:rPr>
              <w:t>2020</w:t>
            </w:r>
            <w:r>
              <w:rPr>
                <w:rFonts w:hint="eastAsia" w:ascii="方正书宋_GBK" w:eastAsia="方正书宋_GBK"/>
              </w:rPr>
              <w:t>年省级财政养老服务体系建设补助预算指标的通知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312.00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312.00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按照要求统筹用于公办养老机构和符合条件的社会办养老机构，按程序拨付使用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、按照要求统筹用于公办养老机构和符合条件的社会办养老机构，按程序拨付使用</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、按照要求统筹用于公办养老机构和符合条件的社会办养老机构，按程序拨付使用</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0</w:t>
            </w:r>
          </w:p>
        </w:tc>
        <w:tc>
          <w:tcPr>
            <w:tcW w:w="1701" w:type="dxa"/>
            <w:shd w:val="clear" w:color="auto" w:fill="auto"/>
            <w:noWrap w:val="0"/>
            <w:vAlign w:val="center"/>
          </w:tcPr>
          <w:p>
            <w:pPr>
              <w:spacing w:line="300" w:lineRule="exact"/>
              <w:jc w:val="left"/>
              <w:rPr>
                <w:rFonts w:hint="eastAsia"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hint="eastAsia"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113</w:t>
            </w:r>
            <w:r>
              <w:rPr>
                <w:rFonts w:hint="eastAsia" w:ascii="方正书宋_GBK" w:eastAsia="方正书宋_GBK"/>
              </w:rPr>
              <w:t>号</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10、冀财社[2019]117号 关于提前下达2020年中央财政困难群众救助补助资金---城乡特困人员救助绩效目标表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10" w:name="_Toc31717887"/>
      <w:r>
        <w:rPr>
          <w:rFonts w:hint="eastAsia" w:ascii="方正仿宋_GBK" w:eastAsia="方正仿宋_GBK"/>
          <w:b/>
          <w:sz w:val="28"/>
        </w:rPr>
        <w:instrText xml:space="preserve">10、冀财社[2019]117号</w:instrText>
      </w:r>
      <w:bookmarkEnd w:id="10"/>
      <w:r>
        <w:rPr>
          <w:rFonts w:hint="eastAsia" w:ascii="方正仿宋_GBK" w:eastAsia="方正仿宋_GBK"/>
          <w:b/>
          <w:sz w:val="28"/>
        </w:rPr>
        <w:instrText xml:space="preserve"> 关于提前下达2020年中央财政困难群众救助补助资金---城乡特困人员救助绩效目标表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314-0101-JZN-6TF1</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[2019]117</w:t>
            </w:r>
            <w:r>
              <w:rPr>
                <w:rFonts w:hint="eastAsia" w:ascii="方正书宋_GBK" w:eastAsia="方正书宋_GBK"/>
              </w:rPr>
              <w:t>号</w:t>
            </w:r>
            <w:r>
              <w:rPr>
                <w:rFonts w:ascii="方正书宋_GBK" w:eastAsia="方正书宋_GBK"/>
              </w:rPr>
              <w:t xml:space="preserve"> </w:t>
            </w:r>
            <w:r>
              <w:rPr>
                <w:rFonts w:hint="eastAsia" w:ascii="方正书宋_GBK" w:eastAsia="方正书宋_GBK"/>
              </w:rPr>
              <w:t>关于提前下达</w:t>
            </w:r>
            <w:r>
              <w:rPr>
                <w:rFonts w:ascii="方正书宋_GBK" w:eastAsia="方正书宋_GBK"/>
              </w:rPr>
              <w:t>2020</w:t>
            </w:r>
            <w:r>
              <w:rPr>
                <w:rFonts w:hint="eastAsia" w:ascii="方正书宋_GBK" w:eastAsia="方正书宋_GBK"/>
              </w:rPr>
              <w:t>年中央财政困难群众救助补助资金</w:t>
            </w:r>
            <w:r>
              <w:rPr>
                <w:rFonts w:ascii="方正书宋_GBK" w:eastAsia="方正书宋_GBK"/>
              </w:rPr>
              <w:t>---</w:t>
            </w:r>
            <w:r>
              <w:rPr>
                <w:rFonts w:hint="eastAsia" w:ascii="方正书宋_GBK" w:eastAsia="方正书宋_GBK"/>
              </w:rPr>
              <w:t>城乡特困人员救助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900.00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900.00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做好预算编制、指标安排工作，待</w:t>
            </w:r>
            <w:r>
              <w:rPr>
                <w:rFonts w:ascii="方正书宋_GBK" w:eastAsia="方正书宋_GBK"/>
              </w:rPr>
              <w:t>2019</w:t>
            </w:r>
            <w:r>
              <w:rPr>
                <w:rFonts w:hint="eastAsia" w:ascii="方正书宋_GBK" w:eastAsia="方正书宋_GBK"/>
              </w:rPr>
              <w:t>年预算年度开始后，严格按照救助资金规定，专项管理、分类救助，统筹使用、分账核算。加大消化结余力度，进一步提高资金使用效益。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、做好预算编制、指标安排工作，待</w:t>
            </w:r>
            <w:r>
              <w:rPr>
                <w:rFonts w:ascii="方正书宋_GBK" w:eastAsia="方正书宋_GBK"/>
              </w:rPr>
              <w:t>2019</w:t>
            </w:r>
            <w:r>
              <w:rPr>
                <w:rFonts w:hint="eastAsia" w:ascii="方正书宋_GBK" w:eastAsia="方正书宋_GBK"/>
              </w:rPr>
              <w:t>年预算年度开始后，严格按照救助资金规定，专项管理、分类救助，统筹使用、分账核算。加大消化结余力度，进一步提高资金使用效益。</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、做好预算编制、指标安排工作，待</w:t>
            </w:r>
            <w:r>
              <w:rPr>
                <w:rFonts w:ascii="方正书宋_GBK" w:eastAsia="方正书宋_GBK"/>
              </w:rPr>
              <w:t>2019</w:t>
            </w:r>
            <w:r>
              <w:rPr>
                <w:rFonts w:hint="eastAsia" w:ascii="方正书宋_GBK" w:eastAsia="方正书宋_GBK"/>
              </w:rPr>
              <w:t>年预算年度开始后，严格按照救助资金规定，专项管理、分类救助，统筹使用、分账核算。加大消化结余力度，进一步提高资金使用效益。</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117</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117</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117</w:t>
            </w:r>
            <w:r>
              <w:rPr>
                <w:rFonts w:hint="eastAsia" w:ascii="方正书宋_GBK" w:eastAsia="方正书宋_GBK"/>
              </w:rPr>
              <w:t>号</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11、冀财社[2019]117号 关于提前下达2020年中央财政困难群众救助补助资金---城镇低保绩效目标表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11" w:name="_Toc31717888"/>
      <w:r>
        <w:rPr>
          <w:rFonts w:hint="eastAsia" w:ascii="方正仿宋_GBK" w:eastAsia="方正仿宋_GBK"/>
          <w:b/>
          <w:sz w:val="28"/>
        </w:rPr>
        <w:instrText xml:space="preserve">11、冀财社[2019]117号</w:instrText>
      </w:r>
      <w:bookmarkEnd w:id="11"/>
      <w:r>
        <w:rPr>
          <w:rFonts w:hint="eastAsia" w:ascii="方正仿宋_GBK" w:eastAsia="方正仿宋_GBK"/>
          <w:b/>
          <w:sz w:val="28"/>
        </w:rPr>
        <w:instrText xml:space="preserve"> 关于提前下达2020年中央财政困难群众救助补助资金---城镇低保绩效目标表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314-0101-JZN-IQWW</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[2019]117</w:t>
            </w:r>
            <w:r>
              <w:rPr>
                <w:rFonts w:hint="eastAsia" w:ascii="方正书宋_GBK" w:eastAsia="方正书宋_GBK"/>
              </w:rPr>
              <w:t>号</w:t>
            </w:r>
            <w:r>
              <w:rPr>
                <w:rFonts w:ascii="方正书宋_GBK" w:eastAsia="方正书宋_GBK"/>
              </w:rPr>
              <w:t xml:space="preserve"> </w:t>
            </w:r>
            <w:r>
              <w:rPr>
                <w:rFonts w:hint="eastAsia" w:ascii="方正书宋_GBK" w:eastAsia="方正书宋_GBK"/>
              </w:rPr>
              <w:t>关于提前下达</w:t>
            </w:r>
            <w:r>
              <w:rPr>
                <w:rFonts w:ascii="方正书宋_GBK" w:eastAsia="方正书宋_GBK"/>
              </w:rPr>
              <w:t>2020</w:t>
            </w:r>
            <w:r>
              <w:rPr>
                <w:rFonts w:hint="eastAsia" w:ascii="方正书宋_GBK" w:eastAsia="方正书宋_GBK"/>
              </w:rPr>
              <w:t>年中央财政困难群众救助补助资金</w:t>
            </w:r>
            <w:r>
              <w:rPr>
                <w:rFonts w:ascii="方正书宋_GBK" w:eastAsia="方正书宋_GBK"/>
              </w:rPr>
              <w:t>---</w:t>
            </w:r>
            <w:r>
              <w:rPr>
                <w:rFonts w:hint="eastAsia" w:ascii="方正书宋_GBK" w:eastAsia="方正书宋_GBK"/>
              </w:rPr>
              <w:t>城镇低保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754.00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754.00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做好预算编制、指标安排工作，待</w:t>
            </w:r>
            <w:r>
              <w:rPr>
                <w:rFonts w:ascii="方正书宋_GBK" w:eastAsia="方正书宋_GBK"/>
              </w:rPr>
              <w:t>2019</w:t>
            </w:r>
            <w:r>
              <w:rPr>
                <w:rFonts w:hint="eastAsia" w:ascii="方正书宋_GBK" w:eastAsia="方正书宋_GBK"/>
              </w:rPr>
              <w:t>年预算年度开始后，严格按照救助资金规定，专项管理、分类救助，统筹使用、分账核算。加大消化结余力度，进一步提高资金使用效益。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、做好预算编制、指标安排工作，待</w:t>
            </w:r>
            <w:r>
              <w:rPr>
                <w:rFonts w:ascii="方正书宋_GBK" w:eastAsia="方正书宋_GBK"/>
              </w:rPr>
              <w:t>2019</w:t>
            </w:r>
            <w:r>
              <w:rPr>
                <w:rFonts w:hint="eastAsia" w:ascii="方正书宋_GBK" w:eastAsia="方正书宋_GBK"/>
              </w:rPr>
              <w:t>年预算年度开始后，严格按照救助资金规定，专项管理、分类救助，统筹使用、分账核算。加大消化结余力度，进一步提高资金使用效益。</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、做好预算编制、指标安排工作，待</w:t>
            </w:r>
            <w:r>
              <w:rPr>
                <w:rFonts w:ascii="方正书宋_GBK" w:eastAsia="方正书宋_GBK"/>
              </w:rPr>
              <w:t>2019</w:t>
            </w:r>
            <w:r>
              <w:rPr>
                <w:rFonts w:hint="eastAsia" w:ascii="方正书宋_GBK" w:eastAsia="方正书宋_GBK"/>
              </w:rPr>
              <w:t>年预算年度开始后，严格按照救助资金规定，专项管理、分类救助，统筹使用、分账核算。加大消化结余力度，进一步提高资金使用效益。</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117</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117</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117</w:t>
            </w:r>
            <w:r>
              <w:rPr>
                <w:rFonts w:hint="eastAsia" w:ascii="方正书宋_GBK" w:eastAsia="方正书宋_GBK"/>
              </w:rPr>
              <w:t>号</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12、冀财社[2019]117号 关于提前下达2020年中央财政困难群众救助补助资金---农村低保绩效目标表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12" w:name="_Toc31717889"/>
      <w:r>
        <w:rPr>
          <w:rFonts w:hint="eastAsia" w:ascii="方正仿宋_GBK" w:eastAsia="方正仿宋_GBK"/>
          <w:b/>
          <w:sz w:val="28"/>
        </w:rPr>
        <w:instrText xml:space="preserve">12、冀财社[2019]117号</w:instrText>
      </w:r>
      <w:bookmarkEnd w:id="12"/>
      <w:r>
        <w:rPr>
          <w:rFonts w:hint="eastAsia" w:ascii="方正仿宋_GBK" w:eastAsia="方正仿宋_GBK"/>
          <w:b/>
          <w:sz w:val="28"/>
        </w:rPr>
        <w:instrText xml:space="preserve"> 关于提前下达2020年中央财政困难群众救助补助资金---农村低保绩效目标表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314-0101-JZN-UC2C</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[2019]117</w:t>
            </w:r>
            <w:r>
              <w:rPr>
                <w:rFonts w:hint="eastAsia" w:ascii="方正书宋_GBK" w:eastAsia="方正书宋_GBK"/>
              </w:rPr>
              <w:t>号</w:t>
            </w:r>
            <w:r>
              <w:rPr>
                <w:rFonts w:ascii="方正书宋_GBK" w:eastAsia="方正书宋_GBK"/>
              </w:rPr>
              <w:t xml:space="preserve"> </w:t>
            </w:r>
            <w:r>
              <w:rPr>
                <w:rFonts w:hint="eastAsia" w:ascii="方正书宋_GBK" w:eastAsia="方正书宋_GBK"/>
              </w:rPr>
              <w:t>关于提前下达</w:t>
            </w:r>
            <w:r>
              <w:rPr>
                <w:rFonts w:ascii="方正书宋_GBK" w:eastAsia="方正书宋_GBK"/>
              </w:rPr>
              <w:t>2020</w:t>
            </w:r>
            <w:r>
              <w:rPr>
                <w:rFonts w:hint="eastAsia" w:ascii="方正书宋_GBK" w:eastAsia="方正书宋_GBK"/>
              </w:rPr>
              <w:t>年中央财政困难群众救助补助资金</w:t>
            </w:r>
            <w:r>
              <w:rPr>
                <w:rFonts w:ascii="方正书宋_GBK" w:eastAsia="方正书宋_GBK"/>
              </w:rPr>
              <w:t>---</w:t>
            </w:r>
            <w:r>
              <w:rPr>
                <w:rFonts w:hint="eastAsia" w:ascii="方正书宋_GBK" w:eastAsia="方正书宋_GBK"/>
              </w:rPr>
              <w:t>农村低保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3210.00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3210.00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做好预算编制、指标安排工作，待</w:t>
            </w:r>
            <w:r>
              <w:rPr>
                <w:rFonts w:ascii="方正书宋_GBK" w:eastAsia="方正书宋_GBK"/>
              </w:rPr>
              <w:t>2019</w:t>
            </w:r>
            <w:r>
              <w:rPr>
                <w:rFonts w:hint="eastAsia" w:ascii="方正书宋_GBK" w:eastAsia="方正书宋_GBK"/>
              </w:rPr>
              <w:t>年预算年度开始后，严格按照救助资金规定，专项管理、分类救助，统筹使用、分账核算。加大消化结余力度，进一步提高资金使用效益。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、做好预算编制、指标安排工作，待</w:t>
            </w:r>
            <w:r>
              <w:rPr>
                <w:rFonts w:ascii="方正书宋_GBK" w:eastAsia="方正书宋_GBK"/>
              </w:rPr>
              <w:t>2019</w:t>
            </w:r>
            <w:r>
              <w:rPr>
                <w:rFonts w:hint="eastAsia" w:ascii="方正书宋_GBK" w:eastAsia="方正书宋_GBK"/>
              </w:rPr>
              <w:t>年预算年度开始后，严格按照救助资金规定，专项管理、分类救助，统筹使用、分账核算。加大消化结余力度，进一步提高资金使用效益。</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、做好预算编制、指标安排工作，待</w:t>
            </w:r>
            <w:r>
              <w:rPr>
                <w:rFonts w:ascii="方正书宋_GBK" w:eastAsia="方正书宋_GBK"/>
              </w:rPr>
              <w:t>2019</w:t>
            </w:r>
            <w:r>
              <w:rPr>
                <w:rFonts w:hint="eastAsia" w:ascii="方正书宋_GBK" w:eastAsia="方正书宋_GBK"/>
              </w:rPr>
              <w:t>年预算年度开始后，严格按照救助资金规定，专项管理、分类救助，统筹使用、分账核算。加大消化结余力度，进一步提高资金使用效益。</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117</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117</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117</w:t>
            </w:r>
            <w:r>
              <w:rPr>
                <w:rFonts w:hint="eastAsia" w:ascii="方正书宋_GBK" w:eastAsia="方正书宋_GBK"/>
              </w:rPr>
              <w:t>号</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13、冀财社[2019]119号关于提前下达2020年省级财政困难群众基本生活救助补助--残疾人两项补贴绩效目标表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13" w:name="_Toc31717890"/>
      <w:r>
        <w:rPr>
          <w:rFonts w:hint="eastAsia" w:ascii="方正仿宋_GBK" w:eastAsia="方正仿宋_GBK"/>
          <w:b/>
          <w:sz w:val="28"/>
        </w:rPr>
        <w:instrText xml:space="preserve">13、冀财社[2019]119号关于提前下达2020年省级财政困难群众基本生活救助补助--残疾人两项补贴绩效目标表</w:instrText>
      </w:r>
      <w:bookmarkEnd w:id="13"/>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314-0101-JSN-N0P6</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[2019]119</w:t>
            </w:r>
            <w:r>
              <w:rPr>
                <w:rFonts w:hint="eastAsia" w:ascii="方正书宋_GBK" w:eastAsia="方正书宋_GBK"/>
              </w:rPr>
              <w:t>号关于提前下达</w:t>
            </w:r>
            <w:r>
              <w:rPr>
                <w:rFonts w:ascii="方正书宋_GBK" w:eastAsia="方正书宋_GBK"/>
              </w:rPr>
              <w:t>2020</w:t>
            </w:r>
            <w:r>
              <w:rPr>
                <w:rFonts w:hint="eastAsia" w:ascii="方正书宋_GBK" w:eastAsia="方正书宋_GBK"/>
              </w:rPr>
              <w:t>年省级财政困难群众基本生活救助补助</w:t>
            </w:r>
            <w:r>
              <w:rPr>
                <w:rFonts w:ascii="方正书宋_GBK" w:eastAsia="方正书宋_GBK"/>
              </w:rPr>
              <w:t>--</w:t>
            </w:r>
            <w:r>
              <w:rPr>
                <w:rFonts w:hint="eastAsia" w:ascii="方正书宋_GBK" w:eastAsia="方正书宋_GBK"/>
              </w:rPr>
              <w:t>残疾人两项补贴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539.00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539.00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做好预算编制、指标安排等相关工作，待</w:t>
            </w:r>
            <w:r>
              <w:rPr>
                <w:rFonts w:ascii="方正书宋_GBK" w:eastAsia="方正书宋_GBK"/>
              </w:rPr>
              <w:t>2019</w:t>
            </w:r>
            <w:r>
              <w:rPr>
                <w:rFonts w:hint="eastAsia" w:ascii="方正书宋_GBK" w:eastAsia="方正书宋_GBK"/>
              </w:rPr>
              <w:t>年预算年度开始后，严格按照救助资金规定，专项管理、分类救助，统筹使用、分账核算。加大消化结余力度，进一步提高资金使用效益。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、做好预算编制、指标安排等相关工作，待</w:t>
            </w:r>
            <w:r>
              <w:rPr>
                <w:rFonts w:ascii="方正书宋_GBK" w:eastAsia="方正书宋_GBK"/>
              </w:rPr>
              <w:t>2019</w:t>
            </w:r>
            <w:r>
              <w:rPr>
                <w:rFonts w:hint="eastAsia" w:ascii="方正书宋_GBK" w:eastAsia="方正书宋_GBK"/>
              </w:rPr>
              <w:t>年预算年度开始后，严格按照救助资金规定，专项管理、分类救助，统筹使用、分账核算。加大消化结余力度，进一步提高资金使用效益。</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、做好预算编制、指标安排等相关工作，待</w:t>
            </w:r>
            <w:r>
              <w:rPr>
                <w:rFonts w:ascii="方正书宋_GBK" w:eastAsia="方正书宋_GBK"/>
              </w:rPr>
              <w:t>2019</w:t>
            </w:r>
            <w:r>
              <w:rPr>
                <w:rFonts w:hint="eastAsia" w:ascii="方正书宋_GBK" w:eastAsia="方正书宋_GBK"/>
              </w:rPr>
              <w:t>年预算年度开始后，严格按照救助资金规定，专项管理、分类救助，统筹使用、分账核算。加大消化结余力度，进一步提高资金使用效益。</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r>
              <w:rPr>
                <w:rFonts w:ascii="方正书宋_GBK" w:eastAsia="方正书宋_GBK"/>
              </w:rPr>
              <w:t xml:space="preserve"> </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119</w:t>
            </w:r>
            <w:r>
              <w:rPr>
                <w:rFonts w:hint="eastAsia" w:ascii="方正书宋_GBK" w:eastAsia="方正书宋_GBK"/>
              </w:rPr>
              <w:t>号</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14、冀财社[2019]119号关于提前下达2020年省级财政困难群众基本生活救助补助预算指标--城乡特困绩效目标表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14" w:name="_Toc31717891"/>
      <w:r>
        <w:rPr>
          <w:rFonts w:hint="eastAsia" w:ascii="方正仿宋_GBK" w:eastAsia="方正仿宋_GBK"/>
          <w:b/>
          <w:sz w:val="28"/>
        </w:rPr>
        <w:instrText xml:space="preserve">14、冀财社[2019]119号关于提前下达2020年省级财政困难群众基本生活救助补助预算指标--城乡特困绩效目标表</w:instrText>
      </w:r>
      <w:bookmarkEnd w:id="14"/>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314-0101-JSN-FH9X</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[2019]119</w:t>
            </w:r>
            <w:r>
              <w:rPr>
                <w:rFonts w:hint="eastAsia" w:ascii="方正书宋_GBK" w:eastAsia="方正书宋_GBK"/>
              </w:rPr>
              <w:t>号关于提前下达</w:t>
            </w:r>
            <w:r>
              <w:rPr>
                <w:rFonts w:ascii="方正书宋_GBK" w:eastAsia="方正书宋_GBK"/>
              </w:rPr>
              <w:t>2020</w:t>
            </w:r>
            <w:r>
              <w:rPr>
                <w:rFonts w:hint="eastAsia" w:ascii="方正书宋_GBK" w:eastAsia="方正书宋_GBK"/>
              </w:rPr>
              <w:t>年省级财政困难群众基本生活救助补助预算指标</w:t>
            </w:r>
            <w:r>
              <w:rPr>
                <w:rFonts w:ascii="方正书宋_GBK" w:eastAsia="方正书宋_GBK"/>
              </w:rPr>
              <w:t>--</w:t>
            </w:r>
            <w:r>
              <w:rPr>
                <w:rFonts w:hint="eastAsia" w:ascii="方正书宋_GBK" w:eastAsia="方正书宋_GBK"/>
              </w:rPr>
              <w:t>城乡特困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500.00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500.00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做好预算编制、指标安排等相关工作，待</w:t>
            </w:r>
            <w:r>
              <w:rPr>
                <w:rFonts w:ascii="方正书宋_GBK" w:eastAsia="方正书宋_GBK"/>
              </w:rPr>
              <w:t>2020</w:t>
            </w:r>
            <w:r>
              <w:rPr>
                <w:rFonts w:hint="eastAsia" w:ascii="方正书宋_GBK" w:eastAsia="方正书宋_GBK"/>
              </w:rPr>
              <w:t>年预算年度开始后，严格按照救助资金规定，专项管理、分类救助，统筹使用、分账核算。加大消化结余力度，进一步提高资金使用效益。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、做好预算编制、指标安排等相关工作，待</w:t>
            </w:r>
            <w:r>
              <w:rPr>
                <w:rFonts w:ascii="方正书宋_GBK" w:eastAsia="方正书宋_GBK"/>
              </w:rPr>
              <w:t>2020</w:t>
            </w:r>
            <w:r>
              <w:rPr>
                <w:rFonts w:hint="eastAsia" w:ascii="方正书宋_GBK" w:eastAsia="方正书宋_GBK"/>
              </w:rPr>
              <w:t>年预算年度开始后，严格按照救助资金规定，专项管理、分类救助，统筹使用、分账核算。加大消化结余力度，进一步提高资金使用效益。</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、做好预算编制、指标安排等相关工作，待</w:t>
            </w:r>
            <w:r>
              <w:rPr>
                <w:rFonts w:ascii="方正书宋_GBK" w:eastAsia="方正书宋_GBK"/>
              </w:rPr>
              <w:t>2020</w:t>
            </w:r>
            <w:r>
              <w:rPr>
                <w:rFonts w:hint="eastAsia" w:ascii="方正书宋_GBK" w:eastAsia="方正书宋_GBK"/>
              </w:rPr>
              <w:t>年预算年度开始后，严格按照救助资金规定，专项管理、分类救助，统筹使用、分账核算。加大消化结余力度，进一步提高资金使用效益。</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119</w:t>
            </w:r>
            <w:r>
              <w:rPr>
                <w:rFonts w:hint="eastAsia" w:ascii="方正书宋_GBK" w:eastAsia="方正书宋_GBK"/>
              </w:rPr>
              <w:t>号</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15、冀财社[2019]119号关于提前下达2020年省级财政困难群众基本生活救助补助预算指标--城镇低保绩效目标表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15" w:name="_Toc31717892"/>
      <w:r>
        <w:rPr>
          <w:rFonts w:hint="eastAsia" w:ascii="方正仿宋_GBK" w:eastAsia="方正仿宋_GBK"/>
          <w:b/>
          <w:sz w:val="28"/>
        </w:rPr>
        <w:instrText xml:space="preserve">15、冀财社[2019]119号关于提前下达2020年省级财政困难群众基本生活救助补助预算指标--城镇低保绩效目标表</w:instrText>
      </w:r>
      <w:bookmarkEnd w:id="15"/>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314-0101-JSN-ZOPX</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[2019]119</w:t>
            </w:r>
            <w:r>
              <w:rPr>
                <w:rFonts w:hint="eastAsia" w:ascii="方正书宋_GBK" w:eastAsia="方正书宋_GBK"/>
              </w:rPr>
              <w:t>号关于提前下达</w:t>
            </w:r>
            <w:r>
              <w:rPr>
                <w:rFonts w:ascii="方正书宋_GBK" w:eastAsia="方正书宋_GBK"/>
              </w:rPr>
              <w:t>2020</w:t>
            </w:r>
            <w:r>
              <w:rPr>
                <w:rFonts w:hint="eastAsia" w:ascii="方正书宋_GBK" w:eastAsia="方正书宋_GBK"/>
              </w:rPr>
              <w:t>年省级财政困难群众基本生活救助补助预算指标</w:t>
            </w:r>
            <w:r>
              <w:rPr>
                <w:rFonts w:ascii="方正书宋_GBK" w:eastAsia="方正书宋_GBK"/>
              </w:rPr>
              <w:t>--</w:t>
            </w:r>
            <w:r>
              <w:rPr>
                <w:rFonts w:hint="eastAsia" w:ascii="方正书宋_GBK" w:eastAsia="方正书宋_GBK"/>
              </w:rPr>
              <w:t>城镇低保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50.00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50.00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做好预算编制、指标安排等相关工作，待</w:t>
            </w:r>
            <w:r>
              <w:rPr>
                <w:rFonts w:ascii="方正书宋_GBK" w:eastAsia="方正书宋_GBK"/>
              </w:rPr>
              <w:t>2020</w:t>
            </w:r>
            <w:r>
              <w:rPr>
                <w:rFonts w:hint="eastAsia" w:ascii="方正书宋_GBK" w:eastAsia="方正书宋_GBK"/>
              </w:rPr>
              <w:t>年预算年度开始后，严格按照救助资金规定，专项管理，分类救助，统筹使用、分账核算。加大消化结余力度，进一步提高资金使用效益。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、做好预算编制、指标安排等相关工作，待</w:t>
            </w:r>
            <w:r>
              <w:rPr>
                <w:rFonts w:ascii="方正书宋_GBK" w:eastAsia="方正书宋_GBK"/>
              </w:rPr>
              <w:t>2020</w:t>
            </w:r>
            <w:r>
              <w:rPr>
                <w:rFonts w:hint="eastAsia" w:ascii="方正书宋_GBK" w:eastAsia="方正书宋_GBK"/>
              </w:rPr>
              <w:t>年预算年度开始后，严格按照救助资金规定，专项管理，分类救助，统筹使用、分账核算。加大消化结余力度，进一步提高资金使用效益。</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、做好预算编制、指标安排等相关工作，待</w:t>
            </w:r>
            <w:r>
              <w:rPr>
                <w:rFonts w:ascii="方正书宋_GBK" w:eastAsia="方正书宋_GBK"/>
              </w:rPr>
              <w:t>2020</w:t>
            </w:r>
            <w:r>
              <w:rPr>
                <w:rFonts w:hint="eastAsia" w:ascii="方正书宋_GBK" w:eastAsia="方正书宋_GBK"/>
              </w:rPr>
              <w:t>年预算年度开始后，严格按照救助资金规定，专项管理，分类救助，统筹使用、分账核算。加大消化结余力度，进一步提高资金使用效益。</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119</w:t>
            </w:r>
            <w:r>
              <w:rPr>
                <w:rFonts w:hint="eastAsia" w:ascii="方正书宋_GBK" w:eastAsia="方正书宋_GBK"/>
              </w:rPr>
              <w:t>号</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16、冀财社[2019]119号关于提前下达2020年省级财政困难群众基本生活救助补助预算指标--农村低保绩效目标表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16" w:name="_Toc31717893"/>
      <w:r>
        <w:rPr>
          <w:rFonts w:hint="eastAsia" w:ascii="方正仿宋_GBK" w:eastAsia="方正仿宋_GBK"/>
          <w:b/>
          <w:sz w:val="28"/>
        </w:rPr>
        <w:instrText xml:space="preserve">16、冀财社[2019]119号关于提前下达2020年省级财政困难群众基本生活救助补助预算指标--农村低保绩效目标表</w:instrText>
      </w:r>
      <w:bookmarkEnd w:id="16"/>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314-0101-JSN-0G2K</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[2019]119</w:t>
            </w:r>
            <w:r>
              <w:rPr>
                <w:rFonts w:hint="eastAsia" w:ascii="方正书宋_GBK" w:eastAsia="方正书宋_GBK"/>
              </w:rPr>
              <w:t>号关于提前下达</w:t>
            </w:r>
            <w:r>
              <w:rPr>
                <w:rFonts w:ascii="方正书宋_GBK" w:eastAsia="方正书宋_GBK"/>
              </w:rPr>
              <w:t>2020</w:t>
            </w:r>
            <w:r>
              <w:rPr>
                <w:rFonts w:hint="eastAsia" w:ascii="方正书宋_GBK" w:eastAsia="方正书宋_GBK"/>
              </w:rPr>
              <w:t>年省级财政困难群众基本生活救助补助预算指标</w:t>
            </w:r>
            <w:r>
              <w:rPr>
                <w:rFonts w:ascii="方正书宋_GBK" w:eastAsia="方正书宋_GBK"/>
              </w:rPr>
              <w:t>--</w:t>
            </w:r>
            <w:r>
              <w:rPr>
                <w:rFonts w:hint="eastAsia" w:ascii="方正书宋_GBK" w:eastAsia="方正书宋_GBK"/>
              </w:rPr>
              <w:t>农村低保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500.00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500.00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做好预算编制、指标安排等相关工作，待</w:t>
            </w:r>
            <w:r>
              <w:rPr>
                <w:rFonts w:ascii="方正书宋_GBK" w:eastAsia="方正书宋_GBK"/>
              </w:rPr>
              <w:t>2020</w:t>
            </w:r>
            <w:r>
              <w:rPr>
                <w:rFonts w:hint="eastAsia" w:ascii="方正书宋_GBK" w:eastAsia="方正书宋_GBK"/>
              </w:rPr>
              <w:t>年预算年度开始后，严格按照救助资金规定，专项管理、分类救助，统筹使用、分账核算。加大消化结余力度，进一步提高资金使用效益。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20.00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、应保尽保、应退尽退</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[2019]119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[2019]119</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[2019]119</w:t>
            </w:r>
            <w:r>
              <w:rPr>
                <w:rFonts w:hint="eastAsia" w:ascii="方正书宋_GBK" w:eastAsia="方正书宋_GBK"/>
              </w:rPr>
              <w:t>号</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17、冀财社[2019]121提前下达2020年省级福利彩票专项公益金预算指标---农村公益性公墓建设绩效目标表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17" w:name="_Toc31717894"/>
      <w:r>
        <w:rPr>
          <w:rFonts w:hint="eastAsia" w:ascii="方正仿宋_GBK" w:eastAsia="方正仿宋_GBK"/>
          <w:b/>
          <w:sz w:val="28"/>
        </w:rPr>
        <w:instrText xml:space="preserve">17、冀财社[2019]121提前下达2020年省级福利彩票专项公益金预算指标---农村公益性公墓建设绩效目标表</w:instrText>
      </w:r>
      <w:bookmarkEnd w:id="17"/>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314-0202-YSN-L5ZN</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[2019]121</w:t>
            </w:r>
            <w:r>
              <w:rPr>
                <w:rFonts w:hint="eastAsia" w:ascii="方正书宋_GBK" w:eastAsia="方正书宋_GBK"/>
              </w:rPr>
              <w:t>提前下达</w:t>
            </w:r>
            <w:r>
              <w:rPr>
                <w:rFonts w:ascii="方正书宋_GBK" w:eastAsia="方正书宋_GBK"/>
              </w:rPr>
              <w:t>2020</w:t>
            </w:r>
            <w:r>
              <w:rPr>
                <w:rFonts w:hint="eastAsia" w:ascii="方正书宋_GBK" w:eastAsia="方正书宋_GBK"/>
              </w:rPr>
              <w:t>年省级福利彩票专项公益金预算指标</w:t>
            </w:r>
            <w:r>
              <w:rPr>
                <w:rFonts w:ascii="方正书宋_GBK" w:eastAsia="方正书宋_GBK"/>
              </w:rPr>
              <w:t>---</w:t>
            </w:r>
            <w:r>
              <w:rPr>
                <w:rFonts w:hint="eastAsia" w:ascii="方正书宋_GBK" w:eastAsia="方正书宋_GBK"/>
              </w:rPr>
              <w:t>农村公益性公墓建设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为提高预算完整性，加快支出进度，根据下达</w:t>
            </w:r>
            <w:r>
              <w:rPr>
                <w:rFonts w:ascii="方正书宋_GBK" w:eastAsia="方正书宋_GBK"/>
              </w:rPr>
              <w:t>2020</w:t>
            </w:r>
            <w:r>
              <w:rPr>
                <w:rFonts w:hint="eastAsia" w:ascii="方正书宋_GBK" w:eastAsia="方正书宋_GBK"/>
              </w:rPr>
              <w:t>年中央集中彩票公益金支持社会福利事业专项资金预算的通知，经研究，本次下达的补助资金按照福利彩票</w:t>
            </w:r>
            <w:r>
              <w:rPr>
                <w:rFonts w:hint="cs" w:ascii="方正书宋_GBK" w:eastAsia="方正书宋_GBK"/>
              </w:rPr>
              <w:t>“</w:t>
            </w:r>
            <w:r>
              <w:rPr>
                <w:rFonts w:hint="eastAsia" w:ascii="方正书宋_GBK" w:eastAsia="方正书宋_GBK"/>
              </w:rPr>
              <w:t>扶老、助残、救孤、救济</w:t>
            </w:r>
            <w:r>
              <w:rPr>
                <w:rFonts w:hint="cs" w:ascii="方正书宋_GBK" w:eastAsia="方正书宋_GBK"/>
              </w:rPr>
              <w:t>”</w:t>
            </w:r>
            <w:r>
              <w:rPr>
                <w:rFonts w:hint="eastAsia" w:ascii="方正书宋_GBK" w:eastAsia="方正书宋_GBK"/>
              </w:rPr>
              <w:t>的发放宗旨，主要用于老年人福利、残疾人福利、儿童福利。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、为提高预算完整性，加快支出进度，根据下达</w:t>
            </w:r>
            <w:r>
              <w:rPr>
                <w:rFonts w:ascii="方正书宋_GBK" w:eastAsia="方正书宋_GBK"/>
              </w:rPr>
              <w:t>2020</w:t>
            </w:r>
            <w:r>
              <w:rPr>
                <w:rFonts w:hint="eastAsia" w:ascii="方正书宋_GBK" w:eastAsia="方正书宋_GBK"/>
              </w:rPr>
              <w:t>年中央集中彩票公益金支持社会福利事业专项资金预算的通知，经研究，本次下达的补助资金按照福利彩票</w:t>
            </w:r>
            <w:r>
              <w:rPr>
                <w:rFonts w:hint="cs" w:ascii="方正书宋_GBK" w:eastAsia="方正书宋_GBK"/>
              </w:rPr>
              <w:t>“</w:t>
            </w:r>
            <w:r>
              <w:rPr>
                <w:rFonts w:hint="eastAsia" w:ascii="方正书宋_GBK" w:eastAsia="方正书宋_GBK"/>
              </w:rPr>
              <w:t>扶老、助残、救孤、救济</w:t>
            </w:r>
            <w:r>
              <w:rPr>
                <w:rFonts w:hint="cs" w:ascii="方正书宋_GBK" w:eastAsia="方正书宋_GBK"/>
              </w:rPr>
              <w:t>”</w:t>
            </w:r>
            <w:r>
              <w:rPr>
                <w:rFonts w:hint="eastAsia" w:ascii="方正书宋_GBK" w:eastAsia="方正书宋_GBK"/>
              </w:rPr>
              <w:t>的发放宗旨，主要用于老年人福利、残疾人福利、儿童福利。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、为提高预算完整性，加快支出进度，根据下达</w:t>
            </w:r>
            <w:r>
              <w:rPr>
                <w:rFonts w:ascii="方正书宋_GBK" w:eastAsia="方正书宋_GBK"/>
              </w:rPr>
              <w:t>2020</w:t>
            </w:r>
            <w:r>
              <w:rPr>
                <w:rFonts w:hint="eastAsia" w:ascii="方正书宋_GBK" w:eastAsia="方正书宋_GBK"/>
              </w:rPr>
              <w:t>年中央集中彩票公益金支持社会福利事业专项资金预算的通知，经研究，本次下达的补助资金按照福利彩票</w:t>
            </w:r>
            <w:r>
              <w:rPr>
                <w:rFonts w:hint="cs" w:ascii="方正书宋_GBK" w:eastAsia="方正书宋_GBK"/>
              </w:rPr>
              <w:t>“</w:t>
            </w:r>
            <w:r>
              <w:rPr>
                <w:rFonts w:hint="eastAsia" w:ascii="方正书宋_GBK" w:eastAsia="方正书宋_GBK"/>
              </w:rPr>
              <w:t>扶老、助残、救孤、救济</w:t>
            </w:r>
            <w:r>
              <w:rPr>
                <w:rFonts w:hint="cs" w:ascii="方正书宋_GBK" w:eastAsia="方正书宋_GBK"/>
              </w:rPr>
              <w:t>”</w:t>
            </w:r>
            <w:r>
              <w:rPr>
                <w:rFonts w:hint="eastAsia" w:ascii="方正书宋_GBK" w:eastAsia="方正书宋_GBK"/>
              </w:rPr>
              <w:t>的发放宗旨，主要用于老年人福利、残疾人福利、儿童福利。</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121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121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121</w:t>
            </w:r>
            <w:r>
              <w:rPr>
                <w:rFonts w:hint="eastAsia" w:ascii="方正书宋_GBK" w:eastAsia="方正书宋_GBK"/>
              </w:rPr>
              <w:t>号</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18、冀财社[2019]121提前下达2020年省级福利彩票专项公益金预算指标--孤儿医疗康复“明天计划”绩效目标表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18" w:name="_Toc31717895"/>
      <w:r>
        <w:rPr>
          <w:rFonts w:hint="eastAsia" w:ascii="方正仿宋_GBK" w:eastAsia="方正仿宋_GBK"/>
          <w:b/>
          <w:sz w:val="28"/>
        </w:rPr>
        <w:instrText xml:space="preserve">18、冀财社[2019]121提前下达2020年省级福利彩票专项公益金预算指标--孤儿医疗康复\“明天计划\”绩效目标表</w:instrText>
      </w:r>
      <w:bookmarkEnd w:id="18"/>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314-0202-YSN-UM0D</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[2019]121</w:t>
            </w:r>
            <w:r>
              <w:rPr>
                <w:rFonts w:hint="eastAsia" w:ascii="方正书宋_GBK" w:eastAsia="方正书宋_GBK"/>
              </w:rPr>
              <w:t>提前下达</w:t>
            </w:r>
            <w:r>
              <w:rPr>
                <w:rFonts w:ascii="方正书宋_GBK" w:eastAsia="方正书宋_GBK"/>
              </w:rPr>
              <w:t>2020</w:t>
            </w:r>
            <w:r>
              <w:rPr>
                <w:rFonts w:hint="eastAsia" w:ascii="方正书宋_GBK" w:eastAsia="方正书宋_GBK"/>
              </w:rPr>
              <w:t>年省级福利彩票专项公益金预算指标</w:t>
            </w:r>
            <w:r>
              <w:rPr>
                <w:rFonts w:ascii="方正书宋_GBK" w:eastAsia="方正书宋_GBK"/>
              </w:rPr>
              <w:t>--</w:t>
            </w:r>
            <w:r>
              <w:rPr>
                <w:rFonts w:hint="eastAsia" w:ascii="方正书宋_GBK" w:eastAsia="方正书宋_GBK"/>
              </w:rPr>
              <w:t>孤儿医疗康复</w:t>
            </w:r>
            <w:r>
              <w:rPr>
                <w:rFonts w:hint="cs" w:ascii="方正书宋_GBK" w:eastAsia="方正书宋_GBK"/>
              </w:rPr>
              <w:t>“</w:t>
            </w:r>
            <w:r>
              <w:rPr>
                <w:rFonts w:hint="eastAsia" w:ascii="方正书宋_GBK" w:eastAsia="方正书宋_GBK"/>
              </w:rPr>
              <w:t>明天计划</w:t>
            </w:r>
            <w:r>
              <w:rPr>
                <w:rFonts w:hint="cs" w:ascii="方正书宋_GBK" w:eastAsia="方正书宋_GBK"/>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为提高预算完整性，加快支出进度，根据下达</w:t>
            </w:r>
            <w:r>
              <w:rPr>
                <w:rFonts w:ascii="方正书宋_GBK" w:eastAsia="方正书宋_GBK"/>
              </w:rPr>
              <w:t>2020</w:t>
            </w:r>
            <w:r>
              <w:rPr>
                <w:rFonts w:hint="eastAsia" w:ascii="方正书宋_GBK" w:eastAsia="方正书宋_GBK"/>
              </w:rPr>
              <w:t>年中央集中彩票公益金支持社会福利事业专项资金预算的通知，经研究，本次下达的补助资金按照福利彩票</w:t>
            </w:r>
            <w:r>
              <w:rPr>
                <w:rFonts w:hint="cs" w:ascii="方正书宋_GBK" w:eastAsia="方正书宋_GBK"/>
              </w:rPr>
              <w:t>“</w:t>
            </w:r>
            <w:r>
              <w:rPr>
                <w:rFonts w:hint="eastAsia" w:ascii="方正书宋_GBK" w:eastAsia="方正书宋_GBK"/>
              </w:rPr>
              <w:t>扶老、助残、救孤、救济</w:t>
            </w:r>
            <w:r>
              <w:rPr>
                <w:rFonts w:hint="cs" w:ascii="方正书宋_GBK" w:eastAsia="方正书宋_GBK"/>
              </w:rPr>
              <w:t>”</w:t>
            </w:r>
            <w:r>
              <w:rPr>
                <w:rFonts w:hint="eastAsia" w:ascii="方正书宋_GBK" w:eastAsia="方正书宋_GBK"/>
              </w:rPr>
              <w:t>的发放宗旨，主要用于老年人福利、残疾人福利、儿童福利。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、为提高预算完整性，加快支出进度，根据下达</w:t>
            </w:r>
            <w:r>
              <w:rPr>
                <w:rFonts w:ascii="方正书宋_GBK" w:eastAsia="方正书宋_GBK"/>
              </w:rPr>
              <w:t>2020</w:t>
            </w:r>
            <w:r>
              <w:rPr>
                <w:rFonts w:hint="eastAsia" w:ascii="方正书宋_GBK" w:eastAsia="方正书宋_GBK"/>
              </w:rPr>
              <w:t>年中央集中彩票公益金支持社会福利事业专项资金预算的通知，经研究，本次下达的补助资金按照福利彩票</w:t>
            </w:r>
            <w:r>
              <w:rPr>
                <w:rFonts w:hint="cs" w:ascii="方正书宋_GBK" w:eastAsia="方正书宋_GBK"/>
              </w:rPr>
              <w:t>“</w:t>
            </w:r>
            <w:r>
              <w:rPr>
                <w:rFonts w:hint="eastAsia" w:ascii="方正书宋_GBK" w:eastAsia="方正书宋_GBK"/>
              </w:rPr>
              <w:t>扶老、助残、救孤、救济</w:t>
            </w:r>
            <w:r>
              <w:rPr>
                <w:rFonts w:hint="cs" w:ascii="方正书宋_GBK" w:eastAsia="方正书宋_GBK"/>
              </w:rPr>
              <w:t>”</w:t>
            </w:r>
            <w:r>
              <w:rPr>
                <w:rFonts w:hint="eastAsia" w:ascii="方正书宋_GBK" w:eastAsia="方正书宋_GBK"/>
              </w:rPr>
              <w:t>的发放宗旨，主要用于老年人福利、残疾人福利、儿童福利。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、为提高预算完整性，加快支出进度，根据下达</w:t>
            </w:r>
            <w:r>
              <w:rPr>
                <w:rFonts w:ascii="方正书宋_GBK" w:eastAsia="方正书宋_GBK"/>
              </w:rPr>
              <w:t>2020</w:t>
            </w:r>
            <w:r>
              <w:rPr>
                <w:rFonts w:hint="eastAsia" w:ascii="方正书宋_GBK" w:eastAsia="方正书宋_GBK"/>
              </w:rPr>
              <w:t>年中央集中彩票公益金支持社会福利事业专项资金预算的通知，经研究，本次下达的补助资金按照福利彩票</w:t>
            </w:r>
            <w:r>
              <w:rPr>
                <w:rFonts w:hint="cs" w:ascii="方正书宋_GBK" w:eastAsia="方正书宋_GBK"/>
              </w:rPr>
              <w:t>“</w:t>
            </w:r>
            <w:r>
              <w:rPr>
                <w:rFonts w:hint="eastAsia" w:ascii="方正书宋_GBK" w:eastAsia="方正书宋_GBK"/>
              </w:rPr>
              <w:t>扶老、助残、救孤、救济</w:t>
            </w:r>
            <w:r>
              <w:rPr>
                <w:rFonts w:hint="cs" w:ascii="方正书宋_GBK" w:eastAsia="方正书宋_GBK"/>
              </w:rPr>
              <w:t>”</w:t>
            </w:r>
            <w:r>
              <w:rPr>
                <w:rFonts w:hint="eastAsia" w:ascii="方正书宋_GBK" w:eastAsia="方正书宋_GBK"/>
              </w:rPr>
              <w:t>的发放宗旨，主要用于老年人福利、残疾人福利、儿童福利。</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121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121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121</w:t>
            </w:r>
            <w:r>
              <w:rPr>
                <w:rFonts w:hint="eastAsia" w:ascii="方正书宋_GBK" w:eastAsia="方正书宋_GBK"/>
              </w:rPr>
              <w:t>号</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19、冀财社【2019】117号 关于提前下达2020年中央财政困难群众救助补助资金---孤儿绩效目标表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19" w:name="_Toc31717896"/>
      <w:r>
        <w:rPr>
          <w:rFonts w:hint="eastAsia" w:ascii="方正仿宋_GBK" w:eastAsia="方正仿宋_GBK"/>
          <w:b/>
          <w:sz w:val="28"/>
        </w:rPr>
        <w:instrText xml:space="preserve">19、冀财社【2019】117号</w:instrText>
      </w:r>
      <w:bookmarkEnd w:id="19"/>
      <w:r>
        <w:rPr>
          <w:rFonts w:hint="eastAsia" w:ascii="方正仿宋_GBK" w:eastAsia="方正仿宋_GBK"/>
          <w:b/>
          <w:sz w:val="28"/>
        </w:rPr>
        <w:instrText xml:space="preserve"> 关于提前下达2020年中央财政困难群众救助补助资金---孤儿绩效目标表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314-0202-JZN-Z5UH</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117</w:t>
            </w:r>
            <w:r>
              <w:rPr>
                <w:rFonts w:hint="eastAsia" w:ascii="方正书宋_GBK" w:eastAsia="方正书宋_GBK"/>
              </w:rPr>
              <w:t>号</w:t>
            </w:r>
            <w:r>
              <w:rPr>
                <w:rFonts w:ascii="方正书宋_GBK" w:eastAsia="方正书宋_GBK"/>
              </w:rPr>
              <w:t xml:space="preserve"> </w:t>
            </w:r>
            <w:r>
              <w:rPr>
                <w:rFonts w:hint="eastAsia" w:ascii="方正书宋_GBK" w:eastAsia="方正书宋_GBK"/>
              </w:rPr>
              <w:t>关于提前下达</w:t>
            </w:r>
            <w:r>
              <w:rPr>
                <w:rFonts w:ascii="方正书宋_GBK" w:eastAsia="方正书宋_GBK"/>
              </w:rPr>
              <w:t>2020</w:t>
            </w:r>
            <w:r>
              <w:rPr>
                <w:rFonts w:hint="eastAsia" w:ascii="方正书宋_GBK" w:eastAsia="方正书宋_GBK"/>
              </w:rPr>
              <w:t>年中央财政困难群众救助补助资金</w:t>
            </w:r>
            <w:r>
              <w:rPr>
                <w:rFonts w:ascii="方正书宋_GBK" w:eastAsia="方正书宋_GBK"/>
              </w:rPr>
              <w:t>---</w:t>
            </w:r>
            <w:r>
              <w:rPr>
                <w:rFonts w:hint="eastAsia" w:ascii="方正书宋_GBK" w:eastAsia="方正书宋_GBK"/>
              </w:rPr>
              <w:t>孤儿</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90.00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90.00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由民政部按月发给孤儿基本生活费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、按月发放基本生活费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、按月发放基本生活费</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117</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117</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117</w:t>
            </w:r>
            <w:r>
              <w:rPr>
                <w:rFonts w:hint="eastAsia" w:ascii="方正书宋_GBK" w:eastAsia="方正书宋_GBK"/>
              </w:rPr>
              <w:t>号</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20、民政服务中心服装费4.12万元绩效目标表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20" w:name="_Toc31717897"/>
      <w:r>
        <w:rPr>
          <w:rFonts w:hint="eastAsia" w:ascii="方正仿宋_GBK" w:eastAsia="方正仿宋_GBK"/>
          <w:b/>
          <w:sz w:val="28"/>
        </w:rPr>
        <w:instrText xml:space="preserve">20、民政服务中心服装费4.12万元绩效目标表</w:instrText>
      </w:r>
      <w:bookmarkEnd w:id="20"/>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314-0303-JXN-AR96</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民政服务中心服装费</w:t>
            </w:r>
            <w:r>
              <w:rPr>
                <w:rFonts w:ascii="方正书宋_GBK" w:eastAsia="方正书宋_GBK"/>
              </w:rPr>
              <w:t>4.12</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4.12</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4.12</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结转结余资金消化力度，加快预算执行进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结转结余资金消化力度，加快预算执行进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结转结余资金消化力度，加快预算执行进度，</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21、民政服务中心过节慰问费3万绩效目标表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21" w:name="_Toc31717898"/>
      <w:r>
        <w:rPr>
          <w:rFonts w:hint="eastAsia" w:ascii="方正仿宋_GBK" w:eastAsia="方正仿宋_GBK"/>
          <w:b/>
          <w:sz w:val="28"/>
        </w:rPr>
        <w:instrText xml:space="preserve">21、民政服务中心过节慰问费3万绩效目标表</w:instrText>
      </w:r>
      <w:bookmarkEnd w:id="21"/>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314-0303-JXN-607I</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民政服务中心过节慰问费</w:t>
            </w:r>
            <w:r>
              <w:rPr>
                <w:rFonts w:ascii="方正书宋_GBK" w:eastAsia="方正书宋_GBK"/>
              </w:rPr>
              <w:t>3</w:t>
            </w:r>
            <w:r>
              <w:rPr>
                <w:rFonts w:hint="eastAsia" w:ascii="方正书宋_GBK" w:eastAsia="方正书宋_GBK"/>
              </w:rPr>
              <w:t>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为提高预算完整性，加快支出进度，落实政策下达预算指标。要做好预算编制、指标安排等相关工作；完善绩效目标管理，做好绩效运行监控和绩效评价。严格按照资金管理制度规定，切实加强对项目资金的监督管理，严格按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提高预算完整性，加快支出进度，落实政策下达预算指标。要做好预算编制、指标安排等相关工作；完善绩效目标管理，做好绩效运行监控和绩效评价。严格按照资金管理制度规定，切实加强对项目资金的监督管理，严格按规</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为提高预算完整性，加快支出进度，落实政策下达预算指标。要做好预算编制、指标安排等相关工作；完善绩效目标管理，做好绩效运行监控和绩效评价。严格按照资金管理制度规定，切实加强对项目资金的监督管理，严格按规</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0"/>
            <w:vAlign w:val="center"/>
          </w:tcPr>
          <w:p>
            <w:pPr>
              <w:spacing w:line="300" w:lineRule="exact"/>
              <w:jc w:val="center"/>
              <w:rPr>
                <w:rFonts w:hint="eastAsia" w:ascii="方正书宋_GBK" w:eastAsia="方正书宋_GBK"/>
              </w:rPr>
            </w:pP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22、民政服务中心老人及五保户伙食费38.81万元绩效目标表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22" w:name="_Toc31717899"/>
      <w:r>
        <w:rPr>
          <w:rFonts w:hint="eastAsia" w:ascii="方正仿宋_GBK" w:eastAsia="方正仿宋_GBK"/>
          <w:b/>
          <w:sz w:val="28"/>
        </w:rPr>
        <w:instrText xml:space="preserve">22、民政服务中心老人及五保户伙食费38.81万元绩效目标表</w:instrText>
      </w:r>
      <w:bookmarkEnd w:id="22"/>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314-0303-JXN-CSYO</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民政服务中心老人及五保户伙食费</w:t>
            </w:r>
            <w:r>
              <w:rPr>
                <w:rFonts w:ascii="方正书宋_GBK" w:eastAsia="方正书宋_GBK"/>
              </w:rPr>
              <w:t>38.81</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38.81</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38.81</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w:t>
            </w:r>
            <w:r>
              <w:rPr>
                <w:rFonts w:ascii="方正书宋_GBK" w:eastAsia="方正书宋_GBK"/>
              </w:rPr>
              <w:t xml:space="preserve"> </w:t>
            </w:r>
            <w:r>
              <w:rPr>
                <w:rFonts w:hint="eastAsia" w:ascii="方正书宋_GBK" w:eastAsia="方正书宋_GBK"/>
              </w:rPr>
              <w:t>结转结余资金消化力度，加快预算执行进度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w:t>
            </w:r>
            <w:r>
              <w:rPr>
                <w:rFonts w:ascii="方正书宋_GBK" w:eastAsia="方正书宋_GBK"/>
              </w:rPr>
              <w:t xml:space="preserve"> </w:t>
            </w:r>
            <w:r>
              <w:rPr>
                <w:rFonts w:hint="eastAsia" w:ascii="方正书宋_GBK" w:eastAsia="方正书宋_GBK"/>
              </w:rPr>
              <w:t>结转结余资金消化力度，加快预算执行进度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w:t>
            </w:r>
            <w:r>
              <w:rPr>
                <w:rFonts w:ascii="方正书宋_GBK" w:eastAsia="方正书宋_GBK"/>
              </w:rPr>
              <w:t xml:space="preserve"> </w:t>
            </w:r>
            <w:r>
              <w:rPr>
                <w:rFonts w:hint="eastAsia" w:ascii="方正书宋_GBK" w:eastAsia="方正书宋_GBK"/>
              </w:rPr>
              <w:t>结转结余资金消化力度，加快预算执行进度</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23、民政服务中心老人药费37.08万元绩效目标表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23" w:name="_Toc31717900"/>
      <w:r>
        <w:rPr>
          <w:rFonts w:hint="eastAsia" w:ascii="方正仿宋_GBK" w:eastAsia="方正仿宋_GBK"/>
          <w:b/>
          <w:sz w:val="28"/>
        </w:rPr>
        <w:instrText xml:space="preserve">23、民政服务中心老人药费37.08万元绩效目标表</w:instrText>
      </w:r>
      <w:bookmarkEnd w:id="23"/>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314-0303-JXN-1TIB</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民政服务中心老人药费</w:t>
            </w:r>
            <w:r>
              <w:rPr>
                <w:rFonts w:ascii="方正书宋_GBK" w:eastAsia="方正书宋_GBK"/>
              </w:rPr>
              <w:t>37.08</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37.08</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37.08</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用于住院老人的医疗费用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、用于住院老人的医疗费用</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、用于住院老人的医疗费用</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年度预算安排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年度预算安排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年度预算安排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24、民政服务中心其他费用6.4万元绩效目标表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24" w:name="_Toc31717901"/>
      <w:r>
        <w:rPr>
          <w:rFonts w:hint="eastAsia" w:ascii="方正仿宋_GBK" w:eastAsia="方正仿宋_GBK"/>
          <w:b/>
          <w:sz w:val="28"/>
        </w:rPr>
        <w:instrText xml:space="preserve">24、民政服务中心其他费用6.4万元绩效目标表</w:instrText>
      </w:r>
      <w:bookmarkEnd w:id="24"/>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314-0303-JXN-QIMF</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民政服务中心其他费用</w:t>
            </w:r>
            <w:r>
              <w:rPr>
                <w:rFonts w:ascii="方正书宋_GBK" w:eastAsia="方正书宋_GBK"/>
              </w:rPr>
              <w:t>6.4</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6.40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6.40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结转结余资金消化力度，加快预算执行进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结转结余资金消化力度，加快预算执行进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结转结余资金消化力度，加快预算执行进度，</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25、民政服务中心生活用品4.94万元绩效目标表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25" w:name="_Toc31717902"/>
      <w:r>
        <w:rPr>
          <w:rFonts w:hint="eastAsia" w:ascii="方正仿宋_GBK" w:eastAsia="方正仿宋_GBK"/>
          <w:b/>
          <w:sz w:val="28"/>
        </w:rPr>
        <w:instrText xml:space="preserve">25、民政服务中心生活用品4.94万元绩效目标表</w:instrText>
      </w:r>
      <w:bookmarkEnd w:id="25"/>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314-0303-JXN-C1A9</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民政服务中心生活用品</w:t>
            </w:r>
            <w:r>
              <w:rPr>
                <w:rFonts w:ascii="方正书宋_GBK" w:eastAsia="方正书宋_GBK"/>
              </w:rPr>
              <w:t>4.94</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4.94</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4.94</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结转结余资金消化力度，加快预算执行进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结转结余资金消化力度，加快预算执行进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结转结余资金消化力度，加快预算执行进度，</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26、民政局3名劳务派遣人员2020年1-12月份工资及保险10.32万元绩效目标表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26" w:name="_Toc31717903"/>
      <w:r>
        <w:rPr>
          <w:rFonts w:hint="eastAsia" w:ascii="方正仿宋_GBK" w:eastAsia="方正仿宋_GBK"/>
          <w:b/>
          <w:sz w:val="28"/>
        </w:rPr>
        <w:instrText xml:space="preserve">26、民政局3名劳务派遣人员2020年1-12月份工资及保险10.32万元绩效目标表</w:instrText>
      </w:r>
      <w:bookmarkEnd w:id="26"/>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314-0502-JXN-8T0G</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w:t>
            </w:r>
            <w:r>
              <w:rPr>
                <w:rFonts w:ascii="方正书宋_GBK" w:eastAsia="方正书宋_GBK"/>
              </w:rPr>
              <w:t>3</w:t>
            </w:r>
            <w:r>
              <w:rPr>
                <w:rFonts w:hint="eastAsia" w:ascii="方正书宋_GBK" w:eastAsia="方正书宋_GBK"/>
              </w:rPr>
              <w:t>名劳务派遣人员</w:t>
            </w:r>
            <w:r>
              <w:rPr>
                <w:rFonts w:ascii="方正书宋_GBK" w:eastAsia="方正书宋_GBK"/>
              </w:rPr>
              <w:t>2020</w:t>
            </w:r>
            <w:r>
              <w:rPr>
                <w:rFonts w:hint="eastAsia" w:ascii="方正书宋_GBK" w:eastAsia="方正书宋_GBK"/>
              </w:rPr>
              <w:t>年</w:t>
            </w:r>
            <w:r>
              <w:rPr>
                <w:rFonts w:ascii="方正书宋_GBK" w:eastAsia="方正书宋_GBK"/>
              </w:rPr>
              <w:t>1-12</w:t>
            </w:r>
            <w:r>
              <w:rPr>
                <w:rFonts w:hint="eastAsia" w:ascii="方正书宋_GBK" w:eastAsia="方正书宋_GBK"/>
              </w:rPr>
              <w:t>月份工资及保险</w:t>
            </w:r>
            <w:r>
              <w:rPr>
                <w:rFonts w:ascii="方正书宋_GBK" w:eastAsia="方正书宋_GBK"/>
              </w:rPr>
              <w:t>10.32</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10.32</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10.32</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用于劳务派遣人员工资及保险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、用于劳务派遣人员工资及保险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、用于劳务派遣人员工资及保险</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27、民政局百岁老人补贴7.2万元绩效目标表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27" w:name="_Toc31717904"/>
      <w:r>
        <w:rPr>
          <w:rFonts w:hint="eastAsia" w:ascii="方正仿宋_GBK" w:eastAsia="方正仿宋_GBK"/>
          <w:b/>
          <w:sz w:val="28"/>
        </w:rPr>
        <w:instrText xml:space="preserve">27、民政局百岁老人补贴7.2万元绩效目标表</w:instrText>
      </w:r>
      <w:bookmarkEnd w:id="27"/>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314-0201-YXN-DIHI</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民政局百岁老人补贴</w:t>
            </w:r>
            <w:r>
              <w:rPr>
                <w:rFonts w:ascii="方正书宋_GBK" w:eastAsia="方正书宋_GBK"/>
              </w:rPr>
              <w:t>7.2</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7.20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7.20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w:t>
            </w:r>
            <w:r>
              <w:rPr>
                <w:rFonts w:ascii="方正书宋_GBK" w:eastAsia="方正书宋_GBK"/>
              </w:rPr>
              <w:t xml:space="preserve"> </w:t>
            </w:r>
            <w:r>
              <w:rPr>
                <w:rFonts w:hint="eastAsia" w:ascii="方正书宋_GBK" w:eastAsia="方正书宋_GBK"/>
              </w:rPr>
              <w:t>结转结余资金消化力度，加快预算执行进度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w:t>
            </w:r>
            <w:r>
              <w:rPr>
                <w:rFonts w:ascii="方正书宋_GBK" w:eastAsia="方正书宋_GBK"/>
              </w:rPr>
              <w:t xml:space="preserve"> </w:t>
            </w:r>
            <w:r>
              <w:rPr>
                <w:rFonts w:hint="eastAsia" w:ascii="方正书宋_GBK" w:eastAsia="方正书宋_GBK"/>
              </w:rPr>
              <w:t>结转结余资金消化力度，加快预算执行进度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w:t>
            </w:r>
            <w:r>
              <w:rPr>
                <w:rFonts w:ascii="方正书宋_GBK" w:eastAsia="方正书宋_GBK"/>
              </w:rPr>
              <w:t xml:space="preserve"> </w:t>
            </w:r>
            <w:r>
              <w:rPr>
                <w:rFonts w:hint="eastAsia" w:ascii="方正书宋_GBK" w:eastAsia="方正书宋_GBK"/>
              </w:rPr>
              <w:t>结转结余资金消化力度，加快预算执行进度</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百岁老人生活补贴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百岁老人生活补贴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百岁老人生活补贴</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28、民政局地名管理经费绩效目标表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28" w:name="_Toc31717905"/>
      <w:r>
        <w:rPr>
          <w:rFonts w:hint="eastAsia" w:ascii="方正仿宋_GBK" w:eastAsia="方正仿宋_GBK"/>
          <w:b/>
          <w:sz w:val="28"/>
        </w:rPr>
        <w:instrText xml:space="preserve">28、民政局地名管理经费绩效目标表</w:instrText>
      </w:r>
      <w:bookmarkEnd w:id="28"/>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314-0502-JXN-25NR</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民政局地名管理经费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为进一步加强城乡社区建设，提高志愿乡社区服务能力，做好全国第二次地名普查工作，现提前下达</w:t>
            </w:r>
            <w:r>
              <w:rPr>
                <w:rFonts w:ascii="方正书宋_GBK" w:eastAsia="方正书宋_GBK"/>
              </w:rPr>
              <w:t>2018</w:t>
            </w:r>
            <w:r>
              <w:rPr>
                <w:rFonts w:hint="eastAsia" w:ascii="方正书宋_GBK" w:eastAsia="方正书宋_GBK"/>
              </w:rPr>
              <w:t>年社区建设补助预算指标，此项补助预算指标专项用于社区居（村）民委员会工作用房建设、居（村）民活动用房建设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、为进一步加强城乡社区建设，提高志愿乡社区服务能力，做好全国第二次地名普查工作，现提前下达</w:t>
            </w:r>
            <w:r>
              <w:rPr>
                <w:rFonts w:ascii="方正书宋_GBK" w:eastAsia="方正书宋_GBK"/>
              </w:rPr>
              <w:t>2018</w:t>
            </w:r>
            <w:r>
              <w:rPr>
                <w:rFonts w:hint="eastAsia" w:ascii="方正书宋_GBK" w:eastAsia="方正书宋_GBK"/>
              </w:rPr>
              <w:t>年社区建设补助预算指标，此项补助预算指标专项用于社区居（村）民委员会工作用房建设、居（村）民活动用房建设</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、为进一步加强城乡社区建设，提高志愿乡社区服务能力，做好全国第二次地名普查工作，现提前下达</w:t>
            </w:r>
            <w:r>
              <w:rPr>
                <w:rFonts w:ascii="方正书宋_GBK" w:eastAsia="方正书宋_GBK"/>
              </w:rPr>
              <w:t>2018</w:t>
            </w:r>
            <w:r>
              <w:rPr>
                <w:rFonts w:hint="eastAsia" w:ascii="方正书宋_GBK" w:eastAsia="方正书宋_GBK"/>
              </w:rPr>
              <w:t>年社区建设补助预算指标，此项补助预算指标专项用于社区居（村）民委员会工作用房建设、居（村）民活动用房建设</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29、民政局对失能半失能老人第三方能力评估费15万元绩效目标表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29" w:name="_Toc31717906"/>
      <w:r>
        <w:rPr>
          <w:rFonts w:hint="eastAsia" w:ascii="方正仿宋_GBK" w:eastAsia="方正仿宋_GBK"/>
          <w:b/>
          <w:sz w:val="28"/>
        </w:rPr>
        <w:instrText xml:space="preserve">29、民政局对失能半失能老人第三方能力评估费15万元绩效目标表</w:instrText>
      </w:r>
      <w:bookmarkEnd w:id="29"/>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314-0201-YXN-3PNU</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民政局对失能半失能老人第三方能力评估费</w:t>
            </w:r>
            <w:r>
              <w:rPr>
                <w:rFonts w:ascii="方正书宋_GBK" w:eastAsia="方正书宋_GBK"/>
              </w:rPr>
              <w:t>15</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15.00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15.00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按照国际通行标准分析，吃饭、穿衣、上下床、上厕所、室内走动、洗澡</w:t>
            </w:r>
            <w:r>
              <w:rPr>
                <w:rFonts w:ascii="方正书宋_GBK" w:eastAsia="方正书宋_GBK"/>
              </w:rPr>
              <w:t>6</w:t>
            </w:r>
            <w:r>
              <w:rPr>
                <w:rFonts w:hint="eastAsia" w:ascii="方正书宋_GBK" w:eastAsia="方正书宋_GBK"/>
              </w:rPr>
              <w:t>项指标，一到两项</w:t>
            </w:r>
            <w:r>
              <w:rPr>
                <w:rFonts w:hint="cs" w:ascii="方正书宋_GBK" w:eastAsia="方正书宋_GBK"/>
              </w:rPr>
              <w:t>“</w:t>
            </w:r>
            <w:r>
              <w:rPr>
                <w:rFonts w:hint="eastAsia" w:ascii="方正书宋_GBK" w:eastAsia="方正书宋_GBK"/>
              </w:rPr>
              <w:t>做不了</w:t>
            </w:r>
            <w:r>
              <w:rPr>
                <w:rFonts w:hint="cs" w:ascii="方正书宋_GBK" w:eastAsia="方正书宋_GBK"/>
              </w:rPr>
              <w:t>”</w:t>
            </w:r>
            <w:r>
              <w:rPr>
                <w:rFonts w:hint="eastAsia" w:ascii="方正书宋_GBK" w:eastAsia="方正书宋_GBK"/>
              </w:rPr>
              <w:t>的，定义为</w:t>
            </w:r>
            <w:r>
              <w:rPr>
                <w:rFonts w:hint="cs" w:ascii="方正书宋_GBK" w:eastAsia="方正书宋_GBK"/>
              </w:rPr>
              <w:t>“</w:t>
            </w:r>
            <w:r>
              <w:rPr>
                <w:rFonts w:hint="eastAsia" w:ascii="方正书宋_GBK" w:eastAsia="方正书宋_GBK"/>
              </w:rPr>
              <w:t>轻度失能</w:t>
            </w:r>
            <w:r>
              <w:rPr>
                <w:rFonts w:hint="cs" w:ascii="方正书宋_GBK" w:eastAsia="方正书宋_GBK"/>
              </w:rPr>
              <w:t>”</w:t>
            </w:r>
            <w:r>
              <w:rPr>
                <w:rFonts w:hint="eastAsia" w:ascii="方正书宋_GBK" w:eastAsia="方正书宋_GBK"/>
              </w:rPr>
              <w:t>，三到四项</w:t>
            </w:r>
            <w:r>
              <w:rPr>
                <w:rFonts w:hint="cs" w:ascii="方正书宋_GBK" w:eastAsia="方正书宋_GBK"/>
              </w:rPr>
              <w:t>“</w:t>
            </w:r>
            <w:r>
              <w:rPr>
                <w:rFonts w:hint="eastAsia" w:ascii="方正书宋_GBK" w:eastAsia="方正书宋_GBK"/>
              </w:rPr>
              <w:t>做不了</w:t>
            </w:r>
            <w:r>
              <w:rPr>
                <w:rFonts w:hint="cs" w:ascii="方正书宋_GBK" w:eastAsia="方正书宋_GBK"/>
              </w:rPr>
              <w:t>”</w:t>
            </w:r>
            <w:r>
              <w:rPr>
                <w:rFonts w:hint="eastAsia" w:ascii="方正书宋_GBK" w:eastAsia="方正书宋_GBK"/>
              </w:rPr>
              <w:t>的定义为</w:t>
            </w:r>
            <w:r>
              <w:rPr>
                <w:rFonts w:hint="cs" w:ascii="方正书宋_GBK" w:eastAsia="方正书宋_GBK"/>
              </w:rPr>
              <w:t>“</w:t>
            </w:r>
            <w:r>
              <w:rPr>
                <w:rFonts w:hint="eastAsia" w:ascii="方正书宋_GBK" w:eastAsia="方正书宋_GBK"/>
              </w:rPr>
              <w:t>中度失能</w:t>
            </w:r>
            <w:r>
              <w:rPr>
                <w:rFonts w:hint="cs" w:ascii="方正书宋_GBK" w:eastAsia="方正书宋_GBK"/>
              </w:rPr>
              <w:t>”</w:t>
            </w:r>
            <w:r>
              <w:rPr>
                <w:rFonts w:hint="eastAsia" w:ascii="方正书宋_GBK" w:eastAsia="方正书宋_GBK"/>
              </w:rPr>
              <w:t>，五到六项</w:t>
            </w:r>
            <w:r>
              <w:rPr>
                <w:rFonts w:hint="cs" w:ascii="方正书宋_GBK" w:eastAsia="方正书宋_GBK"/>
              </w:rPr>
              <w:t>“</w:t>
            </w:r>
            <w:r>
              <w:rPr>
                <w:rFonts w:hint="eastAsia" w:ascii="方正书宋_GBK" w:eastAsia="方正书宋_GBK"/>
              </w:rPr>
              <w:t>做不了</w:t>
            </w:r>
            <w:r>
              <w:rPr>
                <w:rFonts w:hint="cs" w:ascii="方正书宋_GBK" w:eastAsia="方正书宋_GBK"/>
              </w:rPr>
              <w:t>”</w:t>
            </w:r>
            <w:r>
              <w:rPr>
                <w:rFonts w:hint="eastAsia" w:ascii="方正书宋_GBK" w:eastAsia="方正书宋_GBK"/>
              </w:rPr>
              <w:t>的定义为</w:t>
            </w:r>
            <w:r>
              <w:rPr>
                <w:rFonts w:hint="cs" w:ascii="方正书宋_GBK" w:eastAsia="方正书宋_GBK"/>
              </w:rPr>
              <w:t>“</w:t>
            </w:r>
            <w:r>
              <w:rPr>
                <w:rFonts w:hint="eastAsia" w:ascii="方正书宋_GBK" w:eastAsia="方正书宋_GBK"/>
              </w:rPr>
              <w:t>重度失能</w:t>
            </w:r>
            <w:r>
              <w:rPr>
                <w:rFonts w:hint="cs" w:ascii="方正书宋_GBK" w:eastAsia="方正书宋_GBK"/>
              </w:rPr>
              <w:t>”</w:t>
            </w:r>
            <w:r>
              <w:rPr>
                <w:rFonts w:hint="eastAsia" w:ascii="方正书宋_GBK" w:eastAsia="方正书宋_GBK"/>
              </w:rPr>
              <w:t>。重度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、按照国际通行标准分析，吃饭、穿衣、上下床、上厕所、室内走动、洗澡</w:t>
            </w:r>
            <w:r>
              <w:rPr>
                <w:rFonts w:ascii="方正书宋_GBK" w:eastAsia="方正书宋_GBK"/>
              </w:rPr>
              <w:t>6</w:t>
            </w:r>
            <w:r>
              <w:rPr>
                <w:rFonts w:hint="eastAsia" w:ascii="方正书宋_GBK" w:eastAsia="方正书宋_GBK"/>
              </w:rPr>
              <w:t>项指标，一到两项</w:t>
            </w:r>
            <w:r>
              <w:rPr>
                <w:rFonts w:hint="cs" w:ascii="方正书宋_GBK" w:eastAsia="方正书宋_GBK"/>
              </w:rPr>
              <w:t>“</w:t>
            </w:r>
            <w:r>
              <w:rPr>
                <w:rFonts w:hint="eastAsia" w:ascii="方正书宋_GBK" w:eastAsia="方正书宋_GBK"/>
              </w:rPr>
              <w:t>做不了</w:t>
            </w:r>
            <w:r>
              <w:rPr>
                <w:rFonts w:hint="cs" w:ascii="方正书宋_GBK" w:eastAsia="方正书宋_GBK"/>
              </w:rPr>
              <w:t>”</w:t>
            </w:r>
            <w:r>
              <w:rPr>
                <w:rFonts w:hint="eastAsia" w:ascii="方正书宋_GBK" w:eastAsia="方正书宋_GBK"/>
              </w:rPr>
              <w:t>的，定义为</w:t>
            </w:r>
            <w:r>
              <w:rPr>
                <w:rFonts w:hint="cs" w:ascii="方正书宋_GBK" w:eastAsia="方正书宋_GBK"/>
              </w:rPr>
              <w:t>“</w:t>
            </w:r>
            <w:r>
              <w:rPr>
                <w:rFonts w:hint="eastAsia" w:ascii="方正书宋_GBK" w:eastAsia="方正书宋_GBK"/>
              </w:rPr>
              <w:t>轻度失能</w:t>
            </w:r>
            <w:r>
              <w:rPr>
                <w:rFonts w:hint="cs" w:ascii="方正书宋_GBK" w:eastAsia="方正书宋_GBK"/>
              </w:rPr>
              <w:t>”</w:t>
            </w:r>
            <w:r>
              <w:rPr>
                <w:rFonts w:hint="eastAsia" w:ascii="方正书宋_GBK" w:eastAsia="方正书宋_GBK"/>
              </w:rPr>
              <w:t>，三到四项</w:t>
            </w:r>
            <w:r>
              <w:rPr>
                <w:rFonts w:hint="cs" w:ascii="方正书宋_GBK" w:eastAsia="方正书宋_GBK"/>
              </w:rPr>
              <w:t>“</w:t>
            </w:r>
            <w:r>
              <w:rPr>
                <w:rFonts w:hint="eastAsia" w:ascii="方正书宋_GBK" w:eastAsia="方正书宋_GBK"/>
              </w:rPr>
              <w:t>做不了</w:t>
            </w:r>
            <w:r>
              <w:rPr>
                <w:rFonts w:hint="cs" w:ascii="方正书宋_GBK" w:eastAsia="方正书宋_GBK"/>
              </w:rPr>
              <w:t>”</w:t>
            </w:r>
            <w:r>
              <w:rPr>
                <w:rFonts w:hint="eastAsia" w:ascii="方正书宋_GBK" w:eastAsia="方正书宋_GBK"/>
              </w:rPr>
              <w:t>的定义为</w:t>
            </w:r>
            <w:r>
              <w:rPr>
                <w:rFonts w:hint="cs" w:ascii="方正书宋_GBK" w:eastAsia="方正书宋_GBK"/>
              </w:rPr>
              <w:t>“</w:t>
            </w:r>
            <w:r>
              <w:rPr>
                <w:rFonts w:hint="eastAsia" w:ascii="方正书宋_GBK" w:eastAsia="方正书宋_GBK"/>
              </w:rPr>
              <w:t>中度失能</w:t>
            </w:r>
            <w:r>
              <w:rPr>
                <w:rFonts w:hint="cs" w:ascii="方正书宋_GBK" w:eastAsia="方正书宋_GBK"/>
              </w:rPr>
              <w:t>”</w:t>
            </w:r>
            <w:r>
              <w:rPr>
                <w:rFonts w:hint="eastAsia" w:ascii="方正书宋_GBK" w:eastAsia="方正书宋_GBK"/>
              </w:rPr>
              <w:t>，五到六项</w:t>
            </w:r>
            <w:r>
              <w:rPr>
                <w:rFonts w:hint="cs" w:ascii="方正书宋_GBK" w:eastAsia="方正书宋_GBK"/>
              </w:rPr>
              <w:t>“</w:t>
            </w:r>
            <w:r>
              <w:rPr>
                <w:rFonts w:hint="eastAsia" w:ascii="方正书宋_GBK" w:eastAsia="方正书宋_GBK"/>
              </w:rPr>
              <w:t>做不了</w:t>
            </w:r>
            <w:r>
              <w:rPr>
                <w:rFonts w:hint="cs" w:ascii="方正书宋_GBK" w:eastAsia="方正书宋_GBK"/>
              </w:rPr>
              <w:t>”</w:t>
            </w:r>
            <w:r>
              <w:rPr>
                <w:rFonts w:hint="eastAsia" w:ascii="方正书宋_GBK" w:eastAsia="方正书宋_GBK"/>
              </w:rPr>
              <w:t>的定义为</w:t>
            </w:r>
            <w:r>
              <w:rPr>
                <w:rFonts w:hint="cs" w:ascii="方正书宋_GBK" w:eastAsia="方正书宋_GBK"/>
              </w:rPr>
              <w:t>“</w:t>
            </w:r>
            <w:r>
              <w:rPr>
                <w:rFonts w:hint="eastAsia" w:ascii="方正书宋_GBK" w:eastAsia="方正书宋_GBK"/>
              </w:rPr>
              <w:t>重度失能</w:t>
            </w:r>
            <w:r>
              <w:rPr>
                <w:rFonts w:hint="cs" w:ascii="方正书宋_GBK" w:eastAsia="方正书宋_GBK"/>
              </w:rPr>
              <w:t>”</w:t>
            </w:r>
            <w:r>
              <w:rPr>
                <w:rFonts w:hint="eastAsia" w:ascii="方正书宋_GBK" w:eastAsia="方正书宋_GBK"/>
              </w:rPr>
              <w:t>。重度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、按照国际通行标准分析，吃饭、穿衣、上下床、上厕所、室内走动、洗澡</w:t>
            </w:r>
            <w:r>
              <w:rPr>
                <w:rFonts w:ascii="方正书宋_GBK" w:eastAsia="方正书宋_GBK"/>
              </w:rPr>
              <w:t>6</w:t>
            </w:r>
            <w:r>
              <w:rPr>
                <w:rFonts w:hint="eastAsia" w:ascii="方正书宋_GBK" w:eastAsia="方正书宋_GBK"/>
              </w:rPr>
              <w:t>项指标，一到两项</w:t>
            </w:r>
            <w:r>
              <w:rPr>
                <w:rFonts w:hint="cs" w:ascii="方正书宋_GBK" w:eastAsia="方正书宋_GBK"/>
              </w:rPr>
              <w:t>“</w:t>
            </w:r>
            <w:r>
              <w:rPr>
                <w:rFonts w:hint="eastAsia" w:ascii="方正书宋_GBK" w:eastAsia="方正书宋_GBK"/>
              </w:rPr>
              <w:t>做不了</w:t>
            </w:r>
            <w:r>
              <w:rPr>
                <w:rFonts w:hint="cs" w:ascii="方正书宋_GBK" w:eastAsia="方正书宋_GBK"/>
              </w:rPr>
              <w:t>”</w:t>
            </w:r>
            <w:r>
              <w:rPr>
                <w:rFonts w:hint="eastAsia" w:ascii="方正书宋_GBK" w:eastAsia="方正书宋_GBK"/>
              </w:rPr>
              <w:t>的，定义为</w:t>
            </w:r>
            <w:r>
              <w:rPr>
                <w:rFonts w:hint="cs" w:ascii="方正书宋_GBK" w:eastAsia="方正书宋_GBK"/>
              </w:rPr>
              <w:t>“</w:t>
            </w:r>
            <w:r>
              <w:rPr>
                <w:rFonts w:hint="eastAsia" w:ascii="方正书宋_GBK" w:eastAsia="方正书宋_GBK"/>
              </w:rPr>
              <w:t>轻度失能</w:t>
            </w:r>
            <w:r>
              <w:rPr>
                <w:rFonts w:hint="cs" w:ascii="方正书宋_GBK" w:eastAsia="方正书宋_GBK"/>
              </w:rPr>
              <w:t>”</w:t>
            </w:r>
            <w:r>
              <w:rPr>
                <w:rFonts w:hint="eastAsia" w:ascii="方正书宋_GBK" w:eastAsia="方正书宋_GBK"/>
              </w:rPr>
              <w:t>，三到四项</w:t>
            </w:r>
            <w:r>
              <w:rPr>
                <w:rFonts w:hint="cs" w:ascii="方正书宋_GBK" w:eastAsia="方正书宋_GBK"/>
              </w:rPr>
              <w:t>“</w:t>
            </w:r>
            <w:r>
              <w:rPr>
                <w:rFonts w:hint="eastAsia" w:ascii="方正书宋_GBK" w:eastAsia="方正书宋_GBK"/>
              </w:rPr>
              <w:t>做不了</w:t>
            </w:r>
            <w:r>
              <w:rPr>
                <w:rFonts w:hint="cs" w:ascii="方正书宋_GBK" w:eastAsia="方正书宋_GBK"/>
              </w:rPr>
              <w:t>”</w:t>
            </w:r>
            <w:r>
              <w:rPr>
                <w:rFonts w:hint="eastAsia" w:ascii="方正书宋_GBK" w:eastAsia="方正书宋_GBK"/>
              </w:rPr>
              <w:t>的定义为</w:t>
            </w:r>
            <w:r>
              <w:rPr>
                <w:rFonts w:hint="cs" w:ascii="方正书宋_GBK" w:eastAsia="方正书宋_GBK"/>
              </w:rPr>
              <w:t>“</w:t>
            </w:r>
            <w:r>
              <w:rPr>
                <w:rFonts w:hint="eastAsia" w:ascii="方正书宋_GBK" w:eastAsia="方正书宋_GBK"/>
              </w:rPr>
              <w:t>中度失能</w:t>
            </w:r>
            <w:r>
              <w:rPr>
                <w:rFonts w:hint="cs" w:ascii="方正书宋_GBK" w:eastAsia="方正书宋_GBK"/>
              </w:rPr>
              <w:t>”</w:t>
            </w:r>
            <w:r>
              <w:rPr>
                <w:rFonts w:hint="eastAsia" w:ascii="方正书宋_GBK" w:eastAsia="方正书宋_GBK"/>
              </w:rPr>
              <w:t>，五到六项</w:t>
            </w:r>
            <w:r>
              <w:rPr>
                <w:rFonts w:hint="cs" w:ascii="方正书宋_GBK" w:eastAsia="方正书宋_GBK"/>
              </w:rPr>
              <w:t>“</w:t>
            </w:r>
            <w:r>
              <w:rPr>
                <w:rFonts w:hint="eastAsia" w:ascii="方正书宋_GBK" w:eastAsia="方正书宋_GBK"/>
              </w:rPr>
              <w:t>做不了</w:t>
            </w:r>
            <w:r>
              <w:rPr>
                <w:rFonts w:hint="cs" w:ascii="方正书宋_GBK" w:eastAsia="方正书宋_GBK"/>
              </w:rPr>
              <w:t>”</w:t>
            </w:r>
            <w:r>
              <w:rPr>
                <w:rFonts w:hint="eastAsia" w:ascii="方正书宋_GBK" w:eastAsia="方正书宋_GBK"/>
              </w:rPr>
              <w:t>的定义为</w:t>
            </w:r>
            <w:r>
              <w:rPr>
                <w:rFonts w:hint="cs" w:ascii="方正书宋_GBK" w:eastAsia="方正书宋_GBK"/>
              </w:rPr>
              <w:t>“</w:t>
            </w:r>
            <w:r>
              <w:rPr>
                <w:rFonts w:hint="eastAsia" w:ascii="方正书宋_GBK" w:eastAsia="方正书宋_GBK"/>
              </w:rPr>
              <w:t>重度失能</w:t>
            </w:r>
            <w:r>
              <w:rPr>
                <w:rFonts w:hint="cs" w:ascii="方正书宋_GBK" w:eastAsia="方正书宋_GBK"/>
              </w:rPr>
              <w:t>”</w:t>
            </w:r>
            <w:r>
              <w:rPr>
                <w:rFonts w:hint="eastAsia" w:ascii="方正书宋_GBK" w:eastAsia="方正书宋_GBK"/>
              </w:rPr>
              <w:t>。重度</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30、民政局高龄失能半失能老人养老补贴288万元绩效目标表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30" w:name="_Toc31717907"/>
      <w:r>
        <w:rPr>
          <w:rFonts w:hint="eastAsia" w:ascii="方正仿宋_GBK" w:eastAsia="方正仿宋_GBK"/>
          <w:b/>
          <w:sz w:val="28"/>
        </w:rPr>
        <w:instrText xml:space="preserve">30、民政局高龄失能半失能老人养老补贴288万元绩效目标表</w:instrText>
      </w:r>
      <w:bookmarkEnd w:id="30"/>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314-0201-JXN-QKK7</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民政局高龄失能半失能老人养老补贴</w:t>
            </w:r>
            <w:r>
              <w:rPr>
                <w:rFonts w:ascii="方正书宋_GBK" w:eastAsia="方正书宋_GBK"/>
              </w:rPr>
              <w:t>288</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288.00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288.00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用于失能半失能老人补贴，轻度、中度、重度失能老人就是半失能老人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、用于失能半失能老人补贴，轻度、中度、重度失能老人就是半失能老人</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、用于失能半失能老人补贴，轻度、中度、重度失能老人就是半失能老人</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年度预算安排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年度预算安排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年度预算安排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31、民政局婚姻登记处经费2万元绩效目标表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31" w:name="_Toc31717908"/>
      <w:r>
        <w:rPr>
          <w:rFonts w:hint="eastAsia" w:ascii="方正仿宋_GBK" w:eastAsia="方正仿宋_GBK"/>
          <w:b/>
          <w:sz w:val="28"/>
        </w:rPr>
        <w:instrText xml:space="preserve">31、民政局婚姻登记处经费2万元绩效目标表</w:instrText>
      </w:r>
      <w:bookmarkEnd w:id="31"/>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314-0502-JXN-OG0D</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民政局婚姻登记处经费</w:t>
            </w:r>
            <w:r>
              <w:rPr>
                <w:rFonts w:ascii="方正书宋_GBK" w:eastAsia="方正书宋_GBK"/>
              </w:rPr>
              <w:t>2</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婚姻登记法具有相关的法律法规，并收取一定的费用。民族自治地方的婚姻登记，可以根据本办法的原则，结合当地民族婚姻的具体情况，制订某些变通的或补充的规定。用于婚姻登记工作办工经费。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、婚姻登记法具有相关的法律法规，并收取一定的费用。民族自治地方的婚姻登记，可以根据本办法的原则，结合当地民族婚姻的具体情况，制订某些变通的或补充的规定。用于婚姻登记工作办工经费。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、婚姻登记法具有相关的法律法规，并收取一定的费用。民族自治地方的婚姻登记，可以根据本办法的原则，结合当地民族婚姻的具体情况，制订某些变通的或补充的规定。用于婚姻登记工作办工经费。</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32、民政局基层政权经费2.3万元绩效目标表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32" w:name="_Toc31717909"/>
      <w:r>
        <w:rPr>
          <w:rFonts w:hint="eastAsia" w:ascii="方正仿宋_GBK" w:eastAsia="方正仿宋_GBK"/>
          <w:b/>
          <w:sz w:val="28"/>
        </w:rPr>
        <w:instrText xml:space="preserve">32、民政局基层政权经费2.3万元绩效目标表</w:instrText>
      </w:r>
      <w:bookmarkEnd w:id="32"/>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314-0403-JXN-CC9D</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民政局基层政权经费</w:t>
            </w:r>
            <w:r>
              <w:rPr>
                <w:rFonts w:ascii="方正书宋_GBK" w:eastAsia="方正书宋_GBK"/>
              </w:rPr>
              <w:t>2.3</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2.30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2.30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基层社会治理事关党和国家大政方针的贯彻落实，事关人民群众的切身利益，事关基层社会的和谐稳定。要在深刻领会习近平新时代中国特色社会主义思想精神实质和丰富内涵的前提下，蹄疾步稳地推进基层社会治理体系和治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层社会治理事关党和国家大政方针的贯彻落实，事关人民群众的切身利益，事关基层社会的和谐稳定。要在深刻领会习近平新时代中国特色社会主义思想精神实质和丰富内涵的前提下，蹄疾步稳地推进基层社会治理体系和治理</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基层社会治理事关党和国家大政方针的贯彻落实，事关人民群众的切身利益，事关基层社会的和谐稳定。要在深刻领会习近平新时代中国特色社会主义思想精神实质和丰富内涵的前提下，蹄疾步稳地推进基层社会治理体系和治理</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33、民政局临时救助10万元绩效目标表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33" w:name="_Toc31717910"/>
      <w:r>
        <w:rPr>
          <w:rFonts w:hint="eastAsia" w:ascii="方正仿宋_GBK" w:eastAsia="方正仿宋_GBK"/>
          <w:b/>
          <w:sz w:val="28"/>
        </w:rPr>
        <w:instrText xml:space="preserve">33、民政局临时救助10万元绩效目标表</w:instrText>
      </w:r>
      <w:bookmarkEnd w:id="33"/>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314-0101-JXN-0H76</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民政局临时救助</w:t>
            </w:r>
            <w:r>
              <w:rPr>
                <w:rFonts w:ascii="方正书宋_GBK" w:eastAsia="方正书宋_GBK"/>
              </w:rPr>
              <w:t>10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根据《涞源县人民政府关于建立临时救助制度的实施意见》（涞政【</w:t>
            </w:r>
            <w:r>
              <w:rPr>
                <w:rFonts w:ascii="方正书宋_GBK" w:eastAsia="方正书宋_GBK"/>
              </w:rPr>
              <w:t>2015</w:t>
            </w:r>
            <w:r>
              <w:rPr>
                <w:rFonts w:hint="eastAsia" w:ascii="方正书宋_GBK" w:eastAsia="方正书宋_GBK"/>
              </w:rPr>
              <w:t>】</w:t>
            </w:r>
            <w:r>
              <w:rPr>
                <w:rFonts w:ascii="方正书宋_GBK" w:eastAsia="方正书宋_GBK"/>
              </w:rPr>
              <w:t>14</w:t>
            </w:r>
            <w:r>
              <w:rPr>
                <w:rFonts w:hint="eastAsia" w:ascii="方正书宋_GBK" w:eastAsia="方正书宋_GBK"/>
              </w:rPr>
              <w:t>号）、</w:t>
            </w:r>
            <w:r>
              <w:rPr>
                <w:rFonts w:ascii="方正书宋_GBK" w:eastAsia="方正书宋_GBK"/>
              </w:rPr>
              <w:t>2018</w:t>
            </w:r>
            <w:r>
              <w:rPr>
                <w:rFonts w:hint="eastAsia" w:ascii="方正书宋_GBK" w:eastAsia="方正书宋_GBK"/>
              </w:rPr>
              <w:t>年救助情况。确保</w:t>
            </w:r>
            <w:r>
              <w:rPr>
                <w:rFonts w:ascii="方正书宋_GBK" w:eastAsia="方正书宋_GBK"/>
              </w:rPr>
              <w:t>2019</w:t>
            </w:r>
            <w:r>
              <w:rPr>
                <w:rFonts w:hint="eastAsia" w:ascii="方正书宋_GBK" w:eastAsia="方正书宋_GBK"/>
              </w:rPr>
              <w:t>年城乡困难群众突发性、紧迫性、临时性基本生活问题，加大救助力度，提高救助标准，预计</w:t>
            </w:r>
            <w:r>
              <w:rPr>
                <w:rFonts w:ascii="方正书宋_GBK" w:eastAsia="方正书宋_GBK"/>
              </w:rPr>
              <w:t>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、根据《涞源县人民政府关于建立临时救助制度的实施意见》（涞政【</w:t>
            </w:r>
            <w:r>
              <w:rPr>
                <w:rFonts w:ascii="方正书宋_GBK" w:eastAsia="方正书宋_GBK"/>
              </w:rPr>
              <w:t>2015</w:t>
            </w:r>
            <w:r>
              <w:rPr>
                <w:rFonts w:hint="eastAsia" w:ascii="方正书宋_GBK" w:eastAsia="方正书宋_GBK"/>
              </w:rPr>
              <w:t>】</w:t>
            </w:r>
            <w:r>
              <w:rPr>
                <w:rFonts w:ascii="方正书宋_GBK" w:eastAsia="方正书宋_GBK"/>
              </w:rPr>
              <w:t>14</w:t>
            </w:r>
            <w:r>
              <w:rPr>
                <w:rFonts w:hint="eastAsia" w:ascii="方正书宋_GBK" w:eastAsia="方正书宋_GBK"/>
              </w:rPr>
              <w:t>号）、</w:t>
            </w:r>
            <w:r>
              <w:rPr>
                <w:rFonts w:ascii="方正书宋_GBK" w:eastAsia="方正书宋_GBK"/>
              </w:rPr>
              <w:t>2018</w:t>
            </w:r>
            <w:r>
              <w:rPr>
                <w:rFonts w:hint="eastAsia" w:ascii="方正书宋_GBK" w:eastAsia="方正书宋_GBK"/>
              </w:rPr>
              <w:t>年救助情况。确保</w:t>
            </w:r>
            <w:r>
              <w:rPr>
                <w:rFonts w:ascii="方正书宋_GBK" w:eastAsia="方正书宋_GBK"/>
              </w:rPr>
              <w:t>2019</w:t>
            </w:r>
            <w:r>
              <w:rPr>
                <w:rFonts w:hint="eastAsia" w:ascii="方正书宋_GBK" w:eastAsia="方正书宋_GBK"/>
              </w:rPr>
              <w:t>年城乡困难群众突发性、紧迫性、临时性基本生活问题，加大救助力度，提高救助标准，预计</w:t>
            </w:r>
            <w:r>
              <w:rPr>
                <w:rFonts w:ascii="方正书宋_GBK" w:eastAsia="方正书宋_GBK"/>
              </w:rPr>
              <w:t>201</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、根据《涞源县人民政府关于建立临时救助制度的实施意见》（涞政【</w:t>
            </w:r>
            <w:r>
              <w:rPr>
                <w:rFonts w:ascii="方正书宋_GBK" w:eastAsia="方正书宋_GBK"/>
              </w:rPr>
              <w:t>2015</w:t>
            </w:r>
            <w:r>
              <w:rPr>
                <w:rFonts w:hint="eastAsia" w:ascii="方正书宋_GBK" w:eastAsia="方正书宋_GBK"/>
              </w:rPr>
              <w:t>】</w:t>
            </w:r>
            <w:r>
              <w:rPr>
                <w:rFonts w:ascii="方正书宋_GBK" w:eastAsia="方正书宋_GBK"/>
              </w:rPr>
              <w:t>14</w:t>
            </w:r>
            <w:r>
              <w:rPr>
                <w:rFonts w:hint="eastAsia" w:ascii="方正书宋_GBK" w:eastAsia="方正书宋_GBK"/>
              </w:rPr>
              <w:t>号）、</w:t>
            </w:r>
            <w:r>
              <w:rPr>
                <w:rFonts w:ascii="方正书宋_GBK" w:eastAsia="方正书宋_GBK"/>
              </w:rPr>
              <w:t>2018</w:t>
            </w:r>
            <w:r>
              <w:rPr>
                <w:rFonts w:hint="eastAsia" w:ascii="方正书宋_GBK" w:eastAsia="方正书宋_GBK"/>
              </w:rPr>
              <w:t>年救助情况。确保</w:t>
            </w:r>
            <w:r>
              <w:rPr>
                <w:rFonts w:ascii="方正书宋_GBK" w:eastAsia="方正书宋_GBK"/>
              </w:rPr>
              <w:t>2019</w:t>
            </w:r>
            <w:r>
              <w:rPr>
                <w:rFonts w:hint="eastAsia" w:ascii="方正书宋_GBK" w:eastAsia="方正书宋_GBK"/>
              </w:rPr>
              <w:t>年城乡困难群众突发性、紧迫性、临时性基本生活问题，加大救助力度，提高救助标准，预计</w:t>
            </w:r>
            <w:r>
              <w:rPr>
                <w:rFonts w:ascii="方正书宋_GBK" w:eastAsia="方正书宋_GBK"/>
              </w:rPr>
              <w:t>201</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34、民政局流浪乞讨救助、低保核查及养老服务体系等专项工作经费15万元绩效目标表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34" w:name="_Toc31717911"/>
      <w:r>
        <w:rPr>
          <w:rFonts w:hint="eastAsia" w:ascii="方正仿宋_GBK" w:eastAsia="方正仿宋_GBK"/>
          <w:b/>
          <w:sz w:val="28"/>
        </w:rPr>
        <w:instrText xml:space="preserve">34、民政局流浪乞讨救助、低保核查及养老服务体系等专项工作经费15万元绩效目标表</w:instrText>
      </w:r>
      <w:bookmarkEnd w:id="34"/>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314-0502-JXN-KLP1</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民政局流浪乞讨救助、低保核查及养老服务体系等专项工作经费</w:t>
            </w:r>
            <w:r>
              <w:rPr>
                <w:rFonts w:ascii="方正书宋_GBK" w:eastAsia="方正书宋_GBK"/>
              </w:rPr>
              <w:t>15</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15.00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15.00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会事务工作是政府社会行政管理和公共服务职能的重要组成部分，代表了社会管理和公共服务水平，也是社会文明程度的重要标志之一。婚姻登记服务进一步规范，实现了由婚姻登记管理到婚姻登记服务的转变。民政工作、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社会事务工作是政府社会行政管理和公共服务职能的重要组成部分，代表了社会管理和公共服务水平，也是社会文明程度的重要标志之一。婚姻登记服务进一步规范，实现了由婚姻登记管理到婚姻登记服务的转变。民政工作、基</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社会事务工作是政府社会行政管理和公共服务职能的重要组成部分，代表了社会管理和公共服务水平，也是社会文明程度的重要标志之一。婚姻登记服务进一步规范，实现了由婚姻登记管理到婚姻登记服务的转变。民政工作、基</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35、民政局流浪乞讨人员救助款5万元绩效目标表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35" w:name="_Toc31717912"/>
      <w:r>
        <w:rPr>
          <w:rFonts w:hint="eastAsia" w:ascii="方正仿宋_GBK" w:eastAsia="方正仿宋_GBK"/>
          <w:b/>
          <w:sz w:val="28"/>
        </w:rPr>
        <w:instrText xml:space="preserve">35、民政局流浪乞讨人员救助款5万元绩效目标表</w:instrText>
      </w:r>
      <w:bookmarkEnd w:id="35"/>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314-0101-JXN-BF10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民政局流浪乞讨人员救助款</w:t>
            </w:r>
            <w:r>
              <w:rPr>
                <w:rFonts w:ascii="方正书宋_GBK" w:eastAsia="方正书宋_GBK"/>
              </w:rPr>
              <w:t>5</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5.00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5.00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确保将补助款发放到困难群众手中。</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、确保将补助款发放到困难群众手中。</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、确保将补助款发放到困难群众手中。</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36、民政局埋无名尸及收容遣送保健津贴4万绩效目标表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36" w:name="_Toc31717913"/>
      <w:r>
        <w:rPr>
          <w:rFonts w:hint="eastAsia" w:ascii="方正仿宋_GBK" w:eastAsia="方正仿宋_GBK"/>
          <w:b/>
          <w:sz w:val="28"/>
        </w:rPr>
        <w:instrText xml:space="preserve">36、民政局埋无名尸及收容遣送保健津贴4万绩效目标表</w:instrText>
      </w:r>
      <w:bookmarkEnd w:id="36"/>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314-0502-JXN-R208</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民政局埋无名尸及收容遣送保健津贴</w:t>
            </w:r>
            <w:r>
              <w:rPr>
                <w:rFonts w:ascii="方正书宋_GBK" w:eastAsia="方正书宋_GBK"/>
              </w:rPr>
              <w:t>4</w:t>
            </w:r>
            <w:r>
              <w:rPr>
                <w:rFonts w:hint="eastAsia" w:ascii="方正书宋_GBK" w:eastAsia="方正书宋_GBK"/>
              </w:rPr>
              <w:t>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4.00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4.00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民政局无名尸及收容遣送保健津贴。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、民政局无名尸及收容遣送保健津贴。</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、民政局无名尸及收容遣送保健津贴。</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37、民政局贫困农村75周岁以上老人经费360万元绩效目标表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37" w:name="_Toc31717914"/>
      <w:r>
        <w:rPr>
          <w:rFonts w:hint="eastAsia" w:ascii="方正仿宋_GBK" w:eastAsia="方正仿宋_GBK"/>
          <w:b/>
          <w:sz w:val="28"/>
        </w:rPr>
        <w:instrText xml:space="preserve">37、民政局贫困农村75周岁以上老人经费360万元绩效目标表</w:instrText>
      </w:r>
      <w:bookmarkEnd w:id="37"/>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314-0201-YXN-A49S</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民政局贫困农村</w:t>
            </w:r>
            <w:r>
              <w:rPr>
                <w:rFonts w:ascii="方正书宋_GBK" w:eastAsia="方正书宋_GBK"/>
              </w:rPr>
              <w:t>75</w:t>
            </w:r>
            <w:r>
              <w:rPr>
                <w:rFonts w:hint="eastAsia" w:ascii="方正书宋_GBK" w:eastAsia="方正书宋_GBK"/>
              </w:rPr>
              <w:t>周岁以上老人经费</w:t>
            </w:r>
            <w:r>
              <w:rPr>
                <w:rFonts w:ascii="方正书宋_GBK" w:eastAsia="方正书宋_GBK"/>
              </w:rPr>
              <w:t>360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360.00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360.00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w:t>
            </w:r>
            <w:r>
              <w:rPr>
                <w:rFonts w:ascii="方正书宋_GBK" w:eastAsia="方正书宋_GBK"/>
              </w:rPr>
              <w:t xml:space="preserve"> </w:t>
            </w:r>
            <w:r>
              <w:rPr>
                <w:rFonts w:hint="eastAsia" w:ascii="方正书宋_GBK" w:eastAsia="方正书宋_GBK"/>
              </w:rPr>
              <w:t>结转结余资金消化力度，加快预算执行进度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w:t>
            </w:r>
            <w:r>
              <w:rPr>
                <w:rFonts w:ascii="方正书宋_GBK" w:eastAsia="方正书宋_GBK"/>
              </w:rPr>
              <w:t xml:space="preserve"> </w:t>
            </w:r>
            <w:r>
              <w:rPr>
                <w:rFonts w:hint="eastAsia" w:ascii="方正书宋_GBK" w:eastAsia="方正书宋_GBK"/>
              </w:rPr>
              <w:t>结转结余资金消化力度，加快预算执行进度</w:t>
            </w:r>
          </w:p>
          <w:p>
            <w:pPr>
              <w:spacing w:line="300" w:lineRule="exact"/>
              <w:jc w:val="left"/>
              <w:rPr>
                <w:rFonts w:ascii="方正书宋_GBK" w:eastAsia="方正书宋_GBK"/>
              </w:rPr>
            </w:pP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w:t>
            </w:r>
            <w:r>
              <w:rPr>
                <w:rFonts w:ascii="方正书宋_GBK" w:eastAsia="方正书宋_GBK"/>
              </w:rPr>
              <w:t xml:space="preserve"> </w:t>
            </w:r>
            <w:r>
              <w:rPr>
                <w:rFonts w:hint="eastAsia" w:ascii="方正书宋_GBK" w:eastAsia="方正书宋_GBK"/>
              </w:rPr>
              <w:t>结转结余资金消化力度，加快预算执行进度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w:t>
            </w:r>
            <w:r>
              <w:rPr>
                <w:rFonts w:ascii="方正书宋_GBK" w:eastAsia="方正书宋_GBK"/>
              </w:rPr>
              <w:t xml:space="preserve"> </w:t>
            </w:r>
            <w:r>
              <w:rPr>
                <w:rFonts w:hint="eastAsia" w:ascii="方正书宋_GBK" w:eastAsia="方正书宋_GBK"/>
              </w:rPr>
              <w:t>结转结余资金消化力度，加快预算执行进度</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38、民政局贫困农村80-99周岁困难老人补贴18万元绩效目标表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38" w:name="_Toc31717915"/>
      <w:r>
        <w:rPr>
          <w:rFonts w:hint="eastAsia" w:ascii="方正仿宋_GBK" w:eastAsia="方正仿宋_GBK"/>
          <w:b/>
          <w:sz w:val="28"/>
        </w:rPr>
        <w:instrText xml:space="preserve">38、民政局贫困农村80-99周岁困难老人补贴18万元绩效目标表</w:instrText>
      </w:r>
      <w:bookmarkEnd w:id="38"/>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314-0201-YXN-CRQF</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民政局贫困农村</w:t>
            </w:r>
            <w:r>
              <w:rPr>
                <w:rFonts w:ascii="方正书宋_GBK" w:eastAsia="方正书宋_GBK"/>
              </w:rPr>
              <w:t>80-99</w:t>
            </w:r>
            <w:r>
              <w:rPr>
                <w:rFonts w:hint="eastAsia" w:ascii="方正书宋_GBK" w:eastAsia="方正书宋_GBK"/>
              </w:rPr>
              <w:t>周岁困难老人补贴</w:t>
            </w:r>
            <w:r>
              <w:rPr>
                <w:rFonts w:ascii="方正书宋_GBK" w:eastAsia="方正书宋_GBK"/>
              </w:rPr>
              <w:t>18</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18.00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18.00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w:t>
            </w:r>
            <w:r>
              <w:rPr>
                <w:rFonts w:ascii="方正书宋_GBK" w:eastAsia="方正书宋_GBK"/>
              </w:rPr>
              <w:t xml:space="preserve"> </w:t>
            </w:r>
            <w:r>
              <w:rPr>
                <w:rFonts w:hint="eastAsia" w:ascii="方正书宋_GBK" w:eastAsia="方正书宋_GBK"/>
              </w:rPr>
              <w:t>结转结余资金消化力度，加快预算执行进度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w:t>
            </w:r>
            <w:r>
              <w:rPr>
                <w:rFonts w:ascii="方正书宋_GBK" w:eastAsia="方正书宋_GBK"/>
              </w:rPr>
              <w:t xml:space="preserve"> </w:t>
            </w:r>
            <w:r>
              <w:rPr>
                <w:rFonts w:hint="eastAsia" w:ascii="方正书宋_GBK" w:eastAsia="方正书宋_GBK"/>
              </w:rPr>
              <w:t>结转结余资金消化力度，加快预算执行进度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、要进一步加强预算绩效目标管理，切实提高财政资金使用效益，按照区域绩效目标做好绩效管理和监控，确保年度纯净目标如期实现。加强对困难群众救助补助资金的使用管理，加大</w:t>
            </w:r>
            <w:r>
              <w:rPr>
                <w:rFonts w:ascii="方正书宋_GBK" w:eastAsia="方正书宋_GBK"/>
              </w:rPr>
              <w:t xml:space="preserve"> </w:t>
            </w:r>
            <w:r>
              <w:rPr>
                <w:rFonts w:hint="eastAsia" w:ascii="方正书宋_GBK" w:eastAsia="方正书宋_GBK"/>
              </w:rPr>
              <w:t>结转结余资金消化力度，加快预算执行进度</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80-99</w:t>
            </w:r>
            <w:r>
              <w:rPr>
                <w:rFonts w:hint="eastAsia" w:ascii="方正书宋_GBK" w:eastAsia="方正书宋_GBK"/>
              </w:rPr>
              <w:t>老人生活补贴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80-99</w:t>
            </w:r>
            <w:r>
              <w:rPr>
                <w:rFonts w:hint="eastAsia" w:ascii="方正书宋_GBK" w:eastAsia="方正书宋_GBK"/>
              </w:rPr>
              <w:t>老人生活补贴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80-99</w:t>
            </w:r>
            <w:r>
              <w:rPr>
                <w:rFonts w:hint="eastAsia" w:ascii="方正书宋_GBK" w:eastAsia="方正书宋_GBK"/>
              </w:rPr>
              <w:t>老人生活补贴</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39、民政局弃婴抚养费20万元绩效目标表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39" w:name="_Toc31717916"/>
      <w:r>
        <w:rPr>
          <w:rFonts w:hint="eastAsia" w:ascii="方正仿宋_GBK" w:eastAsia="方正仿宋_GBK"/>
          <w:b/>
          <w:sz w:val="28"/>
        </w:rPr>
        <w:instrText xml:space="preserve">39、民政局弃婴抚养费20万元绩效目标表</w:instrText>
      </w:r>
      <w:bookmarkEnd w:id="39"/>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314-0202-JXN-NLQ9</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民政局弃婴抚养费</w:t>
            </w:r>
            <w:r>
              <w:rPr>
                <w:rFonts w:ascii="方正书宋_GBK" w:eastAsia="方正书宋_GBK"/>
              </w:rPr>
              <w:t>20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由民政部门按月发给孤儿生活费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、由民政部门按月发给孤儿生活费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、由民政部门按月发给孤儿生活费</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40、民政局社会救助工作经费10万元绩效目标表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40" w:name="_Toc31717917"/>
      <w:r>
        <w:rPr>
          <w:rFonts w:hint="eastAsia" w:ascii="方正仿宋_GBK" w:eastAsia="方正仿宋_GBK"/>
          <w:b/>
          <w:sz w:val="28"/>
        </w:rPr>
        <w:instrText xml:space="preserve">40、民政局社会救助工作经费10万元绩效目标表</w:instrText>
      </w:r>
      <w:bookmarkEnd w:id="40"/>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314-0502-JXN-0LGK</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民政局社会救助工作经费</w:t>
            </w:r>
            <w:r>
              <w:rPr>
                <w:rFonts w:ascii="方正书宋_GBK" w:eastAsia="方正书宋_GBK"/>
              </w:rPr>
              <w:t>10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为了加强社会救助，保障公民的基本生活，促进社会公平，维护社会和谐稳定，。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、为了加强社会救助，保障公民的基本生活，促进社会公平，维护社会和谐稳定，。</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、为了加强社会救助，保障公民的基本生活，促进社会公平，维护社会和谐稳定，。</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年县级预算安排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41、民政局死亡抚恤费150万元绩效目标表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41" w:name="_Toc31717918"/>
      <w:r>
        <w:rPr>
          <w:rFonts w:hint="eastAsia" w:ascii="方正仿宋_GBK" w:eastAsia="方正仿宋_GBK"/>
          <w:b/>
          <w:sz w:val="28"/>
        </w:rPr>
        <w:instrText xml:space="preserve">41、民政局死亡抚恤费150万元绩效目标表</w:instrText>
      </w:r>
      <w:bookmarkEnd w:id="41"/>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314-0202-YXN-GRRN</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民政局死亡抚恤费</w:t>
            </w:r>
            <w:r>
              <w:rPr>
                <w:rFonts w:ascii="方正书宋_GBK" w:eastAsia="方正书宋_GBK"/>
              </w:rPr>
              <w:t>150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150.00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150.00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按照现行标准进行支配。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、按照现行标准进行支配。</w:t>
            </w:r>
          </w:p>
          <w:p>
            <w:pPr>
              <w:spacing w:line="300" w:lineRule="exact"/>
              <w:jc w:val="left"/>
              <w:rPr>
                <w:rFonts w:ascii="方正书宋_GBK" w:eastAsia="方正书宋_GBK"/>
              </w:rPr>
            </w:pPr>
            <w:r>
              <w:rPr>
                <w:rFonts w:hint="eastAsia" w:ascii="方正书宋_GBK" w:eastAsia="方正书宋_GBK"/>
              </w:rPr>
              <w:t>按照现行标准进行支配。</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、按照现行标准进行支配。</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按照现行标准进行支配。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按照现行标准进行支配。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按照现行标准进行支配。</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42、民政局养老机构责任保险2.4万元绩效目标表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42" w:name="_Toc31717919"/>
      <w:r>
        <w:rPr>
          <w:rFonts w:hint="eastAsia" w:ascii="方正仿宋_GBK" w:eastAsia="方正仿宋_GBK"/>
          <w:b/>
          <w:sz w:val="28"/>
        </w:rPr>
        <w:instrText xml:space="preserve">42、民政局养老机构责任保险2.4万元绩效目标表</w:instrText>
      </w:r>
      <w:bookmarkEnd w:id="42"/>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314-0201-YXN-WGH1</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民政局养老机构责任保险</w:t>
            </w:r>
            <w:r>
              <w:rPr>
                <w:rFonts w:ascii="方正书宋_GBK" w:eastAsia="方正书宋_GBK"/>
              </w:rPr>
              <w:t>2.4</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2.40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2.40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逐步建立养老服务体系，协商建立机构责任保险机制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、逐步建立养老服务体系，协商建立机构责任保险机制</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、逐步建立养老服务体系，协商建立机构责任保险机制</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43、民政局云视频信息服务建设平台2万元绩效目标表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43" w:name="_Toc31717920"/>
      <w:r>
        <w:rPr>
          <w:rFonts w:hint="eastAsia" w:ascii="方正仿宋_GBK" w:eastAsia="方正仿宋_GBK"/>
          <w:b/>
          <w:sz w:val="28"/>
        </w:rPr>
        <w:instrText xml:space="preserve">43、民政局云视频信息服务建设平台2万元绩效目标表</w:instrText>
      </w:r>
      <w:bookmarkEnd w:id="43"/>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314-0502-YXN-O0Q6</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民政局云视频信息服务建设平台</w:t>
            </w:r>
            <w:r>
              <w:rPr>
                <w:rFonts w:ascii="方正书宋_GBK" w:eastAsia="方正书宋_GBK"/>
              </w:rPr>
              <w:t>2</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市局建立平台建设工作小组，领导小组办公室设在局办公室，协调推进（市、区）民政局平台建设进度。各县（市、区）民政局也要成立相应组织领导机构，确定责任人员负责县级民政局平台建设实施的总体协调推动和具体建设任务落实，确保按规定完成建设任务。各县平台建设负责人名单于</w:t>
            </w:r>
            <w:r>
              <w:rPr>
                <w:rFonts w:ascii="方正书宋_GBK" w:eastAsia="方正书宋_GBK"/>
              </w:rPr>
              <w:t>11</w:t>
            </w:r>
            <w:r>
              <w:rPr>
                <w:rFonts w:hint="eastAsia" w:ascii="方正书宋_GBK" w:eastAsia="方正书宋_GBK"/>
              </w:rPr>
              <w:t>月</w:t>
            </w:r>
            <w:r>
              <w:rPr>
                <w:rFonts w:ascii="方正书宋_GBK" w:eastAsia="方正书宋_GBK"/>
              </w:rPr>
              <w:t>5</w:t>
            </w:r>
            <w:r>
              <w:rPr>
                <w:rFonts w:hint="eastAsia" w:ascii="方正书宋_GBK" w:eastAsia="方正书宋_GBK"/>
              </w:rPr>
              <w:t>日前报市民政局办公室。市民政局将结合实际情况对县级平台建设情况进行通报和督导。确定责任人员负责县级民政局平台建设实施的总体协调推动和具体建设任务落实，确保按规定完成建设任务。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市局建立平台建设工作小组，领导小组办公室设在局办公室，协调推进（市、区）民政局平台建设进度。各县（市、区）民政局也要成立相应组织领导机构，确定责任人员负责县级民政局平台建设实施的总体协调推动和具体建设任务落实，确保按规定完成建设任务。各县平台建设负责人名单于</w:t>
            </w:r>
            <w:r>
              <w:rPr>
                <w:rFonts w:ascii="方正书宋_GBK" w:eastAsia="方正书宋_GBK"/>
              </w:rPr>
              <w:t>11</w:t>
            </w:r>
            <w:r>
              <w:rPr>
                <w:rFonts w:hint="eastAsia" w:ascii="方正书宋_GBK" w:eastAsia="方正书宋_GBK"/>
              </w:rPr>
              <w:t>月</w:t>
            </w:r>
            <w:r>
              <w:rPr>
                <w:rFonts w:ascii="方正书宋_GBK" w:eastAsia="方正书宋_GBK"/>
              </w:rPr>
              <w:t>5</w:t>
            </w:r>
            <w:r>
              <w:rPr>
                <w:rFonts w:hint="eastAsia" w:ascii="方正书宋_GBK" w:eastAsia="方正书宋_GBK"/>
              </w:rPr>
              <w:t>日前报市民政局办公室。市民政局将结合实际情况对县级平台建设情况进行通报和督导。确定责任人员负责县级民政局平台建设实施的总体协调推动和具体建设任务落实，确保按规定完成建设任务。</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市局建立平台建设工作小组，领导小组办公室设在局办公室，协调推进（市、区）民政局平台建设进度。各县（市、区）民政局也要成立相应组织领导机构，确定责任人员负责县级民政局平台建设实施的总体协调推动和具体建设任务落实，确保按规定完成建设任务。各县平台建设负责人名单于</w:t>
            </w:r>
            <w:r>
              <w:rPr>
                <w:rFonts w:ascii="方正书宋_GBK" w:eastAsia="方正书宋_GBK"/>
              </w:rPr>
              <w:t>11</w:t>
            </w:r>
            <w:r>
              <w:rPr>
                <w:rFonts w:hint="eastAsia" w:ascii="方正书宋_GBK" w:eastAsia="方正书宋_GBK"/>
              </w:rPr>
              <w:t>月</w:t>
            </w:r>
            <w:r>
              <w:rPr>
                <w:rFonts w:ascii="方正书宋_GBK" w:eastAsia="方正书宋_GBK"/>
              </w:rPr>
              <w:t>5</w:t>
            </w:r>
            <w:r>
              <w:rPr>
                <w:rFonts w:hint="eastAsia" w:ascii="方正书宋_GBK" w:eastAsia="方正书宋_GBK"/>
              </w:rPr>
              <w:t>日前报市民政局办公室。市民政局将结合实际情况对县级平台建设情况进行通报和督导。确定责任人员负责县级民政局平台建设实施的总体协调推动和具体建设任务落实，确保按规定完成建设任务。</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44、民政局殡棺所专项2万元绩效目标表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44" w:name="_Toc31717921"/>
      <w:r>
        <w:rPr>
          <w:rFonts w:hint="eastAsia" w:ascii="方正仿宋_GBK" w:eastAsia="方正仿宋_GBK"/>
          <w:b/>
          <w:sz w:val="28"/>
        </w:rPr>
        <w:instrText xml:space="preserve">44、民政局殡棺所专项2万元绩效目标表</w:instrText>
      </w:r>
      <w:bookmarkEnd w:id="44"/>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314-0203-YXN-3LU1</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民政局殡棺所专项</w:t>
            </w:r>
            <w:r>
              <w:rPr>
                <w:rFonts w:ascii="方正书宋_GBK" w:eastAsia="方正书宋_GBK"/>
              </w:rPr>
              <w:t>2</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更好的完成殡葬工作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、更好的完成殡葬工作</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、更好的完成殡葬工作</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45、农村五保户丧葬费10万元绩效目标表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45" w:name="_Toc31717922"/>
      <w:r>
        <w:rPr>
          <w:rFonts w:hint="eastAsia" w:ascii="方正仿宋_GBK" w:eastAsia="方正仿宋_GBK"/>
          <w:b/>
          <w:sz w:val="28"/>
        </w:rPr>
        <w:instrText xml:space="preserve">45、农村五保户丧葬费10万元绩效目标表</w:instrText>
      </w:r>
      <w:bookmarkEnd w:id="45"/>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314-0101-JXN-32LF</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农村五保户丧葬费</w:t>
            </w:r>
            <w:r>
              <w:rPr>
                <w:rFonts w:ascii="方正书宋_GBK" w:eastAsia="方正书宋_GBK"/>
              </w:rPr>
              <w:t>10</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保障城乡特困人员基本生活，是完善社会救助体系、编密织牢民生安全网的重要举措，是坚持共享发展、保障和改善民生的应有之义，也是打赢脱贫攻坚战、全面建成小康社会的必然要求。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、保障城乡特困人员基本生活，是完善社会救助体系、编密织牢民生安全网的重要举措，是坚持共享发展、保障和改善民生的应有之义，也是打赢脱贫攻坚战、全面建成小康社会的必然要求。</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、保障城乡特困人员基本生活，是完善社会救助体系、编密织牢民生安全网的重要举措，是坚持共享发展、保障和改善民生的应有之义，也是打赢脱贫攻坚战、全面建成小康社会的必然要求。</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46、特行津贴及临时工工资18.22万元绩效目标表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46" w:name="_Toc31717923"/>
      <w:r>
        <w:rPr>
          <w:rFonts w:hint="eastAsia" w:ascii="方正仿宋_GBK" w:eastAsia="方正仿宋_GBK"/>
          <w:b/>
          <w:sz w:val="28"/>
        </w:rPr>
        <w:instrText xml:space="preserve">46、特行津贴及临时工工资18.22万元绩效目标表</w:instrText>
      </w:r>
      <w:bookmarkEnd w:id="46"/>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314-0502-JXN-NKTS</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特行津贴及临时工工资</w:t>
            </w:r>
            <w:r>
              <w:rPr>
                <w:rFonts w:ascii="方正书宋_GBK" w:eastAsia="方正书宋_GBK"/>
              </w:rPr>
              <w:t>18.22</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18.22</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18.22</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因我县重点优抚对象多、五保对象多。同时，原有敬老院、光荣院等民政事业服务机构数量多、布点散、规模小，且分散管理、独立运行，费用较高，给县财政造成了很大压力。为彻底改变这种现状，解决好养老问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因我县重点优抚对象多、五保对象多。同时，原有敬老院、光荣院等民政事业服务机构数量多、布点散、规模小，且分散管理、独立运行，费用较高，给县财政造成了很大压力。为彻底改变这种现状，解决好养老问题</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因我县重点优抚对象多、五保对象多。同时，原有敬老院、光荣院等民政事业服务机构数量多、布点散、规模小，且分散管理、独立运行，费用较高，给县财政造成了很大压力。为彻底改变这种现状，解决好养老问题</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年社保股预算安排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年社保股预算安排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年社保股预算安排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47、退职回乡人员享受40%救济补贴0.5万元绩效目标表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47" w:name="_Toc31717924"/>
      <w:r>
        <w:rPr>
          <w:rFonts w:hint="eastAsia" w:ascii="方正仿宋_GBK" w:eastAsia="方正仿宋_GBK"/>
          <w:b/>
          <w:sz w:val="28"/>
        </w:rPr>
        <w:instrText xml:space="preserve">47、退职回乡人员享受40%救济补贴0.5万元绩效目标表</w:instrText>
      </w:r>
      <w:bookmarkEnd w:id="47"/>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314-0101-JXN-H3BN</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退职回乡人员享受</w:t>
            </w:r>
            <w:r>
              <w:rPr>
                <w:rFonts w:ascii="方正书宋_GBK" w:eastAsia="方正书宋_GBK"/>
              </w:rPr>
              <w:t>40%</w:t>
            </w:r>
            <w:r>
              <w:rPr>
                <w:rFonts w:hint="eastAsia" w:ascii="方正书宋_GBK" w:eastAsia="方正书宋_GBK"/>
              </w:rPr>
              <w:t>救济补贴</w:t>
            </w:r>
            <w:r>
              <w:rPr>
                <w:rFonts w:ascii="方正书宋_GBK" w:eastAsia="方正书宋_GBK"/>
              </w:rPr>
              <w:t>0.5</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0.50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0.50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为做好我县退职人员基本生活保障工作，我局负责发放退职回乡人员</w:t>
            </w:r>
            <w:r>
              <w:rPr>
                <w:rFonts w:ascii="方正书宋_GBK" w:eastAsia="方正书宋_GBK"/>
              </w:rPr>
              <w:t>40%</w:t>
            </w:r>
            <w:r>
              <w:rPr>
                <w:rFonts w:hint="eastAsia" w:ascii="方正书宋_GBK" w:eastAsia="方正书宋_GBK"/>
              </w:rPr>
              <w:t>救济定期补助款。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、为做好我县退职人员基本生活保障工作，我局负责发放退职回乡人员</w:t>
            </w:r>
            <w:r>
              <w:rPr>
                <w:rFonts w:ascii="方正书宋_GBK" w:eastAsia="方正书宋_GBK"/>
              </w:rPr>
              <w:t>40%</w:t>
            </w:r>
            <w:r>
              <w:rPr>
                <w:rFonts w:hint="eastAsia" w:ascii="方正书宋_GBK" w:eastAsia="方正书宋_GBK"/>
              </w:rPr>
              <w:t>救济定期补助款。</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、为做好我县退职人员基本生活保障工作，我局负责发放退职回乡人员</w:t>
            </w:r>
            <w:r>
              <w:rPr>
                <w:rFonts w:ascii="方正书宋_GBK" w:eastAsia="方正书宋_GBK"/>
              </w:rPr>
              <w:t>40%</w:t>
            </w:r>
            <w:r>
              <w:rPr>
                <w:rFonts w:hint="eastAsia" w:ascii="方正书宋_GBK" w:eastAsia="方正书宋_GBK"/>
              </w:rPr>
              <w:t>救济定期补助款。</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8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48、退职回乡人员享受40%救济补贴药费0.9万元绩效目标表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48" w:name="_Toc31717925"/>
      <w:r>
        <w:rPr>
          <w:rFonts w:hint="eastAsia" w:ascii="方正仿宋_GBK" w:eastAsia="方正仿宋_GBK"/>
          <w:b/>
          <w:sz w:val="28"/>
        </w:rPr>
        <w:instrText xml:space="preserve">48、退职回乡人员享受40%救济补贴药费0.9万元绩效目标表</w:instrText>
      </w:r>
      <w:bookmarkEnd w:id="48"/>
      <w:r>
        <w:rPr>
          <w:rFonts w:hint="eastAsia" w:ascii="方正仿宋_GBK" w:eastAsia="方正仿宋_GBK"/>
          <w:b/>
          <w:sz w:val="28"/>
        </w:rPr>
        <w:instrText xml:space="preserve">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314002</w:t>
            </w:r>
            <w:r>
              <w:rPr>
                <w:rFonts w:hint="eastAsia" w:ascii="方正书宋_GBK" w:eastAsia="方正书宋_GBK"/>
                <w:b/>
              </w:rPr>
              <w:t>涞源县民政局</w:t>
            </w:r>
          </w:p>
        </w:tc>
        <w:tc>
          <w:tcPr>
            <w:tcW w:w="1701"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314-0102-JXN-1NV4</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退职回乡人员享受</w:t>
            </w:r>
            <w:r>
              <w:rPr>
                <w:rFonts w:ascii="方正书宋_GBK" w:eastAsia="方正书宋_GBK"/>
              </w:rPr>
              <w:t>40%</w:t>
            </w:r>
            <w:r>
              <w:rPr>
                <w:rFonts w:hint="eastAsia" w:ascii="方正书宋_GBK" w:eastAsia="方正书宋_GBK"/>
              </w:rPr>
              <w:t>救济补贴药费</w:t>
            </w:r>
            <w:r>
              <w:rPr>
                <w:rFonts w:ascii="方正书宋_GBK" w:eastAsia="方正书宋_GBK"/>
              </w:rPr>
              <w:t>0.9</w:t>
            </w:r>
            <w:r>
              <w:rPr>
                <w:rFonts w:hint="eastAsia" w:ascii="方正书宋_GBK" w:eastAsia="方正书宋_GBK"/>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0.90</w:t>
            </w:r>
          </w:p>
        </w:tc>
        <w:tc>
          <w:tcPr>
            <w:tcW w:w="1587"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0.90</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1701" w:type="dxa"/>
            <w:shd w:val="clear" w:color="auto" w:fill="auto"/>
            <w:noWrap w:val="0"/>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0"/>
            <w:vAlign w:val="center"/>
          </w:tcPr>
          <w:p>
            <w:pPr>
              <w:spacing w:line="300" w:lineRule="exact"/>
              <w:jc w:val="left"/>
              <w:outlineLvl w:val="1"/>
            </w:pPr>
          </w:p>
        </w:tc>
        <w:tc>
          <w:tcPr>
            <w:tcW w:w="8278" w:type="dxa"/>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为做好我县退职人员基本生活保障工作，我局负责发放退职回乡人员</w:t>
            </w:r>
            <w:r>
              <w:rPr>
                <w:rFonts w:ascii="方正书宋_GBK" w:eastAsia="方正书宋_GBK"/>
              </w:rPr>
              <w:t>40%</w:t>
            </w:r>
            <w:r>
              <w:rPr>
                <w:rFonts w:hint="eastAsia" w:ascii="方正书宋_GBK" w:eastAsia="方正书宋_GBK"/>
              </w:rPr>
              <w:t>救济定期补助款。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0"/>
            <w:vAlign w:val="center"/>
          </w:tcPr>
          <w:p>
            <w:pPr>
              <w:spacing w:line="300" w:lineRule="exact"/>
              <w:jc w:val="left"/>
              <w:outlineLvl w:val="1"/>
            </w:pPr>
          </w:p>
        </w:tc>
        <w:tc>
          <w:tcPr>
            <w:tcW w:w="2410"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7"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304" w:type="dxa"/>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2977" w:type="dxa"/>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、为做好我县退职人员基本生活保障工作，我局负责发放退职回乡人员</w:t>
            </w:r>
            <w:r>
              <w:rPr>
                <w:rFonts w:ascii="方正书宋_GBK" w:eastAsia="方正书宋_GBK"/>
              </w:rPr>
              <w:t>40%</w:t>
            </w:r>
            <w:r>
              <w:rPr>
                <w:rFonts w:hint="eastAsia" w:ascii="方正书宋_GBK" w:eastAsia="方正书宋_GBK"/>
              </w:rPr>
              <w:t>救济定期补助款。</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、为做好我县退职人员基本生活保障工作，我局负责发放退职回乡人员</w:t>
            </w:r>
            <w:r>
              <w:rPr>
                <w:rFonts w:ascii="方正书宋_GBK" w:eastAsia="方正书宋_GBK"/>
              </w:rPr>
              <w:t>40%</w:t>
            </w:r>
            <w:r>
              <w:rPr>
                <w:rFonts w:hint="eastAsia" w:ascii="方正书宋_GBK" w:eastAsia="方正书宋_GBK"/>
              </w:rPr>
              <w:t>救济定期补助款。</w:t>
            </w:r>
          </w:p>
        </w:tc>
      </w:tr>
    </w:tbl>
    <w:p>
      <w:pPr>
        <w:spacing w:line="14" w:lineRule="exact"/>
        <w:ind w:firstLine="480" w:firstLineChars="200"/>
        <w:jc w:val="center"/>
        <w:rPr>
          <w:rFonts w:ascii="Times New Roman"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扶助资金到位率</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效果指标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在全国或全省产生的重要影响，得到广大受众的充分认可。</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113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1276"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2891" w:type="dxa"/>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noWrap w:val="0"/>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率</w:t>
            </w:r>
          </w:p>
        </w:tc>
        <w:tc>
          <w:tcPr>
            <w:tcW w:w="1701"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社保股</w:t>
            </w:r>
            <w:r>
              <w:rPr>
                <w:rFonts w:ascii="方正书宋_GBK" w:eastAsia="方正书宋_GBK"/>
              </w:rPr>
              <w:t>2020</w:t>
            </w:r>
            <w:r>
              <w:rPr>
                <w:rFonts w:hint="eastAsia" w:ascii="方正书宋_GBK" w:eastAsia="方正书宋_GBK"/>
              </w:rPr>
              <w:t>年预算安排</w:t>
            </w:r>
          </w:p>
        </w:tc>
      </w:tr>
    </w:tbl>
    <w:p>
      <w:pPr>
        <w:spacing w:line="300" w:lineRule="exact"/>
        <w:ind w:firstLine="480" w:firstLineChars="200"/>
        <w:jc w:val="left"/>
        <w:sectPr>
          <w:pgSz w:w="16839" w:h="11907" w:orient="landscape"/>
          <w:pgMar w:top="1304" w:right="1984" w:bottom="1304" w:left="1134" w:header="851" w:footer="992" w:gutter="0"/>
          <w:cols w:space="425" w:num="1"/>
          <w:docGrid w:type="lines" w:linePitch="312" w:charSpace="0"/>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1</w:t>
      </w:r>
      <w:r>
        <w:rPr>
          <w:rFonts w:ascii="Times New Roman" w:hAnsi="Times New Roman" w:eastAsia="方正仿宋_GBK" w:cs="Times New Roman"/>
          <w:b w:val="0"/>
          <w:color w:val="000000"/>
          <w:sz w:val="28"/>
        </w:rPr>
        <w:t>年，涞源县民政局本级安排政府采购预算0.00万元。具体内容见下表。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314001涞源县民政局本级</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涞源县民政局本级上年末固定资产金额为</w:t>
      </w:r>
      <w:r>
        <w:rPr>
          <w:rFonts w:hint="eastAsia" w:eastAsia="方正仿宋_GBK" w:cs="Times New Roman"/>
          <w:b w:val="0"/>
          <w:color w:val="000000"/>
          <w:sz w:val="28"/>
          <w:lang w:val="en-US" w:eastAsia="zh-CN"/>
        </w:rPr>
        <w:t>135.77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314001涞源县民政局本级</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w:t>
            </w:r>
            <w:r>
              <w:rPr>
                <w:rFonts w:hint="eastAsia"/>
                <w:lang w:val="en-US" w:eastAsia="zh-CN"/>
              </w:rPr>
              <w:t>0</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rPr>
                <w:rFonts w:hint="default" w:eastAsia="方正书宋_GBK"/>
                <w:lang w:val="en-US" w:eastAsia="zh-CN"/>
              </w:rPr>
            </w:pPr>
            <w:r>
              <w:rPr>
                <w:rFonts w:hint="eastAsia"/>
                <w:lang w:val="en-US" w:eastAsia="zh-CN"/>
              </w:rPr>
              <w:t>135.77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r>
              <w:t>1</w:t>
            </w:r>
          </w:p>
        </w:tc>
        <w:tc>
          <w:tcPr>
            <w:tcW w:w="2835" w:type="dxa"/>
            <w:vAlign w:val="center"/>
          </w:tcPr>
          <w:p>
            <w:pPr>
              <w:pStyle w:val="13"/>
              <w:rPr>
                <w:rFonts w:hint="default" w:eastAsia="方正书宋_GBK"/>
                <w:lang w:val="en-US" w:eastAsia="zh-CN"/>
              </w:rPr>
            </w:pPr>
            <w:r>
              <w:rPr>
                <w:rFonts w:hint="eastAsia"/>
                <w:lang w:val="en-US" w:eastAsia="zh-CN"/>
              </w:rPr>
              <w:t>28.89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p>
        </w:tc>
        <w:tc>
          <w:tcPr>
            <w:tcW w:w="2835" w:type="dxa"/>
            <w:vAlign w:val="center"/>
          </w:tcPr>
          <w:p>
            <w:pPr>
              <w:pStyle w:val="13"/>
              <w:rPr>
                <w:rFonts w:hint="default" w:eastAsia="方正书宋_GBK"/>
                <w:lang w:val="en-US" w:eastAsia="zh-CN"/>
              </w:rPr>
            </w:pPr>
            <w:r>
              <w:rPr>
                <w:rFonts w:hint="eastAsia"/>
                <w:lang w:val="en-US" w:eastAsia="zh-CN"/>
              </w:rPr>
              <w:t>106.88</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49" w:name="_Toc_4_4_0000000020"/>
      <w:r>
        <w:rPr>
          <w:rFonts w:ascii="方正小标宋_GBK" w:hAnsi="方正小标宋_GBK" w:eastAsia="方正小标宋_GBK" w:cs="方正小标宋_GBK"/>
          <w:b w:val="0"/>
          <w:color w:val="000000"/>
          <w:sz w:val="44"/>
        </w:rPr>
        <w:t>二、涞源县殡管所收支预算</w:t>
      </w:r>
      <w:bookmarkEnd w:id="49"/>
    </w:p>
    <w:p>
      <w:pPr>
        <w:jc w:val="center"/>
        <w:outlineLvl w:val="4"/>
        <w:rPr>
          <w:rFonts w:hint="eastAsia" w:hAnsi="宋体"/>
          <w:sz w:val="32"/>
        </w:rPr>
      </w:pPr>
      <w:r>
        <w:rPr>
          <w:rFonts w:hint="eastAsia" w:ascii="方正小标宋_GBK" w:eastAsia="方正小标宋_GBK"/>
          <w:sz w:val="32"/>
        </w:rPr>
        <w:t>收支预算总表</w:t>
      </w:r>
    </w:p>
    <w:tbl>
      <w:tblPr>
        <w:tblStyle w:val="6"/>
        <w:tblW w:w="131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723"/>
        <w:gridCol w:w="5114"/>
        <w:gridCol w:w="43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tblHeader/>
          <w:jc w:val="center"/>
        </w:trPr>
        <w:tc>
          <w:tcPr>
            <w:tcW w:w="8837" w:type="dxa"/>
            <w:gridSpan w:val="2"/>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小标宋_GBK" w:eastAsia="方正小标宋_GBK"/>
                <w:sz w:val="24"/>
              </w:rPr>
            </w:pPr>
            <w:r>
              <w:rPr>
                <w:rFonts w:ascii="方正小标宋_GBK" w:eastAsia="方正小标宋_GBK"/>
                <w:sz w:val="24"/>
              </w:rPr>
              <w:t>314003</w:t>
            </w:r>
            <w:r>
              <w:rPr>
                <w:rFonts w:hint="eastAsia" w:ascii="方正小标宋_GBK" w:eastAsia="方正小标宋_GBK"/>
                <w:sz w:val="24"/>
              </w:rPr>
              <w:t>涞源县殡管所</w:t>
            </w:r>
          </w:p>
        </w:tc>
        <w:tc>
          <w:tcPr>
            <w:tcW w:w="4302"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tblHeader/>
          <w:jc w:val="center"/>
        </w:trPr>
        <w:tc>
          <w:tcPr>
            <w:tcW w:w="3723"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项目代码</w:t>
            </w:r>
          </w:p>
        </w:tc>
        <w:tc>
          <w:tcPr>
            <w:tcW w:w="511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预算收支项目</w:t>
            </w:r>
          </w:p>
        </w:tc>
        <w:tc>
          <w:tcPr>
            <w:tcW w:w="4302"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b/>
              </w:rPr>
            </w:pPr>
          </w:p>
        </w:tc>
        <w:tc>
          <w:tcPr>
            <w:tcW w:w="511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预算收入</w:t>
            </w:r>
          </w:p>
        </w:tc>
        <w:tc>
          <w:tcPr>
            <w:tcW w:w="4302" w:type="dxa"/>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45.83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一般公共预算拨款</w:t>
            </w:r>
          </w:p>
        </w:tc>
        <w:tc>
          <w:tcPr>
            <w:tcW w:w="430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45.83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其中：财政拨款</w:t>
            </w:r>
          </w:p>
        </w:tc>
        <w:tc>
          <w:tcPr>
            <w:tcW w:w="430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45.83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行政事业性收费</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专项收入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国有资源（资产）有偿使用收入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政府住房基金收入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上级一般公共预算安排转移支付</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一般债券</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其他</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基金预算拨款</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其中：政府性基金收入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专项债券对应项目专项收入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上级政府性基金预算安排转移支付</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专项债券</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国有资本经营预算拨款</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其中：国有资本经营收入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上级国有资本经营预算安排转移支付</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财政专户核拨</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其他来源收入（单位资金）</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其中：事业收入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上级补助收入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附属单位上缴收入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事业单位经营收入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其他收入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b/>
              </w:rPr>
            </w:pPr>
          </w:p>
        </w:tc>
        <w:tc>
          <w:tcPr>
            <w:tcW w:w="5114" w:type="dxa"/>
            <w:shd w:val="clear" w:color="auto" w:fill="auto"/>
            <w:noWrap w:val="0"/>
            <w:vAlign w:val="center"/>
          </w:tcPr>
          <w:p>
            <w:pPr>
              <w:spacing w:line="300" w:lineRule="exact"/>
              <w:jc w:val="center"/>
              <w:rPr>
                <w:rFonts w:hint="eastAsia" w:ascii="方正书宋_GBK" w:eastAsia="方正书宋_GBK"/>
                <w:b/>
              </w:rPr>
            </w:pPr>
            <w:r>
              <w:rPr>
                <w:rFonts w:hint="eastAsia" w:ascii="方正书宋_GBK" w:eastAsia="方正书宋_GBK"/>
                <w:b/>
              </w:rPr>
              <w:t>预算支出</w:t>
            </w:r>
          </w:p>
        </w:tc>
        <w:tc>
          <w:tcPr>
            <w:tcW w:w="4302" w:type="dxa"/>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45.83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基本支出</w:t>
            </w:r>
          </w:p>
        </w:tc>
        <w:tc>
          <w:tcPr>
            <w:tcW w:w="430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45.83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其中：人员经费</w:t>
            </w:r>
          </w:p>
        </w:tc>
        <w:tc>
          <w:tcPr>
            <w:tcW w:w="430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42.79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日常公用经费</w:t>
            </w:r>
          </w:p>
        </w:tc>
        <w:tc>
          <w:tcPr>
            <w:tcW w:w="430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3.04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项目支出</w:t>
            </w:r>
          </w:p>
        </w:tc>
        <w:tc>
          <w:tcPr>
            <w:tcW w:w="4302" w:type="dxa"/>
            <w:shd w:val="clear" w:color="auto" w:fill="auto"/>
            <w:noWrap w:val="0"/>
            <w:vAlign w:val="center"/>
          </w:tcPr>
          <w:p>
            <w:pPr>
              <w:spacing w:line="300" w:lineRule="exact"/>
              <w:jc w:val="right"/>
              <w:rPr>
                <w:rFonts w:ascii="方正书宋_GBK" w:eastAsia="方正书宋_GBK"/>
              </w:rPr>
            </w:pPr>
          </w:p>
        </w:tc>
      </w:tr>
    </w:tbl>
    <w:p>
      <w:pPr>
        <w:spacing w:line="300" w:lineRule="exact"/>
        <w:jc w:val="left"/>
        <w:outlineLvl w:val="4"/>
        <w:sectPr>
          <w:pgSz w:w="16839" w:h="11907" w:orient="landscape"/>
          <w:pgMar w:top="1134" w:right="1134" w:bottom="1134" w:left="1134" w:header="851" w:footer="992" w:gutter="0"/>
          <w:cols w:space="425" w:num="1"/>
          <w:docGrid w:type="lines" w:linePitch="312" w:charSpace="0"/>
        </w:sectPr>
      </w:pPr>
    </w:p>
    <w:p>
      <w:pPr>
        <w:jc w:val="center"/>
        <w:outlineLvl w:val="4"/>
        <w:rPr>
          <w:rFonts w:hint="eastAsia" w:hAnsi="宋体"/>
          <w:sz w:val="32"/>
        </w:rPr>
      </w:pPr>
      <w:r>
        <w:rPr>
          <w:rFonts w:hint="eastAsia" w:ascii="方正小标宋_GBK" w:eastAsia="方正小标宋_GBK"/>
          <w:sz w:val="32"/>
        </w:rPr>
        <w:t>人员经费预算</w:t>
      </w:r>
    </w:p>
    <w:tbl>
      <w:tblPr>
        <w:tblStyle w:val="6"/>
        <w:tblW w:w="463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202"/>
        <w:gridCol w:w="920"/>
        <w:gridCol w:w="920"/>
        <w:gridCol w:w="4507"/>
        <w:gridCol w:w="1271"/>
        <w:gridCol w:w="1271"/>
        <w:gridCol w:w="1271"/>
        <w:gridCol w:w="1271"/>
        <w:gridCol w:w="12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blHeader/>
          <w:jc w:val="center"/>
        </w:trPr>
        <w:tc>
          <w:tcPr>
            <w:tcW w:w="2655" w:type="pct"/>
            <w:gridSpan w:val="4"/>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小标宋_GBK" w:eastAsia="方正小标宋_GBK"/>
                <w:sz w:val="24"/>
              </w:rPr>
            </w:pPr>
            <w:r>
              <w:rPr>
                <w:rFonts w:ascii="方正小标宋_GBK" w:eastAsia="方正小标宋_GBK"/>
                <w:sz w:val="24"/>
              </w:rPr>
              <w:t>314003</w:t>
            </w:r>
            <w:r>
              <w:rPr>
                <w:rFonts w:hint="eastAsia" w:ascii="方正小标宋_GBK" w:eastAsia="方正小标宋_GBK"/>
                <w:sz w:val="24"/>
              </w:rPr>
              <w:t>涞源县殡管所</w:t>
            </w:r>
          </w:p>
        </w:tc>
        <w:tc>
          <w:tcPr>
            <w:tcW w:w="2345" w:type="pct"/>
            <w:gridSpan w:val="5"/>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tblHeader/>
          <w:jc w:val="center"/>
        </w:trPr>
        <w:tc>
          <w:tcPr>
            <w:tcW w:w="368"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327"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部门经济分类编码</w:t>
            </w:r>
          </w:p>
        </w:tc>
        <w:tc>
          <w:tcPr>
            <w:tcW w:w="327"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政府经济分类编码</w:t>
            </w:r>
          </w:p>
        </w:tc>
        <w:tc>
          <w:tcPr>
            <w:tcW w:w="1633"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2345" w:type="pct"/>
            <w:gridSpan w:val="5"/>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tblHeader/>
          <w:jc w:val="center"/>
        </w:trPr>
        <w:tc>
          <w:tcPr>
            <w:tcW w:w="368" w:type="pct"/>
            <w:vMerge w:val="continue"/>
            <w:shd w:val="clear" w:color="auto" w:fill="auto"/>
            <w:noWrap w:val="0"/>
            <w:vAlign w:val="center"/>
          </w:tcPr>
          <w:p>
            <w:pPr>
              <w:spacing w:line="300" w:lineRule="exact"/>
              <w:jc w:val="left"/>
              <w:outlineLvl w:val="4"/>
            </w:pPr>
          </w:p>
        </w:tc>
        <w:tc>
          <w:tcPr>
            <w:tcW w:w="327" w:type="pct"/>
            <w:vMerge w:val="continue"/>
            <w:shd w:val="clear" w:color="auto" w:fill="auto"/>
            <w:noWrap w:val="0"/>
            <w:vAlign w:val="center"/>
          </w:tcPr>
          <w:p>
            <w:pPr>
              <w:spacing w:line="300" w:lineRule="exact"/>
              <w:jc w:val="left"/>
              <w:outlineLvl w:val="4"/>
            </w:pPr>
          </w:p>
        </w:tc>
        <w:tc>
          <w:tcPr>
            <w:tcW w:w="327" w:type="pct"/>
            <w:vMerge w:val="continue"/>
            <w:shd w:val="clear" w:color="auto" w:fill="auto"/>
            <w:noWrap w:val="0"/>
            <w:vAlign w:val="center"/>
          </w:tcPr>
          <w:p>
            <w:pPr>
              <w:spacing w:line="300" w:lineRule="exact"/>
              <w:jc w:val="left"/>
              <w:outlineLvl w:val="4"/>
            </w:pPr>
          </w:p>
        </w:tc>
        <w:tc>
          <w:tcPr>
            <w:tcW w:w="1633" w:type="pct"/>
            <w:vMerge w:val="continue"/>
            <w:shd w:val="clear" w:color="auto" w:fill="auto"/>
            <w:noWrap w:val="0"/>
            <w:vAlign w:val="center"/>
          </w:tcPr>
          <w:p>
            <w:pPr>
              <w:spacing w:line="300" w:lineRule="exact"/>
              <w:jc w:val="left"/>
              <w:outlineLvl w:val="4"/>
            </w:pP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b/>
              </w:rPr>
            </w:pPr>
          </w:p>
        </w:tc>
        <w:tc>
          <w:tcPr>
            <w:tcW w:w="327" w:type="pct"/>
            <w:shd w:val="clear" w:color="auto" w:fill="auto"/>
            <w:noWrap w:val="0"/>
            <w:vAlign w:val="center"/>
          </w:tcPr>
          <w:p>
            <w:pPr>
              <w:spacing w:line="300" w:lineRule="exact"/>
              <w:jc w:val="center"/>
              <w:rPr>
                <w:rFonts w:ascii="方正书宋_GBK" w:eastAsia="方正书宋_GBK"/>
                <w:b/>
              </w:rPr>
            </w:pPr>
          </w:p>
        </w:tc>
        <w:tc>
          <w:tcPr>
            <w:tcW w:w="327" w:type="pct"/>
            <w:shd w:val="clear" w:color="auto" w:fill="auto"/>
            <w:noWrap w:val="0"/>
            <w:vAlign w:val="center"/>
          </w:tcPr>
          <w:p>
            <w:pPr>
              <w:spacing w:line="300" w:lineRule="exact"/>
              <w:jc w:val="center"/>
              <w:rPr>
                <w:rFonts w:ascii="方正书宋_GBK" w:eastAsia="方正书宋_GBK"/>
                <w:b/>
              </w:rPr>
            </w:pPr>
          </w:p>
        </w:tc>
        <w:tc>
          <w:tcPr>
            <w:tcW w:w="163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469"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42.79</w:t>
            </w:r>
          </w:p>
        </w:tc>
        <w:tc>
          <w:tcPr>
            <w:tcW w:w="469"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42.79</w:t>
            </w:r>
          </w:p>
        </w:tc>
        <w:tc>
          <w:tcPr>
            <w:tcW w:w="469" w:type="pct"/>
            <w:shd w:val="clear" w:color="auto" w:fill="auto"/>
            <w:noWrap w:val="0"/>
            <w:vAlign w:val="center"/>
          </w:tcPr>
          <w:p>
            <w:pPr>
              <w:spacing w:line="300" w:lineRule="exact"/>
              <w:jc w:val="right"/>
              <w:rPr>
                <w:rFonts w:ascii="方正书宋_GBK" w:eastAsia="方正书宋_GBK"/>
                <w:b/>
              </w:rPr>
            </w:pPr>
          </w:p>
        </w:tc>
        <w:tc>
          <w:tcPr>
            <w:tcW w:w="469" w:type="pct"/>
            <w:shd w:val="clear" w:color="auto" w:fill="auto"/>
            <w:noWrap w:val="0"/>
            <w:vAlign w:val="center"/>
          </w:tcPr>
          <w:p>
            <w:pPr>
              <w:spacing w:line="300" w:lineRule="exact"/>
              <w:jc w:val="right"/>
              <w:rPr>
                <w:rFonts w:ascii="方正书宋_GBK" w:eastAsia="方正书宋_GBK"/>
                <w:b/>
              </w:rPr>
            </w:pPr>
          </w:p>
        </w:tc>
        <w:tc>
          <w:tcPr>
            <w:tcW w:w="469" w:type="pct"/>
            <w:shd w:val="clear" w:color="auto" w:fill="auto"/>
            <w:noWrap w:val="0"/>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ascii="方正书宋_GBK" w:eastAsia="方正书宋_GBK"/>
              </w:rPr>
              <w:t xml:space="preserve">  </w:t>
            </w:r>
            <w:r>
              <w:rPr>
                <w:rFonts w:hint="eastAsia" w:ascii="方正书宋_GBK" w:eastAsia="方正书宋_GBK"/>
              </w:rPr>
              <w:t>一、工资福利支出</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42.79</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42.79</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2081004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、基本工资（银行化工资）</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17.38</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17.38</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2081004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30102</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r>
              <w:rPr>
                <w:rFonts w:ascii="方正书宋_GBK" w:eastAsia="方正书宋_GBK"/>
              </w:rPr>
              <w:t>(</w:t>
            </w:r>
            <w:r>
              <w:rPr>
                <w:rFonts w:hint="eastAsia" w:ascii="方正书宋_GBK" w:eastAsia="方正书宋_GBK"/>
              </w:rPr>
              <w:t>银行化工资</w:t>
            </w:r>
            <w:r>
              <w:rPr>
                <w:rFonts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7.30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7.30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2081004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30102</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、防暑取暖</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0.57</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0.57</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30103</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、奖金（包括在职年终一次性奖）</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2081004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30103</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、精神文明奖</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30106</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、伙食补助费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2081004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30103</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w:t>
            </w:r>
            <w:r>
              <w:rPr>
                <w:rFonts w:ascii="方正书宋_GBK" w:eastAsia="方正书宋_GBK"/>
              </w:rPr>
              <w:t xml:space="preserve"> </w:t>
            </w:r>
            <w:r>
              <w:rPr>
                <w:rFonts w:hint="eastAsia" w:ascii="方正书宋_GBK" w:eastAsia="方正书宋_GBK"/>
              </w:rPr>
              <w:t>物业补贴</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0.96</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0.96</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2081004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30107</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、奖励绩效工资</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3.83</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3.83</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、社会保障缴费（单位统交）</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8.78</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8.78</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2080505</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30108</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）基本养老保险费缴费（在职人员工资总额</w:t>
            </w:r>
            <w:r>
              <w:rPr>
                <w:rFonts w:ascii="方正书宋_GBK" w:eastAsia="方正书宋_GBK"/>
              </w:rPr>
              <w:t>16%</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4.56</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4.56</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2080506</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30109</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）职业年金缴费（在职人员工资总额</w:t>
            </w:r>
            <w:r>
              <w:rPr>
                <w:rFonts w:ascii="方正书宋_GBK" w:eastAsia="方正书宋_GBK"/>
              </w:rPr>
              <w:t>8%</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2.28</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2.28</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2081004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30110</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）基本医疗保险缴费（含生育，在职工资总额</w:t>
            </w:r>
            <w:r>
              <w:rPr>
                <w:rFonts w:ascii="方正书宋_GBK" w:eastAsia="方正书宋_GBK"/>
              </w:rPr>
              <w:t>6.4%</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1.60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1.60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30111</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）公务员医疗补助缴费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30112</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）大病医疗保险缴费（</w:t>
            </w:r>
            <w:r>
              <w:rPr>
                <w:rFonts w:ascii="方正书宋_GBK" w:eastAsia="方正书宋_GBK"/>
              </w:rPr>
              <w:t>5</w:t>
            </w:r>
            <w:r>
              <w:rPr>
                <w:rFonts w:hint="eastAsia" w:ascii="方正书宋_GBK" w:eastAsia="方正书宋_GBK"/>
              </w:rPr>
              <w:t>元</w:t>
            </w:r>
            <w:r>
              <w:rPr>
                <w:rFonts w:ascii="方正书宋_GBK" w:eastAsia="方正书宋_GBK"/>
              </w:rPr>
              <w:t>/</w:t>
            </w:r>
            <w:r>
              <w:rPr>
                <w:rFonts w:hint="eastAsia" w:ascii="方正书宋_GBK" w:eastAsia="方正书宋_GBK"/>
              </w:rPr>
              <w:t>月）</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2081004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30112</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）工伤保险费（在职人员工资总额</w:t>
            </w:r>
            <w:r>
              <w:rPr>
                <w:rFonts w:ascii="方正书宋_GBK" w:eastAsia="方正书宋_GBK"/>
              </w:rPr>
              <w:t>0.5%</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0.14</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0.14</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2081004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30112</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）失业保险（在职人员工资总额</w:t>
            </w:r>
            <w:r>
              <w:rPr>
                <w:rFonts w:ascii="方正书宋_GBK" w:eastAsia="方正书宋_GBK"/>
              </w:rPr>
              <w:t>0.7%</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0.20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0.20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30112</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）其他社会保障缴费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2210201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30113</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hint="eastAsia" w:ascii="方正书宋_GBK" w:eastAsia="方正书宋_GBK"/>
              </w:rPr>
            </w:pPr>
            <w:r>
              <w:rPr>
                <w:rFonts w:ascii="方正书宋_GBK" w:eastAsia="方正书宋_GBK"/>
              </w:rPr>
              <w:t>10</w:t>
            </w:r>
            <w:r>
              <w:rPr>
                <w:rFonts w:hint="eastAsia" w:ascii="方正书宋_GBK" w:eastAsia="方正书宋_GBK"/>
              </w:rPr>
              <w:t>、住房公积金（在职人员工资总额</w:t>
            </w:r>
            <w:r>
              <w:rPr>
                <w:rFonts w:ascii="方正书宋_GBK" w:eastAsia="方正书宋_GBK"/>
              </w:rPr>
              <w:t>8%</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1.97</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1.97</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30114</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、医疗费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30199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、其他工资福利支出</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30199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13</w:t>
            </w:r>
            <w:r>
              <w:rPr>
                <w:rFonts w:hint="eastAsia" w:ascii="方正书宋_GBK" w:eastAsia="方正书宋_GBK"/>
              </w:rPr>
              <w:t>、乡镇机构改革划转人员工资及保险</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30399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14</w:t>
            </w:r>
            <w:r>
              <w:rPr>
                <w:rFonts w:hint="eastAsia" w:ascii="方正书宋_GBK" w:eastAsia="方正书宋_GBK"/>
              </w:rPr>
              <w:t>、劳务派遣人员工资及保险</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30239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15</w:t>
            </w:r>
            <w:r>
              <w:rPr>
                <w:rFonts w:hint="eastAsia" w:ascii="方正书宋_GBK" w:eastAsia="方正书宋_GBK"/>
              </w:rPr>
              <w:t>、交通补贴</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二、对个人和家庭的补助</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30301</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、离休费（银行化离休金、离休补贴、离休加发、年终一次性奖、取暖费）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30302</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、退休费（取暖补贴、物业服务补贴等）</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30304</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、抚恤金</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30305</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、生活补助（遗属补助、工役制人员生活补助）</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30306</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、救济费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30307</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、医疗费补助（离休药费等）</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30308</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30310</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、个人农业生产补贴</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30311</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、代缴社会保险费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30399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、其他对个人和家庭的补助支出</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bl>
    <w:p>
      <w:pPr>
        <w:spacing w:line="300" w:lineRule="exact"/>
        <w:jc w:val="left"/>
        <w:outlineLvl w:val="4"/>
        <w:sectPr>
          <w:pgSz w:w="16839" w:h="11907" w:orient="landscape"/>
          <w:pgMar w:top="1361" w:right="1020" w:bottom="1361" w:left="1020" w:header="851" w:footer="992" w:gutter="0"/>
          <w:cols w:space="425" w:num="1"/>
          <w:docGrid w:type="lines" w:linePitch="312" w:charSpace="0"/>
        </w:sectPr>
      </w:pPr>
    </w:p>
    <w:p>
      <w:pPr>
        <w:jc w:val="center"/>
        <w:outlineLvl w:val="4"/>
        <w:rPr>
          <w:rFonts w:hint="eastAsia" w:hAnsi="宋体"/>
          <w:sz w:val="32"/>
        </w:rPr>
      </w:pPr>
      <w:r>
        <w:rPr>
          <w:rFonts w:hint="eastAsia" w:ascii="方正小标宋_GBK" w:eastAsia="方正小标宋_GBK"/>
          <w:sz w:val="32"/>
        </w:rPr>
        <w:t>日常公用经费预算</w:t>
      </w:r>
    </w:p>
    <w:tbl>
      <w:tblPr>
        <w:tblStyle w:val="6"/>
        <w:tblW w:w="463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202"/>
        <w:gridCol w:w="1202"/>
        <w:gridCol w:w="920"/>
        <w:gridCol w:w="4460"/>
        <w:gridCol w:w="1224"/>
        <w:gridCol w:w="1224"/>
        <w:gridCol w:w="1224"/>
        <w:gridCol w:w="1224"/>
        <w:gridCol w:w="12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blHeader/>
          <w:jc w:val="center"/>
        </w:trPr>
        <w:tc>
          <w:tcPr>
            <w:tcW w:w="2655" w:type="pct"/>
            <w:gridSpan w:val="4"/>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小标宋_GBK" w:eastAsia="方正小标宋_GBK"/>
                <w:sz w:val="24"/>
              </w:rPr>
            </w:pPr>
            <w:r>
              <w:rPr>
                <w:rFonts w:ascii="方正小标宋_GBK" w:eastAsia="方正小标宋_GBK"/>
                <w:sz w:val="24"/>
              </w:rPr>
              <w:t>314003</w:t>
            </w:r>
            <w:r>
              <w:rPr>
                <w:rFonts w:hint="eastAsia" w:ascii="方正小标宋_GBK" w:eastAsia="方正小标宋_GBK"/>
                <w:sz w:val="24"/>
              </w:rPr>
              <w:t>涞源县殡管所</w:t>
            </w:r>
          </w:p>
        </w:tc>
        <w:tc>
          <w:tcPr>
            <w:tcW w:w="2345" w:type="pct"/>
            <w:gridSpan w:val="5"/>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tblHeader/>
          <w:jc w:val="center"/>
        </w:trPr>
        <w:tc>
          <w:tcPr>
            <w:tcW w:w="368"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327"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部门经济分类编码</w:t>
            </w:r>
          </w:p>
        </w:tc>
        <w:tc>
          <w:tcPr>
            <w:tcW w:w="327"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政府经济分类编码</w:t>
            </w:r>
          </w:p>
        </w:tc>
        <w:tc>
          <w:tcPr>
            <w:tcW w:w="1633"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2345" w:type="pct"/>
            <w:gridSpan w:val="5"/>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tblHeader/>
          <w:jc w:val="center"/>
        </w:trPr>
        <w:tc>
          <w:tcPr>
            <w:tcW w:w="368" w:type="pct"/>
            <w:vMerge w:val="continue"/>
            <w:shd w:val="clear" w:color="auto" w:fill="auto"/>
            <w:noWrap w:val="0"/>
            <w:vAlign w:val="center"/>
          </w:tcPr>
          <w:p>
            <w:pPr>
              <w:spacing w:line="300" w:lineRule="exact"/>
              <w:jc w:val="left"/>
              <w:outlineLvl w:val="4"/>
            </w:pPr>
          </w:p>
        </w:tc>
        <w:tc>
          <w:tcPr>
            <w:tcW w:w="327" w:type="pct"/>
            <w:vMerge w:val="continue"/>
            <w:shd w:val="clear" w:color="auto" w:fill="auto"/>
            <w:noWrap w:val="0"/>
            <w:vAlign w:val="center"/>
          </w:tcPr>
          <w:p>
            <w:pPr>
              <w:spacing w:line="300" w:lineRule="exact"/>
              <w:jc w:val="left"/>
              <w:outlineLvl w:val="4"/>
            </w:pPr>
          </w:p>
        </w:tc>
        <w:tc>
          <w:tcPr>
            <w:tcW w:w="327" w:type="pct"/>
            <w:vMerge w:val="continue"/>
            <w:shd w:val="clear" w:color="auto" w:fill="auto"/>
            <w:noWrap w:val="0"/>
            <w:vAlign w:val="center"/>
          </w:tcPr>
          <w:p>
            <w:pPr>
              <w:spacing w:line="300" w:lineRule="exact"/>
              <w:jc w:val="left"/>
              <w:outlineLvl w:val="4"/>
            </w:pPr>
          </w:p>
        </w:tc>
        <w:tc>
          <w:tcPr>
            <w:tcW w:w="1633" w:type="pct"/>
            <w:vMerge w:val="continue"/>
            <w:shd w:val="clear" w:color="auto" w:fill="auto"/>
            <w:noWrap w:val="0"/>
            <w:vAlign w:val="center"/>
          </w:tcPr>
          <w:p>
            <w:pPr>
              <w:spacing w:line="300" w:lineRule="exact"/>
              <w:jc w:val="left"/>
              <w:outlineLvl w:val="4"/>
            </w:pP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b/>
              </w:rPr>
            </w:pPr>
          </w:p>
        </w:tc>
        <w:tc>
          <w:tcPr>
            <w:tcW w:w="327" w:type="pct"/>
            <w:shd w:val="clear" w:color="auto" w:fill="auto"/>
            <w:noWrap w:val="0"/>
            <w:vAlign w:val="center"/>
          </w:tcPr>
          <w:p>
            <w:pPr>
              <w:spacing w:line="300" w:lineRule="exact"/>
              <w:jc w:val="center"/>
              <w:rPr>
                <w:rFonts w:ascii="方正书宋_GBK" w:eastAsia="方正书宋_GBK"/>
                <w:b/>
              </w:rPr>
            </w:pPr>
          </w:p>
        </w:tc>
        <w:tc>
          <w:tcPr>
            <w:tcW w:w="327" w:type="pct"/>
            <w:shd w:val="clear" w:color="auto" w:fill="auto"/>
            <w:noWrap w:val="0"/>
            <w:vAlign w:val="center"/>
          </w:tcPr>
          <w:p>
            <w:pPr>
              <w:spacing w:line="300" w:lineRule="exact"/>
              <w:jc w:val="center"/>
              <w:rPr>
                <w:rFonts w:ascii="方正书宋_GBK" w:eastAsia="方正书宋_GBK"/>
                <w:b/>
              </w:rPr>
            </w:pPr>
          </w:p>
        </w:tc>
        <w:tc>
          <w:tcPr>
            <w:tcW w:w="163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469"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3.04</w:t>
            </w:r>
          </w:p>
        </w:tc>
        <w:tc>
          <w:tcPr>
            <w:tcW w:w="469"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3.04</w:t>
            </w:r>
          </w:p>
        </w:tc>
        <w:tc>
          <w:tcPr>
            <w:tcW w:w="469" w:type="pct"/>
            <w:shd w:val="clear" w:color="auto" w:fill="auto"/>
            <w:noWrap w:val="0"/>
            <w:vAlign w:val="center"/>
          </w:tcPr>
          <w:p>
            <w:pPr>
              <w:spacing w:line="300" w:lineRule="exact"/>
              <w:jc w:val="right"/>
              <w:rPr>
                <w:rFonts w:ascii="方正书宋_GBK" w:eastAsia="方正书宋_GBK"/>
                <w:b/>
              </w:rPr>
            </w:pPr>
          </w:p>
        </w:tc>
        <w:tc>
          <w:tcPr>
            <w:tcW w:w="469" w:type="pct"/>
            <w:shd w:val="clear" w:color="auto" w:fill="auto"/>
            <w:noWrap w:val="0"/>
            <w:vAlign w:val="center"/>
          </w:tcPr>
          <w:p>
            <w:pPr>
              <w:spacing w:line="300" w:lineRule="exact"/>
              <w:jc w:val="right"/>
              <w:rPr>
                <w:rFonts w:ascii="方正书宋_GBK" w:eastAsia="方正书宋_GBK"/>
                <w:b/>
              </w:rPr>
            </w:pPr>
          </w:p>
        </w:tc>
        <w:tc>
          <w:tcPr>
            <w:tcW w:w="469" w:type="pct"/>
            <w:shd w:val="clear" w:color="auto" w:fill="auto"/>
            <w:noWrap w:val="0"/>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2081004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1.50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1.50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30202</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）印刷费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30203</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）咨询费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30204</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）手续费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30205</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）水费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2081004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30206</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）电费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0.60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0.60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2081004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30207</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）邮电费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0.54</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0.54</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30208</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）取暖费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）物业管理费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2081004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）差旅费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0.30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0.30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3021202</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30213</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）维修（护）费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30214</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）租赁费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30215</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）会议费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30216</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）培训费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30217</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）公务接待费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30218</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）专用材料费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30224</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）被装购置费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30226</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）劳务费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30227</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）委托业务费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30228</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）工会经费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30229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）福利费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30231</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）公务用车运行维护费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30239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）其他交通费用（包含交通补贴、租车费用）</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30240</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25</w:t>
            </w:r>
            <w:r>
              <w:rPr>
                <w:rFonts w:hint="eastAsia" w:ascii="方正书宋_GBK" w:eastAsia="方正书宋_GBK"/>
              </w:rPr>
              <w:t>）税金及附加费用</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2081004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30299</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26</w:t>
            </w:r>
            <w:r>
              <w:rPr>
                <w:rFonts w:hint="eastAsia" w:ascii="方正书宋_GBK" w:eastAsia="方正书宋_GBK"/>
              </w:rPr>
              <w:t>）其他商品和服务支出</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0.10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0.10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bl>
    <w:p>
      <w:pPr>
        <w:spacing w:line="300" w:lineRule="exact"/>
        <w:jc w:val="left"/>
        <w:outlineLvl w:val="4"/>
        <w:sectPr>
          <w:pgSz w:w="16839" w:h="11907" w:orient="landscape"/>
          <w:pgMar w:top="1361" w:right="1020" w:bottom="1361" w:left="1020" w:header="851" w:footer="992" w:gutter="0"/>
          <w:cols w:space="425" w:num="1"/>
          <w:docGrid w:type="lines" w:linePitch="312" w:charSpace="0"/>
        </w:sectPr>
      </w:pPr>
    </w:p>
    <w:p>
      <w:pPr>
        <w:jc w:val="center"/>
        <w:outlineLvl w:val="4"/>
        <w:rPr>
          <w:rFonts w:hint="eastAsia" w:hAnsi="宋体"/>
          <w:sz w:val="32"/>
        </w:rPr>
      </w:pPr>
      <w:r>
        <w:rPr>
          <w:rFonts w:hint="eastAsia" w:ascii="方正小标宋_GBK" w:eastAsia="方正小标宋_GBK"/>
          <w:sz w:val="32"/>
        </w:rPr>
        <w:t>单位预算政府经济分类表</w:t>
      </w:r>
    </w:p>
    <w:tbl>
      <w:tblPr>
        <w:tblStyle w:val="6"/>
        <w:tblW w:w="474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3548"/>
        <w:gridCol w:w="1791"/>
        <w:gridCol w:w="1783"/>
        <w:gridCol w:w="1785"/>
        <w:gridCol w:w="1783"/>
        <w:gridCol w:w="1785"/>
        <w:gridCol w:w="17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blHeader/>
          <w:jc w:val="center"/>
        </w:trPr>
        <w:tc>
          <w:tcPr>
            <w:tcW w:w="3123" w:type="pct"/>
            <w:gridSpan w:val="4"/>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小标宋_GBK" w:eastAsia="方正小标宋_GBK"/>
                <w:sz w:val="24"/>
              </w:rPr>
            </w:pPr>
            <w:r>
              <w:rPr>
                <w:rFonts w:ascii="方正小标宋_GBK" w:eastAsia="方正小标宋_GBK"/>
                <w:sz w:val="24"/>
              </w:rPr>
              <w:t>314003</w:t>
            </w:r>
            <w:r>
              <w:rPr>
                <w:rFonts w:hint="eastAsia" w:ascii="方正小标宋_GBK" w:eastAsia="方正小标宋_GBK"/>
                <w:sz w:val="24"/>
              </w:rPr>
              <w:t>涞源县殡管所</w:t>
            </w:r>
          </w:p>
        </w:tc>
        <w:tc>
          <w:tcPr>
            <w:tcW w:w="1877" w:type="pct"/>
            <w:gridSpan w:val="3"/>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blHeader/>
          <w:jc w:val="center"/>
        </w:trPr>
        <w:tc>
          <w:tcPr>
            <w:tcW w:w="1244"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政府经济分类</w:t>
            </w:r>
          </w:p>
        </w:tc>
        <w:tc>
          <w:tcPr>
            <w:tcW w:w="3756" w:type="pct"/>
            <w:gridSpan w:val="6"/>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blHeader/>
          <w:jc w:val="center"/>
        </w:trPr>
        <w:tc>
          <w:tcPr>
            <w:tcW w:w="1244" w:type="pct"/>
            <w:vMerge w:val="continue"/>
            <w:shd w:val="clear" w:color="auto" w:fill="auto"/>
            <w:noWrap w:val="0"/>
            <w:vAlign w:val="center"/>
          </w:tcPr>
          <w:p>
            <w:pPr>
              <w:spacing w:line="300" w:lineRule="exact"/>
              <w:jc w:val="left"/>
              <w:outlineLvl w:val="4"/>
            </w:pPr>
          </w:p>
        </w:tc>
        <w:tc>
          <w:tcPr>
            <w:tcW w:w="62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62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拨款</w:t>
            </w:r>
          </w:p>
        </w:tc>
        <w:tc>
          <w:tcPr>
            <w:tcW w:w="626"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62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预算拨款</w:t>
            </w:r>
          </w:p>
        </w:tc>
        <w:tc>
          <w:tcPr>
            <w:tcW w:w="626"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626"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628"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88.63</w:t>
            </w:r>
          </w:p>
        </w:tc>
        <w:tc>
          <w:tcPr>
            <w:tcW w:w="625"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88.63</w:t>
            </w:r>
          </w:p>
        </w:tc>
        <w:tc>
          <w:tcPr>
            <w:tcW w:w="626" w:type="pct"/>
            <w:shd w:val="clear" w:color="auto" w:fill="auto"/>
            <w:noWrap w:val="0"/>
            <w:vAlign w:val="center"/>
          </w:tcPr>
          <w:p>
            <w:pPr>
              <w:spacing w:line="300" w:lineRule="exact"/>
              <w:jc w:val="right"/>
              <w:rPr>
                <w:rFonts w:ascii="方正书宋_GBK" w:eastAsia="方正书宋_GBK"/>
                <w:b/>
              </w:rPr>
            </w:pPr>
          </w:p>
        </w:tc>
        <w:tc>
          <w:tcPr>
            <w:tcW w:w="625" w:type="pct"/>
            <w:shd w:val="clear" w:color="auto" w:fill="auto"/>
            <w:noWrap w:val="0"/>
            <w:vAlign w:val="center"/>
          </w:tcPr>
          <w:p>
            <w:pPr>
              <w:spacing w:line="300" w:lineRule="exact"/>
              <w:jc w:val="right"/>
              <w:rPr>
                <w:rFonts w:ascii="方正书宋_GBK" w:eastAsia="方正书宋_GBK"/>
                <w:b/>
              </w:rPr>
            </w:pPr>
          </w:p>
        </w:tc>
        <w:tc>
          <w:tcPr>
            <w:tcW w:w="626" w:type="pct"/>
            <w:shd w:val="clear" w:color="auto" w:fill="auto"/>
            <w:noWrap w:val="0"/>
            <w:vAlign w:val="center"/>
          </w:tcPr>
          <w:p>
            <w:pPr>
              <w:spacing w:line="300" w:lineRule="exact"/>
              <w:jc w:val="right"/>
              <w:rPr>
                <w:rFonts w:ascii="方正书宋_GBK" w:eastAsia="方正书宋_GBK"/>
                <w:b/>
              </w:rPr>
            </w:pPr>
          </w:p>
        </w:tc>
        <w:tc>
          <w:tcPr>
            <w:tcW w:w="626" w:type="pct"/>
            <w:shd w:val="clear" w:color="auto" w:fill="auto"/>
            <w:noWrap w:val="0"/>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hint="eastAsia" w:ascii="方正书宋_GBK" w:eastAsia="方正书宋_GBK"/>
              </w:rPr>
            </w:pPr>
            <w:r>
              <w:rPr>
                <w:rFonts w:ascii="方正书宋_GBK" w:eastAsia="方正书宋_GBK"/>
              </w:rPr>
              <w:t>501</w:t>
            </w:r>
            <w:r>
              <w:rPr>
                <w:rFonts w:hint="eastAsia" w:ascii="方正书宋_GBK" w:eastAsia="方正书宋_GBK"/>
              </w:rPr>
              <w:t>机关工资福利支出</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502</w:t>
            </w:r>
            <w:r>
              <w:rPr>
                <w:rFonts w:hint="eastAsia" w:ascii="方正书宋_GBK" w:eastAsia="方正书宋_GBK"/>
              </w:rPr>
              <w:t>机关商品和服务支出</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503</w:t>
            </w:r>
            <w:r>
              <w:rPr>
                <w:rFonts w:hint="eastAsia" w:ascii="方正书宋_GBK" w:eastAsia="方正书宋_GBK"/>
              </w:rPr>
              <w:t>机关资本性支出（一）</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504</w:t>
            </w:r>
            <w:r>
              <w:rPr>
                <w:rFonts w:hint="eastAsia" w:ascii="方正书宋_GBK" w:eastAsia="方正书宋_GBK"/>
              </w:rPr>
              <w:t>机关资本性支出（二）</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505</w:t>
            </w:r>
            <w:r>
              <w:rPr>
                <w:rFonts w:hint="eastAsia" w:ascii="方正书宋_GBK" w:eastAsia="方正书宋_GBK"/>
              </w:rPr>
              <w:t>对事业单位经常性补助</w:t>
            </w:r>
          </w:p>
        </w:tc>
        <w:tc>
          <w:tcPr>
            <w:tcW w:w="628"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88.63</w:t>
            </w:r>
          </w:p>
        </w:tc>
        <w:tc>
          <w:tcPr>
            <w:tcW w:w="625"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88.63</w:t>
            </w: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506</w:t>
            </w:r>
            <w:r>
              <w:rPr>
                <w:rFonts w:hint="eastAsia" w:ascii="方正书宋_GBK" w:eastAsia="方正书宋_GBK"/>
              </w:rPr>
              <w:t>对事业单位资本性补助</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507</w:t>
            </w:r>
            <w:r>
              <w:rPr>
                <w:rFonts w:hint="eastAsia" w:ascii="方正书宋_GBK" w:eastAsia="方正书宋_GBK"/>
              </w:rPr>
              <w:t>对企业补助</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508</w:t>
            </w:r>
            <w:r>
              <w:rPr>
                <w:rFonts w:hint="eastAsia" w:ascii="方正书宋_GBK" w:eastAsia="方正书宋_GBK"/>
              </w:rPr>
              <w:t>对企业资本性支出</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509</w:t>
            </w:r>
            <w:r>
              <w:rPr>
                <w:rFonts w:hint="eastAsia" w:ascii="方正书宋_GBK" w:eastAsia="方正书宋_GBK"/>
              </w:rPr>
              <w:t>对个人和家庭的补助</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511</w:t>
            </w:r>
            <w:r>
              <w:rPr>
                <w:rFonts w:hint="eastAsia" w:ascii="方正书宋_GBK" w:eastAsia="方正书宋_GBK"/>
              </w:rPr>
              <w:t>债务利息及费用支出</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513</w:t>
            </w:r>
            <w:r>
              <w:rPr>
                <w:rFonts w:hint="eastAsia" w:ascii="方正书宋_GBK" w:eastAsia="方正书宋_GBK"/>
              </w:rPr>
              <w:t>转移性支出</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599</w:t>
            </w:r>
            <w:r>
              <w:rPr>
                <w:rFonts w:hint="eastAsia" w:ascii="方正书宋_GBK" w:eastAsia="方正书宋_GBK"/>
              </w:rPr>
              <w:t>其他支出</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bl>
    <w:p>
      <w:pPr>
        <w:spacing w:line="300" w:lineRule="exact"/>
        <w:jc w:val="left"/>
        <w:outlineLvl w:val="4"/>
        <w:sectPr>
          <w:pgSz w:w="16839" w:h="11907" w:orient="landscape"/>
          <w:pgMar w:top="1361" w:right="1020" w:bottom="1361" w:left="1020" w:header="851" w:footer="992" w:gutter="0"/>
          <w:cols w:space="425" w:num="1"/>
          <w:docGrid w:type="lines" w:linePitch="312" w:charSpace="0"/>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涞源县殡管所202</w:t>
      </w:r>
      <w:r>
        <w:rPr>
          <w:rFonts w:hint="eastAsia" w:ascii="方正小标宋_GBK" w:hAnsi="方正小标宋_GBK" w:eastAsia="方正小标宋_GBK" w:cs="方正小标宋_GBK"/>
          <w:b w:val="0"/>
          <w:color w:val="000000"/>
          <w:sz w:val="44"/>
          <w:lang w:val="en-US" w:eastAsia="zh-CN"/>
        </w:rPr>
        <w:t>1</w:t>
      </w:r>
      <w:r>
        <w:rPr>
          <w:rFonts w:ascii="方正小标宋_GBK" w:hAnsi="方正小标宋_GBK" w:eastAsia="方正小标宋_GBK" w:cs="方正小标宋_GBK"/>
          <w:b w:val="0"/>
          <w:color w:val="000000"/>
          <w:sz w:val="44"/>
        </w:rPr>
        <w:t>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按照《预算法》、《地方预决算公开操作规程》和《关于进一步推进预算公开工作的实施意见》规定，现将涞源县殡管所202</w:t>
      </w:r>
      <w:r>
        <w:rPr>
          <w:rFonts w:hint="eastAsia" w:eastAsia="方正仿宋_GBK" w:cs="Times New Roman"/>
          <w:b w:val="0"/>
          <w:color w:val="000000"/>
          <w:sz w:val="28"/>
          <w:lang w:val="en-US" w:eastAsia="zh-CN"/>
        </w:rPr>
        <w:t>1</w:t>
      </w:r>
      <w:r>
        <w:rPr>
          <w:rFonts w:ascii="Times New Roman" w:hAnsi="Times New Roman" w:eastAsia="方正仿宋_GBK" w:cs="Times New Roman"/>
          <w:b w:val="0"/>
          <w:color w:val="000000"/>
          <w:sz w:val="28"/>
        </w:rPr>
        <w:t>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殡葬服务。推进殡葬设施更新改造；推进殡葬设备环保更新；推进惠民殡葬政策实施；推行生态安葬形式；规范殡仪服务管理；推进丧事简办；推行火化和丧俗改革；统一规范火化证和骨灰安放证。</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涞源县殡管所</w:t>
            </w:r>
          </w:p>
        </w:tc>
        <w:tc>
          <w:tcPr>
            <w:tcW w:w="1843" w:type="dxa"/>
            <w:vAlign w:val="center"/>
          </w:tcPr>
          <w:p>
            <w:pPr>
              <w:pStyle w:val="15"/>
            </w:pPr>
            <w:r>
              <w:t>事业</w:t>
            </w:r>
          </w:p>
        </w:tc>
        <w:tc>
          <w:tcPr>
            <w:tcW w:w="2126" w:type="dxa"/>
            <w:vAlign w:val="center"/>
          </w:tcPr>
          <w:p>
            <w:pPr>
              <w:pStyle w:val="15"/>
            </w:pPr>
            <w:r>
              <w:t>股级</w:t>
            </w:r>
          </w:p>
        </w:tc>
        <w:tc>
          <w:tcPr>
            <w:tcW w:w="3827" w:type="dxa"/>
            <w:vAlign w:val="center"/>
          </w:tcPr>
          <w:p>
            <w:pPr>
              <w:pStyle w:val="15"/>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pPr>
        <w:pStyle w:val="28"/>
      </w:pPr>
      <w:r>
        <w:t>1、收入说明</w:t>
      </w:r>
    </w:p>
    <w:p>
      <w:pPr>
        <w:pStyle w:val="28"/>
      </w:pPr>
      <w:r>
        <w:t>反应本单位当年全部收入。202</w:t>
      </w:r>
      <w:r>
        <w:rPr>
          <w:rFonts w:hint="eastAsia"/>
          <w:lang w:val="en-US" w:eastAsia="zh-CN"/>
        </w:rPr>
        <w:t>1</w:t>
      </w:r>
      <w:r>
        <w:t>年预算收入</w:t>
      </w:r>
      <w:r>
        <w:rPr>
          <w:rFonts w:hint="eastAsia"/>
          <w:lang w:val="en-US" w:eastAsia="zh-CN"/>
        </w:rPr>
        <w:t>45.83</w:t>
      </w:r>
      <w:r>
        <w:t>万元，其中：一般公共预算收入</w:t>
      </w:r>
      <w:r>
        <w:rPr>
          <w:rFonts w:hint="eastAsia"/>
          <w:lang w:val="en-US" w:eastAsia="zh-CN"/>
        </w:rPr>
        <w:t>45.83</w:t>
      </w:r>
      <w:r>
        <w:t>万元，基金预算收入0万元，国有资本经营预算收入0万元，财政专户核拨收入0万元，单位资金收入</w:t>
      </w:r>
      <w:r>
        <w:rPr>
          <w:rFonts w:hint="eastAsia"/>
          <w:lang w:val="en-US" w:eastAsia="zh-CN"/>
        </w:rPr>
        <w:t>0</w:t>
      </w:r>
      <w:r>
        <w:t>万元，上年结转结余0万元。</w:t>
      </w:r>
    </w:p>
    <w:p>
      <w:pPr>
        <w:pStyle w:val="28"/>
      </w:pPr>
      <w:r>
        <w:t>2、支出说明</w:t>
      </w:r>
    </w:p>
    <w:p>
      <w:pPr>
        <w:pStyle w:val="28"/>
      </w:pPr>
      <w:r>
        <w:t>收支预算总表支出栏、基本支出表、项目支出表按经济分类和支出功能分类科目编制，反应涞源县殡葬管理所202</w:t>
      </w:r>
      <w:r>
        <w:rPr>
          <w:rFonts w:hint="eastAsia"/>
          <w:lang w:val="en-US" w:eastAsia="zh-CN"/>
        </w:rPr>
        <w:t>1</w:t>
      </w:r>
      <w:r>
        <w:t>年度部门预算中支出预算的总体情况。202</w:t>
      </w:r>
      <w:r>
        <w:rPr>
          <w:rFonts w:hint="eastAsia"/>
          <w:lang w:val="en-US" w:eastAsia="zh-CN"/>
        </w:rPr>
        <w:t>1</w:t>
      </w:r>
      <w:r>
        <w:t>年支出预算</w:t>
      </w:r>
      <w:r>
        <w:rPr>
          <w:rFonts w:hint="eastAsia"/>
          <w:lang w:val="en-US" w:eastAsia="zh-CN"/>
        </w:rPr>
        <w:t>45.83</w:t>
      </w:r>
      <w:r>
        <w:t>万元，其中基本支出</w:t>
      </w:r>
      <w:r>
        <w:rPr>
          <w:rFonts w:hint="eastAsia"/>
          <w:lang w:val="en-US" w:eastAsia="zh-CN"/>
        </w:rPr>
        <w:t>45.83</w:t>
      </w:r>
      <w:r>
        <w:t>万元，包括人员经费</w:t>
      </w:r>
      <w:r>
        <w:rPr>
          <w:rFonts w:hint="eastAsia"/>
          <w:lang w:val="en-US" w:eastAsia="zh-CN"/>
        </w:rPr>
        <w:t>42.79</w:t>
      </w:r>
      <w:r>
        <w:t>万元和日常公用经费3.04。没有项目支出。</w:t>
      </w:r>
    </w:p>
    <w:p>
      <w:pPr>
        <w:pStyle w:val="28"/>
      </w:pPr>
      <w:r>
        <w:t>3、比上年增减情况</w:t>
      </w:r>
    </w:p>
    <w:p>
      <w:pPr>
        <w:pStyle w:val="28"/>
      </w:pPr>
      <w:r>
        <w:t>202</w:t>
      </w:r>
      <w:r>
        <w:rPr>
          <w:rFonts w:hint="eastAsia"/>
          <w:lang w:val="en-US" w:eastAsia="zh-CN"/>
        </w:rPr>
        <w:t>1</w:t>
      </w:r>
      <w:r>
        <w:t>年预算收支安排</w:t>
      </w:r>
      <w:r>
        <w:rPr>
          <w:rFonts w:hint="eastAsia"/>
          <w:lang w:val="en-US" w:eastAsia="zh-CN"/>
        </w:rPr>
        <w:t>45.83</w:t>
      </w:r>
      <w:r>
        <w:t>万元，较202</w:t>
      </w:r>
      <w:r>
        <w:rPr>
          <w:rFonts w:hint="eastAsia"/>
          <w:lang w:val="en-US" w:eastAsia="zh-CN"/>
        </w:rPr>
        <w:t>0</w:t>
      </w:r>
      <w:r>
        <w:t>年</w:t>
      </w:r>
      <w:r>
        <w:rPr>
          <w:rFonts w:hint="eastAsia"/>
          <w:lang w:eastAsia="zh-CN"/>
        </w:rPr>
        <w:t>增加</w:t>
      </w:r>
      <w:r>
        <w:rPr>
          <w:rFonts w:hint="eastAsia"/>
          <w:lang w:val="en-US" w:eastAsia="zh-CN"/>
        </w:rPr>
        <w:t>2.21万元，主要增加原因是人员工资增加</w:t>
      </w:r>
      <w:r>
        <w:t>。</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9"/>
      </w:pPr>
      <w:r>
        <w:t>202</w:t>
      </w:r>
      <w:r>
        <w:rPr>
          <w:rFonts w:hint="eastAsia"/>
          <w:lang w:val="en-US" w:eastAsia="zh-CN"/>
        </w:rPr>
        <w:t>1</w:t>
      </w:r>
      <w:r>
        <w:t>年，我单位运行经费共计安排3.04万元，主要用于</w:t>
      </w:r>
      <w:r>
        <w:rPr>
          <w:rFonts w:hint="eastAsia"/>
          <w:lang w:eastAsia="zh-CN"/>
        </w:rPr>
        <w:t>办公费</w:t>
      </w:r>
      <w:r>
        <w:t>、办公用房电费、</w:t>
      </w:r>
      <w:r>
        <w:rPr>
          <w:rFonts w:hint="eastAsia"/>
          <w:lang w:eastAsia="zh-CN"/>
        </w:rPr>
        <w:t>邮电费、差旅费</w:t>
      </w:r>
      <w:r>
        <w:t>等日常运行支出。</w:t>
      </w:r>
    </w:p>
    <w:p>
      <w:pPr>
        <w:spacing w:before="10" w:after="10" w:line="240" w:lineRule="auto"/>
        <w:ind w:firstLine="640" w:firstLineChars="200"/>
        <w:jc w:val="left"/>
        <w:outlineLvl w:val="5"/>
      </w:pPr>
      <w:r>
        <w:rPr>
          <w:rFonts w:ascii="黑体" w:hAnsi="黑体" w:eastAsia="黑体" w:cs="黑体"/>
          <w:color w:val="000000"/>
          <w:sz w:val="32"/>
        </w:rPr>
        <w:t>四、财政拨款“三公”经费预算情况及增减变化原因</w:t>
      </w:r>
    </w:p>
    <w:p>
      <w:pPr>
        <w:pStyle w:val="30"/>
      </w:pPr>
      <w:r>
        <w:t>202</w:t>
      </w:r>
      <w:r>
        <w:rPr>
          <w:rFonts w:hint="eastAsia"/>
          <w:lang w:val="en-US" w:eastAsia="zh-CN"/>
        </w:rPr>
        <w:t>1</w:t>
      </w:r>
      <w:r>
        <w:t>年，我单位财政拨款“三公”经费预算安排0万元，其中因公出国（境）费0万元；公务用车购置及运维费0万元（其中：公务用车购置费为0万元，公务用车运维费0万元)；公务接待费0万元。与202</w:t>
      </w:r>
      <w:r>
        <w:rPr>
          <w:rFonts w:hint="eastAsia"/>
          <w:lang w:val="en-US" w:eastAsia="zh-CN"/>
        </w:rPr>
        <w:t>0</w:t>
      </w:r>
      <w:r>
        <w:t>年相比持平，无增减变化。</w:t>
      </w:r>
    </w:p>
    <w:p>
      <w:pPr>
        <w:pStyle w:val="30"/>
      </w:pP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1</w:t>
      </w:r>
      <w:r>
        <w:rPr>
          <w:rFonts w:ascii="Times New Roman" w:hAnsi="Times New Roman" w:eastAsia="方正仿宋_GBK" w:cs="Times New Roman"/>
          <w:b w:val="0"/>
          <w:color w:val="000000"/>
          <w:sz w:val="28"/>
        </w:rPr>
        <w:t>年，涞源县殡管所安排政府采购预算0.00万元。具体内容见下表。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314003涞源县殡管所</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涞源县殡管所上年末固定资产金额为</w:t>
      </w:r>
      <w:r>
        <w:rPr>
          <w:rFonts w:hint="eastAsia" w:eastAsia="方正仿宋_GBK" w:cs="Times New Roman"/>
          <w:b w:val="0"/>
          <w:color w:val="000000"/>
          <w:sz w:val="28"/>
          <w:lang w:val="en-US" w:eastAsia="zh-CN"/>
        </w:rPr>
        <w:t>517.01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314003涞源县殡管所</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w:t>
            </w:r>
            <w:r>
              <w:rPr>
                <w:rFonts w:hint="eastAsia"/>
                <w:lang w:val="en-US" w:eastAsia="zh-CN"/>
              </w:rPr>
              <w:t>0</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rPr>
                <w:rFonts w:hint="default" w:eastAsia="方正书宋_GBK"/>
                <w:lang w:val="en-US" w:eastAsia="zh-CN"/>
              </w:rPr>
            </w:pPr>
            <w:r>
              <w:rPr>
                <w:rFonts w:hint="eastAsia"/>
                <w:lang w:val="en-US" w:eastAsia="zh-CN"/>
              </w:rPr>
              <w:t>517.01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rPr>
                <w:rFonts w:hint="default" w:eastAsia="方正书宋_GBK"/>
                <w:lang w:val="en-US" w:eastAsia="zh-CN"/>
              </w:rPr>
            </w:pPr>
            <w:r>
              <w:rPr>
                <w:rFonts w:hint="eastAsia"/>
                <w:lang w:val="en-US" w:eastAsia="zh-CN"/>
              </w:rPr>
              <w:t>9633.6</w:t>
            </w:r>
          </w:p>
        </w:tc>
        <w:tc>
          <w:tcPr>
            <w:tcW w:w="2835" w:type="dxa"/>
            <w:vAlign w:val="center"/>
          </w:tcPr>
          <w:p>
            <w:pPr>
              <w:pStyle w:val="13"/>
              <w:rPr>
                <w:rFonts w:hint="default" w:eastAsia="方正书宋_GBK"/>
                <w:lang w:val="en-US" w:eastAsia="zh-CN"/>
              </w:rPr>
            </w:pPr>
            <w:r>
              <w:rPr>
                <w:rFonts w:hint="eastAsia"/>
                <w:lang w:val="en-US" w:eastAsia="zh-CN"/>
              </w:rPr>
              <w:t>488.98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rPr>
                <w:rFonts w:hint="default" w:eastAsia="方正书宋_GBK"/>
                <w:lang w:val="en-US" w:eastAsia="zh-CN"/>
              </w:rPr>
            </w:pPr>
            <w:r>
              <w:rPr>
                <w:rFonts w:hint="eastAsia"/>
                <w:lang w:val="en-US" w:eastAsia="zh-CN"/>
              </w:rPr>
              <w:t>9633.6</w:t>
            </w:r>
          </w:p>
        </w:tc>
        <w:tc>
          <w:tcPr>
            <w:tcW w:w="2835" w:type="dxa"/>
            <w:vAlign w:val="center"/>
          </w:tcPr>
          <w:p>
            <w:pPr>
              <w:pStyle w:val="13"/>
              <w:rPr>
                <w:rFonts w:hint="default" w:eastAsia="方正书宋_GBK"/>
                <w:lang w:val="en-US" w:eastAsia="zh-CN"/>
              </w:rPr>
            </w:pPr>
            <w:r>
              <w:rPr>
                <w:rFonts w:hint="eastAsia"/>
                <w:lang w:val="en-US" w:eastAsia="zh-CN"/>
              </w:rPr>
              <w:t>488.98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p>
        </w:tc>
        <w:tc>
          <w:tcPr>
            <w:tcW w:w="2835" w:type="dxa"/>
            <w:vAlign w:val="center"/>
          </w:tcPr>
          <w:p>
            <w:pPr>
              <w:pStyle w:val="13"/>
            </w:pPr>
            <w:r>
              <w:t>28.03</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50" w:name="_Toc_4_4_0000000021"/>
      <w:r>
        <w:rPr>
          <w:rFonts w:ascii="方正小标宋_GBK" w:hAnsi="方正小标宋_GBK" w:eastAsia="方正小标宋_GBK" w:cs="方正小标宋_GBK"/>
          <w:b w:val="0"/>
          <w:color w:val="000000"/>
          <w:sz w:val="44"/>
        </w:rPr>
        <w:t>三、涞源县光荣院收支预算</w:t>
      </w:r>
      <w:bookmarkEnd w:id="50"/>
    </w:p>
    <w:p>
      <w:pPr>
        <w:jc w:val="center"/>
        <w:outlineLvl w:val="4"/>
        <w:rPr>
          <w:rFonts w:hint="eastAsia" w:hAnsi="宋体"/>
          <w:sz w:val="32"/>
        </w:rPr>
      </w:pPr>
      <w:r>
        <w:rPr>
          <w:rFonts w:hint="eastAsia" w:ascii="方正小标宋_GBK" w:eastAsia="方正小标宋_GBK"/>
          <w:sz w:val="32"/>
        </w:rPr>
        <w:t>收支预算总表</w:t>
      </w:r>
    </w:p>
    <w:tbl>
      <w:tblPr>
        <w:tblStyle w:val="6"/>
        <w:tblW w:w="131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723"/>
        <w:gridCol w:w="5114"/>
        <w:gridCol w:w="43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tblHeader/>
          <w:jc w:val="center"/>
        </w:trPr>
        <w:tc>
          <w:tcPr>
            <w:tcW w:w="8837" w:type="dxa"/>
            <w:gridSpan w:val="2"/>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小标宋_GBK" w:eastAsia="方正小标宋_GBK"/>
                <w:sz w:val="24"/>
              </w:rPr>
            </w:pPr>
            <w:r>
              <w:rPr>
                <w:rFonts w:ascii="方正小标宋_GBK" w:eastAsia="方正小标宋_GBK"/>
                <w:sz w:val="24"/>
              </w:rPr>
              <w:t>314004</w:t>
            </w:r>
            <w:r>
              <w:rPr>
                <w:rFonts w:hint="eastAsia" w:ascii="方正小标宋_GBK" w:eastAsia="方正小标宋_GBK"/>
                <w:sz w:val="24"/>
              </w:rPr>
              <w:t>涞源县光荣院</w:t>
            </w:r>
          </w:p>
        </w:tc>
        <w:tc>
          <w:tcPr>
            <w:tcW w:w="4302" w:type="dxa"/>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tblHeader/>
          <w:jc w:val="center"/>
        </w:trPr>
        <w:tc>
          <w:tcPr>
            <w:tcW w:w="3723"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项目代码</w:t>
            </w:r>
          </w:p>
        </w:tc>
        <w:tc>
          <w:tcPr>
            <w:tcW w:w="511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预算收支项目</w:t>
            </w:r>
          </w:p>
        </w:tc>
        <w:tc>
          <w:tcPr>
            <w:tcW w:w="4302"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b/>
              </w:rPr>
            </w:pPr>
          </w:p>
        </w:tc>
        <w:tc>
          <w:tcPr>
            <w:tcW w:w="5114" w:type="dxa"/>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预算收入</w:t>
            </w:r>
          </w:p>
        </w:tc>
        <w:tc>
          <w:tcPr>
            <w:tcW w:w="4302" w:type="dxa"/>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29.59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一般公共预算拨款</w:t>
            </w:r>
          </w:p>
        </w:tc>
        <w:tc>
          <w:tcPr>
            <w:tcW w:w="430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29.59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其中：财政拨款</w:t>
            </w:r>
          </w:p>
        </w:tc>
        <w:tc>
          <w:tcPr>
            <w:tcW w:w="430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29.59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行政事业性收费</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专项收入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国有资源（资产）有偿使用收入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政府住房基金收入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上级一般公共预算安排转移支付</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一般债券</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其他</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基金预算拨款</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其中：政府性基金收入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专项债券对应项目专项收入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上级政府性基金预算安排转移支付</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专项债券</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国有资本经营预算拨款</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其中：国有资本经营收入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上级国有资本经营预算安排转移支付</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财政专户核拨</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其他来源收入（单位资金）</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其中：事业收入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上级补助收入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附属单位上缴收入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事业单位经营收入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其他收入</w:t>
            </w:r>
          </w:p>
        </w:tc>
        <w:tc>
          <w:tcPr>
            <w:tcW w:w="4302" w:type="dxa"/>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b/>
              </w:rPr>
            </w:pPr>
          </w:p>
        </w:tc>
        <w:tc>
          <w:tcPr>
            <w:tcW w:w="5114" w:type="dxa"/>
            <w:shd w:val="clear" w:color="auto" w:fill="auto"/>
            <w:noWrap w:val="0"/>
            <w:vAlign w:val="center"/>
          </w:tcPr>
          <w:p>
            <w:pPr>
              <w:spacing w:line="300" w:lineRule="exact"/>
              <w:jc w:val="center"/>
              <w:rPr>
                <w:rFonts w:hint="eastAsia" w:ascii="方正书宋_GBK" w:eastAsia="方正书宋_GBK"/>
                <w:b/>
              </w:rPr>
            </w:pPr>
            <w:r>
              <w:rPr>
                <w:rFonts w:hint="eastAsia" w:ascii="方正书宋_GBK" w:eastAsia="方正书宋_GBK"/>
                <w:b/>
              </w:rPr>
              <w:t>预算支出</w:t>
            </w:r>
          </w:p>
        </w:tc>
        <w:tc>
          <w:tcPr>
            <w:tcW w:w="4302" w:type="dxa"/>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29.59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基本支出</w:t>
            </w:r>
          </w:p>
        </w:tc>
        <w:tc>
          <w:tcPr>
            <w:tcW w:w="430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29.59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其中：人员经费</w:t>
            </w:r>
          </w:p>
        </w:tc>
        <w:tc>
          <w:tcPr>
            <w:tcW w:w="430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22.65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　　　日常公用经费</w:t>
            </w:r>
          </w:p>
        </w:tc>
        <w:tc>
          <w:tcPr>
            <w:tcW w:w="4302" w:type="dxa"/>
            <w:shd w:val="clear" w:color="auto" w:fill="auto"/>
            <w:noWrap w:val="0"/>
            <w:vAlign w:val="center"/>
          </w:tcPr>
          <w:p>
            <w:pPr>
              <w:spacing w:line="300" w:lineRule="exact"/>
              <w:jc w:val="right"/>
              <w:rPr>
                <w:rFonts w:ascii="方正书宋_GBK" w:eastAsia="方正书宋_GBK"/>
              </w:rPr>
            </w:pPr>
            <w:r>
              <w:rPr>
                <w:rFonts w:ascii="方正书宋_GBK" w:eastAsia="方正书宋_GBK"/>
              </w:rPr>
              <w:t>6.94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3723" w:type="dxa"/>
            <w:shd w:val="clear" w:color="auto" w:fill="auto"/>
            <w:noWrap w:val="0"/>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项目支出</w:t>
            </w:r>
          </w:p>
        </w:tc>
        <w:tc>
          <w:tcPr>
            <w:tcW w:w="4302" w:type="dxa"/>
            <w:shd w:val="clear" w:color="auto" w:fill="auto"/>
            <w:noWrap w:val="0"/>
            <w:vAlign w:val="center"/>
          </w:tcPr>
          <w:p>
            <w:pPr>
              <w:spacing w:line="300" w:lineRule="exact"/>
              <w:jc w:val="right"/>
              <w:rPr>
                <w:rFonts w:ascii="方正书宋_GBK" w:eastAsia="方正书宋_GBK"/>
              </w:rPr>
            </w:pPr>
          </w:p>
        </w:tc>
      </w:tr>
    </w:tbl>
    <w:p>
      <w:pPr>
        <w:spacing w:line="300" w:lineRule="exact"/>
        <w:jc w:val="left"/>
        <w:outlineLvl w:val="4"/>
        <w:sectPr>
          <w:pgSz w:w="16839" w:h="11907" w:orient="landscape"/>
          <w:pgMar w:top="1134" w:right="1134" w:bottom="1134" w:left="1134" w:header="851" w:footer="992" w:gutter="0"/>
          <w:cols w:space="425" w:num="1"/>
          <w:docGrid w:type="lines" w:linePitch="312" w:charSpace="0"/>
        </w:sectPr>
      </w:pPr>
    </w:p>
    <w:p>
      <w:pPr>
        <w:jc w:val="center"/>
        <w:outlineLvl w:val="4"/>
        <w:rPr>
          <w:rFonts w:hint="eastAsia" w:hAnsi="宋体"/>
          <w:sz w:val="32"/>
        </w:rPr>
      </w:pPr>
      <w:r>
        <w:rPr>
          <w:rFonts w:hint="eastAsia" w:ascii="方正小标宋_GBK" w:eastAsia="方正小标宋_GBK"/>
          <w:sz w:val="32"/>
        </w:rPr>
        <w:t>人员经费预算</w:t>
      </w:r>
    </w:p>
    <w:tbl>
      <w:tblPr>
        <w:tblStyle w:val="6"/>
        <w:tblW w:w="463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202"/>
        <w:gridCol w:w="920"/>
        <w:gridCol w:w="920"/>
        <w:gridCol w:w="4507"/>
        <w:gridCol w:w="1271"/>
        <w:gridCol w:w="1271"/>
        <w:gridCol w:w="1271"/>
        <w:gridCol w:w="1271"/>
        <w:gridCol w:w="12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blHeader/>
          <w:jc w:val="center"/>
        </w:trPr>
        <w:tc>
          <w:tcPr>
            <w:tcW w:w="2655" w:type="pct"/>
            <w:gridSpan w:val="4"/>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小标宋_GBK" w:eastAsia="方正小标宋_GBK"/>
                <w:sz w:val="24"/>
              </w:rPr>
            </w:pPr>
            <w:r>
              <w:rPr>
                <w:rFonts w:ascii="方正小标宋_GBK" w:eastAsia="方正小标宋_GBK"/>
                <w:sz w:val="24"/>
              </w:rPr>
              <w:t>314004</w:t>
            </w:r>
            <w:r>
              <w:rPr>
                <w:rFonts w:hint="eastAsia" w:ascii="方正小标宋_GBK" w:eastAsia="方正小标宋_GBK"/>
                <w:sz w:val="24"/>
              </w:rPr>
              <w:t>涞源县光荣院</w:t>
            </w:r>
          </w:p>
        </w:tc>
        <w:tc>
          <w:tcPr>
            <w:tcW w:w="2345" w:type="pct"/>
            <w:gridSpan w:val="5"/>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tblHeader/>
          <w:jc w:val="center"/>
        </w:trPr>
        <w:tc>
          <w:tcPr>
            <w:tcW w:w="368"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327"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部门经济分类编码</w:t>
            </w:r>
          </w:p>
        </w:tc>
        <w:tc>
          <w:tcPr>
            <w:tcW w:w="327"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政府经济分类编码</w:t>
            </w:r>
          </w:p>
        </w:tc>
        <w:tc>
          <w:tcPr>
            <w:tcW w:w="1633"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2345" w:type="pct"/>
            <w:gridSpan w:val="5"/>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tblHeader/>
          <w:jc w:val="center"/>
        </w:trPr>
        <w:tc>
          <w:tcPr>
            <w:tcW w:w="368" w:type="pct"/>
            <w:vMerge w:val="continue"/>
            <w:shd w:val="clear" w:color="auto" w:fill="auto"/>
            <w:noWrap w:val="0"/>
            <w:vAlign w:val="center"/>
          </w:tcPr>
          <w:p>
            <w:pPr>
              <w:spacing w:line="300" w:lineRule="exact"/>
              <w:jc w:val="left"/>
              <w:outlineLvl w:val="4"/>
            </w:pPr>
          </w:p>
        </w:tc>
        <w:tc>
          <w:tcPr>
            <w:tcW w:w="327" w:type="pct"/>
            <w:vMerge w:val="continue"/>
            <w:shd w:val="clear" w:color="auto" w:fill="auto"/>
            <w:noWrap w:val="0"/>
            <w:vAlign w:val="center"/>
          </w:tcPr>
          <w:p>
            <w:pPr>
              <w:spacing w:line="300" w:lineRule="exact"/>
              <w:jc w:val="left"/>
              <w:outlineLvl w:val="4"/>
            </w:pPr>
          </w:p>
        </w:tc>
        <w:tc>
          <w:tcPr>
            <w:tcW w:w="327" w:type="pct"/>
            <w:vMerge w:val="continue"/>
            <w:shd w:val="clear" w:color="auto" w:fill="auto"/>
            <w:noWrap w:val="0"/>
            <w:vAlign w:val="center"/>
          </w:tcPr>
          <w:p>
            <w:pPr>
              <w:spacing w:line="300" w:lineRule="exact"/>
              <w:jc w:val="left"/>
              <w:outlineLvl w:val="4"/>
            </w:pPr>
          </w:p>
        </w:tc>
        <w:tc>
          <w:tcPr>
            <w:tcW w:w="1633" w:type="pct"/>
            <w:vMerge w:val="continue"/>
            <w:shd w:val="clear" w:color="auto" w:fill="auto"/>
            <w:noWrap w:val="0"/>
            <w:vAlign w:val="center"/>
          </w:tcPr>
          <w:p>
            <w:pPr>
              <w:spacing w:line="300" w:lineRule="exact"/>
              <w:jc w:val="left"/>
              <w:outlineLvl w:val="4"/>
            </w:pP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b/>
              </w:rPr>
            </w:pPr>
          </w:p>
        </w:tc>
        <w:tc>
          <w:tcPr>
            <w:tcW w:w="327" w:type="pct"/>
            <w:shd w:val="clear" w:color="auto" w:fill="auto"/>
            <w:noWrap w:val="0"/>
            <w:vAlign w:val="center"/>
          </w:tcPr>
          <w:p>
            <w:pPr>
              <w:spacing w:line="300" w:lineRule="exact"/>
              <w:jc w:val="center"/>
              <w:rPr>
                <w:rFonts w:ascii="方正书宋_GBK" w:eastAsia="方正书宋_GBK"/>
                <w:b/>
              </w:rPr>
            </w:pPr>
          </w:p>
        </w:tc>
        <w:tc>
          <w:tcPr>
            <w:tcW w:w="327" w:type="pct"/>
            <w:shd w:val="clear" w:color="auto" w:fill="auto"/>
            <w:noWrap w:val="0"/>
            <w:vAlign w:val="center"/>
          </w:tcPr>
          <w:p>
            <w:pPr>
              <w:spacing w:line="300" w:lineRule="exact"/>
              <w:jc w:val="center"/>
              <w:rPr>
                <w:rFonts w:ascii="方正书宋_GBK" w:eastAsia="方正书宋_GBK"/>
                <w:b/>
              </w:rPr>
            </w:pPr>
          </w:p>
        </w:tc>
        <w:tc>
          <w:tcPr>
            <w:tcW w:w="163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469"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22.65</w:t>
            </w:r>
          </w:p>
        </w:tc>
        <w:tc>
          <w:tcPr>
            <w:tcW w:w="469"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22.65</w:t>
            </w:r>
          </w:p>
        </w:tc>
        <w:tc>
          <w:tcPr>
            <w:tcW w:w="469" w:type="pct"/>
            <w:shd w:val="clear" w:color="auto" w:fill="auto"/>
            <w:noWrap w:val="0"/>
            <w:vAlign w:val="center"/>
          </w:tcPr>
          <w:p>
            <w:pPr>
              <w:spacing w:line="300" w:lineRule="exact"/>
              <w:jc w:val="right"/>
              <w:rPr>
                <w:rFonts w:ascii="方正书宋_GBK" w:eastAsia="方正书宋_GBK"/>
                <w:b/>
              </w:rPr>
            </w:pPr>
          </w:p>
        </w:tc>
        <w:tc>
          <w:tcPr>
            <w:tcW w:w="469" w:type="pct"/>
            <w:shd w:val="clear" w:color="auto" w:fill="auto"/>
            <w:noWrap w:val="0"/>
            <w:vAlign w:val="center"/>
          </w:tcPr>
          <w:p>
            <w:pPr>
              <w:spacing w:line="300" w:lineRule="exact"/>
              <w:jc w:val="right"/>
              <w:rPr>
                <w:rFonts w:ascii="方正书宋_GBK" w:eastAsia="方正书宋_GBK"/>
                <w:b/>
              </w:rPr>
            </w:pPr>
          </w:p>
        </w:tc>
        <w:tc>
          <w:tcPr>
            <w:tcW w:w="469" w:type="pct"/>
            <w:shd w:val="clear" w:color="auto" w:fill="auto"/>
            <w:noWrap w:val="0"/>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ascii="方正书宋_GBK" w:eastAsia="方正书宋_GBK"/>
              </w:rPr>
              <w:t xml:space="preserve">  </w:t>
            </w:r>
            <w:r>
              <w:rPr>
                <w:rFonts w:hint="eastAsia" w:ascii="方正书宋_GBK" w:eastAsia="方正书宋_GBK"/>
              </w:rPr>
              <w:t>一、工资福利支出</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22.65</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22.65</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、基本工资（银行化工资）</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9.54</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9.54</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30102</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r>
              <w:rPr>
                <w:rFonts w:ascii="方正书宋_GBK" w:eastAsia="方正书宋_GBK"/>
              </w:rPr>
              <w:t>(</w:t>
            </w:r>
            <w:r>
              <w:rPr>
                <w:rFonts w:hint="eastAsia" w:ascii="方正书宋_GBK" w:eastAsia="方正书宋_GBK"/>
              </w:rPr>
              <w:t>银行化工资</w:t>
            </w:r>
            <w:r>
              <w:rPr>
                <w:rFonts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3.61</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3.61</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30102</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、防暑取暖</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0.28</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0.28</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30103</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、奖金（包括在职年终一次性奖）</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30103</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、精神文明奖</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30106</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、伙食补助费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30103</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w:t>
            </w:r>
            <w:r>
              <w:rPr>
                <w:rFonts w:ascii="方正书宋_GBK" w:eastAsia="方正书宋_GBK"/>
              </w:rPr>
              <w:t xml:space="preserve"> </w:t>
            </w:r>
            <w:r>
              <w:rPr>
                <w:rFonts w:hint="eastAsia" w:ascii="方正书宋_GBK" w:eastAsia="方正书宋_GBK"/>
              </w:rPr>
              <w:t>物业补贴</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0.48</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0.48</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30107</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、奖励绩效工资</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、社会保障缴费（单位统交）</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4.69</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4.69</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2080505</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30108</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）基本养老保险费缴费（在职人员工资总额</w:t>
            </w:r>
            <w:r>
              <w:rPr>
                <w:rFonts w:ascii="方正书宋_GBK" w:eastAsia="方正书宋_GBK"/>
              </w:rPr>
              <w:t>16%</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2.43</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2.43</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2080506</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30109</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）职业年金缴费（在职人员工资总额</w:t>
            </w:r>
            <w:r>
              <w:rPr>
                <w:rFonts w:ascii="方正书宋_GBK" w:eastAsia="方正书宋_GBK"/>
              </w:rPr>
              <w:t>8%</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1.22</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1.22</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30110</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）基本医疗保险缴费（含生育，在职工资总额</w:t>
            </w:r>
            <w:r>
              <w:rPr>
                <w:rFonts w:ascii="方正书宋_GBK" w:eastAsia="方正书宋_GBK"/>
              </w:rPr>
              <w:t>6.4%</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0.85</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0.85</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30111</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）公务员医疗补助缴费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30112</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）大病医疗保险缴费（</w:t>
            </w:r>
            <w:r>
              <w:rPr>
                <w:rFonts w:ascii="方正书宋_GBK" w:eastAsia="方正书宋_GBK"/>
              </w:rPr>
              <w:t>5</w:t>
            </w:r>
            <w:r>
              <w:rPr>
                <w:rFonts w:hint="eastAsia" w:ascii="方正书宋_GBK" w:eastAsia="方正书宋_GBK"/>
              </w:rPr>
              <w:t>元</w:t>
            </w:r>
            <w:r>
              <w:rPr>
                <w:rFonts w:ascii="方正书宋_GBK" w:eastAsia="方正书宋_GBK"/>
              </w:rPr>
              <w:t>/</w:t>
            </w:r>
            <w:r>
              <w:rPr>
                <w:rFonts w:hint="eastAsia" w:ascii="方正书宋_GBK" w:eastAsia="方正书宋_GBK"/>
              </w:rPr>
              <w:t>月）</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30112</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）工伤保险费（在职人员工资总额</w:t>
            </w:r>
            <w:r>
              <w:rPr>
                <w:rFonts w:ascii="方正书宋_GBK" w:eastAsia="方正书宋_GBK"/>
              </w:rPr>
              <w:t>0.5%</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0.08</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0.08</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30112</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）失业保险（在职人员工资总额</w:t>
            </w:r>
            <w:r>
              <w:rPr>
                <w:rFonts w:ascii="方正书宋_GBK" w:eastAsia="方正书宋_GBK"/>
              </w:rPr>
              <w:t>0.7%</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0.11</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0.11</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30112</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）其他社会保障缴费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2210201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30113</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50501</w:t>
            </w:r>
          </w:p>
        </w:tc>
        <w:tc>
          <w:tcPr>
            <w:tcW w:w="1633" w:type="pct"/>
            <w:shd w:val="clear" w:color="auto" w:fill="auto"/>
            <w:noWrap w:val="0"/>
            <w:vAlign w:val="center"/>
          </w:tcPr>
          <w:p>
            <w:pPr>
              <w:spacing w:line="300" w:lineRule="exact"/>
              <w:jc w:val="left"/>
              <w:rPr>
                <w:rFonts w:hint="eastAsia" w:ascii="方正书宋_GBK" w:eastAsia="方正书宋_GBK"/>
              </w:rPr>
            </w:pPr>
            <w:r>
              <w:rPr>
                <w:rFonts w:ascii="方正书宋_GBK" w:eastAsia="方正书宋_GBK"/>
              </w:rPr>
              <w:t>10</w:t>
            </w:r>
            <w:r>
              <w:rPr>
                <w:rFonts w:hint="eastAsia" w:ascii="方正书宋_GBK" w:eastAsia="方正书宋_GBK"/>
              </w:rPr>
              <w:t>、住房公积金（在职人员工资总额</w:t>
            </w:r>
            <w:r>
              <w:rPr>
                <w:rFonts w:ascii="方正书宋_GBK" w:eastAsia="方正书宋_GBK"/>
              </w:rPr>
              <w:t>8%</w:t>
            </w:r>
            <w:r>
              <w:rPr>
                <w:rFonts w:hint="eastAsia" w:ascii="方正书宋_GBK" w:eastAsia="方正书宋_GBK"/>
              </w:rPr>
              <w:t>）</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1.05</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1.05</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30114</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、医疗费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30199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、其他工资福利支出</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30199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13</w:t>
            </w:r>
            <w:r>
              <w:rPr>
                <w:rFonts w:hint="eastAsia" w:ascii="方正书宋_GBK" w:eastAsia="方正书宋_GBK"/>
              </w:rPr>
              <w:t>、乡镇机构改革划转人员工资及保险</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30399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14</w:t>
            </w:r>
            <w:r>
              <w:rPr>
                <w:rFonts w:hint="eastAsia" w:ascii="方正书宋_GBK" w:eastAsia="方正书宋_GBK"/>
              </w:rPr>
              <w:t>、劳务派遣人员工资及保险</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30239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15</w:t>
            </w:r>
            <w:r>
              <w:rPr>
                <w:rFonts w:hint="eastAsia" w:ascii="方正书宋_GBK" w:eastAsia="方正书宋_GBK"/>
              </w:rPr>
              <w:t>、交通补贴</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二、对个人和家庭的补助</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30301</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、离休费（银行化离休金、离休补贴、离休加发、年终一次性奖、取暖费）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30302</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、退休费（取暖补贴、物业服务补贴等）</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30304</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、抚恤金</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30305</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、生活补助（遗属补助、工役制人员生活补助）</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30306</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、救济费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30307</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、医疗费补助（离休药费等）</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30308</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30309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30310</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、个人农业生产补贴</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30311</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、代缴社会保险费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30399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、其他对个人和家庭的补助支出</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bl>
    <w:p>
      <w:pPr>
        <w:spacing w:line="300" w:lineRule="exact"/>
        <w:jc w:val="left"/>
        <w:outlineLvl w:val="4"/>
        <w:sectPr>
          <w:pgSz w:w="16839" w:h="11907" w:orient="landscape"/>
          <w:pgMar w:top="1361" w:right="1020" w:bottom="1361" w:left="1020" w:header="851" w:footer="992" w:gutter="0"/>
          <w:cols w:space="425" w:num="1"/>
          <w:docGrid w:type="lines" w:linePitch="312" w:charSpace="0"/>
        </w:sectPr>
      </w:pPr>
    </w:p>
    <w:p>
      <w:pPr>
        <w:jc w:val="center"/>
        <w:outlineLvl w:val="4"/>
        <w:rPr>
          <w:rFonts w:hint="eastAsia" w:hAnsi="宋体"/>
          <w:sz w:val="32"/>
        </w:rPr>
      </w:pPr>
      <w:r>
        <w:rPr>
          <w:rFonts w:hint="eastAsia" w:ascii="方正小标宋_GBK" w:eastAsia="方正小标宋_GBK"/>
          <w:sz w:val="32"/>
        </w:rPr>
        <w:t>日常公用经费预算</w:t>
      </w:r>
    </w:p>
    <w:tbl>
      <w:tblPr>
        <w:tblStyle w:val="6"/>
        <w:tblW w:w="463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202"/>
        <w:gridCol w:w="1202"/>
        <w:gridCol w:w="920"/>
        <w:gridCol w:w="4460"/>
        <w:gridCol w:w="1224"/>
        <w:gridCol w:w="1224"/>
        <w:gridCol w:w="1224"/>
        <w:gridCol w:w="1224"/>
        <w:gridCol w:w="12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blHeader/>
          <w:jc w:val="center"/>
        </w:trPr>
        <w:tc>
          <w:tcPr>
            <w:tcW w:w="2655" w:type="pct"/>
            <w:gridSpan w:val="4"/>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小标宋_GBK" w:eastAsia="方正小标宋_GBK"/>
                <w:sz w:val="24"/>
              </w:rPr>
            </w:pPr>
            <w:r>
              <w:rPr>
                <w:rFonts w:ascii="方正小标宋_GBK" w:eastAsia="方正小标宋_GBK"/>
                <w:sz w:val="24"/>
              </w:rPr>
              <w:t>314004</w:t>
            </w:r>
            <w:r>
              <w:rPr>
                <w:rFonts w:hint="eastAsia" w:ascii="方正小标宋_GBK" w:eastAsia="方正小标宋_GBK"/>
                <w:sz w:val="24"/>
              </w:rPr>
              <w:t>涞源县光荣院</w:t>
            </w:r>
          </w:p>
        </w:tc>
        <w:tc>
          <w:tcPr>
            <w:tcW w:w="2345" w:type="pct"/>
            <w:gridSpan w:val="5"/>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tblHeader/>
          <w:jc w:val="center"/>
        </w:trPr>
        <w:tc>
          <w:tcPr>
            <w:tcW w:w="368"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327"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部门经济分类编码</w:t>
            </w:r>
          </w:p>
        </w:tc>
        <w:tc>
          <w:tcPr>
            <w:tcW w:w="327"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政府经济分类编码</w:t>
            </w:r>
          </w:p>
        </w:tc>
        <w:tc>
          <w:tcPr>
            <w:tcW w:w="1633"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2345" w:type="pct"/>
            <w:gridSpan w:val="5"/>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tblHeader/>
          <w:jc w:val="center"/>
        </w:trPr>
        <w:tc>
          <w:tcPr>
            <w:tcW w:w="368" w:type="pct"/>
            <w:vMerge w:val="continue"/>
            <w:shd w:val="clear" w:color="auto" w:fill="auto"/>
            <w:noWrap w:val="0"/>
            <w:vAlign w:val="center"/>
          </w:tcPr>
          <w:p>
            <w:pPr>
              <w:spacing w:line="300" w:lineRule="exact"/>
              <w:jc w:val="left"/>
              <w:outlineLvl w:val="4"/>
            </w:pPr>
          </w:p>
        </w:tc>
        <w:tc>
          <w:tcPr>
            <w:tcW w:w="327" w:type="pct"/>
            <w:vMerge w:val="continue"/>
            <w:shd w:val="clear" w:color="auto" w:fill="auto"/>
            <w:noWrap w:val="0"/>
            <w:vAlign w:val="center"/>
          </w:tcPr>
          <w:p>
            <w:pPr>
              <w:spacing w:line="300" w:lineRule="exact"/>
              <w:jc w:val="left"/>
              <w:outlineLvl w:val="4"/>
            </w:pPr>
          </w:p>
        </w:tc>
        <w:tc>
          <w:tcPr>
            <w:tcW w:w="327" w:type="pct"/>
            <w:vMerge w:val="continue"/>
            <w:shd w:val="clear" w:color="auto" w:fill="auto"/>
            <w:noWrap w:val="0"/>
            <w:vAlign w:val="center"/>
          </w:tcPr>
          <w:p>
            <w:pPr>
              <w:spacing w:line="300" w:lineRule="exact"/>
              <w:jc w:val="left"/>
              <w:outlineLvl w:val="4"/>
            </w:pPr>
          </w:p>
        </w:tc>
        <w:tc>
          <w:tcPr>
            <w:tcW w:w="1633" w:type="pct"/>
            <w:vMerge w:val="continue"/>
            <w:shd w:val="clear" w:color="auto" w:fill="auto"/>
            <w:noWrap w:val="0"/>
            <w:vAlign w:val="center"/>
          </w:tcPr>
          <w:p>
            <w:pPr>
              <w:spacing w:line="300" w:lineRule="exact"/>
              <w:jc w:val="left"/>
              <w:outlineLvl w:val="4"/>
            </w:pP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6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b/>
              </w:rPr>
            </w:pPr>
          </w:p>
        </w:tc>
        <w:tc>
          <w:tcPr>
            <w:tcW w:w="327" w:type="pct"/>
            <w:shd w:val="clear" w:color="auto" w:fill="auto"/>
            <w:noWrap w:val="0"/>
            <w:vAlign w:val="center"/>
          </w:tcPr>
          <w:p>
            <w:pPr>
              <w:spacing w:line="300" w:lineRule="exact"/>
              <w:jc w:val="center"/>
              <w:rPr>
                <w:rFonts w:ascii="方正书宋_GBK" w:eastAsia="方正书宋_GBK"/>
                <w:b/>
              </w:rPr>
            </w:pPr>
          </w:p>
        </w:tc>
        <w:tc>
          <w:tcPr>
            <w:tcW w:w="327" w:type="pct"/>
            <w:shd w:val="clear" w:color="auto" w:fill="auto"/>
            <w:noWrap w:val="0"/>
            <w:vAlign w:val="center"/>
          </w:tcPr>
          <w:p>
            <w:pPr>
              <w:spacing w:line="300" w:lineRule="exact"/>
              <w:jc w:val="center"/>
              <w:rPr>
                <w:rFonts w:ascii="方正书宋_GBK" w:eastAsia="方正书宋_GBK"/>
                <w:b/>
              </w:rPr>
            </w:pPr>
          </w:p>
        </w:tc>
        <w:tc>
          <w:tcPr>
            <w:tcW w:w="163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469"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6.94</w:t>
            </w:r>
          </w:p>
        </w:tc>
        <w:tc>
          <w:tcPr>
            <w:tcW w:w="469"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6.94</w:t>
            </w:r>
          </w:p>
        </w:tc>
        <w:tc>
          <w:tcPr>
            <w:tcW w:w="469" w:type="pct"/>
            <w:shd w:val="clear" w:color="auto" w:fill="auto"/>
            <w:noWrap w:val="0"/>
            <w:vAlign w:val="center"/>
          </w:tcPr>
          <w:p>
            <w:pPr>
              <w:spacing w:line="300" w:lineRule="exact"/>
              <w:jc w:val="right"/>
              <w:rPr>
                <w:rFonts w:ascii="方正书宋_GBK" w:eastAsia="方正书宋_GBK"/>
                <w:b/>
              </w:rPr>
            </w:pPr>
          </w:p>
        </w:tc>
        <w:tc>
          <w:tcPr>
            <w:tcW w:w="469" w:type="pct"/>
            <w:shd w:val="clear" w:color="auto" w:fill="auto"/>
            <w:noWrap w:val="0"/>
            <w:vAlign w:val="center"/>
          </w:tcPr>
          <w:p>
            <w:pPr>
              <w:spacing w:line="300" w:lineRule="exact"/>
              <w:jc w:val="right"/>
              <w:rPr>
                <w:rFonts w:ascii="方正书宋_GBK" w:eastAsia="方正书宋_GBK"/>
                <w:b/>
              </w:rPr>
            </w:pPr>
          </w:p>
        </w:tc>
        <w:tc>
          <w:tcPr>
            <w:tcW w:w="469" w:type="pct"/>
            <w:shd w:val="clear" w:color="auto" w:fill="auto"/>
            <w:noWrap w:val="0"/>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1.60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1.60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30202</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）印刷费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30203</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）咨询费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30204</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）手续费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30205</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）水费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2.00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30206</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）电费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0.70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0.70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30207</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）邮电费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0.90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0.90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30208</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）取暖费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30209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）物业管理费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30211</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）差旅费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0.50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0.50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3021202</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30213</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）维修（护）费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30214</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）租赁费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30215</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）会议费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30216</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）培训费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30217</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）公务接待费</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30218</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）专用材料费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30224</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）被装购置费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30226</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）劳务费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30227</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）委托业务费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30228</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）工会经费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30229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）福利费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30231</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）公务用车运行维护费</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30239</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）其他交通费用（包含交通补贴、租车费用）</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30240</w:t>
            </w:r>
          </w:p>
        </w:tc>
        <w:tc>
          <w:tcPr>
            <w:tcW w:w="327" w:type="pct"/>
            <w:shd w:val="clear" w:color="auto" w:fill="auto"/>
            <w:noWrap w:val="0"/>
            <w:vAlign w:val="center"/>
          </w:tcPr>
          <w:p>
            <w:pPr>
              <w:spacing w:line="300" w:lineRule="exact"/>
              <w:jc w:val="center"/>
              <w:rPr>
                <w:rFonts w:ascii="方正书宋_GBK" w:eastAsia="方正书宋_GBK"/>
              </w:rPr>
            </w:pP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25</w:t>
            </w:r>
            <w:r>
              <w:rPr>
                <w:rFonts w:hint="eastAsia" w:ascii="方正书宋_GBK" w:eastAsia="方正书宋_GBK"/>
              </w:rPr>
              <w:t>）税金及附加费用</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27" w:hRule="atLeast"/>
          <w:jc w:val="center"/>
        </w:trPr>
        <w:tc>
          <w:tcPr>
            <w:tcW w:w="368"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2080804</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30299</w:t>
            </w:r>
          </w:p>
        </w:tc>
        <w:tc>
          <w:tcPr>
            <w:tcW w:w="327" w:type="pct"/>
            <w:shd w:val="clear" w:color="auto" w:fill="auto"/>
            <w:noWrap w:val="0"/>
            <w:vAlign w:val="center"/>
          </w:tcPr>
          <w:p>
            <w:pPr>
              <w:spacing w:line="300" w:lineRule="exact"/>
              <w:jc w:val="center"/>
              <w:rPr>
                <w:rFonts w:ascii="方正书宋_GBK" w:eastAsia="方正书宋_GBK"/>
              </w:rPr>
            </w:pPr>
            <w:r>
              <w:rPr>
                <w:rFonts w:ascii="方正书宋_GBK" w:eastAsia="方正书宋_GBK"/>
              </w:rPr>
              <w:t>50502</w:t>
            </w:r>
          </w:p>
        </w:tc>
        <w:tc>
          <w:tcPr>
            <w:tcW w:w="163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26</w:t>
            </w:r>
            <w:r>
              <w:rPr>
                <w:rFonts w:hint="eastAsia" w:ascii="方正书宋_GBK" w:eastAsia="方正书宋_GBK"/>
              </w:rPr>
              <w:t>）其他商品和服务支出</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0.24</w:t>
            </w:r>
          </w:p>
        </w:tc>
        <w:tc>
          <w:tcPr>
            <w:tcW w:w="469"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0.24</w:t>
            </w: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c>
          <w:tcPr>
            <w:tcW w:w="469" w:type="pct"/>
            <w:shd w:val="clear" w:color="auto" w:fill="auto"/>
            <w:noWrap w:val="0"/>
            <w:vAlign w:val="center"/>
          </w:tcPr>
          <w:p>
            <w:pPr>
              <w:spacing w:line="300" w:lineRule="exact"/>
              <w:jc w:val="right"/>
              <w:rPr>
                <w:rFonts w:ascii="方正书宋_GBK" w:eastAsia="方正书宋_GBK"/>
              </w:rPr>
            </w:pPr>
          </w:p>
        </w:tc>
      </w:tr>
    </w:tbl>
    <w:p>
      <w:pPr>
        <w:spacing w:line="300" w:lineRule="exact"/>
        <w:jc w:val="left"/>
        <w:outlineLvl w:val="4"/>
        <w:sectPr>
          <w:pgSz w:w="16839" w:h="11907" w:orient="landscape"/>
          <w:pgMar w:top="1361" w:right="1020" w:bottom="1361" w:left="1020" w:header="851" w:footer="992" w:gutter="0"/>
          <w:cols w:space="425" w:num="1"/>
          <w:docGrid w:type="lines" w:linePitch="312" w:charSpace="0"/>
        </w:sectPr>
      </w:pPr>
    </w:p>
    <w:p>
      <w:pPr>
        <w:jc w:val="center"/>
        <w:outlineLvl w:val="4"/>
        <w:rPr>
          <w:rFonts w:hint="eastAsia" w:hAnsi="宋体"/>
          <w:sz w:val="32"/>
        </w:rPr>
      </w:pPr>
      <w:r>
        <w:rPr>
          <w:rFonts w:hint="eastAsia" w:ascii="方正小标宋_GBK" w:eastAsia="方正小标宋_GBK"/>
          <w:sz w:val="32"/>
        </w:rPr>
        <w:t>单位预算政府经济分类表</w:t>
      </w:r>
    </w:p>
    <w:tbl>
      <w:tblPr>
        <w:tblStyle w:val="6"/>
        <w:tblW w:w="474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3548"/>
        <w:gridCol w:w="1791"/>
        <w:gridCol w:w="1783"/>
        <w:gridCol w:w="1785"/>
        <w:gridCol w:w="1783"/>
        <w:gridCol w:w="1785"/>
        <w:gridCol w:w="17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blHeader/>
          <w:jc w:val="center"/>
        </w:trPr>
        <w:tc>
          <w:tcPr>
            <w:tcW w:w="3123" w:type="pct"/>
            <w:gridSpan w:val="4"/>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小标宋_GBK" w:eastAsia="方正小标宋_GBK"/>
                <w:sz w:val="24"/>
              </w:rPr>
            </w:pPr>
            <w:r>
              <w:rPr>
                <w:rFonts w:ascii="方正小标宋_GBK" w:eastAsia="方正小标宋_GBK"/>
                <w:sz w:val="24"/>
              </w:rPr>
              <w:t>314004</w:t>
            </w:r>
            <w:r>
              <w:rPr>
                <w:rFonts w:hint="eastAsia" w:ascii="方正小标宋_GBK" w:eastAsia="方正小标宋_GBK"/>
                <w:sz w:val="24"/>
              </w:rPr>
              <w:t>涞源县光荣院</w:t>
            </w:r>
          </w:p>
        </w:tc>
        <w:tc>
          <w:tcPr>
            <w:tcW w:w="1877" w:type="pct"/>
            <w:gridSpan w:val="3"/>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blHeader/>
          <w:jc w:val="center"/>
        </w:trPr>
        <w:tc>
          <w:tcPr>
            <w:tcW w:w="1244"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政府经济分类</w:t>
            </w:r>
          </w:p>
        </w:tc>
        <w:tc>
          <w:tcPr>
            <w:tcW w:w="3756" w:type="pct"/>
            <w:gridSpan w:val="6"/>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tblHeader/>
          <w:jc w:val="center"/>
        </w:trPr>
        <w:tc>
          <w:tcPr>
            <w:tcW w:w="1244" w:type="pct"/>
            <w:vMerge w:val="continue"/>
            <w:shd w:val="clear" w:color="auto" w:fill="auto"/>
            <w:noWrap w:val="0"/>
            <w:vAlign w:val="center"/>
          </w:tcPr>
          <w:p>
            <w:pPr>
              <w:spacing w:line="300" w:lineRule="exact"/>
              <w:jc w:val="left"/>
              <w:outlineLvl w:val="4"/>
            </w:pPr>
          </w:p>
        </w:tc>
        <w:tc>
          <w:tcPr>
            <w:tcW w:w="62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62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拨款</w:t>
            </w:r>
          </w:p>
        </w:tc>
        <w:tc>
          <w:tcPr>
            <w:tcW w:w="626"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62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预算拨款</w:t>
            </w:r>
          </w:p>
        </w:tc>
        <w:tc>
          <w:tcPr>
            <w:tcW w:w="626"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626"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628"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52.21</w:t>
            </w:r>
          </w:p>
        </w:tc>
        <w:tc>
          <w:tcPr>
            <w:tcW w:w="625"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52.21</w:t>
            </w:r>
          </w:p>
        </w:tc>
        <w:tc>
          <w:tcPr>
            <w:tcW w:w="626" w:type="pct"/>
            <w:shd w:val="clear" w:color="auto" w:fill="auto"/>
            <w:noWrap w:val="0"/>
            <w:vAlign w:val="center"/>
          </w:tcPr>
          <w:p>
            <w:pPr>
              <w:spacing w:line="300" w:lineRule="exact"/>
              <w:jc w:val="right"/>
              <w:rPr>
                <w:rFonts w:ascii="方正书宋_GBK" w:eastAsia="方正书宋_GBK"/>
                <w:b/>
              </w:rPr>
            </w:pPr>
          </w:p>
        </w:tc>
        <w:tc>
          <w:tcPr>
            <w:tcW w:w="625" w:type="pct"/>
            <w:shd w:val="clear" w:color="auto" w:fill="auto"/>
            <w:noWrap w:val="0"/>
            <w:vAlign w:val="center"/>
          </w:tcPr>
          <w:p>
            <w:pPr>
              <w:spacing w:line="300" w:lineRule="exact"/>
              <w:jc w:val="right"/>
              <w:rPr>
                <w:rFonts w:ascii="方正书宋_GBK" w:eastAsia="方正书宋_GBK"/>
                <w:b/>
              </w:rPr>
            </w:pPr>
          </w:p>
        </w:tc>
        <w:tc>
          <w:tcPr>
            <w:tcW w:w="626" w:type="pct"/>
            <w:shd w:val="clear" w:color="auto" w:fill="auto"/>
            <w:noWrap w:val="0"/>
            <w:vAlign w:val="center"/>
          </w:tcPr>
          <w:p>
            <w:pPr>
              <w:spacing w:line="300" w:lineRule="exact"/>
              <w:jc w:val="right"/>
              <w:rPr>
                <w:rFonts w:ascii="方正书宋_GBK" w:eastAsia="方正书宋_GBK"/>
                <w:b/>
              </w:rPr>
            </w:pPr>
          </w:p>
        </w:tc>
        <w:tc>
          <w:tcPr>
            <w:tcW w:w="626" w:type="pct"/>
            <w:shd w:val="clear" w:color="auto" w:fill="auto"/>
            <w:noWrap w:val="0"/>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hint="eastAsia" w:ascii="方正书宋_GBK" w:eastAsia="方正书宋_GBK"/>
              </w:rPr>
            </w:pPr>
            <w:r>
              <w:rPr>
                <w:rFonts w:ascii="方正书宋_GBK" w:eastAsia="方正书宋_GBK"/>
              </w:rPr>
              <w:t>501</w:t>
            </w:r>
            <w:r>
              <w:rPr>
                <w:rFonts w:hint="eastAsia" w:ascii="方正书宋_GBK" w:eastAsia="方正书宋_GBK"/>
              </w:rPr>
              <w:t>机关工资福利支出</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502</w:t>
            </w:r>
            <w:r>
              <w:rPr>
                <w:rFonts w:hint="eastAsia" w:ascii="方正书宋_GBK" w:eastAsia="方正书宋_GBK"/>
              </w:rPr>
              <w:t>机关商品和服务支出</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503</w:t>
            </w:r>
            <w:r>
              <w:rPr>
                <w:rFonts w:hint="eastAsia" w:ascii="方正书宋_GBK" w:eastAsia="方正书宋_GBK"/>
              </w:rPr>
              <w:t>机关资本性支出（一）</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504</w:t>
            </w:r>
            <w:r>
              <w:rPr>
                <w:rFonts w:hint="eastAsia" w:ascii="方正书宋_GBK" w:eastAsia="方正书宋_GBK"/>
              </w:rPr>
              <w:t>机关资本性支出（二）</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505</w:t>
            </w:r>
            <w:r>
              <w:rPr>
                <w:rFonts w:hint="eastAsia" w:ascii="方正书宋_GBK" w:eastAsia="方正书宋_GBK"/>
              </w:rPr>
              <w:t>对事业单位经常性补助</w:t>
            </w:r>
          </w:p>
        </w:tc>
        <w:tc>
          <w:tcPr>
            <w:tcW w:w="628"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52.21</w:t>
            </w:r>
          </w:p>
        </w:tc>
        <w:tc>
          <w:tcPr>
            <w:tcW w:w="625"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52.21</w:t>
            </w: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506</w:t>
            </w:r>
            <w:r>
              <w:rPr>
                <w:rFonts w:hint="eastAsia" w:ascii="方正书宋_GBK" w:eastAsia="方正书宋_GBK"/>
              </w:rPr>
              <w:t>对事业单位资本性补助</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507</w:t>
            </w:r>
            <w:r>
              <w:rPr>
                <w:rFonts w:hint="eastAsia" w:ascii="方正书宋_GBK" w:eastAsia="方正书宋_GBK"/>
              </w:rPr>
              <w:t>对企业补助</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508</w:t>
            </w:r>
            <w:r>
              <w:rPr>
                <w:rFonts w:hint="eastAsia" w:ascii="方正书宋_GBK" w:eastAsia="方正书宋_GBK"/>
              </w:rPr>
              <w:t>对企业资本性支出</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509</w:t>
            </w:r>
            <w:r>
              <w:rPr>
                <w:rFonts w:hint="eastAsia" w:ascii="方正书宋_GBK" w:eastAsia="方正书宋_GBK"/>
              </w:rPr>
              <w:t>对个人和家庭的补助</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511</w:t>
            </w:r>
            <w:r>
              <w:rPr>
                <w:rFonts w:hint="eastAsia" w:ascii="方正书宋_GBK" w:eastAsia="方正书宋_GBK"/>
              </w:rPr>
              <w:t>债务利息及费用支出</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513</w:t>
            </w:r>
            <w:r>
              <w:rPr>
                <w:rFonts w:hint="eastAsia" w:ascii="方正书宋_GBK" w:eastAsia="方正书宋_GBK"/>
              </w:rPr>
              <w:t>转移性支出</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5" w:hRule="atLeast"/>
          <w:jc w:val="center"/>
        </w:trPr>
        <w:tc>
          <w:tcPr>
            <w:tcW w:w="1244"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599</w:t>
            </w:r>
            <w:r>
              <w:rPr>
                <w:rFonts w:hint="eastAsia" w:ascii="方正书宋_GBK" w:eastAsia="方正书宋_GBK"/>
              </w:rPr>
              <w:t>其他支出</w:t>
            </w:r>
          </w:p>
        </w:tc>
        <w:tc>
          <w:tcPr>
            <w:tcW w:w="628"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5"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c>
          <w:tcPr>
            <w:tcW w:w="626" w:type="pct"/>
            <w:shd w:val="clear" w:color="auto" w:fill="auto"/>
            <w:noWrap w:val="0"/>
            <w:vAlign w:val="center"/>
          </w:tcPr>
          <w:p>
            <w:pPr>
              <w:spacing w:line="300" w:lineRule="exact"/>
              <w:jc w:val="right"/>
              <w:rPr>
                <w:rFonts w:ascii="方正书宋_GBK" w:eastAsia="方正书宋_GBK"/>
              </w:rPr>
            </w:pPr>
          </w:p>
        </w:tc>
      </w:tr>
    </w:tbl>
    <w:p>
      <w:pPr>
        <w:spacing w:line="300" w:lineRule="exact"/>
        <w:jc w:val="left"/>
        <w:outlineLvl w:val="4"/>
        <w:sectPr>
          <w:pgSz w:w="16839" w:h="11907" w:orient="landscape"/>
          <w:pgMar w:top="1361" w:right="1020" w:bottom="1361" w:left="1020" w:header="851" w:footer="992" w:gutter="0"/>
          <w:cols w:space="425" w:num="1"/>
          <w:docGrid w:type="lines" w:linePitch="312" w:charSpace="0"/>
        </w:sectPr>
      </w:pPr>
    </w:p>
    <w:p>
      <w:pPr>
        <w:jc w:val="center"/>
        <w:outlineLvl w:val="4"/>
        <w:rPr>
          <w:rFonts w:hint="eastAsia" w:hAnsi="宋体"/>
          <w:sz w:val="32"/>
        </w:rPr>
      </w:pPr>
      <w:r>
        <w:rPr>
          <w:rFonts w:hint="eastAsia" w:ascii="方正小标宋_GBK" w:eastAsia="方正小标宋_GBK"/>
          <w:sz w:val="32"/>
        </w:rPr>
        <w:t>“三公”及会议培训经费预算</w:t>
      </w:r>
    </w:p>
    <w:tbl>
      <w:tblPr>
        <w:tblStyle w:val="6"/>
        <w:tblW w:w="476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3405"/>
        <w:gridCol w:w="1842"/>
        <w:gridCol w:w="1816"/>
        <w:gridCol w:w="1816"/>
        <w:gridCol w:w="1816"/>
        <w:gridCol w:w="1816"/>
        <w:gridCol w:w="181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3100" w:type="pct"/>
            <w:gridSpan w:val="4"/>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小标宋_GBK" w:eastAsia="方正小标宋_GBK"/>
                <w:sz w:val="24"/>
              </w:rPr>
            </w:pPr>
            <w:r>
              <w:rPr>
                <w:rFonts w:ascii="方正小标宋_GBK" w:eastAsia="方正小标宋_GBK"/>
                <w:sz w:val="24"/>
              </w:rPr>
              <w:t>314004</w:t>
            </w:r>
            <w:r>
              <w:rPr>
                <w:rFonts w:hint="eastAsia" w:ascii="方正小标宋_GBK" w:eastAsia="方正小标宋_GBK"/>
                <w:sz w:val="24"/>
              </w:rPr>
              <w:t>涞源县光荣院</w:t>
            </w:r>
          </w:p>
        </w:tc>
        <w:tc>
          <w:tcPr>
            <w:tcW w:w="1900" w:type="pct"/>
            <w:gridSpan w:val="3"/>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1189"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支出内容</w:t>
            </w:r>
          </w:p>
        </w:tc>
        <w:tc>
          <w:tcPr>
            <w:tcW w:w="3811" w:type="pct"/>
            <w:gridSpan w:val="6"/>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1189" w:type="pct"/>
            <w:vMerge w:val="continue"/>
            <w:shd w:val="clear" w:color="auto" w:fill="auto"/>
            <w:noWrap w:val="0"/>
            <w:vAlign w:val="center"/>
          </w:tcPr>
          <w:p>
            <w:pPr>
              <w:spacing w:line="300" w:lineRule="exact"/>
              <w:jc w:val="left"/>
              <w:outlineLvl w:val="4"/>
            </w:pPr>
          </w:p>
        </w:tc>
        <w:tc>
          <w:tcPr>
            <w:tcW w:w="64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634"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一般公共预算</w:t>
            </w:r>
            <w:r>
              <w:rPr>
                <w:rFonts w:ascii="方正书宋_GBK" w:eastAsia="方正书宋_GBK"/>
                <w:b/>
              </w:rPr>
              <w:t xml:space="preserve">  </w:t>
            </w:r>
            <w:r>
              <w:rPr>
                <w:rFonts w:hint="eastAsia" w:ascii="方正书宋_GBK" w:eastAsia="方正书宋_GBK"/>
                <w:b/>
              </w:rPr>
              <w:t>拨款</w:t>
            </w:r>
          </w:p>
        </w:tc>
        <w:tc>
          <w:tcPr>
            <w:tcW w:w="634"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634"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国有资本经营</w:t>
            </w:r>
            <w:r>
              <w:rPr>
                <w:rFonts w:ascii="方正书宋_GBK" w:eastAsia="方正书宋_GBK"/>
                <w:b/>
              </w:rPr>
              <w:t xml:space="preserve">  </w:t>
            </w:r>
            <w:r>
              <w:rPr>
                <w:rFonts w:hint="eastAsia" w:ascii="方正书宋_GBK" w:eastAsia="方正书宋_GBK"/>
                <w:b/>
              </w:rPr>
              <w:t>预算拨款</w:t>
            </w:r>
          </w:p>
        </w:tc>
        <w:tc>
          <w:tcPr>
            <w:tcW w:w="634"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63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643"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1.00</w:t>
            </w:r>
          </w:p>
        </w:tc>
        <w:tc>
          <w:tcPr>
            <w:tcW w:w="634"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1.00</w:t>
            </w:r>
          </w:p>
        </w:tc>
        <w:tc>
          <w:tcPr>
            <w:tcW w:w="634" w:type="pct"/>
            <w:shd w:val="clear" w:color="auto" w:fill="auto"/>
            <w:noWrap w:val="0"/>
            <w:vAlign w:val="center"/>
          </w:tcPr>
          <w:p>
            <w:pPr>
              <w:spacing w:line="300" w:lineRule="exact"/>
              <w:jc w:val="right"/>
              <w:rPr>
                <w:rFonts w:ascii="方正书宋_GBK" w:eastAsia="方正书宋_GBK"/>
                <w:b/>
              </w:rPr>
            </w:pPr>
          </w:p>
        </w:tc>
        <w:tc>
          <w:tcPr>
            <w:tcW w:w="634" w:type="pct"/>
            <w:shd w:val="clear" w:color="auto" w:fill="auto"/>
            <w:noWrap w:val="0"/>
            <w:vAlign w:val="center"/>
          </w:tcPr>
          <w:p>
            <w:pPr>
              <w:spacing w:line="300" w:lineRule="exact"/>
              <w:jc w:val="right"/>
              <w:rPr>
                <w:rFonts w:ascii="方正书宋_GBK" w:eastAsia="方正书宋_GBK"/>
                <w:b/>
              </w:rPr>
            </w:pPr>
          </w:p>
        </w:tc>
        <w:tc>
          <w:tcPr>
            <w:tcW w:w="634" w:type="pct"/>
            <w:shd w:val="clear" w:color="auto" w:fill="auto"/>
            <w:noWrap w:val="0"/>
            <w:vAlign w:val="center"/>
          </w:tcPr>
          <w:p>
            <w:pPr>
              <w:spacing w:line="300" w:lineRule="exact"/>
              <w:jc w:val="right"/>
              <w:rPr>
                <w:rFonts w:ascii="方正书宋_GBK" w:eastAsia="方正书宋_GBK"/>
                <w:b/>
              </w:rPr>
            </w:pPr>
          </w:p>
        </w:tc>
        <w:tc>
          <w:tcPr>
            <w:tcW w:w="632" w:type="pct"/>
            <w:shd w:val="clear" w:color="auto" w:fill="auto"/>
            <w:noWrap w:val="0"/>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center"/>
              <w:rPr>
                <w:rFonts w:hint="eastAsia" w:ascii="方正书宋_GBK" w:eastAsia="方正书宋_GBK"/>
                <w:b/>
              </w:rPr>
            </w:pPr>
            <w:r>
              <w:rPr>
                <w:rFonts w:hint="cs" w:ascii="方正书宋_GBK" w:eastAsia="方正书宋_GBK"/>
                <w:b/>
              </w:rPr>
              <w:t>“</w:t>
            </w:r>
            <w:r>
              <w:rPr>
                <w:rFonts w:hint="eastAsia" w:ascii="方正书宋_GBK" w:eastAsia="方正书宋_GBK"/>
                <w:b/>
              </w:rPr>
              <w:t>三公</w:t>
            </w:r>
            <w:r>
              <w:rPr>
                <w:rFonts w:hint="cs" w:ascii="方正书宋_GBK" w:eastAsia="方正书宋_GBK"/>
                <w:b/>
              </w:rPr>
              <w:t>”</w:t>
            </w:r>
            <w:r>
              <w:rPr>
                <w:rFonts w:hint="eastAsia" w:ascii="方正书宋_GBK" w:eastAsia="方正书宋_GBK"/>
                <w:b/>
              </w:rPr>
              <w:t>经费小计</w:t>
            </w:r>
          </w:p>
        </w:tc>
        <w:tc>
          <w:tcPr>
            <w:tcW w:w="643"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1.00</w:t>
            </w:r>
          </w:p>
        </w:tc>
        <w:tc>
          <w:tcPr>
            <w:tcW w:w="634" w:type="pct"/>
            <w:shd w:val="clear" w:color="auto" w:fill="auto"/>
            <w:noWrap w:val="0"/>
            <w:vAlign w:val="center"/>
          </w:tcPr>
          <w:p>
            <w:pPr>
              <w:spacing w:line="300" w:lineRule="exact"/>
              <w:jc w:val="right"/>
              <w:rPr>
                <w:rFonts w:ascii="方正书宋_GBK" w:eastAsia="方正书宋_GBK"/>
                <w:b/>
              </w:rPr>
            </w:pPr>
            <w:r>
              <w:rPr>
                <w:rFonts w:ascii="方正书宋_GBK" w:eastAsia="方正书宋_GBK"/>
                <w:b/>
              </w:rPr>
              <w:t>1.00</w:t>
            </w:r>
          </w:p>
        </w:tc>
        <w:tc>
          <w:tcPr>
            <w:tcW w:w="634" w:type="pct"/>
            <w:shd w:val="clear" w:color="auto" w:fill="auto"/>
            <w:noWrap w:val="0"/>
            <w:vAlign w:val="center"/>
          </w:tcPr>
          <w:p>
            <w:pPr>
              <w:spacing w:line="300" w:lineRule="exact"/>
              <w:jc w:val="right"/>
              <w:rPr>
                <w:rFonts w:ascii="方正书宋_GBK" w:eastAsia="方正书宋_GBK"/>
                <w:b/>
              </w:rPr>
            </w:pPr>
          </w:p>
        </w:tc>
        <w:tc>
          <w:tcPr>
            <w:tcW w:w="634" w:type="pct"/>
            <w:shd w:val="clear" w:color="auto" w:fill="auto"/>
            <w:noWrap w:val="0"/>
            <w:vAlign w:val="center"/>
          </w:tcPr>
          <w:p>
            <w:pPr>
              <w:spacing w:line="300" w:lineRule="exact"/>
              <w:jc w:val="right"/>
              <w:rPr>
                <w:rFonts w:ascii="方正书宋_GBK" w:eastAsia="方正书宋_GBK"/>
                <w:b/>
              </w:rPr>
            </w:pPr>
          </w:p>
        </w:tc>
        <w:tc>
          <w:tcPr>
            <w:tcW w:w="634" w:type="pct"/>
            <w:shd w:val="clear" w:color="auto" w:fill="auto"/>
            <w:noWrap w:val="0"/>
            <w:vAlign w:val="center"/>
          </w:tcPr>
          <w:p>
            <w:pPr>
              <w:spacing w:line="300" w:lineRule="exact"/>
              <w:jc w:val="right"/>
              <w:rPr>
                <w:rFonts w:ascii="方正书宋_GBK" w:eastAsia="方正书宋_GBK"/>
                <w:b/>
              </w:rPr>
            </w:pPr>
          </w:p>
        </w:tc>
        <w:tc>
          <w:tcPr>
            <w:tcW w:w="632" w:type="pct"/>
            <w:shd w:val="clear" w:color="auto" w:fill="auto"/>
            <w:noWrap w:val="0"/>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left"/>
              <w:rPr>
                <w:rFonts w:hint="cs" w:ascii="方正书宋_GBK" w:eastAsia="方正书宋_GBK"/>
              </w:rPr>
            </w:pPr>
            <w:r>
              <w:rPr>
                <w:rFonts w:hint="eastAsia" w:ascii="方正书宋_GBK" w:eastAsia="方正书宋_GBK"/>
              </w:rPr>
              <w:t>一、因公出国（境）费</w:t>
            </w:r>
          </w:p>
        </w:tc>
        <w:tc>
          <w:tcPr>
            <w:tcW w:w="643"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2"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二、公务用车购置及运维费</w:t>
            </w:r>
          </w:p>
        </w:tc>
        <w:tc>
          <w:tcPr>
            <w:tcW w:w="643"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2"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left"/>
              <w:rPr>
                <w:rFonts w:hint="eastAsia" w:ascii="方正书宋_GBK" w:eastAsia="方正书宋_GBK"/>
              </w:rPr>
            </w:pPr>
            <w:r>
              <w:rPr>
                <w:rFonts w:ascii="方正书宋_GBK" w:eastAsia="方正书宋_GBK"/>
              </w:rPr>
              <w:t xml:space="preserve">    </w:t>
            </w:r>
            <w:r>
              <w:rPr>
                <w:rFonts w:hint="eastAsia" w:ascii="方正书宋_GBK" w:eastAsia="方正书宋_GBK"/>
              </w:rPr>
              <w:t>其中：公务用车购置费</w:t>
            </w:r>
          </w:p>
        </w:tc>
        <w:tc>
          <w:tcPr>
            <w:tcW w:w="643"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2"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公务用车运行维护费</w:t>
            </w:r>
          </w:p>
        </w:tc>
        <w:tc>
          <w:tcPr>
            <w:tcW w:w="643"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2"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三、公务接待费</w:t>
            </w:r>
          </w:p>
        </w:tc>
        <w:tc>
          <w:tcPr>
            <w:tcW w:w="643"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w:t>
            </w:r>
          </w:p>
        </w:tc>
        <w:tc>
          <w:tcPr>
            <w:tcW w:w="634" w:type="pct"/>
            <w:shd w:val="clear" w:color="auto" w:fill="auto"/>
            <w:noWrap w:val="0"/>
            <w:vAlign w:val="center"/>
          </w:tcPr>
          <w:p>
            <w:pPr>
              <w:spacing w:line="300" w:lineRule="exact"/>
              <w:jc w:val="right"/>
              <w:rPr>
                <w:rFonts w:ascii="方正书宋_GBK" w:eastAsia="方正书宋_GBK"/>
              </w:rPr>
            </w:pPr>
            <w:r>
              <w:rPr>
                <w:rFonts w:ascii="方正书宋_GBK" w:eastAsia="方正书宋_GBK"/>
              </w:rPr>
              <w:t>1.00</w:t>
            </w: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2"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四、会议费</w:t>
            </w:r>
          </w:p>
        </w:tc>
        <w:tc>
          <w:tcPr>
            <w:tcW w:w="643"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2" w:type="pct"/>
            <w:shd w:val="clear" w:color="auto" w:fill="auto"/>
            <w:noWrap w:val="0"/>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1189"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五、培训费</w:t>
            </w:r>
          </w:p>
        </w:tc>
        <w:tc>
          <w:tcPr>
            <w:tcW w:w="643"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4" w:type="pct"/>
            <w:shd w:val="clear" w:color="auto" w:fill="auto"/>
            <w:noWrap w:val="0"/>
            <w:vAlign w:val="center"/>
          </w:tcPr>
          <w:p>
            <w:pPr>
              <w:spacing w:line="300" w:lineRule="exact"/>
              <w:jc w:val="right"/>
              <w:rPr>
                <w:rFonts w:ascii="方正书宋_GBK" w:eastAsia="方正书宋_GBK"/>
              </w:rPr>
            </w:pPr>
          </w:p>
        </w:tc>
        <w:tc>
          <w:tcPr>
            <w:tcW w:w="632" w:type="pct"/>
            <w:shd w:val="clear" w:color="auto" w:fill="auto"/>
            <w:noWrap w:val="0"/>
            <w:vAlign w:val="center"/>
          </w:tcPr>
          <w:p>
            <w:pPr>
              <w:spacing w:line="300" w:lineRule="exact"/>
              <w:jc w:val="right"/>
              <w:rPr>
                <w:rFonts w:ascii="方正书宋_GBK" w:eastAsia="方正书宋_GBK"/>
              </w:rPr>
            </w:pPr>
          </w:p>
        </w:tc>
      </w:tr>
    </w:tbl>
    <w:p>
      <w:pPr>
        <w:spacing w:line="300" w:lineRule="exact"/>
        <w:jc w:val="left"/>
        <w:outlineLvl w:val="4"/>
        <w:sectPr>
          <w:pgSz w:w="16839" w:h="11907" w:orient="landscape"/>
          <w:pgMar w:top="1361" w:right="1020" w:bottom="1361" w:left="1020" w:header="851" w:footer="992" w:gutter="0"/>
          <w:cols w:space="425" w:num="1"/>
          <w:docGrid w:type="lines" w:linePitch="312" w:charSpace="0"/>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涞源县光荣院202</w:t>
      </w:r>
      <w:r>
        <w:rPr>
          <w:rFonts w:hint="eastAsia" w:ascii="方正小标宋_GBK" w:hAnsi="方正小标宋_GBK" w:eastAsia="方正小标宋_GBK" w:cs="方正小标宋_GBK"/>
          <w:b w:val="0"/>
          <w:color w:val="000000"/>
          <w:sz w:val="44"/>
          <w:lang w:val="en-US" w:eastAsia="zh-CN"/>
        </w:rPr>
        <w:t>1</w:t>
      </w:r>
      <w:r>
        <w:rPr>
          <w:rFonts w:ascii="方正小标宋_GBK" w:hAnsi="方正小标宋_GBK" w:eastAsia="方正小标宋_GBK" w:cs="方正小标宋_GBK"/>
          <w:b w:val="0"/>
          <w:color w:val="000000"/>
          <w:sz w:val="44"/>
        </w:rPr>
        <w:t>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按照《预算法》、《地方预决算公开操作规程》和《关于进一步推进预算公开工作的实施意见》规定，现将涞源县光荣院2022年单位预算公开如下：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我单位负责入住老人们的生活、学习、娱乐，为老人提供舒适、安全、整洁的居住和生活环境，遵循“老有所养、老有所学、老有所为、老有所依、老有所乐”的宗旨。</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涞源县光荣院</w:t>
            </w:r>
          </w:p>
        </w:tc>
        <w:tc>
          <w:tcPr>
            <w:tcW w:w="1843" w:type="dxa"/>
            <w:vAlign w:val="center"/>
          </w:tcPr>
          <w:p>
            <w:pPr>
              <w:pStyle w:val="15"/>
            </w:pPr>
            <w:r>
              <w:t>事业</w:t>
            </w:r>
          </w:p>
        </w:tc>
        <w:tc>
          <w:tcPr>
            <w:tcW w:w="2126" w:type="dxa"/>
            <w:vAlign w:val="center"/>
          </w:tcPr>
          <w:p>
            <w:pPr>
              <w:pStyle w:val="15"/>
            </w:pPr>
            <w:r>
              <w:t>股级</w:t>
            </w:r>
          </w:p>
        </w:tc>
        <w:tc>
          <w:tcPr>
            <w:tcW w:w="3827" w:type="dxa"/>
            <w:vAlign w:val="center"/>
          </w:tcPr>
          <w:p>
            <w:pPr>
              <w:pStyle w:val="15"/>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pPr>
        <w:pStyle w:val="28"/>
      </w:pPr>
      <w:r>
        <w:t>1、收入说明</w:t>
      </w:r>
    </w:p>
    <w:p>
      <w:pPr>
        <w:pStyle w:val="28"/>
      </w:pPr>
      <w:r>
        <w:t>反映本单位当年全部收入。202</w:t>
      </w:r>
      <w:r>
        <w:rPr>
          <w:rFonts w:hint="eastAsia"/>
          <w:lang w:val="en-US" w:eastAsia="zh-CN"/>
        </w:rPr>
        <w:t>1</w:t>
      </w:r>
      <w:r>
        <w:t>年预算收入</w:t>
      </w:r>
      <w:r>
        <w:rPr>
          <w:rFonts w:hint="eastAsia"/>
          <w:lang w:val="en-US" w:eastAsia="zh-CN"/>
        </w:rPr>
        <w:t>29.59</w:t>
      </w:r>
      <w:r>
        <w:t>万元，其中：一般公共预算收入</w:t>
      </w:r>
      <w:r>
        <w:rPr>
          <w:rFonts w:hint="eastAsia"/>
          <w:lang w:val="en-US" w:eastAsia="zh-CN"/>
        </w:rPr>
        <w:t>29.59</w:t>
      </w:r>
      <w:r>
        <w:t>万元，基金预算收入0万元，国有资本经营预算收入0万元，财政专户核拨收入0万元，单位资金收入0万元，上年结转结余0万元。</w:t>
      </w:r>
    </w:p>
    <w:p>
      <w:pPr>
        <w:pStyle w:val="28"/>
      </w:pPr>
    </w:p>
    <w:p>
      <w:pPr>
        <w:pStyle w:val="28"/>
      </w:pPr>
      <w:r>
        <w:t>2、支出说明</w:t>
      </w:r>
    </w:p>
    <w:p>
      <w:pPr>
        <w:pStyle w:val="28"/>
      </w:pPr>
      <w:r>
        <w:t>收支预算总表支出栏、基本支出表、项目支出表按经济分类和支出功能分类科目编制，反应涞源县殡葬民政事业服务中心202</w:t>
      </w:r>
      <w:r>
        <w:rPr>
          <w:rFonts w:hint="eastAsia"/>
          <w:lang w:val="en-US" w:eastAsia="zh-CN"/>
        </w:rPr>
        <w:t>1</w:t>
      </w:r>
      <w:r>
        <w:t>年度部门预算中支出预算的总体情况。202</w:t>
      </w:r>
      <w:r>
        <w:rPr>
          <w:rFonts w:hint="eastAsia"/>
          <w:lang w:val="en-US" w:eastAsia="zh-CN"/>
        </w:rPr>
        <w:t>1</w:t>
      </w:r>
      <w:r>
        <w:t>年支出预算29.</w:t>
      </w:r>
      <w:r>
        <w:rPr>
          <w:rFonts w:hint="eastAsia"/>
          <w:lang w:val="en-US" w:eastAsia="zh-CN"/>
        </w:rPr>
        <w:t>59</w:t>
      </w:r>
      <w:r>
        <w:t>万元，其中基本支出29</w:t>
      </w:r>
      <w:r>
        <w:rPr>
          <w:rFonts w:hint="eastAsia"/>
          <w:lang w:val="en-US" w:eastAsia="zh-CN"/>
        </w:rPr>
        <w:t>.59</w:t>
      </w:r>
      <w:r>
        <w:t>万元，包括人员经费</w:t>
      </w:r>
      <w:r>
        <w:rPr>
          <w:rFonts w:hint="eastAsia"/>
          <w:lang w:val="en-US" w:eastAsia="zh-CN"/>
        </w:rPr>
        <w:t>22.65</w:t>
      </w:r>
      <w:r>
        <w:t>万元和日常公用经费</w:t>
      </w:r>
      <w:r>
        <w:rPr>
          <w:rFonts w:hint="eastAsia"/>
          <w:lang w:val="en-US" w:eastAsia="zh-CN"/>
        </w:rPr>
        <w:t>6.94</w:t>
      </w:r>
      <w:r>
        <w:t>。没有项目支出。</w:t>
      </w:r>
    </w:p>
    <w:p>
      <w:pPr>
        <w:pStyle w:val="28"/>
      </w:pPr>
      <w:r>
        <w:t>3、比上年增减情况</w:t>
      </w:r>
    </w:p>
    <w:p>
      <w:pPr>
        <w:pStyle w:val="28"/>
      </w:pPr>
      <w:r>
        <w:t>202</w:t>
      </w:r>
      <w:r>
        <w:rPr>
          <w:rFonts w:hint="eastAsia"/>
          <w:lang w:val="en-US" w:eastAsia="zh-CN"/>
        </w:rPr>
        <w:t>1</w:t>
      </w:r>
      <w:r>
        <w:t>年预算收支安排</w:t>
      </w:r>
      <w:r>
        <w:rPr>
          <w:rFonts w:hint="eastAsia"/>
          <w:lang w:val="en-US" w:eastAsia="zh-CN"/>
        </w:rPr>
        <w:t>29.59</w:t>
      </w:r>
      <w:r>
        <w:t>万元，较202</w:t>
      </w:r>
      <w:r>
        <w:rPr>
          <w:rFonts w:hint="eastAsia"/>
          <w:lang w:val="en-US" w:eastAsia="zh-CN"/>
        </w:rPr>
        <w:t>0</w:t>
      </w:r>
      <w:r>
        <w:t>年</w:t>
      </w:r>
      <w:r>
        <w:rPr>
          <w:rFonts w:hint="eastAsia"/>
          <w:lang w:eastAsia="zh-CN"/>
        </w:rPr>
        <w:t>增加</w:t>
      </w:r>
      <w:r>
        <w:rPr>
          <w:rFonts w:hint="eastAsia"/>
          <w:lang w:val="en-US" w:eastAsia="zh-CN"/>
        </w:rPr>
        <w:t>1.2万元，主要增加原因是人员工资增加</w:t>
      </w:r>
      <w:r>
        <w:t>。</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9"/>
      </w:pPr>
      <w:r>
        <w:t>202</w:t>
      </w:r>
      <w:r>
        <w:rPr>
          <w:rFonts w:hint="eastAsia"/>
          <w:lang w:val="en-US" w:eastAsia="zh-CN"/>
        </w:rPr>
        <w:t>1</w:t>
      </w:r>
      <w:r>
        <w:t>年，我单位运行经费共计安排</w:t>
      </w:r>
      <w:r>
        <w:rPr>
          <w:rFonts w:hint="eastAsia"/>
          <w:lang w:val="en-US" w:eastAsia="zh-CN"/>
        </w:rPr>
        <w:t>6.94</w:t>
      </w:r>
      <w:r>
        <w:t>万元，</w:t>
      </w:r>
      <w:r>
        <w:rPr>
          <w:rFonts w:hint="eastAsia"/>
          <w:lang w:eastAsia="zh-CN"/>
        </w:rPr>
        <w:t>主</w:t>
      </w:r>
      <w:r>
        <w:t>要用于</w:t>
      </w:r>
      <w:r>
        <w:rPr>
          <w:rFonts w:hint="eastAsia"/>
          <w:lang w:eastAsia="zh-CN"/>
        </w:rPr>
        <w:t>办公费</w:t>
      </w:r>
      <w:r>
        <w:t>、办公用房电费、</w:t>
      </w:r>
      <w:r>
        <w:rPr>
          <w:rFonts w:hint="eastAsia"/>
          <w:lang w:eastAsia="zh-CN"/>
        </w:rPr>
        <w:t>邮电费</w:t>
      </w:r>
      <w:r>
        <w:t>、</w:t>
      </w:r>
      <w:r>
        <w:rPr>
          <w:rFonts w:hint="eastAsia"/>
          <w:lang w:eastAsia="zh-CN"/>
        </w:rPr>
        <w:t>差旅费</w:t>
      </w:r>
      <w:r>
        <w:t>等日常运行支出。</w:t>
      </w:r>
    </w:p>
    <w:p>
      <w:pPr>
        <w:spacing w:before="10" w:after="10" w:line="240" w:lineRule="auto"/>
        <w:ind w:firstLine="640" w:firstLineChars="200"/>
        <w:jc w:val="left"/>
        <w:outlineLvl w:val="5"/>
      </w:pPr>
      <w:r>
        <w:rPr>
          <w:rFonts w:ascii="黑体" w:hAnsi="黑体" w:eastAsia="黑体" w:cs="黑体"/>
          <w:color w:val="000000"/>
          <w:sz w:val="32"/>
        </w:rPr>
        <w:t>四、财政拨款“三公”经费预算情况及增减变化原因</w:t>
      </w:r>
    </w:p>
    <w:p>
      <w:pPr>
        <w:pStyle w:val="30"/>
      </w:pPr>
      <w:r>
        <w:t>202</w:t>
      </w:r>
      <w:r>
        <w:rPr>
          <w:rFonts w:hint="eastAsia"/>
          <w:lang w:val="en-US" w:eastAsia="zh-CN"/>
        </w:rPr>
        <w:t>1</w:t>
      </w:r>
      <w:r>
        <w:t>年，我单位财政拨款“三公”经费预算安排</w:t>
      </w:r>
      <w:r>
        <w:rPr>
          <w:rFonts w:hint="eastAsia"/>
          <w:lang w:val="en-US" w:eastAsia="zh-CN"/>
        </w:rPr>
        <w:t>1</w:t>
      </w:r>
      <w:r>
        <w:t>万元，其中因公出国（境）费0万元；公务用车购置及运维费0万元（其中：公务用车购置费为0万元，公务用车运维费0万元)；公务接待费</w:t>
      </w:r>
      <w:r>
        <w:rPr>
          <w:rFonts w:hint="eastAsia"/>
          <w:lang w:val="en-US" w:eastAsia="zh-CN"/>
        </w:rPr>
        <w:t>1</w:t>
      </w:r>
      <w:r>
        <w:t>万元。与202</w:t>
      </w:r>
      <w:r>
        <w:rPr>
          <w:rFonts w:hint="eastAsia"/>
          <w:lang w:val="en-US" w:eastAsia="zh-CN"/>
        </w:rPr>
        <w:t>0</w:t>
      </w:r>
      <w:r>
        <w:t>年相比持平，无增减变化。</w:t>
      </w:r>
    </w:p>
    <w:p>
      <w:pPr>
        <w:spacing w:before="10" w:after="10" w:line="240" w:lineRule="auto"/>
        <w:ind w:firstLine="640" w:firstLineChars="20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1</w:t>
      </w:r>
      <w:r>
        <w:rPr>
          <w:rFonts w:ascii="Times New Roman" w:hAnsi="Times New Roman" w:eastAsia="方正仿宋_GBK" w:cs="Times New Roman"/>
          <w:b w:val="0"/>
          <w:color w:val="000000"/>
          <w:sz w:val="28"/>
        </w:rPr>
        <w:t>年，涞源县光荣院安排政府采购预算0.00万元。具体内容见下表。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314004涞源县光荣院</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涞源县光荣院上年末固定资产金额为</w:t>
      </w:r>
      <w:r>
        <w:rPr>
          <w:rFonts w:hint="eastAsia" w:eastAsia="方正仿宋_GBK" w:cs="Times New Roman"/>
          <w:b w:val="0"/>
          <w:color w:val="000000"/>
          <w:sz w:val="28"/>
          <w:lang w:val="en-US" w:eastAsia="zh-CN"/>
        </w:rPr>
        <w:t>163.68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314004涞源县光荣院</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w:t>
            </w:r>
            <w:r>
              <w:rPr>
                <w:rFonts w:hint="eastAsia"/>
                <w:lang w:val="en-US" w:eastAsia="zh-CN"/>
              </w:rPr>
              <w:t>0</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rPr>
                <w:rFonts w:hint="default" w:eastAsia="方正书宋_GBK"/>
                <w:lang w:val="en-US" w:eastAsia="zh-CN"/>
              </w:rPr>
            </w:pPr>
            <w:r>
              <w:rPr>
                <w:rFonts w:hint="eastAsia"/>
                <w:lang w:val="en-US" w:eastAsia="zh-CN"/>
              </w:rPr>
              <w:t>163.68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r>
              <w:t>1</w:t>
            </w:r>
          </w:p>
        </w:tc>
        <w:tc>
          <w:tcPr>
            <w:tcW w:w="2835" w:type="dxa"/>
            <w:vAlign w:val="center"/>
          </w:tcPr>
          <w:p>
            <w:pPr>
              <w:pStyle w:val="13"/>
            </w:pPr>
            <w:r>
              <w:t>8.68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p>
        </w:tc>
        <w:tc>
          <w:tcPr>
            <w:tcW w:w="2835" w:type="dxa"/>
            <w:vAlign w:val="center"/>
          </w:tcPr>
          <w:p>
            <w:pPr>
              <w:pStyle w:val="13"/>
              <w:rPr>
                <w:rFonts w:hint="default" w:eastAsia="方正书宋_GBK"/>
                <w:lang w:val="en-US" w:eastAsia="zh-CN"/>
              </w:rPr>
            </w:pPr>
            <w:r>
              <w:rPr>
                <w:rFonts w:hint="eastAsia"/>
                <w:lang w:val="en-US" w:eastAsia="zh-CN"/>
              </w:rPr>
              <w:t>155.00</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DY4NmUyZDJhNDZjZWZiYWQyMGI3YzA4YWE3YWU2ZDYifQ=="/>
  </w:docVars>
  <w:rsids>
    <w:rsidRoot w:val="00000000"/>
    <w:rsid w:val="038061D2"/>
    <w:rsid w:val="081D2885"/>
    <w:rsid w:val="0EDC3ABC"/>
    <w:rsid w:val="0F275700"/>
    <w:rsid w:val="11D25B66"/>
    <w:rsid w:val="1469119A"/>
    <w:rsid w:val="23E52B7F"/>
    <w:rsid w:val="29BC052C"/>
    <w:rsid w:val="2DA4538E"/>
    <w:rsid w:val="3C2A68C6"/>
    <w:rsid w:val="45394820"/>
    <w:rsid w:val="5B8F017B"/>
    <w:rsid w:val="600B12DB"/>
    <w:rsid w:val="7D050F53"/>
    <w:rsid w:val="7DF335DC"/>
    <w:rsid w:val="7EFE10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4.xml"/><Relationship Id="rId98" Type="http://schemas.openxmlformats.org/officeDocument/2006/relationships/customXml" Target="../customXml/item93.xml"/><Relationship Id="rId97" Type="http://schemas.openxmlformats.org/officeDocument/2006/relationships/customXml" Target="../customXml/item92.xml"/><Relationship Id="rId96" Type="http://schemas.openxmlformats.org/officeDocument/2006/relationships/customXml" Target="../customXml/item91.xml"/><Relationship Id="rId95" Type="http://schemas.openxmlformats.org/officeDocument/2006/relationships/customXml" Target="../customXml/item90.xml"/><Relationship Id="rId94" Type="http://schemas.openxmlformats.org/officeDocument/2006/relationships/customXml" Target="../customXml/item89.xml"/><Relationship Id="rId93" Type="http://schemas.openxmlformats.org/officeDocument/2006/relationships/customXml" Target="../customXml/item88.xml"/><Relationship Id="rId92" Type="http://schemas.openxmlformats.org/officeDocument/2006/relationships/customXml" Target="../customXml/item87.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8" Type="http://schemas.openxmlformats.org/officeDocument/2006/relationships/fontTable" Target="fontTable.xml"/><Relationship Id="rId227" Type="http://schemas.openxmlformats.org/officeDocument/2006/relationships/customXml" Target="../customXml/item222.xml"/><Relationship Id="rId226" Type="http://schemas.openxmlformats.org/officeDocument/2006/relationships/customXml" Target="../customXml/item221.xml"/><Relationship Id="rId225" Type="http://schemas.openxmlformats.org/officeDocument/2006/relationships/customXml" Target="../customXml/item220.xml"/><Relationship Id="rId224" Type="http://schemas.openxmlformats.org/officeDocument/2006/relationships/customXml" Target="../customXml/item219.xml"/><Relationship Id="rId223" Type="http://schemas.openxmlformats.org/officeDocument/2006/relationships/customXml" Target="../customXml/item218.xml"/><Relationship Id="rId222" Type="http://schemas.openxmlformats.org/officeDocument/2006/relationships/customXml" Target="../customXml/item217.xml"/><Relationship Id="rId221" Type="http://schemas.openxmlformats.org/officeDocument/2006/relationships/customXml" Target="../customXml/item216.xml"/><Relationship Id="rId220" Type="http://schemas.openxmlformats.org/officeDocument/2006/relationships/customXml" Target="../customXml/item215.xml"/><Relationship Id="rId22" Type="http://schemas.openxmlformats.org/officeDocument/2006/relationships/customXml" Target="../customXml/item17.xml"/><Relationship Id="rId219" Type="http://schemas.openxmlformats.org/officeDocument/2006/relationships/customXml" Target="../customXml/item214.xml"/><Relationship Id="rId218" Type="http://schemas.openxmlformats.org/officeDocument/2006/relationships/customXml" Target="../customXml/item213.xml"/><Relationship Id="rId217" Type="http://schemas.openxmlformats.org/officeDocument/2006/relationships/customXml" Target="../customXml/item212.xml"/><Relationship Id="rId216" Type="http://schemas.openxmlformats.org/officeDocument/2006/relationships/customXml" Target="../customXml/item211.xml"/><Relationship Id="rId215" Type="http://schemas.openxmlformats.org/officeDocument/2006/relationships/customXml" Target="../customXml/item210.xml"/><Relationship Id="rId214" Type="http://schemas.openxmlformats.org/officeDocument/2006/relationships/customXml" Target="../customXml/item209.xml"/><Relationship Id="rId213" Type="http://schemas.openxmlformats.org/officeDocument/2006/relationships/customXml" Target="../customXml/item208.xml"/><Relationship Id="rId212" Type="http://schemas.openxmlformats.org/officeDocument/2006/relationships/customXml" Target="../customXml/item207.xml"/><Relationship Id="rId211" Type="http://schemas.openxmlformats.org/officeDocument/2006/relationships/customXml" Target="../customXml/item206.xml"/><Relationship Id="rId210" Type="http://schemas.openxmlformats.org/officeDocument/2006/relationships/customXml" Target="../customXml/item205.xml"/><Relationship Id="rId21" Type="http://schemas.openxmlformats.org/officeDocument/2006/relationships/customXml" Target="../customXml/item16.xml"/><Relationship Id="rId209" Type="http://schemas.openxmlformats.org/officeDocument/2006/relationships/customXml" Target="../customXml/item204.xml"/><Relationship Id="rId208" Type="http://schemas.openxmlformats.org/officeDocument/2006/relationships/customXml" Target="../customXml/item203.xml"/><Relationship Id="rId207" Type="http://schemas.openxmlformats.org/officeDocument/2006/relationships/customXml" Target="../customXml/item202.xml"/><Relationship Id="rId206" Type="http://schemas.openxmlformats.org/officeDocument/2006/relationships/customXml" Target="../customXml/item201.xml"/><Relationship Id="rId205" Type="http://schemas.openxmlformats.org/officeDocument/2006/relationships/customXml" Target="../customXml/item200.xml"/><Relationship Id="rId204" Type="http://schemas.openxmlformats.org/officeDocument/2006/relationships/customXml" Target="../customXml/item199.xml"/><Relationship Id="rId203" Type="http://schemas.openxmlformats.org/officeDocument/2006/relationships/customXml" Target="../customXml/item198.xml"/><Relationship Id="rId202" Type="http://schemas.openxmlformats.org/officeDocument/2006/relationships/customXml" Target="../customXml/item197.xml"/><Relationship Id="rId201" Type="http://schemas.openxmlformats.org/officeDocument/2006/relationships/customXml" Target="../customXml/item196.xml"/><Relationship Id="rId200" Type="http://schemas.openxmlformats.org/officeDocument/2006/relationships/customXml" Target="../customXml/item195.xml"/><Relationship Id="rId20" Type="http://schemas.openxmlformats.org/officeDocument/2006/relationships/customXml" Target="../customXml/item15.xml"/><Relationship Id="rId2" Type="http://schemas.openxmlformats.org/officeDocument/2006/relationships/settings" Target="settings.xml"/><Relationship Id="rId199" Type="http://schemas.openxmlformats.org/officeDocument/2006/relationships/customXml" Target="../customXml/item194.xml"/><Relationship Id="rId198" Type="http://schemas.openxmlformats.org/officeDocument/2006/relationships/customXml" Target="../customXml/item193.xml"/><Relationship Id="rId197" Type="http://schemas.openxmlformats.org/officeDocument/2006/relationships/customXml" Target="../customXml/item192.xml"/><Relationship Id="rId196" Type="http://schemas.openxmlformats.org/officeDocument/2006/relationships/customXml" Target="../customXml/item191.xml"/><Relationship Id="rId195" Type="http://schemas.openxmlformats.org/officeDocument/2006/relationships/customXml" Target="../customXml/item190.xml"/><Relationship Id="rId194" Type="http://schemas.openxmlformats.org/officeDocument/2006/relationships/customXml" Target="../customXml/item189.xml"/><Relationship Id="rId193" Type="http://schemas.openxmlformats.org/officeDocument/2006/relationships/customXml" Target="../customXml/item188.xml"/><Relationship Id="rId192" Type="http://schemas.openxmlformats.org/officeDocument/2006/relationships/customXml" Target="../customXml/item187.xml"/><Relationship Id="rId191" Type="http://schemas.openxmlformats.org/officeDocument/2006/relationships/customXml" Target="../customXml/item186.xml"/><Relationship Id="rId190" Type="http://schemas.openxmlformats.org/officeDocument/2006/relationships/customXml" Target="../customXml/item185.xml"/><Relationship Id="rId19" Type="http://schemas.openxmlformats.org/officeDocument/2006/relationships/customXml" Target="../customXml/item14.xml"/><Relationship Id="rId189" Type="http://schemas.openxmlformats.org/officeDocument/2006/relationships/customXml" Target="../customXml/item184.xml"/><Relationship Id="rId188" Type="http://schemas.openxmlformats.org/officeDocument/2006/relationships/customXml" Target="../customXml/item183.xml"/><Relationship Id="rId187" Type="http://schemas.openxmlformats.org/officeDocument/2006/relationships/customXml" Target="../customXml/item182.xml"/><Relationship Id="rId186" Type="http://schemas.openxmlformats.org/officeDocument/2006/relationships/customXml" Target="../customXml/item181.xml"/><Relationship Id="rId185" Type="http://schemas.openxmlformats.org/officeDocument/2006/relationships/customXml" Target="../customXml/item180.xml"/><Relationship Id="rId184" Type="http://schemas.openxmlformats.org/officeDocument/2006/relationships/customXml" Target="../customXml/item179.xml"/><Relationship Id="rId183" Type="http://schemas.openxmlformats.org/officeDocument/2006/relationships/customXml" Target="../customXml/item178.xml"/><Relationship Id="rId182" Type="http://schemas.openxmlformats.org/officeDocument/2006/relationships/customXml" Target="../customXml/item177.xml"/><Relationship Id="rId181" Type="http://schemas.openxmlformats.org/officeDocument/2006/relationships/customXml" Target="../customXml/item176.xml"/><Relationship Id="rId180" Type="http://schemas.openxmlformats.org/officeDocument/2006/relationships/customXml" Target="../customXml/item175.xml"/><Relationship Id="rId18" Type="http://schemas.openxmlformats.org/officeDocument/2006/relationships/customXml" Target="../customXml/item13.xml"/><Relationship Id="rId179" Type="http://schemas.openxmlformats.org/officeDocument/2006/relationships/customXml" Target="../customXml/item174.xml"/><Relationship Id="rId178" Type="http://schemas.openxmlformats.org/officeDocument/2006/relationships/customXml" Target="../customXml/item173.xml"/><Relationship Id="rId177" Type="http://schemas.openxmlformats.org/officeDocument/2006/relationships/customXml" Target="../customXml/item172.xml"/><Relationship Id="rId176" Type="http://schemas.openxmlformats.org/officeDocument/2006/relationships/customXml" Target="../customXml/item171.xml"/><Relationship Id="rId175" Type="http://schemas.openxmlformats.org/officeDocument/2006/relationships/customXml" Target="../customXml/item170.xml"/><Relationship Id="rId174" Type="http://schemas.openxmlformats.org/officeDocument/2006/relationships/customXml" Target="../customXml/item169.xml"/><Relationship Id="rId173" Type="http://schemas.openxmlformats.org/officeDocument/2006/relationships/customXml" Target="../customXml/item168.xml"/><Relationship Id="rId172" Type="http://schemas.openxmlformats.org/officeDocument/2006/relationships/customXml" Target="../customXml/item167.xml"/><Relationship Id="rId171" Type="http://schemas.openxmlformats.org/officeDocument/2006/relationships/customXml" Target="../customXml/item166.xml"/><Relationship Id="rId170" Type="http://schemas.openxmlformats.org/officeDocument/2006/relationships/customXml" Target="../customXml/item165.xml"/><Relationship Id="rId17" Type="http://schemas.openxmlformats.org/officeDocument/2006/relationships/customXml" Target="../customXml/item12.xml"/><Relationship Id="rId169" Type="http://schemas.openxmlformats.org/officeDocument/2006/relationships/customXml" Target="../customXml/item164.xml"/><Relationship Id="rId168" Type="http://schemas.openxmlformats.org/officeDocument/2006/relationships/customXml" Target="../customXml/item163.xml"/><Relationship Id="rId167" Type="http://schemas.openxmlformats.org/officeDocument/2006/relationships/customXml" Target="../customXml/item162.xml"/><Relationship Id="rId166" Type="http://schemas.openxmlformats.org/officeDocument/2006/relationships/customXml" Target="../customXml/item161.xml"/><Relationship Id="rId165" Type="http://schemas.openxmlformats.org/officeDocument/2006/relationships/customXml" Target="../customXml/item160.xml"/><Relationship Id="rId164" Type="http://schemas.openxmlformats.org/officeDocument/2006/relationships/customXml" Target="../customXml/item159.xml"/><Relationship Id="rId163" Type="http://schemas.openxmlformats.org/officeDocument/2006/relationships/customXml" Target="../customXml/item158.xml"/><Relationship Id="rId162" Type="http://schemas.openxmlformats.org/officeDocument/2006/relationships/customXml" Target="../customXml/item157.xml"/><Relationship Id="rId161" Type="http://schemas.openxmlformats.org/officeDocument/2006/relationships/customXml" Target="../customXml/item156.xml"/><Relationship Id="rId160" Type="http://schemas.openxmlformats.org/officeDocument/2006/relationships/customXml" Target="../customXml/item155.xml"/><Relationship Id="rId16" Type="http://schemas.openxmlformats.org/officeDocument/2006/relationships/customXml" Target="../customXml/item11.xml"/><Relationship Id="rId159" Type="http://schemas.openxmlformats.org/officeDocument/2006/relationships/customXml" Target="../customXml/item154.xml"/><Relationship Id="rId158" Type="http://schemas.openxmlformats.org/officeDocument/2006/relationships/customXml" Target="../customXml/item153.xml"/><Relationship Id="rId157" Type="http://schemas.openxmlformats.org/officeDocument/2006/relationships/customXml" Target="../customXml/item152.xml"/><Relationship Id="rId156" Type="http://schemas.openxmlformats.org/officeDocument/2006/relationships/customXml" Target="../customXml/item151.xml"/><Relationship Id="rId155" Type="http://schemas.openxmlformats.org/officeDocument/2006/relationships/customXml" Target="../customXml/item150.xml"/><Relationship Id="rId154" Type="http://schemas.openxmlformats.org/officeDocument/2006/relationships/customXml" Target="../customXml/item149.xml"/><Relationship Id="rId153" Type="http://schemas.openxmlformats.org/officeDocument/2006/relationships/customXml" Target="../customXml/item148.xml"/><Relationship Id="rId152" Type="http://schemas.openxmlformats.org/officeDocument/2006/relationships/customXml" Target="../customXml/item147.xml"/><Relationship Id="rId151" Type="http://schemas.openxmlformats.org/officeDocument/2006/relationships/customXml" Target="../customXml/item146.xml"/><Relationship Id="rId150" Type="http://schemas.openxmlformats.org/officeDocument/2006/relationships/customXml" Target="../customXml/item145.xml"/><Relationship Id="rId15" Type="http://schemas.openxmlformats.org/officeDocument/2006/relationships/customXml" Target="../customXml/item10.xml"/><Relationship Id="rId149" Type="http://schemas.openxmlformats.org/officeDocument/2006/relationships/customXml" Target="../customXml/item144.xml"/><Relationship Id="rId148" Type="http://schemas.openxmlformats.org/officeDocument/2006/relationships/customXml" Target="../customXml/item143.xml"/><Relationship Id="rId147" Type="http://schemas.openxmlformats.org/officeDocument/2006/relationships/customXml" Target="../customXml/item142.xml"/><Relationship Id="rId146" Type="http://schemas.openxmlformats.org/officeDocument/2006/relationships/customXml" Target="../customXml/item141.xml"/><Relationship Id="rId145" Type="http://schemas.openxmlformats.org/officeDocument/2006/relationships/customXml" Target="../customXml/item140.xml"/><Relationship Id="rId144" Type="http://schemas.openxmlformats.org/officeDocument/2006/relationships/customXml" Target="../customXml/item139.xml"/><Relationship Id="rId143" Type="http://schemas.openxmlformats.org/officeDocument/2006/relationships/customXml" Target="../customXml/item138.xml"/><Relationship Id="rId142" Type="http://schemas.openxmlformats.org/officeDocument/2006/relationships/customXml" Target="../customXml/item137.xml"/><Relationship Id="rId141" Type="http://schemas.openxmlformats.org/officeDocument/2006/relationships/customXml" Target="../customXml/item136.xml"/><Relationship Id="rId140" Type="http://schemas.openxmlformats.org/officeDocument/2006/relationships/customXml" Target="../customXml/item135.xml"/><Relationship Id="rId14" Type="http://schemas.openxmlformats.org/officeDocument/2006/relationships/customXml" Target="../customXml/item9.xml"/><Relationship Id="rId139" Type="http://schemas.openxmlformats.org/officeDocument/2006/relationships/customXml" Target="../customXml/item134.xml"/><Relationship Id="rId138" Type="http://schemas.openxmlformats.org/officeDocument/2006/relationships/customXml" Target="../customXml/item133.xml"/><Relationship Id="rId137" Type="http://schemas.openxmlformats.org/officeDocument/2006/relationships/customXml" Target="../customXml/item132.xml"/><Relationship Id="rId136" Type="http://schemas.openxmlformats.org/officeDocument/2006/relationships/customXml" Target="../customXml/item131.xml"/><Relationship Id="rId135" Type="http://schemas.openxmlformats.org/officeDocument/2006/relationships/customXml" Target="../customXml/item130.xml"/><Relationship Id="rId134" Type="http://schemas.openxmlformats.org/officeDocument/2006/relationships/customXml" Target="../customXml/item129.xml"/><Relationship Id="rId133" Type="http://schemas.openxmlformats.org/officeDocument/2006/relationships/customXml" Target="../customXml/item128.xml"/><Relationship Id="rId132" Type="http://schemas.openxmlformats.org/officeDocument/2006/relationships/customXml" Target="../customXml/item127.xml"/><Relationship Id="rId131" Type="http://schemas.openxmlformats.org/officeDocument/2006/relationships/customXml" Target="../customXml/item126.xml"/><Relationship Id="rId130" Type="http://schemas.openxmlformats.org/officeDocument/2006/relationships/customXml" Target="../customXml/item125.xml"/><Relationship Id="rId13" Type="http://schemas.openxmlformats.org/officeDocument/2006/relationships/customXml" Target="../customXml/item8.xml"/><Relationship Id="rId129" Type="http://schemas.openxmlformats.org/officeDocument/2006/relationships/customXml" Target="../customXml/item124.xml"/><Relationship Id="rId128" Type="http://schemas.openxmlformats.org/officeDocument/2006/relationships/customXml" Target="../customXml/item123.xml"/><Relationship Id="rId127" Type="http://schemas.openxmlformats.org/officeDocument/2006/relationships/customXml" Target="../customXml/item122.xml"/><Relationship Id="rId126" Type="http://schemas.openxmlformats.org/officeDocument/2006/relationships/customXml" Target="../customXml/item121.xml"/><Relationship Id="rId125" Type="http://schemas.openxmlformats.org/officeDocument/2006/relationships/customXml" Target="../customXml/item120.xml"/><Relationship Id="rId124" Type="http://schemas.openxmlformats.org/officeDocument/2006/relationships/customXml" Target="../customXml/item119.xml"/><Relationship Id="rId123" Type="http://schemas.openxmlformats.org/officeDocument/2006/relationships/customXml" Target="../customXml/item118.xml"/><Relationship Id="rId122" Type="http://schemas.openxmlformats.org/officeDocument/2006/relationships/customXml" Target="../customXml/item117.xml"/><Relationship Id="rId121" Type="http://schemas.openxmlformats.org/officeDocument/2006/relationships/customXml" Target="../customXml/item116.xml"/><Relationship Id="rId120" Type="http://schemas.openxmlformats.org/officeDocument/2006/relationships/customXml" Target="../customXml/item115.xml"/><Relationship Id="rId12" Type="http://schemas.openxmlformats.org/officeDocument/2006/relationships/customXml" Target="../customXml/item7.xml"/><Relationship Id="rId119" Type="http://schemas.openxmlformats.org/officeDocument/2006/relationships/customXml" Target="../customXml/item114.xml"/><Relationship Id="rId118" Type="http://schemas.openxmlformats.org/officeDocument/2006/relationships/customXml" Target="../customXml/item113.xml"/><Relationship Id="rId117" Type="http://schemas.openxmlformats.org/officeDocument/2006/relationships/customXml" Target="../customXml/item112.xml"/><Relationship Id="rId116" Type="http://schemas.openxmlformats.org/officeDocument/2006/relationships/customXml" Target="../customXml/item111.xml"/><Relationship Id="rId115" Type="http://schemas.openxmlformats.org/officeDocument/2006/relationships/customXml" Target="../customXml/item110.xml"/><Relationship Id="rId114" Type="http://schemas.openxmlformats.org/officeDocument/2006/relationships/customXml" Target="../customXml/item109.xml"/><Relationship Id="rId113" Type="http://schemas.openxmlformats.org/officeDocument/2006/relationships/customXml" Target="../customXml/item108.xml"/><Relationship Id="rId112" Type="http://schemas.openxmlformats.org/officeDocument/2006/relationships/customXml" Target="../customXml/item107.xml"/><Relationship Id="rId111" Type="http://schemas.openxmlformats.org/officeDocument/2006/relationships/customXml" Target="../customXml/item106.xml"/><Relationship Id="rId110" Type="http://schemas.openxmlformats.org/officeDocument/2006/relationships/customXml" Target="../customXml/item105.xml"/><Relationship Id="rId11" Type="http://schemas.openxmlformats.org/officeDocument/2006/relationships/customXml" Target="../customXml/item6.xml"/><Relationship Id="rId109" Type="http://schemas.openxmlformats.org/officeDocument/2006/relationships/customXml" Target="../customXml/item104.xml"/><Relationship Id="rId108" Type="http://schemas.openxmlformats.org/officeDocument/2006/relationships/customXml" Target="../customXml/item103.xml"/><Relationship Id="rId107" Type="http://schemas.openxmlformats.org/officeDocument/2006/relationships/customXml" Target="../customXml/item102.xml"/><Relationship Id="rId106" Type="http://schemas.openxmlformats.org/officeDocument/2006/relationships/customXml" Target="../customXml/item101.xml"/><Relationship Id="rId105" Type="http://schemas.openxmlformats.org/officeDocument/2006/relationships/customXml" Target="../customXml/item100.xml"/><Relationship Id="rId104" Type="http://schemas.openxmlformats.org/officeDocument/2006/relationships/customXml" Target="../customXml/item99.xml"/><Relationship Id="rId103" Type="http://schemas.openxmlformats.org/officeDocument/2006/relationships/customXml" Target="../customXml/item98.xml"/><Relationship Id="rId102" Type="http://schemas.openxmlformats.org/officeDocument/2006/relationships/customXml" Target="../customXml/item97.xml"/><Relationship Id="rId101" Type="http://schemas.openxmlformats.org/officeDocument/2006/relationships/customXml" Target="../customXml/item96.xml"/><Relationship Id="rId100" Type="http://schemas.openxmlformats.org/officeDocument/2006/relationships/customXml" Target="../customXml/item95.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_rels/item101.xml.rels><?xml version="1.0" encoding="UTF-8" standalone="yes"?>
<Relationships xmlns="http://schemas.openxmlformats.org/package/2006/relationships"><Relationship Id="rId1" Type="http://schemas.openxmlformats.org/officeDocument/2006/relationships/customXmlProps" Target="itemProps101.xml"/></Relationships>
</file>

<file path=customXml/_rels/item102.xml.rels><?xml version="1.0" encoding="UTF-8" standalone="yes"?>
<Relationships xmlns="http://schemas.openxmlformats.org/package/2006/relationships"><Relationship Id="rId1" Type="http://schemas.openxmlformats.org/officeDocument/2006/relationships/customXmlProps" Target="itemProps102.xml"/></Relationships>
</file>

<file path=customXml/_rels/item103.xml.rels><?xml version="1.0" encoding="UTF-8" standalone="yes"?>
<Relationships xmlns="http://schemas.openxmlformats.org/package/2006/relationships"><Relationship Id="rId1" Type="http://schemas.openxmlformats.org/officeDocument/2006/relationships/customXmlProps" Target="itemProps103.xml"/></Relationships>
</file>

<file path=customXml/_rels/item104.xml.rels><?xml version="1.0" encoding="UTF-8" standalone="yes"?>
<Relationships xmlns="http://schemas.openxmlformats.org/package/2006/relationships"><Relationship Id="rId1" Type="http://schemas.openxmlformats.org/officeDocument/2006/relationships/customXmlProps" Target="itemProps104.xml"/></Relationships>
</file>

<file path=customXml/_rels/item105.xml.rels><?xml version="1.0" encoding="UTF-8" standalone="yes"?>
<Relationships xmlns="http://schemas.openxmlformats.org/package/2006/relationships"><Relationship Id="rId1" Type="http://schemas.openxmlformats.org/officeDocument/2006/relationships/customXmlProps" Target="itemProps105.xml"/></Relationships>
</file>

<file path=customXml/_rels/item106.xml.rels><?xml version="1.0" encoding="UTF-8" standalone="yes"?>
<Relationships xmlns="http://schemas.openxmlformats.org/package/2006/relationships"><Relationship Id="rId1" Type="http://schemas.openxmlformats.org/officeDocument/2006/relationships/customXmlProps" Target="itemProps106.xml"/></Relationships>
</file>

<file path=customXml/_rels/item107.xml.rels><?xml version="1.0" encoding="UTF-8" standalone="yes"?>
<Relationships xmlns="http://schemas.openxmlformats.org/package/2006/relationships"><Relationship Id="rId1" Type="http://schemas.openxmlformats.org/officeDocument/2006/relationships/customXmlProps" Target="itemProps107.xml"/></Relationships>
</file>

<file path=customXml/_rels/item108.xml.rels><?xml version="1.0" encoding="UTF-8" standalone="yes"?>
<Relationships xmlns="http://schemas.openxmlformats.org/package/2006/relationships"><Relationship Id="rId1" Type="http://schemas.openxmlformats.org/officeDocument/2006/relationships/customXmlProps" Target="itemProps108.xml"/></Relationships>
</file>

<file path=customXml/_rels/item109.xml.rels><?xml version="1.0" encoding="UTF-8" standalone="yes"?>
<Relationships xmlns="http://schemas.openxmlformats.org/package/2006/relationships"><Relationship Id="rId1" Type="http://schemas.openxmlformats.org/officeDocument/2006/relationships/customXmlProps" Target="itemProps109.xml"/></Relationships>
</file>

<file path=customXml/_rels/item110.xml.rels><?xml version="1.0" encoding="UTF-8" standalone="yes"?>
<Relationships xmlns="http://schemas.openxmlformats.org/package/2006/relationships"><Relationship Id="rId1" Type="http://schemas.openxmlformats.org/officeDocument/2006/relationships/customXmlProps" Target="itemProps110.xml"/></Relationships>
</file>

<file path=customXml/_rels/item111.xml.rels><?xml version="1.0" encoding="UTF-8" standalone="yes"?>
<Relationships xmlns="http://schemas.openxmlformats.org/package/2006/relationships"><Relationship Id="rId1" Type="http://schemas.openxmlformats.org/officeDocument/2006/relationships/customXmlProps" Target="itemProps111.xml"/></Relationships>
</file>

<file path=customXml/_rels/item112.xml.rels><?xml version="1.0" encoding="UTF-8" standalone="yes"?>
<Relationships xmlns="http://schemas.openxmlformats.org/package/2006/relationships"><Relationship Id="rId1" Type="http://schemas.openxmlformats.org/officeDocument/2006/relationships/customXmlProps" Target="itemProps112.xml"/></Relationships>
</file>

<file path=customXml/_rels/item113.xml.rels><?xml version="1.0" encoding="UTF-8" standalone="yes"?>
<Relationships xmlns="http://schemas.openxmlformats.org/package/2006/relationships"><Relationship Id="rId1" Type="http://schemas.openxmlformats.org/officeDocument/2006/relationships/customXmlProps" Target="itemProps113.xml"/></Relationships>
</file>

<file path=customXml/_rels/item114.xml.rels><?xml version="1.0" encoding="UTF-8" standalone="yes"?>
<Relationships xmlns="http://schemas.openxmlformats.org/package/2006/relationships"><Relationship Id="rId1" Type="http://schemas.openxmlformats.org/officeDocument/2006/relationships/customXmlProps" Target="itemProps114.xml"/></Relationships>
</file>

<file path=customXml/_rels/item115.xml.rels><?xml version="1.0" encoding="UTF-8" standalone="yes"?>
<Relationships xmlns="http://schemas.openxmlformats.org/package/2006/relationships"><Relationship Id="rId1" Type="http://schemas.openxmlformats.org/officeDocument/2006/relationships/customXmlProps" Target="itemProps115.xml"/></Relationships>
</file>

<file path=customXml/_rels/item116.xml.rels><?xml version="1.0" encoding="UTF-8" standalone="yes"?>
<Relationships xmlns="http://schemas.openxmlformats.org/package/2006/relationships"><Relationship Id="rId1" Type="http://schemas.openxmlformats.org/officeDocument/2006/relationships/customXmlProps" Target="itemProps116.xml"/></Relationships>
</file>

<file path=customXml/_rels/item117.xml.rels><?xml version="1.0" encoding="UTF-8" standalone="yes"?>
<Relationships xmlns="http://schemas.openxmlformats.org/package/2006/relationships"><Relationship Id="rId1" Type="http://schemas.openxmlformats.org/officeDocument/2006/relationships/customXmlProps" Target="itemProps117.xml"/></Relationships>
</file>

<file path=customXml/_rels/item118.xml.rels><?xml version="1.0" encoding="UTF-8" standalone="yes"?>
<Relationships xmlns="http://schemas.openxmlformats.org/package/2006/relationships"><Relationship Id="rId1" Type="http://schemas.openxmlformats.org/officeDocument/2006/relationships/customXmlProps" Target="itemProps118.xml"/></Relationships>
</file>

<file path=customXml/_rels/item119.xml.rels><?xml version="1.0" encoding="UTF-8" standalone="yes"?>
<Relationships xmlns="http://schemas.openxmlformats.org/package/2006/relationships"><Relationship Id="rId1" Type="http://schemas.openxmlformats.org/officeDocument/2006/relationships/customXmlProps" Target="itemProps119.xml"/></Relationships>
</file>

<file path=customXml/_rels/item120.xml.rels><?xml version="1.0" encoding="UTF-8" standalone="yes"?>
<Relationships xmlns="http://schemas.openxmlformats.org/package/2006/relationships"><Relationship Id="rId1" Type="http://schemas.openxmlformats.org/officeDocument/2006/relationships/customXmlProps" Target="itemProps120.xml"/></Relationships>
</file>

<file path=customXml/_rels/item121.xml.rels><?xml version="1.0" encoding="UTF-8" standalone="yes"?>
<Relationships xmlns="http://schemas.openxmlformats.org/package/2006/relationships"><Relationship Id="rId1" Type="http://schemas.openxmlformats.org/officeDocument/2006/relationships/customXmlProps" Target="itemProps121.xml"/></Relationships>
</file>

<file path=customXml/_rels/item122.xml.rels><?xml version="1.0" encoding="UTF-8" standalone="yes"?>
<Relationships xmlns="http://schemas.openxmlformats.org/package/2006/relationships"><Relationship Id="rId1" Type="http://schemas.openxmlformats.org/officeDocument/2006/relationships/customXmlProps" Target="itemProps122.xml"/></Relationships>
</file>

<file path=customXml/_rels/item123.xml.rels><?xml version="1.0" encoding="UTF-8" standalone="yes"?>
<Relationships xmlns="http://schemas.openxmlformats.org/package/2006/relationships"><Relationship Id="rId1" Type="http://schemas.openxmlformats.org/officeDocument/2006/relationships/customXmlProps" Target="itemProps123.xml"/></Relationships>
</file>

<file path=customXml/_rels/item124.xml.rels><?xml version="1.0" encoding="UTF-8" standalone="yes"?>
<Relationships xmlns="http://schemas.openxmlformats.org/package/2006/relationships"><Relationship Id="rId1" Type="http://schemas.openxmlformats.org/officeDocument/2006/relationships/customXmlProps" Target="itemProps124.xml"/></Relationships>
</file>

<file path=customXml/_rels/item125.xml.rels><?xml version="1.0" encoding="UTF-8" standalone="yes"?>
<Relationships xmlns="http://schemas.openxmlformats.org/package/2006/relationships"><Relationship Id="rId1" Type="http://schemas.openxmlformats.org/officeDocument/2006/relationships/customXmlProps" Target="itemProps125.xml"/></Relationships>
</file>

<file path=customXml/_rels/item126.xml.rels><?xml version="1.0" encoding="UTF-8" standalone="yes"?>
<Relationships xmlns="http://schemas.openxmlformats.org/package/2006/relationships"><Relationship Id="rId1" Type="http://schemas.openxmlformats.org/officeDocument/2006/relationships/customXmlProps" Target="itemProps126.xml"/></Relationships>
</file>

<file path=customXml/_rels/item127.xml.rels><?xml version="1.0" encoding="UTF-8" standalone="yes"?>
<Relationships xmlns="http://schemas.openxmlformats.org/package/2006/relationships"><Relationship Id="rId1" Type="http://schemas.openxmlformats.org/officeDocument/2006/relationships/customXmlProps" Target="itemProps127.xml"/></Relationships>
</file>

<file path=customXml/_rels/item128.xml.rels><?xml version="1.0" encoding="UTF-8" standalone="yes"?>
<Relationships xmlns="http://schemas.openxmlformats.org/package/2006/relationships"><Relationship Id="rId1" Type="http://schemas.openxmlformats.org/officeDocument/2006/relationships/customXmlProps" Target="itemProps128.xml"/></Relationships>
</file>

<file path=customXml/_rels/item129.xml.rels><?xml version="1.0" encoding="UTF-8" standalone="yes"?>
<Relationships xmlns="http://schemas.openxmlformats.org/package/2006/relationships"><Relationship Id="rId1" Type="http://schemas.openxmlformats.org/officeDocument/2006/relationships/customXmlProps" Target="itemProps129.xml"/></Relationships>
</file>

<file path=customXml/_rels/item130.xml.rels><?xml version="1.0" encoding="UTF-8" standalone="yes"?>
<Relationships xmlns="http://schemas.openxmlformats.org/package/2006/relationships"><Relationship Id="rId1" Type="http://schemas.openxmlformats.org/officeDocument/2006/relationships/customXmlProps" Target="itemProps130.xml"/></Relationships>
</file>

<file path=customXml/_rels/item131.xml.rels><?xml version="1.0" encoding="UTF-8" standalone="yes"?>
<Relationships xmlns="http://schemas.openxmlformats.org/package/2006/relationships"><Relationship Id="rId1" Type="http://schemas.openxmlformats.org/officeDocument/2006/relationships/customXmlProps" Target="itemProps131.xml"/></Relationships>
</file>

<file path=customXml/_rels/item132.xml.rels><?xml version="1.0" encoding="UTF-8" standalone="yes"?>
<Relationships xmlns="http://schemas.openxmlformats.org/package/2006/relationships"><Relationship Id="rId1" Type="http://schemas.openxmlformats.org/officeDocument/2006/relationships/customXmlProps" Target="itemProps132.xml"/></Relationships>
</file>

<file path=customXml/_rels/item133.xml.rels><?xml version="1.0" encoding="UTF-8" standalone="yes"?>
<Relationships xmlns="http://schemas.openxmlformats.org/package/2006/relationships"><Relationship Id="rId1" Type="http://schemas.openxmlformats.org/officeDocument/2006/relationships/customXmlProps" Target="itemProps133.xml"/></Relationships>
</file>

<file path=customXml/_rels/item134.xml.rels><?xml version="1.0" encoding="UTF-8" standalone="yes"?>
<Relationships xmlns="http://schemas.openxmlformats.org/package/2006/relationships"><Relationship Id="rId1" Type="http://schemas.openxmlformats.org/officeDocument/2006/relationships/customXmlProps" Target="itemProps134.xml"/></Relationships>
</file>

<file path=customXml/_rels/item135.xml.rels><?xml version="1.0" encoding="UTF-8" standalone="yes"?>
<Relationships xmlns="http://schemas.openxmlformats.org/package/2006/relationships"><Relationship Id="rId1" Type="http://schemas.openxmlformats.org/officeDocument/2006/relationships/customXmlProps" Target="itemProps135.xml"/></Relationships>
</file>

<file path=customXml/_rels/item136.xml.rels><?xml version="1.0" encoding="UTF-8" standalone="yes"?>
<Relationships xmlns="http://schemas.openxmlformats.org/package/2006/relationships"><Relationship Id="rId1" Type="http://schemas.openxmlformats.org/officeDocument/2006/relationships/customXmlProps" Target="itemProps136.xml"/></Relationships>
</file>

<file path=customXml/_rels/item137.xml.rels><?xml version="1.0" encoding="UTF-8" standalone="yes"?>
<Relationships xmlns="http://schemas.openxmlformats.org/package/2006/relationships"><Relationship Id="rId1" Type="http://schemas.openxmlformats.org/officeDocument/2006/relationships/customXmlProps" Target="itemProps137.xml"/></Relationships>
</file>

<file path=customXml/_rels/item138.xml.rels><?xml version="1.0" encoding="UTF-8" standalone="yes"?>
<Relationships xmlns="http://schemas.openxmlformats.org/package/2006/relationships"><Relationship Id="rId1" Type="http://schemas.openxmlformats.org/officeDocument/2006/relationships/customXmlProps" Target="itemProps138.xml"/></Relationships>
</file>

<file path=customXml/_rels/item139.xml.rels><?xml version="1.0" encoding="UTF-8" standalone="yes"?>
<Relationships xmlns="http://schemas.openxmlformats.org/package/2006/relationships"><Relationship Id="rId1" Type="http://schemas.openxmlformats.org/officeDocument/2006/relationships/customXmlProps" Target="itemProps139.xml"/></Relationships>
</file>

<file path=customXml/_rels/item140.xml.rels><?xml version="1.0" encoding="UTF-8" standalone="yes"?>
<Relationships xmlns="http://schemas.openxmlformats.org/package/2006/relationships"><Relationship Id="rId1" Type="http://schemas.openxmlformats.org/officeDocument/2006/relationships/customXmlProps" Target="itemProps140.xml"/></Relationships>
</file>

<file path=customXml/_rels/item141.xml.rels><?xml version="1.0" encoding="UTF-8" standalone="yes"?>
<Relationships xmlns="http://schemas.openxmlformats.org/package/2006/relationships"><Relationship Id="rId1" Type="http://schemas.openxmlformats.org/officeDocument/2006/relationships/customXmlProps" Target="itemProps141.xml"/></Relationships>
</file>

<file path=customXml/_rels/item142.xml.rels><?xml version="1.0" encoding="UTF-8" standalone="yes"?>
<Relationships xmlns="http://schemas.openxmlformats.org/package/2006/relationships"><Relationship Id="rId1" Type="http://schemas.openxmlformats.org/officeDocument/2006/relationships/customXmlProps" Target="itemProps142.xml"/></Relationships>
</file>

<file path=customXml/_rels/item143.xml.rels><?xml version="1.0" encoding="UTF-8" standalone="yes"?>
<Relationships xmlns="http://schemas.openxmlformats.org/package/2006/relationships"><Relationship Id="rId1" Type="http://schemas.openxmlformats.org/officeDocument/2006/relationships/customXmlProps" Target="itemProps143.xml"/></Relationships>
</file>

<file path=customXml/_rels/item144.xml.rels><?xml version="1.0" encoding="UTF-8" standalone="yes"?>
<Relationships xmlns="http://schemas.openxmlformats.org/package/2006/relationships"><Relationship Id="rId1" Type="http://schemas.openxmlformats.org/officeDocument/2006/relationships/customXmlProps" Target="itemProps144.xml"/></Relationships>
</file>

<file path=customXml/_rels/item145.xml.rels><?xml version="1.0" encoding="UTF-8" standalone="yes"?>
<Relationships xmlns="http://schemas.openxmlformats.org/package/2006/relationships"><Relationship Id="rId1" Type="http://schemas.openxmlformats.org/officeDocument/2006/relationships/customXmlProps" Target="itemProps145.xml"/></Relationships>
</file>

<file path=customXml/_rels/item146.xml.rels><?xml version="1.0" encoding="UTF-8" standalone="yes"?>
<Relationships xmlns="http://schemas.openxmlformats.org/package/2006/relationships"><Relationship Id="rId1" Type="http://schemas.openxmlformats.org/officeDocument/2006/relationships/customXmlProps" Target="itemProps146.xml"/></Relationships>
</file>

<file path=customXml/_rels/item147.xml.rels><?xml version="1.0" encoding="UTF-8" standalone="yes"?>
<Relationships xmlns="http://schemas.openxmlformats.org/package/2006/relationships"><Relationship Id="rId1" Type="http://schemas.openxmlformats.org/officeDocument/2006/relationships/customXmlProps" Target="itemProps147.xml"/></Relationships>
</file>

<file path=customXml/_rels/item148.xml.rels><?xml version="1.0" encoding="UTF-8" standalone="yes"?>
<Relationships xmlns="http://schemas.openxmlformats.org/package/2006/relationships"><Relationship Id="rId1" Type="http://schemas.openxmlformats.org/officeDocument/2006/relationships/customXmlProps" Target="itemProps148.xml"/></Relationships>
</file>

<file path=customXml/_rels/item149.xml.rels><?xml version="1.0" encoding="UTF-8" standalone="yes"?>
<Relationships xmlns="http://schemas.openxmlformats.org/package/2006/relationships"><Relationship Id="rId1" Type="http://schemas.openxmlformats.org/officeDocument/2006/relationships/customXmlProps" Target="itemProps149.xml"/></Relationships>
</file>

<file path=customXml/_rels/item150.xml.rels><?xml version="1.0" encoding="UTF-8" standalone="yes"?>
<Relationships xmlns="http://schemas.openxmlformats.org/package/2006/relationships"><Relationship Id="rId1" Type="http://schemas.openxmlformats.org/officeDocument/2006/relationships/customXmlProps" Target="itemProps150.xml"/></Relationships>
</file>

<file path=customXml/_rels/item151.xml.rels><?xml version="1.0" encoding="UTF-8" standalone="yes"?>
<Relationships xmlns="http://schemas.openxmlformats.org/package/2006/relationships"><Relationship Id="rId1" Type="http://schemas.openxmlformats.org/officeDocument/2006/relationships/customXmlProps" Target="itemProps151.xml"/></Relationships>
</file>

<file path=customXml/_rels/item152.xml.rels><?xml version="1.0" encoding="UTF-8" standalone="yes"?>
<Relationships xmlns="http://schemas.openxmlformats.org/package/2006/relationships"><Relationship Id="rId1" Type="http://schemas.openxmlformats.org/officeDocument/2006/relationships/customXmlProps" Target="itemProps152.xml"/></Relationships>
</file>

<file path=customXml/_rels/item153.xml.rels><?xml version="1.0" encoding="UTF-8" standalone="yes"?>
<Relationships xmlns="http://schemas.openxmlformats.org/package/2006/relationships"><Relationship Id="rId1" Type="http://schemas.openxmlformats.org/officeDocument/2006/relationships/customXmlProps" Target="itemProps153.xml"/></Relationships>
</file>

<file path=customXml/_rels/item154.xml.rels><?xml version="1.0" encoding="UTF-8" standalone="yes"?>
<Relationships xmlns="http://schemas.openxmlformats.org/package/2006/relationships"><Relationship Id="rId1" Type="http://schemas.openxmlformats.org/officeDocument/2006/relationships/customXmlProps" Target="itemProps154.xml"/></Relationships>
</file>

<file path=customXml/_rels/item155.xml.rels><?xml version="1.0" encoding="UTF-8" standalone="yes"?>
<Relationships xmlns="http://schemas.openxmlformats.org/package/2006/relationships"><Relationship Id="rId1" Type="http://schemas.openxmlformats.org/officeDocument/2006/relationships/customXmlProps" Target="itemProps155.xml"/></Relationships>
</file>

<file path=customXml/_rels/item156.xml.rels><?xml version="1.0" encoding="UTF-8" standalone="yes"?>
<Relationships xmlns="http://schemas.openxmlformats.org/package/2006/relationships"><Relationship Id="rId1" Type="http://schemas.openxmlformats.org/officeDocument/2006/relationships/customXmlProps" Target="itemProps156.xml"/></Relationships>
</file>

<file path=customXml/_rels/item157.xml.rels><?xml version="1.0" encoding="UTF-8" standalone="yes"?>
<Relationships xmlns="http://schemas.openxmlformats.org/package/2006/relationships"><Relationship Id="rId1" Type="http://schemas.openxmlformats.org/officeDocument/2006/relationships/customXmlProps" Target="itemProps157.xml"/></Relationships>
</file>

<file path=customXml/_rels/item158.xml.rels><?xml version="1.0" encoding="UTF-8" standalone="yes"?>
<Relationships xmlns="http://schemas.openxmlformats.org/package/2006/relationships"><Relationship Id="rId1" Type="http://schemas.openxmlformats.org/officeDocument/2006/relationships/customXmlProps" Target="itemProps158.xml"/></Relationships>
</file>

<file path=customXml/_rels/item159.xml.rels><?xml version="1.0" encoding="UTF-8" standalone="yes"?>
<Relationships xmlns="http://schemas.openxmlformats.org/package/2006/relationships"><Relationship Id="rId1" Type="http://schemas.openxmlformats.org/officeDocument/2006/relationships/customXmlProps" Target="itemProps159.xml"/></Relationships>
</file>

<file path=customXml/_rels/item160.xml.rels><?xml version="1.0" encoding="UTF-8" standalone="yes"?>
<Relationships xmlns="http://schemas.openxmlformats.org/package/2006/relationships"><Relationship Id="rId1" Type="http://schemas.openxmlformats.org/officeDocument/2006/relationships/customXmlProps" Target="itemProps160.xml"/></Relationships>
</file>

<file path=customXml/_rels/item161.xml.rels><?xml version="1.0" encoding="UTF-8" standalone="yes"?>
<Relationships xmlns="http://schemas.openxmlformats.org/package/2006/relationships"><Relationship Id="rId1" Type="http://schemas.openxmlformats.org/officeDocument/2006/relationships/customXmlProps" Target="itemProps161.xml"/></Relationships>
</file>

<file path=customXml/_rels/item162.xml.rels><?xml version="1.0" encoding="UTF-8" standalone="yes"?>
<Relationships xmlns="http://schemas.openxmlformats.org/package/2006/relationships"><Relationship Id="rId1" Type="http://schemas.openxmlformats.org/officeDocument/2006/relationships/customXmlProps" Target="itemProps162.xml"/></Relationships>
</file>

<file path=customXml/_rels/item163.xml.rels><?xml version="1.0" encoding="UTF-8" standalone="yes"?>
<Relationships xmlns="http://schemas.openxmlformats.org/package/2006/relationships"><Relationship Id="rId1" Type="http://schemas.openxmlformats.org/officeDocument/2006/relationships/customXmlProps" Target="itemProps163.xml"/></Relationships>
</file>

<file path=customXml/_rels/item164.xml.rels><?xml version="1.0" encoding="UTF-8" standalone="yes"?>
<Relationships xmlns="http://schemas.openxmlformats.org/package/2006/relationships"><Relationship Id="rId1" Type="http://schemas.openxmlformats.org/officeDocument/2006/relationships/customXmlProps" Target="itemProps164.xml"/></Relationships>
</file>

<file path=customXml/_rels/item165.xml.rels><?xml version="1.0" encoding="UTF-8" standalone="yes"?>
<Relationships xmlns="http://schemas.openxmlformats.org/package/2006/relationships"><Relationship Id="rId1" Type="http://schemas.openxmlformats.org/officeDocument/2006/relationships/customXmlProps" Target="itemProps165.xml"/></Relationships>
</file>

<file path=customXml/_rels/item166.xml.rels><?xml version="1.0" encoding="UTF-8" standalone="yes"?>
<Relationships xmlns="http://schemas.openxmlformats.org/package/2006/relationships"><Relationship Id="rId1" Type="http://schemas.openxmlformats.org/officeDocument/2006/relationships/customXmlProps" Target="itemProps166.xml"/></Relationships>
</file>

<file path=customXml/_rels/item167.xml.rels><?xml version="1.0" encoding="UTF-8" standalone="yes"?>
<Relationships xmlns="http://schemas.openxmlformats.org/package/2006/relationships"><Relationship Id="rId1" Type="http://schemas.openxmlformats.org/officeDocument/2006/relationships/customXmlProps" Target="itemProps167.xml"/></Relationships>
</file>

<file path=customXml/_rels/item168.xml.rels><?xml version="1.0" encoding="UTF-8" standalone="yes"?>
<Relationships xmlns="http://schemas.openxmlformats.org/package/2006/relationships"><Relationship Id="rId1" Type="http://schemas.openxmlformats.org/officeDocument/2006/relationships/customXmlProps" Target="itemProps168.xml"/></Relationships>
</file>

<file path=customXml/_rels/item169.xml.rels><?xml version="1.0" encoding="UTF-8" standalone="yes"?>
<Relationships xmlns="http://schemas.openxmlformats.org/package/2006/relationships"><Relationship Id="rId1" Type="http://schemas.openxmlformats.org/officeDocument/2006/relationships/customXmlProps" Target="itemProps169.xml"/></Relationships>
</file>

<file path=customXml/_rels/item170.xml.rels><?xml version="1.0" encoding="UTF-8" standalone="yes"?>
<Relationships xmlns="http://schemas.openxmlformats.org/package/2006/relationships"><Relationship Id="rId1" Type="http://schemas.openxmlformats.org/officeDocument/2006/relationships/customXmlProps" Target="itemProps170.xml"/></Relationships>
</file>

<file path=customXml/_rels/item171.xml.rels><?xml version="1.0" encoding="UTF-8" standalone="yes"?>
<Relationships xmlns="http://schemas.openxmlformats.org/package/2006/relationships"><Relationship Id="rId1" Type="http://schemas.openxmlformats.org/officeDocument/2006/relationships/customXmlProps" Target="itemProps171.xml"/></Relationships>
</file>

<file path=customXml/_rels/item172.xml.rels><?xml version="1.0" encoding="UTF-8" standalone="yes"?>
<Relationships xmlns="http://schemas.openxmlformats.org/package/2006/relationships"><Relationship Id="rId1" Type="http://schemas.openxmlformats.org/officeDocument/2006/relationships/customXmlProps" Target="itemProps172.xml"/></Relationships>
</file>

<file path=customXml/_rels/item173.xml.rels><?xml version="1.0" encoding="UTF-8" standalone="yes"?>
<Relationships xmlns="http://schemas.openxmlformats.org/package/2006/relationships"><Relationship Id="rId1" Type="http://schemas.openxmlformats.org/officeDocument/2006/relationships/customXmlProps" Target="itemProps173.xml"/></Relationships>
</file>

<file path=customXml/_rels/item174.xml.rels><?xml version="1.0" encoding="UTF-8" standalone="yes"?>
<Relationships xmlns="http://schemas.openxmlformats.org/package/2006/relationships"><Relationship Id="rId1" Type="http://schemas.openxmlformats.org/officeDocument/2006/relationships/customXmlProps" Target="itemProps174.xml"/></Relationships>
</file>

<file path=customXml/_rels/item175.xml.rels><?xml version="1.0" encoding="UTF-8" standalone="yes"?>
<Relationships xmlns="http://schemas.openxmlformats.org/package/2006/relationships"><Relationship Id="rId1" Type="http://schemas.openxmlformats.org/officeDocument/2006/relationships/customXmlProps" Target="itemProps175.xml"/></Relationships>
</file>

<file path=customXml/_rels/item176.xml.rels><?xml version="1.0" encoding="UTF-8" standalone="yes"?>
<Relationships xmlns="http://schemas.openxmlformats.org/package/2006/relationships"><Relationship Id="rId1" Type="http://schemas.openxmlformats.org/officeDocument/2006/relationships/customXmlProps" Target="itemProps176.xml"/></Relationships>
</file>

<file path=customXml/_rels/item177.xml.rels><?xml version="1.0" encoding="UTF-8" standalone="yes"?>
<Relationships xmlns="http://schemas.openxmlformats.org/package/2006/relationships"><Relationship Id="rId1" Type="http://schemas.openxmlformats.org/officeDocument/2006/relationships/customXmlProps" Target="itemProps177.xml"/></Relationships>
</file>

<file path=customXml/_rels/item178.xml.rels><?xml version="1.0" encoding="UTF-8" standalone="yes"?>
<Relationships xmlns="http://schemas.openxmlformats.org/package/2006/relationships"><Relationship Id="rId1" Type="http://schemas.openxmlformats.org/officeDocument/2006/relationships/customXmlProps" Target="itemProps178.xml"/></Relationships>
</file>

<file path=customXml/_rels/item179.xml.rels><?xml version="1.0" encoding="UTF-8" standalone="yes"?>
<Relationships xmlns="http://schemas.openxmlformats.org/package/2006/relationships"><Relationship Id="rId1" Type="http://schemas.openxmlformats.org/officeDocument/2006/relationships/customXmlProps" Target="itemProps179.xml"/></Relationships>
</file>

<file path=customXml/_rels/item180.xml.rels><?xml version="1.0" encoding="UTF-8" standalone="yes"?>
<Relationships xmlns="http://schemas.openxmlformats.org/package/2006/relationships"><Relationship Id="rId1" Type="http://schemas.openxmlformats.org/officeDocument/2006/relationships/customXmlProps" Target="itemProps180.xml"/></Relationships>
</file>

<file path=customXml/_rels/item181.xml.rels><?xml version="1.0" encoding="UTF-8" standalone="yes"?>
<Relationships xmlns="http://schemas.openxmlformats.org/package/2006/relationships"><Relationship Id="rId1" Type="http://schemas.openxmlformats.org/officeDocument/2006/relationships/customXmlProps" Target="itemProps181.xml"/></Relationships>
</file>

<file path=customXml/_rels/item182.xml.rels><?xml version="1.0" encoding="UTF-8" standalone="yes"?>
<Relationships xmlns="http://schemas.openxmlformats.org/package/2006/relationships"><Relationship Id="rId1" Type="http://schemas.openxmlformats.org/officeDocument/2006/relationships/customXmlProps" Target="itemProps182.xml"/></Relationships>
</file>

<file path=customXml/_rels/item183.xml.rels><?xml version="1.0" encoding="UTF-8" standalone="yes"?>
<Relationships xmlns="http://schemas.openxmlformats.org/package/2006/relationships"><Relationship Id="rId1" Type="http://schemas.openxmlformats.org/officeDocument/2006/relationships/customXmlProps" Target="itemProps183.xml"/></Relationships>
</file>

<file path=customXml/_rels/item184.xml.rels><?xml version="1.0" encoding="UTF-8" standalone="yes"?>
<Relationships xmlns="http://schemas.openxmlformats.org/package/2006/relationships"><Relationship Id="rId1" Type="http://schemas.openxmlformats.org/officeDocument/2006/relationships/customXmlProps" Target="itemProps184.xml"/></Relationships>
</file>

<file path=customXml/_rels/item185.xml.rels><?xml version="1.0" encoding="UTF-8" standalone="yes"?>
<Relationships xmlns="http://schemas.openxmlformats.org/package/2006/relationships"><Relationship Id="rId1" Type="http://schemas.openxmlformats.org/officeDocument/2006/relationships/customXmlProps" Target="itemProps185.xml"/></Relationships>
</file>

<file path=customXml/_rels/item186.xml.rels><?xml version="1.0" encoding="UTF-8" standalone="yes"?>
<Relationships xmlns="http://schemas.openxmlformats.org/package/2006/relationships"><Relationship Id="rId1" Type="http://schemas.openxmlformats.org/officeDocument/2006/relationships/customXmlProps" Target="itemProps186.xml"/></Relationships>
</file>

<file path=customXml/_rels/item187.xml.rels><?xml version="1.0" encoding="UTF-8" standalone="yes"?>
<Relationships xmlns="http://schemas.openxmlformats.org/package/2006/relationships"><Relationship Id="rId1" Type="http://schemas.openxmlformats.org/officeDocument/2006/relationships/customXmlProps" Target="itemProps187.xml"/></Relationships>
</file>

<file path=customXml/_rels/item188.xml.rels><?xml version="1.0" encoding="UTF-8" standalone="yes"?>
<Relationships xmlns="http://schemas.openxmlformats.org/package/2006/relationships"><Relationship Id="rId1" Type="http://schemas.openxmlformats.org/officeDocument/2006/relationships/customXmlProps" Target="itemProps188.xml"/></Relationships>
</file>

<file path=customXml/_rels/item189.xml.rels><?xml version="1.0" encoding="UTF-8" standalone="yes"?>
<Relationships xmlns="http://schemas.openxmlformats.org/package/2006/relationships"><Relationship Id="rId1" Type="http://schemas.openxmlformats.org/officeDocument/2006/relationships/customXmlProps" Target="itemProps189.xml"/></Relationships>
</file>

<file path=customXml/_rels/item190.xml.rels><?xml version="1.0" encoding="UTF-8" standalone="yes"?>
<Relationships xmlns="http://schemas.openxmlformats.org/package/2006/relationships"><Relationship Id="rId1" Type="http://schemas.openxmlformats.org/officeDocument/2006/relationships/customXmlProps" Target="itemProps190.xml"/></Relationships>
</file>

<file path=customXml/_rels/item191.xml.rels><?xml version="1.0" encoding="UTF-8" standalone="yes"?>
<Relationships xmlns="http://schemas.openxmlformats.org/package/2006/relationships"><Relationship Id="rId1" Type="http://schemas.openxmlformats.org/officeDocument/2006/relationships/customXmlProps" Target="itemProps191.xml"/></Relationships>
</file>

<file path=customXml/_rels/item192.xml.rels><?xml version="1.0" encoding="UTF-8" standalone="yes"?>
<Relationships xmlns="http://schemas.openxmlformats.org/package/2006/relationships"><Relationship Id="rId1" Type="http://schemas.openxmlformats.org/officeDocument/2006/relationships/customXmlProps" Target="itemProps192.xml"/></Relationships>
</file>

<file path=customXml/_rels/item193.xml.rels><?xml version="1.0" encoding="UTF-8" standalone="yes"?>
<Relationships xmlns="http://schemas.openxmlformats.org/package/2006/relationships"><Relationship Id="rId1" Type="http://schemas.openxmlformats.org/officeDocument/2006/relationships/customXmlProps" Target="itemProps193.xml"/></Relationships>
</file>

<file path=customXml/_rels/item194.xml.rels><?xml version="1.0" encoding="UTF-8" standalone="yes"?>
<Relationships xmlns="http://schemas.openxmlformats.org/package/2006/relationships"><Relationship Id="rId1" Type="http://schemas.openxmlformats.org/officeDocument/2006/relationships/customXmlProps" Target="itemProps194.xml"/></Relationships>
</file>

<file path=customXml/_rels/item195.xml.rels><?xml version="1.0" encoding="UTF-8" standalone="yes"?>
<Relationships xmlns="http://schemas.openxmlformats.org/package/2006/relationships"><Relationship Id="rId1" Type="http://schemas.openxmlformats.org/officeDocument/2006/relationships/customXmlProps" Target="itemProps195.xml"/></Relationships>
</file>

<file path=customXml/_rels/item196.xml.rels><?xml version="1.0" encoding="UTF-8" standalone="yes"?>
<Relationships xmlns="http://schemas.openxmlformats.org/package/2006/relationships"><Relationship Id="rId1" Type="http://schemas.openxmlformats.org/officeDocument/2006/relationships/customXmlProps" Target="itemProps196.xml"/></Relationships>
</file>

<file path=customXml/_rels/item197.xml.rels><?xml version="1.0" encoding="UTF-8" standalone="yes"?>
<Relationships xmlns="http://schemas.openxmlformats.org/package/2006/relationships"><Relationship Id="rId1" Type="http://schemas.openxmlformats.org/officeDocument/2006/relationships/customXmlProps" Target="itemProps197.xml"/></Relationships>
</file>

<file path=customXml/_rels/item198.xml.rels><?xml version="1.0" encoding="UTF-8" standalone="yes"?>
<Relationships xmlns="http://schemas.openxmlformats.org/package/2006/relationships"><Relationship Id="rId1" Type="http://schemas.openxmlformats.org/officeDocument/2006/relationships/customXmlProps" Target="itemProps198.xml"/></Relationships>
</file>

<file path=customXml/_rels/item199.xml.rels><?xml version="1.0" encoding="UTF-8" standalone="yes"?>
<Relationships xmlns="http://schemas.openxmlformats.org/package/2006/relationships"><Relationship Id="rId1" Type="http://schemas.openxmlformats.org/officeDocument/2006/relationships/customXmlProps" Target="itemProps199.xml"/></Relationships>
</file>

<file path=customXml/_rels/item200.xml.rels><?xml version="1.0" encoding="UTF-8" standalone="yes"?>
<Relationships xmlns="http://schemas.openxmlformats.org/package/2006/relationships"><Relationship Id="rId1" Type="http://schemas.openxmlformats.org/officeDocument/2006/relationships/customXmlProps" Target="itemProps200.xml"/></Relationships>
</file>

<file path=customXml/_rels/item201.xml.rels><?xml version="1.0" encoding="UTF-8" standalone="yes"?>
<Relationships xmlns="http://schemas.openxmlformats.org/package/2006/relationships"><Relationship Id="rId1" Type="http://schemas.openxmlformats.org/officeDocument/2006/relationships/customXmlProps" Target="itemProps201.xml"/></Relationships>
</file>

<file path=customXml/_rels/item202.xml.rels><?xml version="1.0" encoding="UTF-8" standalone="yes"?>
<Relationships xmlns="http://schemas.openxmlformats.org/package/2006/relationships"><Relationship Id="rId1" Type="http://schemas.openxmlformats.org/officeDocument/2006/relationships/customXmlProps" Target="itemProps202.xml"/></Relationships>
</file>

<file path=customXml/_rels/item203.xml.rels><?xml version="1.0" encoding="UTF-8" standalone="yes"?>
<Relationships xmlns="http://schemas.openxmlformats.org/package/2006/relationships"><Relationship Id="rId1" Type="http://schemas.openxmlformats.org/officeDocument/2006/relationships/customXmlProps" Target="itemProps203.xml"/></Relationships>
</file>

<file path=customXml/_rels/item204.xml.rels><?xml version="1.0" encoding="UTF-8" standalone="yes"?>
<Relationships xmlns="http://schemas.openxmlformats.org/package/2006/relationships"><Relationship Id="rId1" Type="http://schemas.openxmlformats.org/officeDocument/2006/relationships/customXmlProps" Target="itemProps204.xml"/></Relationships>
</file>

<file path=customXml/_rels/item205.xml.rels><?xml version="1.0" encoding="UTF-8" standalone="yes"?>
<Relationships xmlns="http://schemas.openxmlformats.org/package/2006/relationships"><Relationship Id="rId1" Type="http://schemas.openxmlformats.org/officeDocument/2006/relationships/customXmlProps" Target="itemProps205.xml"/></Relationships>
</file>

<file path=customXml/_rels/item206.xml.rels><?xml version="1.0" encoding="UTF-8" standalone="yes"?>
<Relationships xmlns="http://schemas.openxmlformats.org/package/2006/relationships"><Relationship Id="rId1" Type="http://schemas.openxmlformats.org/officeDocument/2006/relationships/customXmlProps" Target="itemProps206.xml"/></Relationships>
</file>

<file path=customXml/_rels/item207.xml.rels><?xml version="1.0" encoding="UTF-8" standalone="yes"?>
<Relationships xmlns="http://schemas.openxmlformats.org/package/2006/relationships"><Relationship Id="rId1" Type="http://schemas.openxmlformats.org/officeDocument/2006/relationships/customXmlProps" Target="itemProps207.xml"/></Relationships>
</file>

<file path=customXml/_rels/item208.xml.rels><?xml version="1.0" encoding="UTF-8" standalone="yes"?>
<Relationships xmlns="http://schemas.openxmlformats.org/package/2006/relationships"><Relationship Id="rId1" Type="http://schemas.openxmlformats.org/officeDocument/2006/relationships/customXmlProps" Target="itemProps208.xml"/></Relationships>
</file>

<file path=customXml/_rels/item209.xml.rels><?xml version="1.0" encoding="UTF-8" standalone="yes"?>
<Relationships xmlns="http://schemas.openxmlformats.org/package/2006/relationships"><Relationship Id="rId1" Type="http://schemas.openxmlformats.org/officeDocument/2006/relationships/customXmlProps" Target="itemProps209.xml"/></Relationships>
</file>

<file path=customXml/_rels/item210.xml.rels><?xml version="1.0" encoding="UTF-8" standalone="yes"?>
<Relationships xmlns="http://schemas.openxmlformats.org/package/2006/relationships"><Relationship Id="rId1" Type="http://schemas.openxmlformats.org/officeDocument/2006/relationships/customXmlProps" Target="itemProps210.xml"/></Relationships>
</file>

<file path=customXml/_rels/item211.xml.rels><?xml version="1.0" encoding="UTF-8" standalone="yes"?>
<Relationships xmlns="http://schemas.openxmlformats.org/package/2006/relationships"><Relationship Id="rId1" Type="http://schemas.openxmlformats.org/officeDocument/2006/relationships/customXmlProps" Target="itemProps211.xml"/></Relationships>
</file>

<file path=customXml/_rels/item212.xml.rels><?xml version="1.0" encoding="UTF-8" standalone="yes"?>
<Relationships xmlns="http://schemas.openxmlformats.org/package/2006/relationships"><Relationship Id="rId1" Type="http://schemas.openxmlformats.org/officeDocument/2006/relationships/customXmlProps" Target="itemProps212.xml"/></Relationships>
</file>

<file path=customXml/_rels/item213.xml.rels><?xml version="1.0" encoding="UTF-8" standalone="yes"?>
<Relationships xmlns="http://schemas.openxmlformats.org/package/2006/relationships"><Relationship Id="rId1" Type="http://schemas.openxmlformats.org/officeDocument/2006/relationships/customXmlProps" Target="itemProps213.xml"/></Relationships>
</file>

<file path=customXml/_rels/item214.xml.rels><?xml version="1.0" encoding="UTF-8" standalone="yes"?>
<Relationships xmlns="http://schemas.openxmlformats.org/package/2006/relationships"><Relationship Id="rId1" Type="http://schemas.openxmlformats.org/officeDocument/2006/relationships/customXmlProps" Target="itemProps214.xml"/></Relationships>
</file>

<file path=customXml/_rels/item215.xml.rels><?xml version="1.0" encoding="UTF-8" standalone="yes"?>
<Relationships xmlns="http://schemas.openxmlformats.org/package/2006/relationships"><Relationship Id="rId1" Type="http://schemas.openxmlformats.org/officeDocument/2006/relationships/customXmlProps" Target="itemProps215.xml"/></Relationships>
</file>

<file path=customXml/_rels/item216.xml.rels><?xml version="1.0" encoding="UTF-8" standalone="yes"?>
<Relationships xmlns="http://schemas.openxmlformats.org/package/2006/relationships"><Relationship Id="rId1" Type="http://schemas.openxmlformats.org/officeDocument/2006/relationships/customXmlProps" Target="itemProps216.xml"/></Relationships>
</file>

<file path=customXml/_rels/item217.xml.rels><?xml version="1.0" encoding="UTF-8" standalone="yes"?>
<Relationships xmlns="http://schemas.openxmlformats.org/package/2006/relationships"><Relationship Id="rId1" Type="http://schemas.openxmlformats.org/officeDocument/2006/relationships/customXmlProps" Target="itemProps217.xml"/></Relationships>
</file>

<file path=customXml/_rels/item218.xml.rels><?xml version="1.0" encoding="UTF-8" standalone="yes"?>
<Relationships xmlns="http://schemas.openxmlformats.org/package/2006/relationships"><Relationship Id="rId1" Type="http://schemas.openxmlformats.org/officeDocument/2006/relationships/customXmlProps" Target="itemProps218.xml"/></Relationships>
</file>

<file path=customXml/_rels/item219.xml.rels><?xml version="1.0" encoding="UTF-8" standalone="yes"?>
<Relationships xmlns="http://schemas.openxmlformats.org/package/2006/relationships"><Relationship Id="rId1" Type="http://schemas.openxmlformats.org/officeDocument/2006/relationships/customXmlProps" Target="itemProps219.xml"/></Relationships>
</file>

<file path=customXml/_rels/item220.xml.rels><?xml version="1.0" encoding="UTF-8" standalone="yes"?>
<Relationships xmlns="http://schemas.openxmlformats.org/package/2006/relationships"><Relationship Id="rId1" Type="http://schemas.openxmlformats.org/officeDocument/2006/relationships/customXmlProps" Target="itemProps220.xml"/></Relationships>
</file>

<file path=customXml/_rels/item221.xml.rels><?xml version="1.0" encoding="UTF-8" standalone="yes"?>
<Relationships xmlns="http://schemas.openxmlformats.org/package/2006/relationships"><Relationship Id="rId1" Type="http://schemas.openxmlformats.org/officeDocument/2006/relationships/customXmlProps" Target="itemProps221.xml"/></Relationships>
</file>

<file path=customXml/_rels/item222.xml.rels><?xml version="1.0" encoding="UTF-8" standalone="yes"?>
<Relationships xmlns="http://schemas.openxmlformats.org/package/2006/relationships"><Relationship Id="rId1" Type="http://schemas.openxmlformats.org/officeDocument/2006/relationships/customXmlProps" Target="itemProps222.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2022-04-14T15:49:11Z</dcterms:created>
  <dcterms:modified xsi:type="dcterms:W3CDTF">2022-04-14T07:49:11Z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2022-04-14T15:49:19Z</dcterms:created>
  <dcterms:modified xsi:type="dcterms:W3CDTF">2022-04-14T07:49:19Z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2022-04-14T15:49:05Z</dcterms:created>
  <dcterms:modified xsi:type="dcterms:W3CDTF">2022-04-14T07:49:05Z</dcterms:modified>
</cp:core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2022-04-14T15:49:22Z</dcterms:created>
  <dcterms:modified xsi:type="dcterms:W3CDTF">2022-04-14T07:49:22Z</dcterms:modified>
</cp:core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2022-04-14T15:49:08Z</dcterms:created>
  <dcterms:modified xsi:type="dcterms:W3CDTF">2022-04-14T07:49:08Z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2022-04-14T15:49:05Z</dcterms:created>
  <dcterms:modified xsi:type="dcterms:W3CDTF">2022-04-14T07:49:05Z</dcterms:modified>
</cp:core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2022-04-14T15:49:11Z</dcterms:created>
  <dcterms:modified xsi:type="dcterms:W3CDTF">2022-04-14T07:49:11Z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2022-04-14T15:49:05Z</dcterms:created>
  <dcterms:modified xsi:type="dcterms:W3CDTF">2022-04-14T07:49:05Z</dcterms:modified>
</cp:core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87.xml><?xml version="1.0" encoding="utf-8"?>
<Properties xmlns:vt="http://schemas.openxmlformats.org/officeDocument/2006/docPropsVTypes" xmlns="http://schemas.openxmlformats.org/officeDocument/2006/extended-properties">
  <Application>Spire.Doc</Application>
  <AppVersion>12.0000</AppVersion>
</Properties>
</file>

<file path=customXml/item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8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2022-04-14T15:49:00Z</dcterms:created>
  <dcterms:modified xsi:type="dcterms:W3CDTF">2022-04-14T07:49:00Z</dcterms:modified>
</cp:coreProperties>
</file>

<file path=customXml/item90.xml><?xml version="1.0" encoding="utf-8"?>
<Properties xmlns:vt="http://schemas.openxmlformats.org/officeDocument/2006/docPropsVTypes" xmlns="http://schemas.openxmlformats.org/officeDocument/2006/extended-properties">
  <Application>Spire.Doc</Application>
  <AppVersion>12.0000</AppVersion>
</Properties>
</file>

<file path=customXml/item91.xml><?xml version="1.0" encoding="utf-8"?>
<Properties xmlns:vt="http://schemas.openxmlformats.org/officeDocument/2006/docPropsVTypes" xmlns="http://schemas.openxmlformats.org/officeDocument/2006/extended-properties">
  <Application>Spire.Doc</Application>
  <AppVersion>12.0000</AppVersion>
</Properties>
</file>

<file path=customXml/item92.xml><?xml version="1.0" encoding="utf-8"?>
<Properties xmlns:vt="http://schemas.openxmlformats.org/officeDocument/2006/docPropsVTypes" xmlns="http://schemas.openxmlformats.org/officeDocument/2006/extended-properties">
  <Application>Spire.Doc</Application>
  <AppVersion>12.0000</AppVersion>
</Properties>
</file>

<file path=customXml/item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9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95.xml><?xml version="1.0" encoding="utf-8"?>
<Properties xmlns:vt="http://schemas.openxmlformats.org/officeDocument/2006/docPropsVTypes" xmlns="http://schemas.openxmlformats.org/officeDocument/2006/extended-properties">
  <Application>Spire.Doc</Application>
  <AppVersion>12.0000</AppVersion>
</Properties>
</file>

<file path=customXml/item96.xml><?xml version="1.0" encoding="utf-8"?>
<Properties xmlns:vt="http://schemas.openxmlformats.org/officeDocument/2006/docPropsVTypes" xmlns="http://schemas.openxmlformats.org/officeDocument/2006/extended-properties">
  <Application>Spire.Doc</Application>
  <AppVersion>12.0000</AppVersion>
</Properties>
</file>

<file path=customXml/item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99.xml><?xml version="1.0" encoding="utf-8"?>
<Properties xmlns:vt="http://schemas.openxmlformats.org/officeDocument/2006/docPropsVTypes" xmlns="http://schemas.openxmlformats.org/officeDocument/2006/extended-properties">
  <Application>Spire.Doc</Application>
  <AppVersion>12.0000</AppVersion>
</Properties>
</file>

<file path=customXml/item100.xml><?xml version="1.0" encoding="utf-8"?>
<Properties xmlns:vt="http://schemas.openxmlformats.org/officeDocument/2006/docPropsVTypes" xmlns="http://schemas.openxmlformats.org/officeDocument/2006/extended-properties">
  <Application>Spire.Doc</Application>
  <AppVersion>12.0000</AppVersion>
</Properties>
</file>

<file path=customXml/item10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2022-04-14T15:49:05Z</dcterms:created>
  <dcterms:modified xsi:type="dcterms:W3CDTF">2022-04-14T07:49:05Z</dcterms:modified>
</cp:coreProperties>
</file>

<file path=customXml/item10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10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04.xml><?xml version="1.0" encoding="utf-8"?>
<Properties xmlns:vt="http://schemas.openxmlformats.org/officeDocument/2006/docPropsVTypes" xmlns="http://schemas.openxmlformats.org/officeDocument/2006/extended-properties">
  <Application>Spire.Doc</Application>
  <AppVersion>12.0000</AppVersion>
</Properties>
</file>

<file path=customXml/item1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106.xml><?xml version="1.0" encoding="utf-8"?>
<Properties xmlns:vt="http://schemas.openxmlformats.org/officeDocument/2006/docPropsVTypes" xmlns="http://schemas.openxmlformats.org/officeDocument/2006/extended-properties">
  <Application>Spire.Doc</Application>
  <AppVersion>12.0000</AppVersion>
</Properties>
</file>

<file path=customXml/item107.xml><?xml version="1.0" encoding="utf-8"?>
<Properties xmlns:vt="http://schemas.openxmlformats.org/officeDocument/2006/docPropsVTypes" xmlns="http://schemas.openxmlformats.org/officeDocument/2006/extended-properties">
  <Application>Spire.Doc</Application>
  <AppVersion>12.0000</AppVersion>
</Properties>
</file>

<file path=customXml/item10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0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1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2022-04-14T15:49:05Z</dcterms:created>
  <dcterms:modified xsi:type="dcterms:W3CDTF">2022-04-14T07:49:05Z</dcterms:modified>
</cp:coreProperties>
</file>

<file path=customXml/item111.xml><?xml version="1.0" encoding="utf-8"?>
<Properties xmlns:vt="http://schemas.openxmlformats.org/officeDocument/2006/docPropsVTypes" xmlns="http://schemas.openxmlformats.org/officeDocument/2006/extended-properties">
  <Application>Spire.Doc</Application>
  <AppVersion>12.0000</AppVersion>
</Properties>
</file>

<file path=customXml/item1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1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114.xml><?xml version="1.0" encoding="utf-8"?>
<Properties xmlns:vt="http://schemas.openxmlformats.org/officeDocument/2006/docPropsVTypes" xmlns="http://schemas.openxmlformats.org/officeDocument/2006/extended-properties">
  <Application>Spire.Doc</Application>
  <AppVersion>12.0000</AppVersion>
</Properties>
</file>

<file path=customXml/item115.xml><?xml version="1.0" encoding="utf-8"?>
<Properties xmlns:vt="http://schemas.openxmlformats.org/officeDocument/2006/docPropsVTypes" xmlns="http://schemas.openxmlformats.org/officeDocument/2006/extended-properties">
  <Application>Spire.Doc</Application>
  <AppVersion>12.0000</AppVersion>
</Properties>
</file>

<file path=customXml/item1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1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1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2022-04-14T15:49:11Z</dcterms:created>
  <dcterms:modified xsi:type="dcterms:W3CDTF">2022-04-14T07:49:11Z</dcterms:modified>
</cp:coreProperties>
</file>

<file path=customXml/item1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120.xml><?xml version="1.0" encoding="utf-8"?>
<Properties xmlns:vt="http://schemas.openxmlformats.org/officeDocument/2006/docPropsVTypes" xmlns="http://schemas.openxmlformats.org/officeDocument/2006/extended-properties">
  <Application>Spire.Doc</Application>
  <AppVersion>12.0000</AppVersion>
</Properties>
</file>

<file path=customXml/item1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122.xml><?xml version="1.0" encoding="utf-8"?>
<Properties xmlns:vt="http://schemas.openxmlformats.org/officeDocument/2006/docPropsVTypes" xmlns="http://schemas.openxmlformats.org/officeDocument/2006/extended-properties">
  <Application>Spire.Doc</Application>
  <AppVersion>12.0000</AppVersion>
</Properties>
</file>

<file path=customXml/item123.xml><?xml version="1.0" encoding="utf-8"?>
<Properties xmlns:vt="http://schemas.openxmlformats.org/officeDocument/2006/docPropsVTypes" xmlns="http://schemas.openxmlformats.org/officeDocument/2006/extended-properties">
  <Application>Spire.Doc</Application>
  <AppVersion>12.0000</AppVersion>
</Properties>
</file>

<file path=customXml/item124.xml><?xml version="1.0" encoding="utf-8"?>
<Properties xmlns:vt="http://schemas.openxmlformats.org/officeDocument/2006/docPropsVTypes" xmlns="http://schemas.openxmlformats.org/officeDocument/2006/extended-properties">
  <Application>Spire.Doc</Application>
  <AppVersion>12.0000</AppVersion>
</Properties>
</file>

<file path=customXml/item125.xml><?xml version="1.0" encoding="utf-8"?>
<Properties xmlns:vt="http://schemas.openxmlformats.org/officeDocument/2006/docPropsVTypes" xmlns="http://schemas.openxmlformats.org/officeDocument/2006/extended-properties">
  <Application>Spire.Doc</Application>
  <AppVersion>12.0000</AppVersion>
</Properties>
</file>

<file path=customXml/item1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127.xml><?xml version="1.0" encoding="utf-8"?>
<Properties xmlns:vt="http://schemas.openxmlformats.org/officeDocument/2006/docPropsVTypes" xmlns="http://schemas.openxmlformats.org/officeDocument/2006/extended-properties">
  <Application>Spire.Doc</Application>
  <AppVersion>12.0000</AppVersion>
</Properties>
</file>

<file path=customXml/item1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2022-04-14T15:49:17Z</dcterms:created>
  <dcterms:modified xsi:type="dcterms:W3CDTF">2022-04-14T07:49:17Z</dcterms:modified>
</cp:coreProperties>
</file>

<file path=customXml/item130.xml><?xml version="1.0" encoding="utf-8"?>
<Properties xmlns:vt="http://schemas.openxmlformats.org/officeDocument/2006/docPropsVTypes" xmlns="http://schemas.openxmlformats.org/officeDocument/2006/extended-properties">
  <Application>Spire.Doc</Application>
  <AppVersion>12.0000</AppVersion>
</Properties>
</file>

<file path=customXml/item131.xml><?xml version="1.0" encoding="utf-8"?>
<Properties xmlns:vt="http://schemas.openxmlformats.org/officeDocument/2006/docPropsVTypes" xmlns="http://schemas.openxmlformats.org/officeDocument/2006/extended-properties">
  <Application>Spire.Doc</Application>
  <AppVersion>12.0000</AppVersion>
</Properties>
</file>

<file path=customXml/item1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33.xml><?xml version="1.0" encoding="utf-8"?>
<Properties xmlns:vt="http://schemas.openxmlformats.org/officeDocument/2006/docPropsVTypes" xmlns="http://schemas.openxmlformats.org/officeDocument/2006/extended-properties">
  <Application>Spire.Doc</Application>
  <AppVersion>12.0000</AppVersion>
</Properties>
</file>

<file path=customXml/item134.xml><?xml version="1.0" encoding="utf-8"?>
<Properties xmlns:vt="http://schemas.openxmlformats.org/officeDocument/2006/docPropsVTypes" xmlns="http://schemas.openxmlformats.org/officeDocument/2006/extended-properties">
  <Application>Spire.Doc</Application>
  <AppVersion>12.0000</AppVersion>
</Properties>
</file>

<file path=customXml/item1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36.xml><?xml version="1.0" encoding="utf-8"?>
<Properties xmlns:vt="http://schemas.openxmlformats.org/officeDocument/2006/docPropsVTypes" xmlns="http://schemas.openxmlformats.org/officeDocument/2006/extended-properties">
  <Application>Spire.Doc</Application>
  <AppVersion>12.0000</AppVersion>
</Properties>
</file>

<file path=customXml/item1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38.xml><?xml version="1.0" encoding="utf-8"?>
<Properties xmlns:vt="http://schemas.openxmlformats.org/officeDocument/2006/docPropsVTypes" xmlns="http://schemas.openxmlformats.org/officeDocument/2006/extended-properties">
  <Application>Spire.Doc</Application>
  <AppVersion>12.0000</AppVersion>
</Properties>
</file>

<file path=customXml/item1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2022-04-14T15:49:05Z</dcterms:created>
  <dcterms:modified xsi:type="dcterms:W3CDTF">2022-04-14T07:49:05Z</dcterms:modified>
</cp:coreProperties>
</file>

<file path=customXml/item1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2022-04-14T15:49:11Z</dcterms:created>
  <dcterms:modified xsi:type="dcterms:W3CDTF">2022-04-14T07:49:11Z</dcterms:modified>
</cp:coreProperties>
</file>

<file path=customXml/item143.xml><?xml version="1.0" encoding="utf-8"?>
<Properties xmlns:vt="http://schemas.openxmlformats.org/officeDocument/2006/docPropsVTypes" xmlns="http://schemas.openxmlformats.org/officeDocument/2006/extended-properties">
  <Application>Spire.Doc</Application>
  <AppVersion>12.0000</AppVersion>
</Properties>
</file>

<file path=customXml/item144.xml><?xml version="1.0" encoding="utf-8"?>
<Properties xmlns:vt="http://schemas.openxmlformats.org/officeDocument/2006/docPropsVTypes" xmlns="http://schemas.openxmlformats.org/officeDocument/2006/extended-properties">
  <Application>Spire.Doc</Application>
  <AppVersion>12.0000</AppVersion>
</Properties>
</file>

<file path=customXml/item1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1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47.xml><?xml version="1.0" encoding="utf-8"?>
<Properties xmlns:vt="http://schemas.openxmlformats.org/officeDocument/2006/docPropsVTypes" xmlns="http://schemas.openxmlformats.org/officeDocument/2006/extended-properties">
  <Application>Spire.Doc</Application>
  <AppVersion>12.0000</AppVersion>
</Properties>
</file>

<file path=customXml/item1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49.xml><?xml version="1.0" encoding="utf-8"?>
<Properties xmlns:vt="http://schemas.openxmlformats.org/officeDocument/2006/docPropsVTypes" xmlns="http://schemas.openxmlformats.org/officeDocument/2006/extended-properties">
  <Application>Spire.Doc</Application>
  <AppVersion>12.0000</AppVersion>
</Properties>
</file>

<file path=customXml/item1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51.xml><?xml version="1.0" encoding="utf-8"?>
<Properties xmlns:vt="http://schemas.openxmlformats.org/officeDocument/2006/docPropsVTypes" xmlns="http://schemas.openxmlformats.org/officeDocument/2006/extended-properties">
  <Application>Spire.Doc</Application>
  <AppVersion>12.0000</AppVersion>
</Properties>
</file>

<file path=customXml/item1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2022-04-14T15:49:20Z</dcterms:created>
  <dcterms:modified xsi:type="dcterms:W3CDTF">2022-04-14T07:49:20Z</dcterms:modified>
</cp:coreProperties>
</file>

<file path=customXml/item1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155.xml><?xml version="1.0" encoding="utf-8"?>
<Properties xmlns:vt="http://schemas.openxmlformats.org/officeDocument/2006/docPropsVTypes" xmlns="http://schemas.openxmlformats.org/officeDocument/2006/extended-properties">
  <Application>Spire.Doc</Application>
  <AppVersion>12.0000</AppVersion>
</Properties>
</file>

<file path=customXml/item1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2022-04-14T15:49:11Z</dcterms:created>
  <dcterms:modified xsi:type="dcterms:W3CDTF">2022-04-14T07:49:11Z</dcterms:modified>
</cp:coreProperties>
</file>

<file path=customXml/item157.xml><?xml version="1.0" encoding="utf-8"?>
<Properties xmlns:vt="http://schemas.openxmlformats.org/officeDocument/2006/docPropsVTypes" xmlns="http://schemas.openxmlformats.org/officeDocument/2006/extended-properties">
  <Application>Spire.Doc</Application>
  <AppVersion>12.0000</AppVersion>
</Properties>
</file>

<file path=customXml/item158.xml><?xml version="1.0" encoding="utf-8"?>
<Properties xmlns:vt="http://schemas.openxmlformats.org/officeDocument/2006/docPropsVTypes" xmlns="http://schemas.openxmlformats.org/officeDocument/2006/extended-properties">
  <Application>Spire.Doc</Application>
  <AppVersion>12.0000</AppVersion>
</Properties>
</file>

<file path=customXml/item1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60.xml><?xml version="1.0" encoding="utf-8"?>
<Properties xmlns:vt="http://schemas.openxmlformats.org/officeDocument/2006/docPropsVTypes" xmlns="http://schemas.openxmlformats.org/officeDocument/2006/extended-properties">
  <Application>Spire.Doc</Application>
  <AppVersion>12.0000</AppVersion>
</Properties>
</file>

<file path=customXml/item1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62.xml><?xml version="1.0" encoding="utf-8"?>
<Properties xmlns:vt="http://schemas.openxmlformats.org/officeDocument/2006/docPropsVTypes" xmlns="http://schemas.openxmlformats.org/officeDocument/2006/extended-properties">
  <Application>Spire.Doc</Application>
  <AppVersion>12.0000</AppVersion>
</Properties>
</file>

<file path=customXml/item1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64.xml><?xml version="1.0" encoding="utf-8"?>
<Properties xmlns:vt="http://schemas.openxmlformats.org/officeDocument/2006/docPropsVTypes" xmlns="http://schemas.openxmlformats.org/officeDocument/2006/extended-properties">
  <Application>Spire.Doc</Application>
  <AppVersion>12.0000</AppVersion>
</Properties>
</file>

<file path=customXml/item1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66.xml><?xml version="1.0" encoding="utf-8"?>
<Properties xmlns:vt="http://schemas.openxmlformats.org/officeDocument/2006/docPropsVTypes" xmlns="http://schemas.openxmlformats.org/officeDocument/2006/extended-properties">
  <Application>Spire.Doc</Application>
  <AppVersion>12.0000</AppVersion>
</Properties>
</file>

<file path=customXml/item167.xml><?xml version="1.0" encoding="utf-8"?>
<Properties xmlns:vt="http://schemas.openxmlformats.org/officeDocument/2006/docPropsVTypes" xmlns="http://schemas.openxmlformats.org/officeDocument/2006/extended-properties">
  <Application>Spire.Doc</Application>
  <AppVersion>12.0000</AppVersion>
</Properties>
</file>

<file path=customXml/item168.xml><?xml version="1.0" encoding="utf-8"?>
<Properties xmlns:vt="http://schemas.openxmlformats.org/officeDocument/2006/docPropsVTypes" xmlns="http://schemas.openxmlformats.org/officeDocument/2006/extended-properties">
  <Application>Spire.Doc</Application>
  <AppVersion>12.0000</AppVersion>
</Properties>
</file>

<file path=customXml/item169.xml><?xml version="1.0" encoding="utf-8"?>
<Properties xmlns:vt="http://schemas.openxmlformats.org/officeDocument/2006/docPropsVTypes" xmlns="http://schemas.openxmlformats.org/officeDocument/2006/extended-properties">
  <Application>Spire.Doc</Application>
  <AppVersion>12.0000</AppVersion>
</Properties>
</file>

<file path=customXml/item1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2022-04-14T15:49:17Z</dcterms:created>
  <dcterms:modified xsi:type="dcterms:W3CDTF">2022-04-14T07:49:17Z</dcterms:modified>
</cp:coreProperties>
</file>

<file path=customXml/item1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173.xml><?xml version="1.0" encoding="utf-8"?>
<Properties xmlns:vt="http://schemas.openxmlformats.org/officeDocument/2006/docPropsVTypes" xmlns="http://schemas.openxmlformats.org/officeDocument/2006/extended-properties">
  <Application>Spire.Doc</Application>
  <AppVersion>12.0000</AppVersion>
</Properties>
</file>

<file path=customXml/item174.xml><?xml version="1.0" encoding="utf-8"?>
<Properties xmlns:vt="http://schemas.openxmlformats.org/officeDocument/2006/docPropsVTypes" xmlns="http://schemas.openxmlformats.org/officeDocument/2006/extended-properties">
  <Application>Spire.Doc</Application>
  <AppVersion>12.0000</AppVersion>
</Properties>
</file>

<file path=customXml/item1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77.xml><?xml version="1.0" encoding="utf-8"?>
<Properties xmlns:vt="http://schemas.openxmlformats.org/officeDocument/2006/docPropsVTypes" xmlns="http://schemas.openxmlformats.org/officeDocument/2006/extended-properties">
  <Application>Spire.Doc</Application>
  <AppVersion>12.0000</AppVersion>
</Properties>
</file>

<file path=customXml/item1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1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81.xml><?xml version="1.0" encoding="utf-8"?>
<Properties xmlns:vt="http://schemas.openxmlformats.org/officeDocument/2006/docPropsVTypes" xmlns="http://schemas.openxmlformats.org/officeDocument/2006/extended-properties">
  <Application>Spire.Doc</Application>
  <AppVersion>12.0000</AppVersion>
</Properties>
</file>

<file path=customXml/item1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83.xml><?xml version="1.0" encoding="utf-8"?>
<Properties xmlns:vt="http://schemas.openxmlformats.org/officeDocument/2006/docPropsVTypes" xmlns="http://schemas.openxmlformats.org/officeDocument/2006/extended-properties">
  <Application>Spire.Doc</Application>
  <AppVersion>12.0000</AppVersion>
</Properties>
</file>

<file path=customXml/item184.xml><?xml version="1.0" encoding="utf-8"?>
<Properties xmlns:vt="http://schemas.openxmlformats.org/officeDocument/2006/docPropsVTypes" xmlns="http://schemas.openxmlformats.org/officeDocument/2006/extended-properties">
  <Application>Spire.Doc</Application>
  <AppVersion>12.0000</AppVersion>
</Properties>
</file>

<file path=customXml/item185.xml><?xml version="1.0" encoding="utf-8"?>
<Properties xmlns:vt="http://schemas.openxmlformats.org/officeDocument/2006/docPropsVTypes" xmlns="http://schemas.openxmlformats.org/officeDocument/2006/extended-properties">
  <Application>Spire.Doc</Application>
  <AppVersion>12.0000</AppVersion>
</Properties>
</file>

<file path=customXml/item1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87.xml><?xml version="1.0" encoding="utf-8"?>
<Properties xmlns:vt="http://schemas.openxmlformats.org/officeDocument/2006/docPropsVTypes" xmlns="http://schemas.openxmlformats.org/officeDocument/2006/extended-properties">
  <Application>Spire.Doc</Application>
  <AppVersion>12.0000</AppVersion>
</Properties>
</file>

<file path=customXml/item1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2022-04-14T15:49:22Z</dcterms:created>
  <dcterms:modified xsi:type="dcterms:W3CDTF">2022-04-14T07:49:22Z</dcterms:modified>
</cp:coreProperties>
</file>

<file path=customXml/item189.xml><?xml version="1.0" encoding="utf-8"?>
<Properties xmlns:vt="http://schemas.openxmlformats.org/officeDocument/2006/docPropsVTypes" xmlns="http://schemas.openxmlformats.org/officeDocument/2006/extended-properties">
  <Application>Spire.Doc</Application>
  <AppVersion>12.0000</AppVersion>
</Properties>
</file>

<file path=customXml/item190.xml><?xml version="1.0" encoding="utf-8"?>
<Properties xmlns:vt="http://schemas.openxmlformats.org/officeDocument/2006/docPropsVTypes" xmlns="http://schemas.openxmlformats.org/officeDocument/2006/extended-properties">
  <Application>Spire.Doc</Application>
  <AppVersion>12.0000</AppVersion>
</Properties>
</file>

<file path=customXml/item191.xml><?xml version="1.0" encoding="utf-8"?>
<Properties xmlns:vt="http://schemas.openxmlformats.org/officeDocument/2006/docPropsVTypes" xmlns="http://schemas.openxmlformats.org/officeDocument/2006/extended-properties">
  <Application>Spire.Doc</Application>
  <AppVersion>12.0000</AppVersion>
</Properties>
</file>

<file path=customXml/item1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93.xml><?xml version="1.0" encoding="utf-8"?>
<Properties xmlns:vt="http://schemas.openxmlformats.org/officeDocument/2006/docPropsVTypes" xmlns="http://schemas.openxmlformats.org/officeDocument/2006/extended-properties">
  <Application>Spire.Doc</Application>
  <AppVersion>12.0000</AppVersion>
</Properties>
</file>

<file path=customXml/item194.xml><?xml version="1.0" encoding="utf-8"?>
<Properties xmlns:vt="http://schemas.openxmlformats.org/officeDocument/2006/docPropsVTypes" xmlns="http://schemas.openxmlformats.org/officeDocument/2006/extended-properties">
  <Application>Spire.Doc</Application>
  <AppVersion>12.0000</AppVersion>
</Properties>
</file>

<file path=customXml/item1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97.xml><?xml version="1.0" encoding="utf-8"?>
<Properties xmlns:vt="http://schemas.openxmlformats.org/officeDocument/2006/docPropsVTypes" xmlns="http://schemas.openxmlformats.org/officeDocument/2006/extended-properties">
  <Application>Spire.Doc</Application>
  <AppVersion>12.0000</AppVersion>
</Properties>
</file>

<file path=customXml/item1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2022-04-14T15:48:58Z</dcterms:created>
  <dcterms:modified xsi:type="dcterms:W3CDTF">2022-04-14T07:48:58Z</dcterms:modified>
</cp:coreProperties>
</file>

<file path=customXml/item1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200.xml><?xml version="1.0" encoding="utf-8"?>
<Properties xmlns:vt="http://schemas.openxmlformats.org/officeDocument/2006/docPropsVTypes" xmlns="http://schemas.openxmlformats.org/officeDocument/2006/extended-properties">
  <Application>Spire.Doc</Application>
  <AppVersion>12.0000</AppVersion>
</Properties>
</file>

<file path=customXml/item201.xml><?xml version="1.0" encoding="utf-8"?>
<Properties xmlns:vt="http://schemas.openxmlformats.org/officeDocument/2006/docPropsVTypes" xmlns="http://schemas.openxmlformats.org/officeDocument/2006/extended-properties">
  <Application>Spire.Doc</Application>
  <AppVersion>12.0000</AppVersion>
</Properties>
</file>

<file path=customXml/item20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203.xml><?xml version="1.0" encoding="utf-8"?>
<Properties xmlns:vt="http://schemas.openxmlformats.org/officeDocument/2006/docPropsVTypes" xmlns="http://schemas.openxmlformats.org/officeDocument/2006/extended-properties">
  <Application>Spire.Doc</Application>
  <AppVersion>12.0000</AppVersion>
</Properties>
</file>

<file path=customXml/item204.xml><?xml version="1.0" encoding="utf-8"?>
<Properties xmlns:vt="http://schemas.openxmlformats.org/officeDocument/2006/docPropsVTypes" xmlns="http://schemas.openxmlformats.org/officeDocument/2006/extended-properties">
  <Application>Spire.Doc</Application>
  <AppVersion>12.0000</AppVersion>
</Properties>
</file>

<file path=customXml/item205.xml><?xml version="1.0" encoding="utf-8"?>
<Properties xmlns:vt="http://schemas.openxmlformats.org/officeDocument/2006/docPropsVTypes" xmlns="http://schemas.openxmlformats.org/officeDocument/2006/extended-properties">
  <Application>Spire.Doc</Application>
  <AppVersion>12.0000</AppVersion>
</Properties>
</file>

<file path=customXml/item2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2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208.xml><?xml version="1.0" encoding="utf-8"?>
<Properties xmlns:vt="http://schemas.openxmlformats.org/officeDocument/2006/docPropsVTypes" xmlns="http://schemas.openxmlformats.org/officeDocument/2006/extended-properties">
  <Application>Spire.Doc</Application>
  <AppVersion>12.0000</AppVersion>
</Properties>
</file>

<file path=customXml/item20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2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2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212.xml><?xml version="1.0" encoding="utf-8"?>
<Properties xmlns:vt="http://schemas.openxmlformats.org/officeDocument/2006/docPropsVTypes" xmlns="http://schemas.openxmlformats.org/officeDocument/2006/extended-properties">
  <Application>Spire.Doc</Application>
  <AppVersion>12.0000</AppVersion>
</Properties>
</file>

<file path=customXml/item2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2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215.xml><?xml version="1.0" encoding="utf-8"?>
<Properties xmlns:vt="http://schemas.openxmlformats.org/officeDocument/2006/docPropsVTypes" xmlns="http://schemas.openxmlformats.org/officeDocument/2006/extended-properties">
  <Application>Spire.Doc</Application>
  <AppVersion>12.0000</AppVersion>
</Properties>
</file>

<file path=customXml/item2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217.xml><?xml version="1.0" encoding="utf-8"?>
<Properties xmlns:vt="http://schemas.openxmlformats.org/officeDocument/2006/docPropsVTypes" xmlns="http://schemas.openxmlformats.org/officeDocument/2006/extended-properties">
  <Application>Spire.Doc</Application>
  <AppVersion>12.0000</AppVersion>
</Properties>
</file>

<file path=customXml/item2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219.xml><?xml version="1.0" encoding="utf-8"?>
<Properties xmlns:vt="http://schemas.openxmlformats.org/officeDocument/2006/docPropsVTypes" xmlns="http://schemas.openxmlformats.org/officeDocument/2006/extended-properties">
  <Application>Spire.Doc</Application>
  <AppVersion>12.0000</AppVersion>
</Properties>
</file>

<file path=customXml/item220.xml><?xml version="1.0" encoding="utf-8"?>
<Properties xmlns:vt="http://schemas.openxmlformats.org/officeDocument/2006/docPropsVTypes" xmlns="http://schemas.openxmlformats.org/officeDocument/2006/extended-properties">
  <Application>Spire.Doc</Application>
  <AppVersion>12.0000</AppVersion>
</Properties>
</file>

<file path=customXml/item2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222.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075fc499-a963-4b3b-8bca-fd766dcb2028}">
  <ds:schemaRefs/>
</ds:datastoreItem>
</file>

<file path=customXml/itemProps2.xml><?xml version="1.0" encoding="utf-8"?>
<ds:datastoreItem xmlns:ds="http://schemas.openxmlformats.org/officeDocument/2006/customXml" ds:itemID="{00004646-d274-421b-9805-2b4ec6dfc3d0}">
  <ds:schemaRefs/>
</ds:datastoreItem>
</file>

<file path=customXml/itemProps3.xml><?xml version="1.0" encoding="utf-8"?>
<ds:datastoreItem xmlns:ds="http://schemas.openxmlformats.org/officeDocument/2006/customXml" ds:itemID="{85a32597-b5b7-45bc-ace7-f9ea7306d69e}">
  <ds:schemaRefs/>
</ds:datastoreItem>
</file>

<file path=customXml/itemProps4.xml><?xml version="1.0" encoding="utf-8"?>
<ds:datastoreItem xmlns:ds="http://schemas.openxmlformats.org/officeDocument/2006/customXml" ds:itemID="{ae9a7c30-378e-4aae-8060-bc8b0b683238}">
  <ds:schemaRefs/>
</ds:datastoreItem>
</file>

<file path=customXml/itemProps5.xml><?xml version="1.0" encoding="utf-8"?>
<ds:datastoreItem xmlns:ds="http://schemas.openxmlformats.org/officeDocument/2006/customXml" ds:itemID="{b9473fd3-3f67-4a10-848f-5b8c04d7ecc3}">
  <ds:schemaRefs/>
</ds:datastoreItem>
</file>

<file path=customXml/itemProps6.xml><?xml version="1.0" encoding="utf-8"?>
<ds:datastoreItem xmlns:ds="http://schemas.openxmlformats.org/officeDocument/2006/customXml" ds:itemID="{9d6629e7-d8a4-423e-aa0f-569005dd6bfa}">
  <ds:schemaRefs/>
</ds:datastoreItem>
</file>

<file path=customXml/itemProps7.xml><?xml version="1.0" encoding="utf-8"?>
<ds:datastoreItem xmlns:ds="http://schemas.openxmlformats.org/officeDocument/2006/customXml" ds:itemID="{4d08debb-47bc-4ae9-a453-791064f28022}">
  <ds:schemaRefs/>
</ds:datastoreItem>
</file>

<file path=customXml/itemProps8.xml><?xml version="1.0" encoding="utf-8"?>
<ds:datastoreItem xmlns:ds="http://schemas.openxmlformats.org/officeDocument/2006/customXml" ds:itemID="{a17049cb-2f91-4ff0-b2d5-22c562bd9286}">
  <ds:schemaRefs/>
</ds:datastoreItem>
</file>

<file path=customXml/itemProps9.xml><?xml version="1.0" encoding="utf-8"?>
<ds:datastoreItem xmlns:ds="http://schemas.openxmlformats.org/officeDocument/2006/customXml" ds:itemID="{efa7c260-5635-4757-8d49-cbfa418dc1d7}">
  <ds:schemaRefs/>
</ds:datastoreItem>
</file>

<file path=customXml/itemProps10.xml><?xml version="1.0" encoding="utf-8"?>
<ds:datastoreItem xmlns:ds="http://schemas.openxmlformats.org/officeDocument/2006/customXml" ds:itemID="{d57673e0-105a-43df-84a2-3f292c500068}">
  <ds:schemaRefs/>
</ds:datastoreItem>
</file>

<file path=customXml/itemProps11.xml><?xml version="1.0" encoding="utf-8"?>
<ds:datastoreItem xmlns:ds="http://schemas.openxmlformats.org/officeDocument/2006/customXml" ds:itemID="{1d7ec6e1-23d6-4c0b-a704-b855656299e3}">
  <ds:schemaRefs/>
</ds:datastoreItem>
</file>

<file path=customXml/itemProps12.xml><?xml version="1.0" encoding="utf-8"?>
<ds:datastoreItem xmlns:ds="http://schemas.openxmlformats.org/officeDocument/2006/customXml" ds:itemID="{b0e5cd25-4149-4960-89ca-e9608d2b3b25}">
  <ds:schemaRefs/>
</ds:datastoreItem>
</file>

<file path=customXml/itemProps13.xml><?xml version="1.0" encoding="utf-8"?>
<ds:datastoreItem xmlns:ds="http://schemas.openxmlformats.org/officeDocument/2006/customXml" ds:itemID="{a676eae7-fcfe-4ae3-9834-c566051a5096}">
  <ds:schemaRefs/>
</ds:datastoreItem>
</file>

<file path=customXml/itemProps14.xml><?xml version="1.0" encoding="utf-8"?>
<ds:datastoreItem xmlns:ds="http://schemas.openxmlformats.org/officeDocument/2006/customXml" ds:itemID="{4149dd85-26f5-4332-be7c-014cb167d3bf}">
  <ds:schemaRefs/>
</ds:datastoreItem>
</file>

<file path=customXml/itemProps15.xml><?xml version="1.0" encoding="utf-8"?>
<ds:datastoreItem xmlns:ds="http://schemas.openxmlformats.org/officeDocument/2006/customXml" ds:itemID="{851f8d3c-8a10-49bb-9ddd-4b36ab314aa8}">
  <ds:schemaRefs/>
</ds:datastoreItem>
</file>

<file path=customXml/itemProps16.xml><?xml version="1.0" encoding="utf-8"?>
<ds:datastoreItem xmlns:ds="http://schemas.openxmlformats.org/officeDocument/2006/customXml" ds:itemID="{4ec7305e-05a0-4972-9f9e-65c6de99477b}">
  <ds:schemaRefs/>
</ds:datastoreItem>
</file>

<file path=customXml/itemProps17.xml><?xml version="1.0" encoding="utf-8"?>
<ds:datastoreItem xmlns:ds="http://schemas.openxmlformats.org/officeDocument/2006/customXml" ds:itemID="{0e2c8baf-c7d6-410b-9d3c-bb4e236e7599}">
  <ds:schemaRefs/>
</ds:datastoreItem>
</file>

<file path=customXml/itemProps18.xml><?xml version="1.0" encoding="utf-8"?>
<ds:datastoreItem xmlns:ds="http://schemas.openxmlformats.org/officeDocument/2006/customXml" ds:itemID="{890b66cd-86d4-4983-8aa2-81d78368cc76}">
  <ds:schemaRefs/>
</ds:datastoreItem>
</file>

<file path=customXml/itemProps19.xml><?xml version="1.0" encoding="utf-8"?>
<ds:datastoreItem xmlns:ds="http://schemas.openxmlformats.org/officeDocument/2006/customXml" ds:itemID="{176119fc-150d-4865-a205-9c1ca209c0d2}">
  <ds:schemaRefs/>
</ds:datastoreItem>
</file>

<file path=customXml/itemProps20.xml><?xml version="1.0" encoding="utf-8"?>
<ds:datastoreItem xmlns:ds="http://schemas.openxmlformats.org/officeDocument/2006/customXml" ds:itemID="{6ccba685-d2bb-4b03-adbf-fcd339d51278}">
  <ds:schemaRefs/>
</ds:datastoreItem>
</file>

<file path=customXml/itemProps21.xml><?xml version="1.0" encoding="utf-8"?>
<ds:datastoreItem xmlns:ds="http://schemas.openxmlformats.org/officeDocument/2006/customXml" ds:itemID="{72c182a2-66b6-4ed9-af27-88ecca3869be}">
  <ds:schemaRefs/>
</ds:datastoreItem>
</file>

<file path=customXml/itemProps22.xml><?xml version="1.0" encoding="utf-8"?>
<ds:datastoreItem xmlns:ds="http://schemas.openxmlformats.org/officeDocument/2006/customXml" ds:itemID="{6e4e3c09-0e9d-4c68-b5bd-cbc7d4647148}">
  <ds:schemaRefs/>
</ds:datastoreItem>
</file>

<file path=customXml/itemProps23.xml><?xml version="1.0" encoding="utf-8"?>
<ds:datastoreItem xmlns:ds="http://schemas.openxmlformats.org/officeDocument/2006/customXml" ds:itemID="{1c68255b-b23c-4580-9cc0-c7f5ac9cb166}">
  <ds:schemaRefs/>
</ds:datastoreItem>
</file>

<file path=customXml/itemProps24.xml><?xml version="1.0" encoding="utf-8"?>
<ds:datastoreItem xmlns:ds="http://schemas.openxmlformats.org/officeDocument/2006/customXml" ds:itemID="{d708c118-3f6b-4aa9-980e-91ba396524f0}">
  <ds:schemaRefs/>
</ds:datastoreItem>
</file>

<file path=customXml/itemProps25.xml><?xml version="1.0" encoding="utf-8"?>
<ds:datastoreItem xmlns:ds="http://schemas.openxmlformats.org/officeDocument/2006/customXml" ds:itemID="{e15cd0b9-fa83-44c9-8e5f-f8cc7ca4f7e3}">
  <ds:schemaRefs/>
</ds:datastoreItem>
</file>

<file path=customXml/itemProps26.xml><?xml version="1.0" encoding="utf-8"?>
<ds:datastoreItem xmlns:ds="http://schemas.openxmlformats.org/officeDocument/2006/customXml" ds:itemID="{784ff0a5-f352-406d-a02c-8f59e7b10b8b}">
  <ds:schemaRefs/>
</ds:datastoreItem>
</file>

<file path=customXml/itemProps27.xml><?xml version="1.0" encoding="utf-8"?>
<ds:datastoreItem xmlns:ds="http://schemas.openxmlformats.org/officeDocument/2006/customXml" ds:itemID="{5bb56224-7fc0-4896-a716-134334ab4112}">
  <ds:schemaRefs/>
</ds:datastoreItem>
</file>

<file path=customXml/itemProps28.xml><?xml version="1.0" encoding="utf-8"?>
<ds:datastoreItem xmlns:ds="http://schemas.openxmlformats.org/officeDocument/2006/customXml" ds:itemID="{3a063ab1-41ce-446e-82a1-4b6829ef7e29}">
  <ds:schemaRefs/>
</ds:datastoreItem>
</file>

<file path=customXml/itemProps29.xml><?xml version="1.0" encoding="utf-8"?>
<ds:datastoreItem xmlns:ds="http://schemas.openxmlformats.org/officeDocument/2006/customXml" ds:itemID="{49218ecf-bdd4-4bb3-be53-588590604190}">
  <ds:schemaRefs/>
</ds:datastoreItem>
</file>

<file path=customXml/itemProps30.xml><?xml version="1.0" encoding="utf-8"?>
<ds:datastoreItem xmlns:ds="http://schemas.openxmlformats.org/officeDocument/2006/customXml" ds:itemID="{abca93cc-bd57-48e9-bcd4-bc442c9c3dc1}">
  <ds:schemaRefs/>
</ds:datastoreItem>
</file>

<file path=customXml/itemProps31.xml><?xml version="1.0" encoding="utf-8"?>
<ds:datastoreItem xmlns:ds="http://schemas.openxmlformats.org/officeDocument/2006/customXml" ds:itemID="{64a7e106-a959-4147-b662-823a225e26f1}">
  <ds:schemaRefs/>
</ds:datastoreItem>
</file>

<file path=customXml/itemProps32.xml><?xml version="1.0" encoding="utf-8"?>
<ds:datastoreItem xmlns:ds="http://schemas.openxmlformats.org/officeDocument/2006/customXml" ds:itemID="{515211fd-f442-4840-a0b4-70186a84bd35}">
  <ds:schemaRefs/>
</ds:datastoreItem>
</file>

<file path=customXml/itemProps33.xml><?xml version="1.0" encoding="utf-8"?>
<ds:datastoreItem xmlns:ds="http://schemas.openxmlformats.org/officeDocument/2006/customXml" ds:itemID="{eab20b98-1f60-4a1c-bc86-ad64ea78750d}">
  <ds:schemaRefs/>
</ds:datastoreItem>
</file>

<file path=customXml/itemProps34.xml><?xml version="1.0" encoding="utf-8"?>
<ds:datastoreItem xmlns:ds="http://schemas.openxmlformats.org/officeDocument/2006/customXml" ds:itemID="{6672df82-f967-4327-9614-1f0712b813c3}">
  <ds:schemaRefs/>
</ds:datastoreItem>
</file>

<file path=customXml/itemProps35.xml><?xml version="1.0" encoding="utf-8"?>
<ds:datastoreItem xmlns:ds="http://schemas.openxmlformats.org/officeDocument/2006/customXml" ds:itemID="{ba3ea76b-d66a-4a37-82fc-727bb9105c47}">
  <ds:schemaRefs/>
</ds:datastoreItem>
</file>

<file path=customXml/itemProps36.xml><?xml version="1.0" encoding="utf-8"?>
<ds:datastoreItem xmlns:ds="http://schemas.openxmlformats.org/officeDocument/2006/customXml" ds:itemID="{c4905edd-5349-4606-aeed-1169caae2c43}">
  <ds:schemaRefs/>
</ds:datastoreItem>
</file>

<file path=customXml/itemProps37.xml><?xml version="1.0" encoding="utf-8"?>
<ds:datastoreItem xmlns:ds="http://schemas.openxmlformats.org/officeDocument/2006/customXml" ds:itemID="{9335738a-2510-4495-b471-dc5f382bc0e7}">
  <ds:schemaRefs/>
</ds:datastoreItem>
</file>

<file path=customXml/itemProps38.xml><?xml version="1.0" encoding="utf-8"?>
<ds:datastoreItem xmlns:ds="http://schemas.openxmlformats.org/officeDocument/2006/customXml" ds:itemID="{01401d22-19ea-4cec-9dcb-de25b329a911}">
  <ds:schemaRefs/>
</ds:datastoreItem>
</file>

<file path=customXml/itemProps39.xml><?xml version="1.0" encoding="utf-8"?>
<ds:datastoreItem xmlns:ds="http://schemas.openxmlformats.org/officeDocument/2006/customXml" ds:itemID="{6fd9c255-db66-4345-83fa-4de042fd86fa}">
  <ds:schemaRefs/>
</ds:datastoreItem>
</file>

<file path=customXml/itemProps40.xml><?xml version="1.0" encoding="utf-8"?>
<ds:datastoreItem xmlns:ds="http://schemas.openxmlformats.org/officeDocument/2006/customXml" ds:itemID="{dca03c53-fbb3-4178-b257-d0c21469925a}">
  <ds:schemaRefs/>
</ds:datastoreItem>
</file>

<file path=customXml/itemProps41.xml><?xml version="1.0" encoding="utf-8"?>
<ds:datastoreItem xmlns:ds="http://schemas.openxmlformats.org/officeDocument/2006/customXml" ds:itemID="{69ccbc11-8097-40da-9532-8ada26399579}">
  <ds:schemaRefs/>
</ds:datastoreItem>
</file>

<file path=customXml/itemProps42.xml><?xml version="1.0" encoding="utf-8"?>
<ds:datastoreItem xmlns:ds="http://schemas.openxmlformats.org/officeDocument/2006/customXml" ds:itemID="{07e70e0b-d644-49b7-afc6-181ea56254eb}">
  <ds:schemaRefs/>
</ds:datastoreItem>
</file>

<file path=customXml/itemProps43.xml><?xml version="1.0" encoding="utf-8"?>
<ds:datastoreItem xmlns:ds="http://schemas.openxmlformats.org/officeDocument/2006/customXml" ds:itemID="{39a03c6c-fd04-4666-b053-d7dd20298a1e}">
  <ds:schemaRefs/>
</ds:datastoreItem>
</file>

<file path=customXml/itemProps44.xml><?xml version="1.0" encoding="utf-8"?>
<ds:datastoreItem xmlns:ds="http://schemas.openxmlformats.org/officeDocument/2006/customXml" ds:itemID="{77a57f5b-d5d4-42da-a21e-55dbb74b262b}">
  <ds:schemaRefs/>
</ds:datastoreItem>
</file>

<file path=customXml/itemProps45.xml><?xml version="1.0" encoding="utf-8"?>
<ds:datastoreItem xmlns:ds="http://schemas.openxmlformats.org/officeDocument/2006/customXml" ds:itemID="{3e0439fb-c102-457f-b310-6f2169c47d64}">
  <ds:schemaRefs/>
</ds:datastoreItem>
</file>

<file path=customXml/itemProps46.xml><?xml version="1.0" encoding="utf-8"?>
<ds:datastoreItem xmlns:ds="http://schemas.openxmlformats.org/officeDocument/2006/customXml" ds:itemID="{721bcfae-d4ca-4a21-9a27-fa9e1258f357}">
  <ds:schemaRefs/>
</ds:datastoreItem>
</file>

<file path=customXml/itemProps47.xml><?xml version="1.0" encoding="utf-8"?>
<ds:datastoreItem xmlns:ds="http://schemas.openxmlformats.org/officeDocument/2006/customXml" ds:itemID="{9b37d19a-feba-4e0e-b11f-65bd1c91e3c6}">
  <ds:schemaRefs/>
</ds:datastoreItem>
</file>

<file path=customXml/itemProps48.xml><?xml version="1.0" encoding="utf-8"?>
<ds:datastoreItem xmlns:ds="http://schemas.openxmlformats.org/officeDocument/2006/customXml" ds:itemID="{7ef070d8-1ef8-4841-97eb-11193f00dacc}">
  <ds:schemaRefs/>
</ds:datastoreItem>
</file>

<file path=customXml/itemProps49.xml><?xml version="1.0" encoding="utf-8"?>
<ds:datastoreItem xmlns:ds="http://schemas.openxmlformats.org/officeDocument/2006/customXml" ds:itemID="{60691b8f-8bcb-4c53-893f-b264fd2717b4}">
  <ds:schemaRefs/>
</ds:datastoreItem>
</file>

<file path=customXml/itemProps50.xml><?xml version="1.0" encoding="utf-8"?>
<ds:datastoreItem xmlns:ds="http://schemas.openxmlformats.org/officeDocument/2006/customXml" ds:itemID="{78a4f4cd-9f68-405a-bc02-a904a563cf65}">
  <ds:schemaRefs/>
</ds:datastoreItem>
</file>

<file path=customXml/itemProps51.xml><?xml version="1.0" encoding="utf-8"?>
<ds:datastoreItem xmlns:ds="http://schemas.openxmlformats.org/officeDocument/2006/customXml" ds:itemID="{39444492-fe37-4e36-8fd3-37c16579b236}">
  <ds:schemaRefs/>
</ds:datastoreItem>
</file>

<file path=customXml/itemProps52.xml><?xml version="1.0" encoding="utf-8"?>
<ds:datastoreItem xmlns:ds="http://schemas.openxmlformats.org/officeDocument/2006/customXml" ds:itemID="{cfebe504-4f4a-4d94-8066-7a260c3ad030}">
  <ds:schemaRefs/>
</ds:datastoreItem>
</file>

<file path=customXml/itemProps53.xml><?xml version="1.0" encoding="utf-8"?>
<ds:datastoreItem xmlns:ds="http://schemas.openxmlformats.org/officeDocument/2006/customXml" ds:itemID="{92915ddc-6939-40c1-b2f0-e906e6775451}">
  <ds:schemaRefs/>
</ds:datastoreItem>
</file>

<file path=customXml/itemProps54.xml><?xml version="1.0" encoding="utf-8"?>
<ds:datastoreItem xmlns:ds="http://schemas.openxmlformats.org/officeDocument/2006/customXml" ds:itemID="{47afce32-7955-4ab1-a0b0-d271f54ac03d}">
  <ds:schemaRefs/>
</ds:datastoreItem>
</file>

<file path=customXml/itemProps55.xml><?xml version="1.0" encoding="utf-8"?>
<ds:datastoreItem xmlns:ds="http://schemas.openxmlformats.org/officeDocument/2006/customXml" ds:itemID="{9e2519ce-b92f-420d-a52e-cda736acf3bb}">
  <ds:schemaRefs/>
</ds:datastoreItem>
</file>

<file path=customXml/itemProps56.xml><?xml version="1.0" encoding="utf-8"?>
<ds:datastoreItem xmlns:ds="http://schemas.openxmlformats.org/officeDocument/2006/customXml" ds:itemID="{72161916-e28b-43df-a3cc-05eec8b20010}">
  <ds:schemaRefs/>
</ds:datastoreItem>
</file>

<file path=customXml/itemProps57.xml><?xml version="1.0" encoding="utf-8"?>
<ds:datastoreItem xmlns:ds="http://schemas.openxmlformats.org/officeDocument/2006/customXml" ds:itemID="{2306e165-1005-4e84-beaf-d281cd701301}">
  <ds:schemaRefs/>
</ds:datastoreItem>
</file>

<file path=customXml/itemProps58.xml><?xml version="1.0" encoding="utf-8"?>
<ds:datastoreItem xmlns:ds="http://schemas.openxmlformats.org/officeDocument/2006/customXml" ds:itemID="{3a39a345-75de-44c3-9f57-0792e6beea3c}">
  <ds:schemaRefs/>
</ds:datastoreItem>
</file>

<file path=customXml/itemProps59.xml><?xml version="1.0" encoding="utf-8"?>
<ds:datastoreItem xmlns:ds="http://schemas.openxmlformats.org/officeDocument/2006/customXml" ds:itemID="{32112914-0f2d-4414-8ae8-84f56ba00808}">
  <ds:schemaRefs/>
</ds:datastoreItem>
</file>

<file path=customXml/itemProps60.xml><?xml version="1.0" encoding="utf-8"?>
<ds:datastoreItem xmlns:ds="http://schemas.openxmlformats.org/officeDocument/2006/customXml" ds:itemID="{35000241-cfeb-48fb-a221-b65b82f15ef6}">
  <ds:schemaRefs/>
</ds:datastoreItem>
</file>

<file path=customXml/itemProps61.xml><?xml version="1.0" encoding="utf-8"?>
<ds:datastoreItem xmlns:ds="http://schemas.openxmlformats.org/officeDocument/2006/customXml" ds:itemID="{eb06bc5a-52a4-41b4-bee2-4e50dc35fd09}">
  <ds:schemaRefs/>
</ds:datastoreItem>
</file>

<file path=customXml/itemProps62.xml><?xml version="1.0" encoding="utf-8"?>
<ds:datastoreItem xmlns:ds="http://schemas.openxmlformats.org/officeDocument/2006/customXml" ds:itemID="{255171e0-0d60-40c3-beaa-608a77256c8f}">
  <ds:schemaRefs/>
</ds:datastoreItem>
</file>

<file path=customXml/itemProps63.xml><?xml version="1.0" encoding="utf-8"?>
<ds:datastoreItem xmlns:ds="http://schemas.openxmlformats.org/officeDocument/2006/customXml" ds:itemID="{2a798f47-83b9-4e2a-bbfb-a29d2856c174}">
  <ds:schemaRefs/>
</ds:datastoreItem>
</file>

<file path=customXml/itemProps64.xml><?xml version="1.0" encoding="utf-8"?>
<ds:datastoreItem xmlns:ds="http://schemas.openxmlformats.org/officeDocument/2006/customXml" ds:itemID="{ff648149-cea2-4c85-9ee7-59f3667e8fec}">
  <ds:schemaRefs/>
</ds:datastoreItem>
</file>

<file path=customXml/itemProps65.xml><?xml version="1.0" encoding="utf-8"?>
<ds:datastoreItem xmlns:ds="http://schemas.openxmlformats.org/officeDocument/2006/customXml" ds:itemID="{47fbe75b-e9c2-4be5-99e4-14722aba32d1}">
  <ds:schemaRefs/>
</ds:datastoreItem>
</file>

<file path=customXml/itemProps66.xml><?xml version="1.0" encoding="utf-8"?>
<ds:datastoreItem xmlns:ds="http://schemas.openxmlformats.org/officeDocument/2006/customXml" ds:itemID="{ba3fa220-14d8-4a79-936b-34adad2b3bda}">
  <ds:schemaRefs/>
</ds:datastoreItem>
</file>

<file path=customXml/itemProps67.xml><?xml version="1.0" encoding="utf-8"?>
<ds:datastoreItem xmlns:ds="http://schemas.openxmlformats.org/officeDocument/2006/customXml" ds:itemID="{4dfafdd2-6ee9-45bf-8373-920894b643e1}">
  <ds:schemaRefs/>
</ds:datastoreItem>
</file>

<file path=customXml/itemProps68.xml><?xml version="1.0" encoding="utf-8"?>
<ds:datastoreItem xmlns:ds="http://schemas.openxmlformats.org/officeDocument/2006/customXml" ds:itemID="{acb2c4c4-dece-49ba-b4fa-cf37a3766a49}">
  <ds:schemaRefs/>
</ds:datastoreItem>
</file>

<file path=customXml/itemProps69.xml><?xml version="1.0" encoding="utf-8"?>
<ds:datastoreItem xmlns:ds="http://schemas.openxmlformats.org/officeDocument/2006/customXml" ds:itemID="{3739931a-637d-49c1-a766-45808e91f918}">
  <ds:schemaRefs/>
</ds:datastoreItem>
</file>

<file path=customXml/itemProps70.xml><?xml version="1.0" encoding="utf-8"?>
<ds:datastoreItem xmlns:ds="http://schemas.openxmlformats.org/officeDocument/2006/customXml" ds:itemID="{5bcf440c-9041-4704-824c-e6f9bad41bcf}">
  <ds:schemaRefs/>
</ds:datastoreItem>
</file>

<file path=customXml/itemProps71.xml><?xml version="1.0" encoding="utf-8"?>
<ds:datastoreItem xmlns:ds="http://schemas.openxmlformats.org/officeDocument/2006/customXml" ds:itemID="{d5a86eb8-95af-4df6-b5d3-7d216379a521}">
  <ds:schemaRefs/>
</ds:datastoreItem>
</file>

<file path=customXml/itemProps72.xml><?xml version="1.0" encoding="utf-8"?>
<ds:datastoreItem xmlns:ds="http://schemas.openxmlformats.org/officeDocument/2006/customXml" ds:itemID="{177eb06f-a81a-44d7-9093-62243dc205bc}">
  <ds:schemaRefs/>
</ds:datastoreItem>
</file>

<file path=customXml/itemProps73.xml><?xml version="1.0" encoding="utf-8"?>
<ds:datastoreItem xmlns:ds="http://schemas.openxmlformats.org/officeDocument/2006/customXml" ds:itemID="{0c944645-56b6-40f4-8550-4ae5e30809b0}">
  <ds:schemaRefs/>
</ds:datastoreItem>
</file>

<file path=customXml/itemProps74.xml><?xml version="1.0" encoding="utf-8"?>
<ds:datastoreItem xmlns:ds="http://schemas.openxmlformats.org/officeDocument/2006/customXml" ds:itemID="{00e5894a-ec5b-4057-981b-bdcb95e571a9}">
  <ds:schemaRefs/>
</ds:datastoreItem>
</file>

<file path=customXml/itemProps75.xml><?xml version="1.0" encoding="utf-8"?>
<ds:datastoreItem xmlns:ds="http://schemas.openxmlformats.org/officeDocument/2006/customXml" ds:itemID="{efa9ff31-de64-4755-a7f6-a32687b21d7a}">
  <ds:schemaRefs/>
</ds:datastoreItem>
</file>

<file path=customXml/itemProps76.xml><?xml version="1.0" encoding="utf-8"?>
<ds:datastoreItem xmlns:ds="http://schemas.openxmlformats.org/officeDocument/2006/customXml" ds:itemID="{f9b1f4d1-6eff-486f-91e7-bc5decd46c89}">
  <ds:schemaRefs/>
</ds:datastoreItem>
</file>

<file path=customXml/itemProps77.xml><?xml version="1.0" encoding="utf-8"?>
<ds:datastoreItem xmlns:ds="http://schemas.openxmlformats.org/officeDocument/2006/customXml" ds:itemID="{fda2a29d-f903-408a-8387-1495d3f67caf}">
  <ds:schemaRefs/>
</ds:datastoreItem>
</file>

<file path=customXml/itemProps78.xml><?xml version="1.0" encoding="utf-8"?>
<ds:datastoreItem xmlns:ds="http://schemas.openxmlformats.org/officeDocument/2006/customXml" ds:itemID="{310c1850-7432-4482-b300-e44e9d11cfd4}">
  <ds:schemaRefs/>
</ds:datastoreItem>
</file>

<file path=customXml/itemProps79.xml><?xml version="1.0" encoding="utf-8"?>
<ds:datastoreItem xmlns:ds="http://schemas.openxmlformats.org/officeDocument/2006/customXml" ds:itemID="{87bda456-ff3f-4c37-bbf4-1a243e1fe49f}">
  <ds:schemaRefs/>
</ds:datastoreItem>
</file>

<file path=customXml/itemProps80.xml><?xml version="1.0" encoding="utf-8"?>
<ds:datastoreItem xmlns:ds="http://schemas.openxmlformats.org/officeDocument/2006/customXml" ds:itemID="{eefdb0f1-41a5-442c-9011-17223deaf8cb}">
  <ds:schemaRefs/>
</ds:datastoreItem>
</file>

<file path=customXml/itemProps81.xml><?xml version="1.0" encoding="utf-8"?>
<ds:datastoreItem xmlns:ds="http://schemas.openxmlformats.org/officeDocument/2006/customXml" ds:itemID="{7d665e60-6b2d-4aee-bc85-55dc4876fab6}">
  <ds:schemaRefs/>
</ds:datastoreItem>
</file>

<file path=customXml/itemProps82.xml><?xml version="1.0" encoding="utf-8"?>
<ds:datastoreItem xmlns:ds="http://schemas.openxmlformats.org/officeDocument/2006/customXml" ds:itemID="{5484845c-e958-4b39-a977-bc7bbab59b68}">
  <ds:schemaRefs/>
</ds:datastoreItem>
</file>

<file path=customXml/itemProps83.xml><?xml version="1.0" encoding="utf-8"?>
<ds:datastoreItem xmlns:ds="http://schemas.openxmlformats.org/officeDocument/2006/customXml" ds:itemID="{88addd96-3d24-4213-8674-e756805be54b}">
  <ds:schemaRefs/>
</ds:datastoreItem>
</file>

<file path=customXml/itemProps84.xml><?xml version="1.0" encoding="utf-8"?>
<ds:datastoreItem xmlns:ds="http://schemas.openxmlformats.org/officeDocument/2006/customXml" ds:itemID="{035b348e-0036-4d71-8f4b-f7a3aab13508}">
  <ds:schemaRefs/>
</ds:datastoreItem>
</file>

<file path=customXml/itemProps85.xml><?xml version="1.0" encoding="utf-8"?>
<ds:datastoreItem xmlns:ds="http://schemas.openxmlformats.org/officeDocument/2006/customXml" ds:itemID="{8ef80d8e-c978-43a9-a20a-c30be68f77c1}">
  <ds:schemaRefs/>
</ds:datastoreItem>
</file>

<file path=customXml/itemProps86.xml><?xml version="1.0" encoding="utf-8"?>
<ds:datastoreItem xmlns:ds="http://schemas.openxmlformats.org/officeDocument/2006/customXml" ds:itemID="{054d6667-9d52-4bf6-9a76-2853c4a72a81}">
  <ds:schemaRefs/>
</ds:datastoreItem>
</file>

<file path=customXml/itemProps87.xml><?xml version="1.0" encoding="utf-8"?>
<ds:datastoreItem xmlns:ds="http://schemas.openxmlformats.org/officeDocument/2006/customXml" ds:itemID="{1787a83c-be59-4854-a7e3-d255ea15d1d1}">
  <ds:schemaRefs/>
</ds:datastoreItem>
</file>

<file path=customXml/itemProps88.xml><?xml version="1.0" encoding="utf-8"?>
<ds:datastoreItem xmlns:ds="http://schemas.openxmlformats.org/officeDocument/2006/customXml" ds:itemID="{915d349d-a0c1-4f58-9ec1-b5d542d8fccc}">
  <ds:schemaRefs/>
</ds:datastoreItem>
</file>

<file path=customXml/itemProps89.xml><?xml version="1.0" encoding="utf-8"?>
<ds:datastoreItem xmlns:ds="http://schemas.openxmlformats.org/officeDocument/2006/customXml" ds:itemID="{9184b601-b7e5-4a93-b266-e2363d03315d}">
  <ds:schemaRefs/>
</ds:datastoreItem>
</file>

<file path=customXml/itemProps90.xml><?xml version="1.0" encoding="utf-8"?>
<ds:datastoreItem xmlns:ds="http://schemas.openxmlformats.org/officeDocument/2006/customXml" ds:itemID="{cf8ed3cd-428d-44e7-ae51-f6d8617bca28}">
  <ds:schemaRefs/>
</ds:datastoreItem>
</file>

<file path=customXml/itemProps91.xml><?xml version="1.0" encoding="utf-8"?>
<ds:datastoreItem xmlns:ds="http://schemas.openxmlformats.org/officeDocument/2006/customXml" ds:itemID="{b36a8432-67fc-4ce6-87bc-09bff4c4a47b}">
  <ds:schemaRefs/>
</ds:datastoreItem>
</file>

<file path=customXml/itemProps92.xml><?xml version="1.0" encoding="utf-8"?>
<ds:datastoreItem xmlns:ds="http://schemas.openxmlformats.org/officeDocument/2006/customXml" ds:itemID="{c834f515-bf41-4921-8166-7d5c84f6effa}">
  <ds:schemaRefs/>
</ds:datastoreItem>
</file>

<file path=customXml/itemProps93.xml><?xml version="1.0" encoding="utf-8"?>
<ds:datastoreItem xmlns:ds="http://schemas.openxmlformats.org/officeDocument/2006/customXml" ds:itemID="{acd118ba-1865-4cdf-b52f-f277b19bf1be}">
  <ds:schemaRefs/>
</ds:datastoreItem>
</file>

<file path=customXml/itemProps94.xml><?xml version="1.0" encoding="utf-8"?>
<ds:datastoreItem xmlns:ds="http://schemas.openxmlformats.org/officeDocument/2006/customXml" ds:itemID="{004ff980-881d-4f5d-84ac-bfbee4811f28}">
  <ds:schemaRefs/>
</ds:datastoreItem>
</file>

<file path=customXml/itemProps95.xml><?xml version="1.0" encoding="utf-8"?>
<ds:datastoreItem xmlns:ds="http://schemas.openxmlformats.org/officeDocument/2006/customXml" ds:itemID="{f3f61636-a0bf-40da-9c7c-081e4281cbf3}">
  <ds:schemaRefs/>
</ds:datastoreItem>
</file>

<file path=customXml/itemProps96.xml><?xml version="1.0" encoding="utf-8"?>
<ds:datastoreItem xmlns:ds="http://schemas.openxmlformats.org/officeDocument/2006/customXml" ds:itemID="{32b29912-41b8-4ff5-942c-ef1de9452de0}">
  <ds:schemaRefs/>
</ds:datastoreItem>
</file>

<file path=customXml/itemProps97.xml><?xml version="1.0" encoding="utf-8"?>
<ds:datastoreItem xmlns:ds="http://schemas.openxmlformats.org/officeDocument/2006/customXml" ds:itemID="{b33035db-09b9-4b1e-ae55-cf29ef2ad47d}">
  <ds:schemaRefs/>
</ds:datastoreItem>
</file>

<file path=customXml/itemProps98.xml><?xml version="1.0" encoding="utf-8"?>
<ds:datastoreItem xmlns:ds="http://schemas.openxmlformats.org/officeDocument/2006/customXml" ds:itemID="{f19fb7ac-1622-4356-818d-d8f8f82c4df2}">
  <ds:schemaRefs/>
</ds:datastoreItem>
</file>

<file path=customXml/itemProps99.xml><?xml version="1.0" encoding="utf-8"?>
<ds:datastoreItem xmlns:ds="http://schemas.openxmlformats.org/officeDocument/2006/customXml" ds:itemID="{9ececd79-34ac-4bc6-9a92-3484b80576aa}">
  <ds:schemaRefs/>
</ds:datastoreItem>
</file>

<file path=customXml/itemProps100.xml><?xml version="1.0" encoding="utf-8"?>
<ds:datastoreItem xmlns:ds="http://schemas.openxmlformats.org/officeDocument/2006/customXml" ds:itemID="{30fd74f4-b501-4f3d-834a-c3fead16f77e}">
  <ds:schemaRefs/>
</ds:datastoreItem>
</file>

<file path=customXml/itemProps101.xml><?xml version="1.0" encoding="utf-8"?>
<ds:datastoreItem xmlns:ds="http://schemas.openxmlformats.org/officeDocument/2006/customXml" ds:itemID="{6f7455fe-92ff-40a4-bb62-7029a75d6f6c}">
  <ds:schemaRefs/>
</ds:datastoreItem>
</file>

<file path=customXml/itemProps102.xml><?xml version="1.0" encoding="utf-8"?>
<ds:datastoreItem xmlns:ds="http://schemas.openxmlformats.org/officeDocument/2006/customXml" ds:itemID="{f699918b-d7c0-412a-b8b7-24c7cfd74d7d}">
  <ds:schemaRefs/>
</ds:datastoreItem>
</file>

<file path=customXml/itemProps103.xml><?xml version="1.0" encoding="utf-8"?>
<ds:datastoreItem xmlns:ds="http://schemas.openxmlformats.org/officeDocument/2006/customXml" ds:itemID="{bc66b160-4d41-43bb-91c4-cde3752e6a45}">
  <ds:schemaRefs/>
</ds:datastoreItem>
</file>

<file path=customXml/itemProps104.xml><?xml version="1.0" encoding="utf-8"?>
<ds:datastoreItem xmlns:ds="http://schemas.openxmlformats.org/officeDocument/2006/customXml" ds:itemID="{cc09ce62-333e-4954-b272-b76f6544282e}">
  <ds:schemaRefs/>
</ds:datastoreItem>
</file>

<file path=customXml/itemProps105.xml><?xml version="1.0" encoding="utf-8"?>
<ds:datastoreItem xmlns:ds="http://schemas.openxmlformats.org/officeDocument/2006/customXml" ds:itemID="{c7d42a67-2c62-4a5c-852f-77315b511eb7}">
  <ds:schemaRefs/>
</ds:datastoreItem>
</file>

<file path=customXml/itemProps106.xml><?xml version="1.0" encoding="utf-8"?>
<ds:datastoreItem xmlns:ds="http://schemas.openxmlformats.org/officeDocument/2006/customXml" ds:itemID="{aa51de61-b9b3-4610-b16a-d9653c29e002}">
  <ds:schemaRefs/>
</ds:datastoreItem>
</file>

<file path=customXml/itemProps107.xml><?xml version="1.0" encoding="utf-8"?>
<ds:datastoreItem xmlns:ds="http://schemas.openxmlformats.org/officeDocument/2006/customXml" ds:itemID="{1e1bdfcf-946f-4234-9004-844ece061ea2}">
  <ds:schemaRefs/>
</ds:datastoreItem>
</file>

<file path=customXml/itemProps108.xml><?xml version="1.0" encoding="utf-8"?>
<ds:datastoreItem xmlns:ds="http://schemas.openxmlformats.org/officeDocument/2006/customXml" ds:itemID="{cbb5e5db-8bc6-4dbc-8586-60c734acab7f}">
  <ds:schemaRefs/>
</ds:datastoreItem>
</file>

<file path=customXml/itemProps109.xml><?xml version="1.0" encoding="utf-8"?>
<ds:datastoreItem xmlns:ds="http://schemas.openxmlformats.org/officeDocument/2006/customXml" ds:itemID="{48f8557f-a3fb-4aaa-af8a-635ecdf8550f}">
  <ds:schemaRefs/>
</ds:datastoreItem>
</file>

<file path=customXml/itemProps110.xml><?xml version="1.0" encoding="utf-8"?>
<ds:datastoreItem xmlns:ds="http://schemas.openxmlformats.org/officeDocument/2006/customXml" ds:itemID="{3f2f1c94-51d4-4a03-9200-1860301db919}">
  <ds:schemaRefs/>
</ds:datastoreItem>
</file>

<file path=customXml/itemProps111.xml><?xml version="1.0" encoding="utf-8"?>
<ds:datastoreItem xmlns:ds="http://schemas.openxmlformats.org/officeDocument/2006/customXml" ds:itemID="{dd6679c7-bd41-466b-8d67-9bb82c55f04f}">
  <ds:schemaRefs/>
</ds:datastoreItem>
</file>

<file path=customXml/itemProps112.xml><?xml version="1.0" encoding="utf-8"?>
<ds:datastoreItem xmlns:ds="http://schemas.openxmlformats.org/officeDocument/2006/customXml" ds:itemID="{d70e9405-0210-434e-82b8-6fcb1e8be25f}">
  <ds:schemaRefs/>
</ds:datastoreItem>
</file>

<file path=customXml/itemProps113.xml><?xml version="1.0" encoding="utf-8"?>
<ds:datastoreItem xmlns:ds="http://schemas.openxmlformats.org/officeDocument/2006/customXml" ds:itemID="{6beedc54-56d1-4cb4-9b2f-e4a758948797}">
  <ds:schemaRefs/>
</ds:datastoreItem>
</file>

<file path=customXml/itemProps114.xml><?xml version="1.0" encoding="utf-8"?>
<ds:datastoreItem xmlns:ds="http://schemas.openxmlformats.org/officeDocument/2006/customXml" ds:itemID="{5ec2404b-5b28-4e3f-b4c3-9bbce745e5d4}">
  <ds:schemaRefs/>
</ds:datastoreItem>
</file>

<file path=customXml/itemProps115.xml><?xml version="1.0" encoding="utf-8"?>
<ds:datastoreItem xmlns:ds="http://schemas.openxmlformats.org/officeDocument/2006/customXml" ds:itemID="{76fc6176-88ea-4530-8e86-4ba1139cb4a6}">
  <ds:schemaRefs/>
</ds:datastoreItem>
</file>

<file path=customXml/itemProps116.xml><?xml version="1.0" encoding="utf-8"?>
<ds:datastoreItem xmlns:ds="http://schemas.openxmlformats.org/officeDocument/2006/customXml" ds:itemID="{d3a37856-d30e-40bc-a30c-54f1857bd819}">
  <ds:schemaRefs/>
</ds:datastoreItem>
</file>

<file path=customXml/itemProps117.xml><?xml version="1.0" encoding="utf-8"?>
<ds:datastoreItem xmlns:ds="http://schemas.openxmlformats.org/officeDocument/2006/customXml" ds:itemID="{76288c0d-b240-4ca0-ade3-b73ada19acf0}">
  <ds:schemaRefs/>
</ds:datastoreItem>
</file>

<file path=customXml/itemProps118.xml><?xml version="1.0" encoding="utf-8"?>
<ds:datastoreItem xmlns:ds="http://schemas.openxmlformats.org/officeDocument/2006/customXml" ds:itemID="{6a399358-c646-4841-96d6-f5932d86b025}">
  <ds:schemaRefs/>
</ds:datastoreItem>
</file>

<file path=customXml/itemProps119.xml><?xml version="1.0" encoding="utf-8"?>
<ds:datastoreItem xmlns:ds="http://schemas.openxmlformats.org/officeDocument/2006/customXml" ds:itemID="{dca3d700-8362-4051-af43-78b400038d1b}">
  <ds:schemaRefs/>
</ds:datastoreItem>
</file>

<file path=customXml/itemProps120.xml><?xml version="1.0" encoding="utf-8"?>
<ds:datastoreItem xmlns:ds="http://schemas.openxmlformats.org/officeDocument/2006/customXml" ds:itemID="{53944fc6-85a6-47ab-ae6e-fd6c773e94c2}">
  <ds:schemaRefs/>
</ds:datastoreItem>
</file>

<file path=customXml/itemProps121.xml><?xml version="1.0" encoding="utf-8"?>
<ds:datastoreItem xmlns:ds="http://schemas.openxmlformats.org/officeDocument/2006/customXml" ds:itemID="{7d6a5b86-e397-4ae5-966e-8cc1b02abbd3}">
  <ds:schemaRefs/>
</ds:datastoreItem>
</file>

<file path=customXml/itemProps122.xml><?xml version="1.0" encoding="utf-8"?>
<ds:datastoreItem xmlns:ds="http://schemas.openxmlformats.org/officeDocument/2006/customXml" ds:itemID="{669e31ac-116e-45cb-8201-b5dc725403e2}">
  <ds:schemaRefs/>
</ds:datastoreItem>
</file>

<file path=customXml/itemProps123.xml><?xml version="1.0" encoding="utf-8"?>
<ds:datastoreItem xmlns:ds="http://schemas.openxmlformats.org/officeDocument/2006/customXml" ds:itemID="{92a9ba8c-a50c-40d0-a33b-313bde5fba4e}">
  <ds:schemaRefs/>
</ds:datastoreItem>
</file>

<file path=customXml/itemProps124.xml><?xml version="1.0" encoding="utf-8"?>
<ds:datastoreItem xmlns:ds="http://schemas.openxmlformats.org/officeDocument/2006/customXml" ds:itemID="{4061301a-75bd-478a-9c85-1be8efdb48f7}">
  <ds:schemaRefs/>
</ds:datastoreItem>
</file>

<file path=customXml/itemProps125.xml><?xml version="1.0" encoding="utf-8"?>
<ds:datastoreItem xmlns:ds="http://schemas.openxmlformats.org/officeDocument/2006/customXml" ds:itemID="{e3ccbf5c-d013-43ac-9b29-abccdda32381}">
  <ds:schemaRefs/>
</ds:datastoreItem>
</file>

<file path=customXml/itemProps126.xml><?xml version="1.0" encoding="utf-8"?>
<ds:datastoreItem xmlns:ds="http://schemas.openxmlformats.org/officeDocument/2006/customXml" ds:itemID="{9253128c-0a8b-4cad-8919-f98e6a9229b3}">
  <ds:schemaRefs/>
</ds:datastoreItem>
</file>

<file path=customXml/itemProps127.xml><?xml version="1.0" encoding="utf-8"?>
<ds:datastoreItem xmlns:ds="http://schemas.openxmlformats.org/officeDocument/2006/customXml" ds:itemID="{25c9355f-07fc-4779-be8b-53893f7c9745}">
  <ds:schemaRefs/>
</ds:datastoreItem>
</file>

<file path=customXml/itemProps128.xml><?xml version="1.0" encoding="utf-8"?>
<ds:datastoreItem xmlns:ds="http://schemas.openxmlformats.org/officeDocument/2006/customXml" ds:itemID="{6ab5d5d0-ce66-4a40-acca-e446a655c494}">
  <ds:schemaRefs/>
</ds:datastoreItem>
</file>

<file path=customXml/itemProps129.xml><?xml version="1.0" encoding="utf-8"?>
<ds:datastoreItem xmlns:ds="http://schemas.openxmlformats.org/officeDocument/2006/customXml" ds:itemID="{e6657f16-8e25-4cdc-9159-c4620f9e4462}">
  <ds:schemaRefs/>
</ds:datastoreItem>
</file>

<file path=customXml/itemProps130.xml><?xml version="1.0" encoding="utf-8"?>
<ds:datastoreItem xmlns:ds="http://schemas.openxmlformats.org/officeDocument/2006/customXml" ds:itemID="{5d584e34-4184-4e7e-ae85-108b43850d99}">
  <ds:schemaRefs/>
</ds:datastoreItem>
</file>

<file path=customXml/itemProps131.xml><?xml version="1.0" encoding="utf-8"?>
<ds:datastoreItem xmlns:ds="http://schemas.openxmlformats.org/officeDocument/2006/customXml" ds:itemID="{169ba27c-8b82-4f2b-8741-724324b01d0a}">
  <ds:schemaRefs/>
</ds:datastoreItem>
</file>

<file path=customXml/itemProps132.xml><?xml version="1.0" encoding="utf-8"?>
<ds:datastoreItem xmlns:ds="http://schemas.openxmlformats.org/officeDocument/2006/customXml" ds:itemID="{5d315c4d-9656-4be2-a343-9e03f313dd25}">
  <ds:schemaRefs/>
</ds:datastoreItem>
</file>

<file path=customXml/itemProps133.xml><?xml version="1.0" encoding="utf-8"?>
<ds:datastoreItem xmlns:ds="http://schemas.openxmlformats.org/officeDocument/2006/customXml" ds:itemID="{ade5f596-b64e-4be4-8bc1-d97c25f86ac5}">
  <ds:schemaRefs/>
</ds:datastoreItem>
</file>

<file path=customXml/itemProps134.xml><?xml version="1.0" encoding="utf-8"?>
<ds:datastoreItem xmlns:ds="http://schemas.openxmlformats.org/officeDocument/2006/customXml" ds:itemID="{7283aea5-d2c0-4744-beac-873d73092893}">
  <ds:schemaRefs/>
</ds:datastoreItem>
</file>

<file path=customXml/itemProps135.xml><?xml version="1.0" encoding="utf-8"?>
<ds:datastoreItem xmlns:ds="http://schemas.openxmlformats.org/officeDocument/2006/customXml" ds:itemID="{24e2262e-b458-49ce-b130-8a530610829a}">
  <ds:schemaRefs/>
</ds:datastoreItem>
</file>

<file path=customXml/itemProps136.xml><?xml version="1.0" encoding="utf-8"?>
<ds:datastoreItem xmlns:ds="http://schemas.openxmlformats.org/officeDocument/2006/customXml" ds:itemID="{5b84373e-ff43-457c-a242-490d9ad19e2c}">
  <ds:schemaRefs/>
</ds:datastoreItem>
</file>

<file path=customXml/itemProps137.xml><?xml version="1.0" encoding="utf-8"?>
<ds:datastoreItem xmlns:ds="http://schemas.openxmlformats.org/officeDocument/2006/customXml" ds:itemID="{e4fe1881-0d86-4d47-aa4d-9b6606717c96}">
  <ds:schemaRefs/>
</ds:datastoreItem>
</file>

<file path=customXml/itemProps138.xml><?xml version="1.0" encoding="utf-8"?>
<ds:datastoreItem xmlns:ds="http://schemas.openxmlformats.org/officeDocument/2006/customXml" ds:itemID="{d128517e-838d-45d3-91cc-1d1c4f52834f}">
  <ds:schemaRefs/>
</ds:datastoreItem>
</file>

<file path=customXml/itemProps139.xml><?xml version="1.0" encoding="utf-8"?>
<ds:datastoreItem xmlns:ds="http://schemas.openxmlformats.org/officeDocument/2006/customXml" ds:itemID="{fc514184-56fc-4913-8ee1-c05246bcff2e}">
  <ds:schemaRefs/>
</ds:datastoreItem>
</file>

<file path=customXml/itemProps140.xml><?xml version="1.0" encoding="utf-8"?>
<ds:datastoreItem xmlns:ds="http://schemas.openxmlformats.org/officeDocument/2006/customXml" ds:itemID="{6a4fa387-b9f7-42ba-896c-9f832ff3bc84}">
  <ds:schemaRefs/>
</ds:datastoreItem>
</file>

<file path=customXml/itemProps141.xml><?xml version="1.0" encoding="utf-8"?>
<ds:datastoreItem xmlns:ds="http://schemas.openxmlformats.org/officeDocument/2006/customXml" ds:itemID="{65116f9a-78e0-4112-a6ff-8500f555707f}">
  <ds:schemaRefs/>
</ds:datastoreItem>
</file>

<file path=customXml/itemProps142.xml><?xml version="1.0" encoding="utf-8"?>
<ds:datastoreItem xmlns:ds="http://schemas.openxmlformats.org/officeDocument/2006/customXml" ds:itemID="{c1fee31a-f411-4031-ae04-8a4105a65d65}">
  <ds:schemaRefs/>
</ds:datastoreItem>
</file>

<file path=customXml/itemProps143.xml><?xml version="1.0" encoding="utf-8"?>
<ds:datastoreItem xmlns:ds="http://schemas.openxmlformats.org/officeDocument/2006/customXml" ds:itemID="{1bade034-bfce-4e62-9f2f-d012c941635d}">
  <ds:schemaRefs/>
</ds:datastoreItem>
</file>

<file path=customXml/itemProps144.xml><?xml version="1.0" encoding="utf-8"?>
<ds:datastoreItem xmlns:ds="http://schemas.openxmlformats.org/officeDocument/2006/customXml" ds:itemID="{96e4630d-4c5f-4274-8db6-2b74bf3e65ab}">
  <ds:schemaRefs/>
</ds:datastoreItem>
</file>

<file path=customXml/itemProps145.xml><?xml version="1.0" encoding="utf-8"?>
<ds:datastoreItem xmlns:ds="http://schemas.openxmlformats.org/officeDocument/2006/customXml" ds:itemID="{2adfefe6-077d-42e8-9033-3aa9e410fce3}">
  <ds:schemaRefs/>
</ds:datastoreItem>
</file>

<file path=customXml/itemProps146.xml><?xml version="1.0" encoding="utf-8"?>
<ds:datastoreItem xmlns:ds="http://schemas.openxmlformats.org/officeDocument/2006/customXml" ds:itemID="{b798c6db-48a4-4353-925d-224e9e8add6b}">
  <ds:schemaRefs/>
</ds:datastoreItem>
</file>

<file path=customXml/itemProps147.xml><?xml version="1.0" encoding="utf-8"?>
<ds:datastoreItem xmlns:ds="http://schemas.openxmlformats.org/officeDocument/2006/customXml" ds:itemID="{75bd5c01-8dd7-4e4a-bfbf-a59d6e4aa5a8}">
  <ds:schemaRefs/>
</ds:datastoreItem>
</file>

<file path=customXml/itemProps148.xml><?xml version="1.0" encoding="utf-8"?>
<ds:datastoreItem xmlns:ds="http://schemas.openxmlformats.org/officeDocument/2006/customXml" ds:itemID="{96ce11f1-28d2-4bc5-afac-81253d972493}">
  <ds:schemaRefs/>
</ds:datastoreItem>
</file>

<file path=customXml/itemProps149.xml><?xml version="1.0" encoding="utf-8"?>
<ds:datastoreItem xmlns:ds="http://schemas.openxmlformats.org/officeDocument/2006/customXml" ds:itemID="{2329e1c4-d37e-4bb3-9d65-402f127afce5}">
  <ds:schemaRefs/>
</ds:datastoreItem>
</file>

<file path=customXml/itemProps150.xml><?xml version="1.0" encoding="utf-8"?>
<ds:datastoreItem xmlns:ds="http://schemas.openxmlformats.org/officeDocument/2006/customXml" ds:itemID="{052d18d7-9fd2-4a87-8f89-ad71631858f3}">
  <ds:schemaRefs/>
</ds:datastoreItem>
</file>

<file path=customXml/itemProps151.xml><?xml version="1.0" encoding="utf-8"?>
<ds:datastoreItem xmlns:ds="http://schemas.openxmlformats.org/officeDocument/2006/customXml" ds:itemID="{a013fb88-d5cb-4f69-939d-e6bc39e97392}">
  <ds:schemaRefs/>
</ds:datastoreItem>
</file>

<file path=customXml/itemProps152.xml><?xml version="1.0" encoding="utf-8"?>
<ds:datastoreItem xmlns:ds="http://schemas.openxmlformats.org/officeDocument/2006/customXml" ds:itemID="{829e69a1-7fde-4d39-9b98-40e6843664c8}">
  <ds:schemaRefs/>
</ds:datastoreItem>
</file>

<file path=customXml/itemProps153.xml><?xml version="1.0" encoding="utf-8"?>
<ds:datastoreItem xmlns:ds="http://schemas.openxmlformats.org/officeDocument/2006/customXml" ds:itemID="{21128a08-d6d9-4812-ae0d-c883ed014bbd}">
  <ds:schemaRefs/>
</ds:datastoreItem>
</file>

<file path=customXml/itemProps154.xml><?xml version="1.0" encoding="utf-8"?>
<ds:datastoreItem xmlns:ds="http://schemas.openxmlformats.org/officeDocument/2006/customXml" ds:itemID="{db24201e-dce2-41fa-8946-f0388206a4b7}">
  <ds:schemaRefs/>
</ds:datastoreItem>
</file>

<file path=customXml/itemProps155.xml><?xml version="1.0" encoding="utf-8"?>
<ds:datastoreItem xmlns:ds="http://schemas.openxmlformats.org/officeDocument/2006/customXml" ds:itemID="{71f6e069-b02f-4d20-9bb0-83a60fd3e857}">
  <ds:schemaRefs/>
</ds:datastoreItem>
</file>

<file path=customXml/itemProps156.xml><?xml version="1.0" encoding="utf-8"?>
<ds:datastoreItem xmlns:ds="http://schemas.openxmlformats.org/officeDocument/2006/customXml" ds:itemID="{4f983e72-edfa-4b0c-9c8a-0aeea85fb042}">
  <ds:schemaRefs/>
</ds:datastoreItem>
</file>

<file path=customXml/itemProps157.xml><?xml version="1.0" encoding="utf-8"?>
<ds:datastoreItem xmlns:ds="http://schemas.openxmlformats.org/officeDocument/2006/customXml" ds:itemID="{8d7b1f3d-a7dd-422a-8500-487d82fe9829}">
  <ds:schemaRefs/>
</ds:datastoreItem>
</file>

<file path=customXml/itemProps158.xml><?xml version="1.0" encoding="utf-8"?>
<ds:datastoreItem xmlns:ds="http://schemas.openxmlformats.org/officeDocument/2006/customXml" ds:itemID="{d9064076-8805-4143-8b0b-dcca1331fcbf}">
  <ds:schemaRefs/>
</ds:datastoreItem>
</file>

<file path=customXml/itemProps159.xml><?xml version="1.0" encoding="utf-8"?>
<ds:datastoreItem xmlns:ds="http://schemas.openxmlformats.org/officeDocument/2006/customXml" ds:itemID="{d4b311ec-bd32-48a5-98c8-aa14a92b3ca3}">
  <ds:schemaRefs/>
</ds:datastoreItem>
</file>

<file path=customXml/itemProps160.xml><?xml version="1.0" encoding="utf-8"?>
<ds:datastoreItem xmlns:ds="http://schemas.openxmlformats.org/officeDocument/2006/customXml" ds:itemID="{a5e64cba-d6b5-4b9f-b3cc-d74201f3c70c}">
  <ds:schemaRefs/>
</ds:datastoreItem>
</file>

<file path=customXml/itemProps161.xml><?xml version="1.0" encoding="utf-8"?>
<ds:datastoreItem xmlns:ds="http://schemas.openxmlformats.org/officeDocument/2006/customXml" ds:itemID="{d025ddc4-4b70-440b-8be1-f1572ecd5208}">
  <ds:schemaRefs/>
</ds:datastoreItem>
</file>

<file path=customXml/itemProps162.xml><?xml version="1.0" encoding="utf-8"?>
<ds:datastoreItem xmlns:ds="http://schemas.openxmlformats.org/officeDocument/2006/customXml" ds:itemID="{dff316d6-fccc-4597-826f-6a6b0edc1533}">
  <ds:schemaRefs/>
</ds:datastoreItem>
</file>

<file path=customXml/itemProps163.xml><?xml version="1.0" encoding="utf-8"?>
<ds:datastoreItem xmlns:ds="http://schemas.openxmlformats.org/officeDocument/2006/customXml" ds:itemID="{fe552063-688e-43c7-92f5-be1531eda28b}">
  <ds:schemaRefs/>
</ds:datastoreItem>
</file>

<file path=customXml/itemProps164.xml><?xml version="1.0" encoding="utf-8"?>
<ds:datastoreItem xmlns:ds="http://schemas.openxmlformats.org/officeDocument/2006/customXml" ds:itemID="{d85b4210-bdae-4fe3-8dee-4b84c06b03f3}">
  <ds:schemaRefs/>
</ds:datastoreItem>
</file>

<file path=customXml/itemProps165.xml><?xml version="1.0" encoding="utf-8"?>
<ds:datastoreItem xmlns:ds="http://schemas.openxmlformats.org/officeDocument/2006/customXml" ds:itemID="{b5b89e41-9df1-45a1-a342-2d9c792e02b3}">
  <ds:schemaRefs/>
</ds:datastoreItem>
</file>

<file path=customXml/itemProps166.xml><?xml version="1.0" encoding="utf-8"?>
<ds:datastoreItem xmlns:ds="http://schemas.openxmlformats.org/officeDocument/2006/customXml" ds:itemID="{5cd7dea4-7573-4e24-9c75-11692b2f324f}">
  <ds:schemaRefs/>
</ds:datastoreItem>
</file>

<file path=customXml/itemProps167.xml><?xml version="1.0" encoding="utf-8"?>
<ds:datastoreItem xmlns:ds="http://schemas.openxmlformats.org/officeDocument/2006/customXml" ds:itemID="{7800c1d1-0a86-4931-9824-4a7ca82a32d5}">
  <ds:schemaRefs/>
</ds:datastoreItem>
</file>

<file path=customXml/itemProps168.xml><?xml version="1.0" encoding="utf-8"?>
<ds:datastoreItem xmlns:ds="http://schemas.openxmlformats.org/officeDocument/2006/customXml" ds:itemID="{02803304-7e74-4eae-ac2d-727bdc084496}">
  <ds:schemaRefs/>
</ds:datastoreItem>
</file>

<file path=customXml/itemProps169.xml><?xml version="1.0" encoding="utf-8"?>
<ds:datastoreItem xmlns:ds="http://schemas.openxmlformats.org/officeDocument/2006/customXml" ds:itemID="{ee29ba67-d753-438d-a8e0-55e9cea6b174}">
  <ds:schemaRefs/>
</ds:datastoreItem>
</file>

<file path=customXml/itemProps170.xml><?xml version="1.0" encoding="utf-8"?>
<ds:datastoreItem xmlns:ds="http://schemas.openxmlformats.org/officeDocument/2006/customXml" ds:itemID="{9741f1b0-c0b8-4ab8-8179-a4d72fede20a}">
  <ds:schemaRefs/>
</ds:datastoreItem>
</file>

<file path=customXml/itemProps171.xml><?xml version="1.0" encoding="utf-8"?>
<ds:datastoreItem xmlns:ds="http://schemas.openxmlformats.org/officeDocument/2006/customXml" ds:itemID="{5dbfb4a4-19dc-49ca-a638-c273d5bfbe10}">
  <ds:schemaRefs/>
</ds:datastoreItem>
</file>

<file path=customXml/itemProps172.xml><?xml version="1.0" encoding="utf-8"?>
<ds:datastoreItem xmlns:ds="http://schemas.openxmlformats.org/officeDocument/2006/customXml" ds:itemID="{913de973-78da-40a1-8ba2-c20b4e21c0d5}">
  <ds:schemaRefs/>
</ds:datastoreItem>
</file>

<file path=customXml/itemProps173.xml><?xml version="1.0" encoding="utf-8"?>
<ds:datastoreItem xmlns:ds="http://schemas.openxmlformats.org/officeDocument/2006/customXml" ds:itemID="{fd0d80b3-6468-4b86-b675-09d7ced9b4af}">
  <ds:schemaRefs/>
</ds:datastoreItem>
</file>

<file path=customXml/itemProps174.xml><?xml version="1.0" encoding="utf-8"?>
<ds:datastoreItem xmlns:ds="http://schemas.openxmlformats.org/officeDocument/2006/customXml" ds:itemID="{f9bed4e9-1795-4dcf-8d3d-705e004fa9a4}">
  <ds:schemaRefs/>
</ds:datastoreItem>
</file>

<file path=customXml/itemProps175.xml><?xml version="1.0" encoding="utf-8"?>
<ds:datastoreItem xmlns:ds="http://schemas.openxmlformats.org/officeDocument/2006/customXml" ds:itemID="{7bef6098-9675-4e5b-97cb-9e32ebace936}">
  <ds:schemaRefs/>
</ds:datastoreItem>
</file>

<file path=customXml/itemProps176.xml><?xml version="1.0" encoding="utf-8"?>
<ds:datastoreItem xmlns:ds="http://schemas.openxmlformats.org/officeDocument/2006/customXml" ds:itemID="{a616735f-9733-415a-b1f4-f5c244505db6}">
  <ds:schemaRefs/>
</ds:datastoreItem>
</file>

<file path=customXml/itemProps177.xml><?xml version="1.0" encoding="utf-8"?>
<ds:datastoreItem xmlns:ds="http://schemas.openxmlformats.org/officeDocument/2006/customXml" ds:itemID="{5bd5f35e-0d34-45d9-b3f1-99651a0e05c5}">
  <ds:schemaRefs/>
</ds:datastoreItem>
</file>

<file path=customXml/itemProps178.xml><?xml version="1.0" encoding="utf-8"?>
<ds:datastoreItem xmlns:ds="http://schemas.openxmlformats.org/officeDocument/2006/customXml" ds:itemID="{0f7b7ac1-7d07-415b-affb-12b0e613b0d2}">
  <ds:schemaRefs/>
</ds:datastoreItem>
</file>

<file path=customXml/itemProps179.xml><?xml version="1.0" encoding="utf-8"?>
<ds:datastoreItem xmlns:ds="http://schemas.openxmlformats.org/officeDocument/2006/customXml" ds:itemID="{ca2e2e6f-3339-4646-bba7-4df8ccd5e109}">
  <ds:schemaRefs/>
</ds:datastoreItem>
</file>

<file path=customXml/itemProps180.xml><?xml version="1.0" encoding="utf-8"?>
<ds:datastoreItem xmlns:ds="http://schemas.openxmlformats.org/officeDocument/2006/customXml" ds:itemID="{be1fd9ef-d0e4-45bc-a651-d71564b5b496}">
  <ds:schemaRefs/>
</ds:datastoreItem>
</file>

<file path=customXml/itemProps181.xml><?xml version="1.0" encoding="utf-8"?>
<ds:datastoreItem xmlns:ds="http://schemas.openxmlformats.org/officeDocument/2006/customXml" ds:itemID="{3c1df08d-e5dc-418c-ae2b-41e9696a7cf0}">
  <ds:schemaRefs/>
</ds:datastoreItem>
</file>

<file path=customXml/itemProps182.xml><?xml version="1.0" encoding="utf-8"?>
<ds:datastoreItem xmlns:ds="http://schemas.openxmlformats.org/officeDocument/2006/customXml" ds:itemID="{f81ceecd-36e1-4faf-a0b2-25866b94f04e}">
  <ds:schemaRefs/>
</ds:datastoreItem>
</file>

<file path=customXml/itemProps183.xml><?xml version="1.0" encoding="utf-8"?>
<ds:datastoreItem xmlns:ds="http://schemas.openxmlformats.org/officeDocument/2006/customXml" ds:itemID="{6c9527ba-7834-408d-bf45-17c0e3169a0a}">
  <ds:schemaRefs/>
</ds:datastoreItem>
</file>

<file path=customXml/itemProps184.xml><?xml version="1.0" encoding="utf-8"?>
<ds:datastoreItem xmlns:ds="http://schemas.openxmlformats.org/officeDocument/2006/customXml" ds:itemID="{f20025e5-780b-4a06-8660-71ff14bab127}">
  <ds:schemaRefs/>
</ds:datastoreItem>
</file>

<file path=customXml/itemProps185.xml><?xml version="1.0" encoding="utf-8"?>
<ds:datastoreItem xmlns:ds="http://schemas.openxmlformats.org/officeDocument/2006/customXml" ds:itemID="{4e01f069-75be-44b0-90b6-514851f5e8d8}">
  <ds:schemaRefs/>
</ds:datastoreItem>
</file>

<file path=customXml/itemProps186.xml><?xml version="1.0" encoding="utf-8"?>
<ds:datastoreItem xmlns:ds="http://schemas.openxmlformats.org/officeDocument/2006/customXml" ds:itemID="{321ee043-5857-4ea6-a09c-bf7ea47918a1}">
  <ds:schemaRefs/>
</ds:datastoreItem>
</file>

<file path=customXml/itemProps187.xml><?xml version="1.0" encoding="utf-8"?>
<ds:datastoreItem xmlns:ds="http://schemas.openxmlformats.org/officeDocument/2006/customXml" ds:itemID="{ea7fef03-1995-4d56-af89-d5de2b32bc7b}">
  <ds:schemaRefs/>
</ds:datastoreItem>
</file>

<file path=customXml/itemProps188.xml><?xml version="1.0" encoding="utf-8"?>
<ds:datastoreItem xmlns:ds="http://schemas.openxmlformats.org/officeDocument/2006/customXml" ds:itemID="{17cd966c-5543-4378-a643-dc2536d6f5e1}">
  <ds:schemaRefs/>
</ds:datastoreItem>
</file>

<file path=customXml/itemProps189.xml><?xml version="1.0" encoding="utf-8"?>
<ds:datastoreItem xmlns:ds="http://schemas.openxmlformats.org/officeDocument/2006/customXml" ds:itemID="{56fb9c55-33a0-483f-8f65-1a6d9c773ab5}">
  <ds:schemaRefs/>
</ds:datastoreItem>
</file>

<file path=customXml/itemProps190.xml><?xml version="1.0" encoding="utf-8"?>
<ds:datastoreItem xmlns:ds="http://schemas.openxmlformats.org/officeDocument/2006/customXml" ds:itemID="{a9479282-b8ef-4ee7-8d21-1cc4f24309db}">
  <ds:schemaRefs/>
</ds:datastoreItem>
</file>

<file path=customXml/itemProps191.xml><?xml version="1.0" encoding="utf-8"?>
<ds:datastoreItem xmlns:ds="http://schemas.openxmlformats.org/officeDocument/2006/customXml" ds:itemID="{43d2ea39-1654-468d-b5c9-bffeeebaae6d}">
  <ds:schemaRefs/>
</ds:datastoreItem>
</file>

<file path=customXml/itemProps192.xml><?xml version="1.0" encoding="utf-8"?>
<ds:datastoreItem xmlns:ds="http://schemas.openxmlformats.org/officeDocument/2006/customXml" ds:itemID="{d8927a14-e10a-4c7a-b6a3-a1d56e40644e}">
  <ds:schemaRefs/>
</ds:datastoreItem>
</file>

<file path=customXml/itemProps193.xml><?xml version="1.0" encoding="utf-8"?>
<ds:datastoreItem xmlns:ds="http://schemas.openxmlformats.org/officeDocument/2006/customXml" ds:itemID="{347e8eac-9261-44e0-8280-05912ed4ae6c}">
  <ds:schemaRefs/>
</ds:datastoreItem>
</file>

<file path=customXml/itemProps194.xml><?xml version="1.0" encoding="utf-8"?>
<ds:datastoreItem xmlns:ds="http://schemas.openxmlformats.org/officeDocument/2006/customXml" ds:itemID="{ab9ec677-8fa3-43d0-a78a-b64cf7146eb1}">
  <ds:schemaRefs/>
</ds:datastoreItem>
</file>

<file path=customXml/itemProps195.xml><?xml version="1.0" encoding="utf-8"?>
<ds:datastoreItem xmlns:ds="http://schemas.openxmlformats.org/officeDocument/2006/customXml" ds:itemID="{0a988572-00cc-48f0-9992-4a625d2d3cab}">
  <ds:schemaRefs/>
</ds:datastoreItem>
</file>

<file path=customXml/itemProps196.xml><?xml version="1.0" encoding="utf-8"?>
<ds:datastoreItem xmlns:ds="http://schemas.openxmlformats.org/officeDocument/2006/customXml" ds:itemID="{f4309a9c-dfdb-49b8-9648-fd5a27842b58}">
  <ds:schemaRefs/>
</ds:datastoreItem>
</file>

<file path=customXml/itemProps197.xml><?xml version="1.0" encoding="utf-8"?>
<ds:datastoreItem xmlns:ds="http://schemas.openxmlformats.org/officeDocument/2006/customXml" ds:itemID="{e3fb59f6-c8ec-4265-85c7-f6d776d49f01}">
  <ds:schemaRefs/>
</ds:datastoreItem>
</file>

<file path=customXml/itemProps198.xml><?xml version="1.0" encoding="utf-8"?>
<ds:datastoreItem xmlns:ds="http://schemas.openxmlformats.org/officeDocument/2006/customXml" ds:itemID="{099ab613-3e6a-4e1c-89aa-1f0fa1db8048}">
  <ds:schemaRefs/>
</ds:datastoreItem>
</file>

<file path=customXml/itemProps199.xml><?xml version="1.0" encoding="utf-8"?>
<ds:datastoreItem xmlns:ds="http://schemas.openxmlformats.org/officeDocument/2006/customXml" ds:itemID="{7254893e-8d37-4ac4-8afa-771c881ae145}">
  <ds:schemaRefs/>
</ds:datastoreItem>
</file>

<file path=customXml/itemProps200.xml><?xml version="1.0" encoding="utf-8"?>
<ds:datastoreItem xmlns:ds="http://schemas.openxmlformats.org/officeDocument/2006/customXml" ds:itemID="{0de2eabf-b637-46de-b8a2-ed52662fb945}">
  <ds:schemaRefs/>
</ds:datastoreItem>
</file>

<file path=customXml/itemProps201.xml><?xml version="1.0" encoding="utf-8"?>
<ds:datastoreItem xmlns:ds="http://schemas.openxmlformats.org/officeDocument/2006/customXml" ds:itemID="{4e7b3c1b-c0ed-4db2-bfb5-edcaac519a33}">
  <ds:schemaRefs/>
</ds:datastoreItem>
</file>

<file path=customXml/itemProps202.xml><?xml version="1.0" encoding="utf-8"?>
<ds:datastoreItem xmlns:ds="http://schemas.openxmlformats.org/officeDocument/2006/customXml" ds:itemID="{144a965d-a9fa-40bf-a516-b7fc512cc44a}">
  <ds:schemaRefs/>
</ds:datastoreItem>
</file>

<file path=customXml/itemProps203.xml><?xml version="1.0" encoding="utf-8"?>
<ds:datastoreItem xmlns:ds="http://schemas.openxmlformats.org/officeDocument/2006/customXml" ds:itemID="{86fd7816-8d32-4c9f-b737-681c51803030}">
  <ds:schemaRefs/>
</ds:datastoreItem>
</file>

<file path=customXml/itemProps204.xml><?xml version="1.0" encoding="utf-8"?>
<ds:datastoreItem xmlns:ds="http://schemas.openxmlformats.org/officeDocument/2006/customXml" ds:itemID="{8e221aa1-c6b2-486a-a2ab-d15d5d2c41cf}">
  <ds:schemaRefs/>
</ds:datastoreItem>
</file>

<file path=customXml/itemProps205.xml><?xml version="1.0" encoding="utf-8"?>
<ds:datastoreItem xmlns:ds="http://schemas.openxmlformats.org/officeDocument/2006/customXml" ds:itemID="{a1024c2e-a68a-433e-b6c5-645383c463d3}">
  <ds:schemaRefs/>
</ds:datastoreItem>
</file>

<file path=customXml/itemProps206.xml><?xml version="1.0" encoding="utf-8"?>
<ds:datastoreItem xmlns:ds="http://schemas.openxmlformats.org/officeDocument/2006/customXml" ds:itemID="{5f91fcc0-4222-40d7-8096-3df3f6a58782}">
  <ds:schemaRefs/>
</ds:datastoreItem>
</file>

<file path=customXml/itemProps207.xml><?xml version="1.0" encoding="utf-8"?>
<ds:datastoreItem xmlns:ds="http://schemas.openxmlformats.org/officeDocument/2006/customXml" ds:itemID="{e341f262-b92f-43d4-8987-61ee167be7e6}">
  <ds:schemaRefs/>
</ds:datastoreItem>
</file>

<file path=customXml/itemProps208.xml><?xml version="1.0" encoding="utf-8"?>
<ds:datastoreItem xmlns:ds="http://schemas.openxmlformats.org/officeDocument/2006/customXml" ds:itemID="{e71b09ce-a8f7-491c-bf07-a9fc66bd6f7a}">
  <ds:schemaRefs/>
</ds:datastoreItem>
</file>

<file path=customXml/itemProps209.xml><?xml version="1.0" encoding="utf-8"?>
<ds:datastoreItem xmlns:ds="http://schemas.openxmlformats.org/officeDocument/2006/customXml" ds:itemID="{269e1e4a-b23f-48b3-aa25-34890bb1d90d}">
  <ds:schemaRefs/>
</ds:datastoreItem>
</file>

<file path=customXml/itemProps210.xml><?xml version="1.0" encoding="utf-8"?>
<ds:datastoreItem xmlns:ds="http://schemas.openxmlformats.org/officeDocument/2006/customXml" ds:itemID="{3610e045-962d-42cd-9440-dab56876fbcb}">
  <ds:schemaRefs/>
</ds:datastoreItem>
</file>

<file path=customXml/itemProps211.xml><?xml version="1.0" encoding="utf-8"?>
<ds:datastoreItem xmlns:ds="http://schemas.openxmlformats.org/officeDocument/2006/customXml" ds:itemID="{20ec7a53-56d1-4087-bf4c-b2fb9d73b57e}">
  <ds:schemaRefs/>
</ds:datastoreItem>
</file>

<file path=customXml/itemProps212.xml><?xml version="1.0" encoding="utf-8"?>
<ds:datastoreItem xmlns:ds="http://schemas.openxmlformats.org/officeDocument/2006/customXml" ds:itemID="{246af1b9-d57d-421e-a24c-c690b7389bc5}">
  <ds:schemaRefs/>
</ds:datastoreItem>
</file>

<file path=customXml/itemProps213.xml><?xml version="1.0" encoding="utf-8"?>
<ds:datastoreItem xmlns:ds="http://schemas.openxmlformats.org/officeDocument/2006/customXml" ds:itemID="{2d4b1772-1ec2-404b-960a-11d8cbd448a7}">
  <ds:schemaRefs/>
</ds:datastoreItem>
</file>

<file path=customXml/itemProps214.xml><?xml version="1.0" encoding="utf-8"?>
<ds:datastoreItem xmlns:ds="http://schemas.openxmlformats.org/officeDocument/2006/customXml" ds:itemID="{c882761f-a17b-4a42-b49d-2bf21f292f20}">
  <ds:schemaRefs/>
</ds:datastoreItem>
</file>

<file path=customXml/itemProps215.xml><?xml version="1.0" encoding="utf-8"?>
<ds:datastoreItem xmlns:ds="http://schemas.openxmlformats.org/officeDocument/2006/customXml" ds:itemID="{5b2b2a6d-dec5-4204-8a58-b23577e44462}">
  <ds:schemaRefs/>
</ds:datastoreItem>
</file>

<file path=customXml/itemProps216.xml><?xml version="1.0" encoding="utf-8"?>
<ds:datastoreItem xmlns:ds="http://schemas.openxmlformats.org/officeDocument/2006/customXml" ds:itemID="{6d01bd8f-8f5a-4c0c-bc93-ab182837c8ee}">
  <ds:schemaRefs/>
</ds:datastoreItem>
</file>

<file path=customXml/itemProps217.xml><?xml version="1.0" encoding="utf-8"?>
<ds:datastoreItem xmlns:ds="http://schemas.openxmlformats.org/officeDocument/2006/customXml" ds:itemID="{4e0778b3-a3cf-43bd-bcce-0532305aad30}">
  <ds:schemaRefs/>
</ds:datastoreItem>
</file>

<file path=customXml/itemProps218.xml><?xml version="1.0" encoding="utf-8"?>
<ds:datastoreItem xmlns:ds="http://schemas.openxmlformats.org/officeDocument/2006/customXml" ds:itemID="{7a5ee9c1-6ce4-41db-898d-af5220695465}">
  <ds:schemaRefs/>
</ds:datastoreItem>
</file>

<file path=customXml/itemProps219.xml><?xml version="1.0" encoding="utf-8"?>
<ds:datastoreItem xmlns:ds="http://schemas.openxmlformats.org/officeDocument/2006/customXml" ds:itemID="{dbac0cca-801f-48b0-ba7a-b1f868e9f304}">
  <ds:schemaRefs/>
</ds:datastoreItem>
</file>

<file path=customXml/itemProps220.xml><?xml version="1.0" encoding="utf-8"?>
<ds:datastoreItem xmlns:ds="http://schemas.openxmlformats.org/officeDocument/2006/customXml" ds:itemID="{43296a7d-879e-4d17-bcc2-65e4faa8fa78}">
  <ds:schemaRefs/>
</ds:datastoreItem>
</file>

<file path=customXml/itemProps221.xml><?xml version="1.0" encoding="utf-8"?>
<ds:datastoreItem xmlns:ds="http://schemas.openxmlformats.org/officeDocument/2006/customXml" ds:itemID="{6cc9923e-a589-4584-9236-6275fb7966c8}">
  <ds:schemaRefs/>
</ds:datastoreItem>
</file>

<file path=customXml/itemProps222.xml><?xml version="1.0" encoding="utf-8"?>
<ds:datastoreItem xmlns:ds="http://schemas.openxmlformats.org/officeDocument/2006/customXml" ds:itemID="{7ddde8a8-5014-4d68-ab4b-05a9fbb4fd96}">
  <ds:schemaRefs/>
</ds:datastoreItem>
</file>

<file path=docProps/app.xml><?xml version="1.0" encoding="utf-8"?>
<Properties xmlns="http://schemas.openxmlformats.org/officeDocument/2006/extended-properties" xmlns:vt="http://schemas.openxmlformats.org/officeDocument/2006/docPropsVTypes">
  <Pages>97</Pages>
  <Words>37359</Words>
  <Characters>44438</Characters>
  <TotalTime>14</TotalTime>
  <ScaleCrop>false</ScaleCrop>
  <LinksUpToDate>false</LinksUpToDate>
  <CharactersWithSpaces>44931</CharactersWithSpaces>
  <Application>WPS Office_11.1.0.12358_F1E327BC-269C-435d-A152-05C5408002CA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2022-04-14T15:49:00Z</dcterms:created>
  <dc:creator>Administrator</dc:creator>
  <cp:lastModifiedBy>DELL</cp:lastModifiedBy>
  <cp:lastPrinted>2022-04-22T08:13:00Z</cp:lastPrinted>
  <dcterms:modified xsi:type="dcterms:W3CDTF">2022-09-19T07:48:21Z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eyJoZGlkIjoiMjM3ZjBmZGIxNGYxMmViYzMxNzUxYjE2NzIyZTZiNjEifQ==</vt:lpwstr>
  </property>
  <property fmtid="{D5CDD505-2E9C-101B-9397-08002B2CF9AE}" pid="3" name="KSOProductBuildVer">
    <vt:lpwstr>2052-11.1.0.12358</vt:lpwstr>
  </property>
  <property fmtid="{D5CDD505-2E9C-101B-9397-08002B2CF9AE}" pid="4" name="ICV">
    <vt:lpwstr>80BAA79309DE42F49F46B29DB13C56B0</vt:lpwstr>
  </property>
</Properties>
</file>