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5" w:beforeAutospacing="0" w:after="0" w:afterAutospacing="0" w:line="480" w:lineRule="atLeast"/>
        <w:ind w:left="0" w:right="0" w:firstLine="420"/>
        <w:jc w:val="center"/>
        <w:rPr>
          <w:rFonts w:hint="eastAsia"/>
          <w:b/>
          <w:bCs/>
          <w:sz w:val="48"/>
          <w:szCs w:val="48"/>
          <w:lang w:eastAsia="zh-CN"/>
        </w:rPr>
      </w:pPr>
      <w:r>
        <w:rPr>
          <w:rFonts w:hint="eastAsia"/>
          <w:b/>
          <w:bCs/>
          <w:sz w:val="48"/>
          <w:szCs w:val="48"/>
          <w:lang w:eastAsia="zh-CN"/>
        </w:rPr>
        <w:t>卫生健康行政执法音像记录单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5" w:beforeAutospacing="0" w:after="0" w:afterAutospacing="0" w:line="480" w:lineRule="atLeast"/>
        <w:ind w:left="0" w:right="0" w:firstLine="420"/>
        <w:jc w:val="center"/>
        <w:rPr>
          <w:rFonts w:hint="eastAsia"/>
          <w:b/>
          <w:bCs/>
          <w:sz w:val="48"/>
          <w:szCs w:val="48"/>
          <w:lang w:eastAsia="zh-CN"/>
        </w:rPr>
      </w:pPr>
      <w:bookmarkStart w:id="0" w:name="_GoBack"/>
      <w:bookmarkEnd w:id="0"/>
    </w:p>
    <w:tbl>
      <w:tblPr>
        <w:tblW w:w="13916" w:type="dxa"/>
        <w:jc w:val="center"/>
        <w:tblBorders>
          <w:top w:val="single" w:color="CCCCCC" w:sz="6" w:space="0"/>
          <w:left w:val="single" w:color="CCCCCC" w:sz="6" w:space="0"/>
          <w:bottom w:val="single" w:color="CCCCCC" w:sz="6" w:space="0"/>
          <w:right w:val="single" w:color="CCCCCC" w:sz="6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51"/>
        <w:gridCol w:w="811"/>
        <w:gridCol w:w="1117"/>
        <w:gridCol w:w="992"/>
        <w:gridCol w:w="918"/>
        <w:gridCol w:w="806"/>
        <w:gridCol w:w="955"/>
        <w:gridCol w:w="1339"/>
        <w:gridCol w:w="2673"/>
        <w:gridCol w:w="1559"/>
        <w:gridCol w:w="2295"/>
      </w:tblGrid>
      <w:tr>
        <w:tblPrEx>
          <w:tblBorders>
            <w:top w:val="single" w:color="CCCCCC" w:sz="6" w:space="0"/>
            <w:left w:val="single" w:color="CCCCCC" w:sz="6" w:space="0"/>
            <w:bottom w:val="single" w:color="CCCCCC" w:sz="6" w:space="0"/>
            <w:right w:val="single" w:color="CCCCCC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jc w:val="center"/>
        </w:trPr>
        <w:tc>
          <w:tcPr>
            <w:tcW w:w="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Style w:val="5"/>
                <w:rFonts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Style w:val="5"/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执法</w:t>
            </w:r>
            <w:r>
              <w:rPr>
                <w:rStyle w:val="5"/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5"/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环节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Style w:val="5"/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执法</w:t>
            </w:r>
            <w:r>
              <w:rPr>
                <w:rStyle w:val="5"/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5"/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事项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Style w:val="5"/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记录事项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Style w:val="5"/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记录</w:t>
            </w:r>
            <w:r>
              <w:rPr>
                <w:rStyle w:val="5"/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5"/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场合</w:t>
            </w:r>
          </w:p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Style w:val="5"/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执法部门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Style w:val="5"/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记录人</w:t>
            </w:r>
          </w:p>
        </w:tc>
        <w:tc>
          <w:tcPr>
            <w:tcW w:w="13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Style w:val="5"/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开始记录时间</w:t>
            </w:r>
          </w:p>
        </w:tc>
        <w:tc>
          <w:tcPr>
            <w:tcW w:w="2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Style w:val="5"/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记录内容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Style w:val="5"/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结束记录时间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Style w:val="5"/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执法记录类别</w:t>
            </w:r>
          </w:p>
        </w:tc>
      </w:tr>
      <w:tr>
        <w:tblPrEx>
          <w:tblBorders>
            <w:top w:val="single" w:color="CCCCCC" w:sz="6" w:space="0"/>
            <w:left w:val="single" w:color="CCCCCC" w:sz="6" w:space="0"/>
            <w:bottom w:val="single" w:color="CCCCCC" w:sz="6" w:space="0"/>
            <w:right w:val="single" w:color="CCCCCC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4" w:hRule="atLeast"/>
          <w:jc w:val="center"/>
        </w:trPr>
        <w:tc>
          <w:tcPr>
            <w:tcW w:w="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现场检查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监管对象日常监督检查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现场检查过程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经营场所</w:t>
            </w:r>
          </w:p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卫生监督所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卫生监督员</w:t>
            </w:r>
          </w:p>
        </w:tc>
        <w:tc>
          <w:tcPr>
            <w:tcW w:w="13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进入或接近检查现场前</w:t>
            </w:r>
          </w:p>
        </w:tc>
        <w:tc>
          <w:tcPr>
            <w:tcW w:w="2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记录现场位置、经营情况、存在问题的现场情况实际检查全过程等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现场检查完毕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场景类</w:t>
            </w:r>
          </w:p>
        </w:tc>
      </w:tr>
      <w:tr>
        <w:tblPrEx>
          <w:tblBorders>
            <w:top w:val="single" w:color="CCCCCC" w:sz="6" w:space="0"/>
            <w:left w:val="single" w:color="CCCCCC" w:sz="6" w:space="0"/>
            <w:bottom w:val="single" w:color="CCCCCC" w:sz="6" w:space="0"/>
            <w:right w:val="single" w:color="CCCCCC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4" w:hRule="atLeast"/>
          <w:jc w:val="center"/>
        </w:trPr>
        <w:tc>
          <w:tcPr>
            <w:tcW w:w="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当场处罚决定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简易程序行政处罚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当场处罚全过程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当事人违法现场</w:t>
            </w:r>
          </w:p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卫生监督所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卫生监督员</w:t>
            </w:r>
          </w:p>
        </w:tc>
        <w:tc>
          <w:tcPr>
            <w:tcW w:w="13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接近当事人违法现场前</w:t>
            </w:r>
          </w:p>
        </w:tc>
        <w:tc>
          <w:tcPr>
            <w:tcW w:w="2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记录执法人员表明身份，责令改正，告知权利义务，听取陈述申辩，交付当场处罚决定书全过程等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当场处罚决定书交付当事人后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确认类场景类</w:t>
            </w:r>
          </w:p>
        </w:tc>
      </w:tr>
      <w:tr>
        <w:tblPrEx>
          <w:tblBorders>
            <w:top w:val="single" w:color="CCCCCC" w:sz="6" w:space="0"/>
            <w:left w:val="single" w:color="CCCCCC" w:sz="6" w:space="0"/>
            <w:bottom w:val="single" w:color="CCCCCC" w:sz="6" w:space="0"/>
            <w:right w:val="single" w:color="CCCCCC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8" w:hRule="atLeast"/>
          <w:jc w:val="center"/>
        </w:trPr>
        <w:tc>
          <w:tcPr>
            <w:tcW w:w="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合议、告知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一般程序行政处罚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案件合议全过程、送达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案件合议及送达现场</w:t>
            </w:r>
          </w:p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卫生监督所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案件承办卫生监督员</w:t>
            </w:r>
          </w:p>
        </w:tc>
        <w:tc>
          <w:tcPr>
            <w:tcW w:w="13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案件开始合议及送达当事人前</w:t>
            </w:r>
          </w:p>
        </w:tc>
        <w:tc>
          <w:tcPr>
            <w:tcW w:w="2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案件合议及送达当事人《行政处罚事先告知书》全过程。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合议和送达完毕后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确认类场景类</w:t>
            </w:r>
          </w:p>
        </w:tc>
      </w:tr>
      <w:tr>
        <w:tblPrEx>
          <w:tblBorders>
            <w:top w:val="single" w:color="CCCCCC" w:sz="6" w:space="0"/>
            <w:left w:val="single" w:color="CCCCCC" w:sz="6" w:space="0"/>
            <w:bottom w:val="single" w:color="CCCCCC" w:sz="6" w:space="0"/>
            <w:right w:val="single" w:color="CCCCCC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5" w:hRule="atLeast"/>
          <w:jc w:val="center"/>
        </w:trPr>
        <w:tc>
          <w:tcPr>
            <w:tcW w:w="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听证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一般程序行政处罚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案件听证 全过程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举行案件听证现场</w:t>
            </w:r>
          </w:p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卫生监督所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案件承办机构</w:t>
            </w:r>
          </w:p>
        </w:tc>
        <w:tc>
          <w:tcPr>
            <w:tcW w:w="13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听证开始时起</w:t>
            </w:r>
          </w:p>
        </w:tc>
        <w:tc>
          <w:tcPr>
            <w:tcW w:w="2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听证过程中各方的举证、发言等全过程。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听证会结束后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场景类</w:t>
            </w:r>
          </w:p>
        </w:tc>
      </w:tr>
      <w:tr>
        <w:tblPrEx>
          <w:tblBorders>
            <w:top w:val="single" w:color="CCCCCC" w:sz="6" w:space="0"/>
            <w:left w:val="single" w:color="CCCCCC" w:sz="6" w:space="0"/>
            <w:bottom w:val="single" w:color="CCCCCC" w:sz="6" w:space="0"/>
            <w:right w:val="single" w:color="CCCCCC" w:sz="6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5" w:hRule="atLeast"/>
          <w:jc w:val="center"/>
        </w:trPr>
        <w:tc>
          <w:tcPr>
            <w:tcW w:w="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送达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一般程序行政处罚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处罚决定书送达全过程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送达现场</w:t>
            </w:r>
          </w:p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卫生监督所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案件承办卫生监督员</w:t>
            </w:r>
          </w:p>
        </w:tc>
        <w:tc>
          <w:tcPr>
            <w:tcW w:w="13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送达当事人前</w:t>
            </w:r>
          </w:p>
        </w:tc>
        <w:tc>
          <w:tcPr>
            <w:tcW w:w="2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按法定程序送达《行政处罚决定书》全过程。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处罚决定书交付当事人后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确认类</w:t>
            </w:r>
          </w:p>
        </w:tc>
      </w:tr>
      <w:tr>
        <w:tblPrEx>
          <w:tblBorders>
            <w:top w:val="single" w:color="CCCCCC" w:sz="6" w:space="0"/>
            <w:left w:val="single" w:color="CCCCCC" w:sz="6" w:space="0"/>
            <w:bottom w:val="single" w:color="CCCCCC" w:sz="6" w:space="0"/>
            <w:right w:val="single" w:color="CCCCCC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9" w:hRule="atLeast"/>
          <w:jc w:val="center"/>
        </w:trPr>
        <w:tc>
          <w:tcPr>
            <w:tcW w:w="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行政强制措施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行政强制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查封、扣押等现场全过程</w:t>
            </w:r>
          </w:p>
        </w:tc>
        <w:tc>
          <w:tcPr>
            <w:tcW w:w="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查封、扣押现场</w:t>
            </w:r>
          </w:p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卫生监督所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卫生监督员</w:t>
            </w:r>
          </w:p>
        </w:tc>
        <w:tc>
          <w:tcPr>
            <w:tcW w:w="13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进入或接近现场前</w:t>
            </w:r>
          </w:p>
        </w:tc>
        <w:tc>
          <w:tcPr>
            <w:tcW w:w="2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采取行政强制措施，查封、扣押行政行为的位置，周边情况，相关决定书送达情况，查封、扣押过程。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强制措施实施完毕后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0"/>
                <w:szCs w:val="10"/>
              </w:rPr>
            </w:pPr>
            <w:r>
              <w:rPr>
                <w:rFonts w:hint="default" w:ascii="方正仿宋简体" w:hAnsi="方正仿宋简体" w:eastAsia="方正仿宋简体" w:cs="方正仿宋简体"/>
                <w:i w:val="0"/>
                <w:iCs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场景类</w:t>
            </w:r>
          </w:p>
        </w:tc>
      </w:tr>
    </w:tbl>
    <w:p>
      <w:pPr>
        <w:rPr>
          <w:sz w:val="6"/>
          <w:szCs w:val="10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仿宋简体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RkY2Q0YzBlZjU5Yzc4OTcyZjJjMGM2MTc5NDhjZDcifQ=="/>
  </w:docVars>
  <w:rsids>
    <w:rsidRoot w:val="465D062A"/>
    <w:rsid w:val="465D0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2022-08-16T01:48:00Z</dcterms:created>
  <dc:creator>Administrator</dc:creator>
  <cp:lastModifiedBy>Administrator</cp:lastModifiedBy>
  <dcterms:modified xsi:type="dcterms:W3CDTF">2022-08-16T01:52:03Z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0D6012E8EBFD44719D57510C20BF6F09</vt:lpwstr>
  </property>
</Properties>
</file>