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C59" w:rsidRDefault="00CD1092">
      <w:pPr>
        <w:pStyle w:val="a3"/>
        <w:widowControl/>
        <w:shd w:val="clear" w:color="auto" w:fill="FFFFFF"/>
        <w:spacing w:beforeAutospacing="0" w:afterAutospacing="0" w:line="420" w:lineRule="atLeast"/>
        <w:jc w:val="center"/>
        <w:rPr>
          <w:rFonts w:ascii="微软雅黑" w:eastAsia="微软雅黑" w:hAnsi="微软雅黑" w:cs="微软雅黑"/>
          <w:color w:val="333333"/>
          <w:sz w:val="21"/>
          <w:szCs w:val="21"/>
        </w:rPr>
      </w:pPr>
      <w:r>
        <w:rPr>
          <w:rStyle w:val="a4"/>
          <w:rFonts w:ascii="宋体" w:eastAsia="宋体" w:hAnsi="宋体" w:cs="宋体" w:hint="eastAsia"/>
          <w:bCs/>
          <w:color w:val="666666"/>
          <w:sz w:val="43"/>
          <w:szCs w:val="43"/>
          <w:shd w:val="clear" w:color="auto" w:fill="FFFFFF"/>
        </w:rPr>
        <w:t>走马驿镇</w:t>
      </w:r>
      <w:r w:rsidR="006428D7">
        <w:rPr>
          <w:rStyle w:val="a4"/>
          <w:rFonts w:ascii="宋体" w:eastAsia="宋体" w:hAnsi="宋体" w:cs="宋体" w:hint="eastAsia"/>
          <w:bCs/>
          <w:color w:val="666666"/>
          <w:sz w:val="43"/>
          <w:szCs w:val="43"/>
          <w:shd w:val="clear" w:color="auto" w:fill="FFFFFF"/>
        </w:rPr>
        <w:t>行政执法投诉举报制度</w:t>
      </w:r>
    </w:p>
    <w:p w:rsidR="00C80C59" w:rsidRDefault="006428D7">
      <w:pPr>
        <w:pStyle w:val="a3"/>
        <w:widowControl/>
        <w:shd w:val="clear" w:color="auto" w:fill="FFFFFF"/>
        <w:spacing w:beforeAutospacing="0" w:afterAutospacing="0" w:line="420" w:lineRule="atLeast"/>
        <w:ind w:firstLine="645"/>
        <w:rPr>
          <w:rFonts w:ascii="微软雅黑" w:eastAsia="微软雅黑" w:hAnsi="微软雅黑" w:cs="微软雅黑"/>
          <w:color w:val="333333"/>
          <w:sz w:val="21"/>
          <w:szCs w:val="21"/>
        </w:rPr>
      </w:pPr>
      <w:r>
        <w:rPr>
          <w:rFonts w:ascii="仿宋_GB2312" w:eastAsia="仿宋_GB2312" w:hAnsi="微软雅黑" w:cs="仿宋_GB2312"/>
          <w:color w:val="666666"/>
          <w:sz w:val="31"/>
          <w:szCs w:val="31"/>
          <w:shd w:val="clear" w:color="auto" w:fill="FFFFFF"/>
        </w:rPr>
        <w:t>第一条</w:t>
      </w:r>
      <w:r>
        <w:rPr>
          <w:rFonts w:ascii="仿宋_GB2312" w:eastAsia="仿宋_GB2312" w:hAnsi="微软雅黑" w:cs="仿宋_GB2312"/>
          <w:color w:val="666666"/>
          <w:sz w:val="31"/>
          <w:szCs w:val="31"/>
          <w:shd w:val="clear" w:color="auto" w:fill="FFFFFF"/>
        </w:rPr>
        <w:t>  </w:t>
      </w:r>
      <w:r>
        <w:rPr>
          <w:rFonts w:ascii="仿宋_GB2312" w:eastAsia="仿宋_GB2312" w:hAnsi="微软雅黑" w:cs="仿宋_GB2312"/>
          <w:color w:val="666666"/>
          <w:sz w:val="31"/>
          <w:szCs w:val="31"/>
          <w:shd w:val="clear" w:color="auto" w:fill="FFFFFF"/>
        </w:rPr>
        <w:t>为监督行政执法机关和行政执法人员的执法活动，保护公民、法人或者其他组织的合法权益，依法查处违法执法行为，促进依法行政，根据有关法律、法规的规定，</w:t>
      </w:r>
      <w:r>
        <w:rPr>
          <w:rFonts w:ascii="仿宋_GB2312" w:eastAsia="仿宋_GB2312" w:hAnsi="微软雅黑" w:cs="仿宋_GB2312" w:hint="eastAsia"/>
          <w:color w:val="666666"/>
          <w:sz w:val="31"/>
          <w:szCs w:val="31"/>
          <w:shd w:val="clear" w:color="auto" w:fill="FFFFFF"/>
        </w:rPr>
        <w:t>结合我镇实际特制定本制度。</w:t>
      </w:r>
    </w:p>
    <w:p w:rsidR="00C80C59" w:rsidRDefault="006428D7">
      <w:pPr>
        <w:pStyle w:val="a3"/>
        <w:widowControl/>
        <w:shd w:val="clear" w:color="auto" w:fill="FFFFFF"/>
        <w:spacing w:beforeAutospacing="0" w:afterAutospacing="0" w:line="420" w:lineRule="atLeast"/>
        <w:rPr>
          <w:rFonts w:ascii="微软雅黑" w:eastAsia="微软雅黑" w:hAnsi="微软雅黑" w:cs="微软雅黑"/>
          <w:color w:val="333333"/>
          <w:sz w:val="21"/>
          <w:szCs w:val="21"/>
        </w:rPr>
      </w:pPr>
      <w:r>
        <w:rPr>
          <w:rFonts w:ascii="仿宋_GB2312" w:eastAsia="仿宋_GB2312" w:hAnsi="微软雅黑" w:cs="仿宋_GB2312"/>
          <w:color w:val="666666"/>
          <w:sz w:val="31"/>
          <w:szCs w:val="31"/>
          <w:shd w:val="clear" w:color="auto" w:fill="FFFFFF"/>
        </w:rPr>
        <w:t xml:space="preserve">　　第二条</w:t>
      </w:r>
      <w:r>
        <w:rPr>
          <w:rFonts w:ascii="仿宋_GB2312" w:eastAsia="仿宋_GB2312" w:hAnsi="微软雅黑" w:cs="仿宋_GB2312"/>
          <w:color w:val="666666"/>
          <w:sz w:val="31"/>
          <w:szCs w:val="31"/>
          <w:shd w:val="clear" w:color="auto" w:fill="FFFFFF"/>
        </w:rPr>
        <w:t>  </w:t>
      </w:r>
      <w:r>
        <w:rPr>
          <w:rFonts w:ascii="仿宋_GB2312" w:eastAsia="仿宋_GB2312" w:hAnsi="微软雅黑" w:cs="仿宋_GB2312"/>
          <w:color w:val="666666"/>
          <w:sz w:val="31"/>
          <w:szCs w:val="31"/>
          <w:shd w:val="clear" w:color="auto" w:fill="FFFFFF"/>
        </w:rPr>
        <w:t>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rsidR="00C80C59" w:rsidRDefault="006428D7">
      <w:pPr>
        <w:pStyle w:val="a3"/>
        <w:widowControl/>
        <w:shd w:val="clear" w:color="auto" w:fill="FFFFFF"/>
        <w:spacing w:beforeAutospacing="0" w:afterAutospacing="0" w:line="420" w:lineRule="atLeast"/>
        <w:rPr>
          <w:rFonts w:ascii="微软雅黑" w:eastAsia="微软雅黑" w:hAnsi="微软雅黑" w:cs="微软雅黑"/>
          <w:color w:val="333333"/>
          <w:sz w:val="21"/>
          <w:szCs w:val="21"/>
        </w:rPr>
      </w:pPr>
      <w:r>
        <w:rPr>
          <w:rFonts w:ascii="仿宋_GB2312" w:eastAsia="仿宋_GB2312" w:hAnsi="微软雅黑" w:cs="仿宋_GB2312"/>
          <w:color w:val="666666"/>
          <w:sz w:val="31"/>
          <w:szCs w:val="31"/>
          <w:shd w:val="clear" w:color="auto" w:fill="FFFFFF"/>
        </w:rPr>
        <w:t xml:space="preserve">　　第三条</w:t>
      </w:r>
      <w:r>
        <w:rPr>
          <w:rFonts w:ascii="仿宋_GB2312" w:eastAsia="仿宋_GB2312" w:hAnsi="微软雅黑" w:cs="仿宋_GB2312"/>
          <w:color w:val="666666"/>
          <w:sz w:val="31"/>
          <w:szCs w:val="31"/>
          <w:shd w:val="clear" w:color="auto" w:fill="FFFFFF"/>
        </w:rPr>
        <w:t>  </w:t>
      </w:r>
      <w:r>
        <w:rPr>
          <w:rFonts w:ascii="仿宋_GB2312" w:eastAsia="仿宋_GB2312" w:hAnsi="微软雅黑" w:cs="仿宋_GB2312"/>
          <w:color w:val="666666"/>
          <w:sz w:val="31"/>
          <w:szCs w:val="31"/>
          <w:shd w:val="clear" w:color="auto" w:fill="FFFFFF"/>
        </w:rPr>
        <w:t>依法行政领导小组负责对行政执法机关及其执法人员投诉举报的受理和处理工作，办公室电话：</w:t>
      </w:r>
      <w:r>
        <w:rPr>
          <w:rFonts w:ascii="仿宋_GB2312" w:eastAsia="仿宋_GB2312" w:hAnsi="微软雅黑" w:cs="仿宋_GB2312"/>
          <w:color w:val="666666"/>
          <w:sz w:val="31"/>
          <w:szCs w:val="31"/>
          <w:shd w:val="clear" w:color="auto" w:fill="FFFFFF"/>
        </w:rPr>
        <w:t>03</w:t>
      </w:r>
      <w:r>
        <w:rPr>
          <w:rFonts w:ascii="仿宋_GB2312" w:eastAsia="仿宋_GB2312" w:hAnsi="微软雅黑" w:cs="仿宋_GB2312"/>
          <w:color w:val="666666"/>
          <w:sz w:val="31"/>
          <w:szCs w:val="31"/>
          <w:shd w:val="clear" w:color="auto" w:fill="FFFFFF"/>
        </w:rPr>
        <w:t>1</w:t>
      </w:r>
      <w:r>
        <w:rPr>
          <w:rFonts w:ascii="仿宋_GB2312" w:eastAsia="仿宋_GB2312" w:hAnsi="微软雅黑" w:cs="仿宋_GB2312" w:hint="eastAsia"/>
          <w:color w:val="666666"/>
          <w:sz w:val="31"/>
          <w:szCs w:val="31"/>
          <w:shd w:val="clear" w:color="auto" w:fill="FFFFFF"/>
        </w:rPr>
        <w:t>2</w:t>
      </w:r>
      <w:bookmarkStart w:id="0" w:name="_GoBack"/>
      <w:bookmarkEnd w:id="0"/>
      <w:r>
        <w:rPr>
          <w:rFonts w:ascii="仿宋_GB2312" w:eastAsia="仿宋_GB2312" w:hAnsi="微软雅黑" w:cs="仿宋_GB2312"/>
          <w:color w:val="666666"/>
          <w:sz w:val="31"/>
          <w:szCs w:val="31"/>
          <w:shd w:val="clear" w:color="auto" w:fill="FFFFFF"/>
        </w:rPr>
        <w:t>-7</w:t>
      </w:r>
      <w:r>
        <w:rPr>
          <w:rFonts w:ascii="仿宋_GB2312" w:eastAsia="仿宋_GB2312" w:hAnsi="微软雅黑" w:cs="仿宋_GB2312" w:hint="eastAsia"/>
          <w:color w:val="666666"/>
          <w:sz w:val="31"/>
          <w:szCs w:val="31"/>
          <w:shd w:val="clear" w:color="auto" w:fill="FFFFFF"/>
        </w:rPr>
        <w:t>3</w:t>
      </w:r>
      <w:r w:rsidR="00553F09">
        <w:rPr>
          <w:rFonts w:ascii="仿宋_GB2312" w:eastAsia="仿宋_GB2312" w:hAnsi="微软雅黑" w:cs="仿宋_GB2312" w:hint="eastAsia"/>
          <w:color w:val="666666"/>
          <w:sz w:val="31"/>
          <w:szCs w:val="31"/>
          <w:shd w:val="clear" w:color="auto" w:fill="FFFFFF"/>
        </w:rPr>
        <w:t>81108</w:t>
      </w:r>
      <w:r>
        <w:rPr>
          <w:rFonts w:ascii="仿宋_GB2312" w:eastAsia="仿宋_GB2312" w:hAnsi="微软雅黑" w:cs="仿宋_GB2312"/>
          <w:color w:val="666666"/>
          <w:sz w:val="31"/>
          <w:szCs w:val="31"/>
          <w:shd w:val="clear" w:color="auto" w:fill="FFFFFF"/>
        </w:rPr>
        <w:t>。</w:t>
      </w:r>
    </w:p>
    <w:p w:rsidR="00C80C59" w:rsidRDefault="006428D7">
      <w:pPr>
        <w:pStyle w:val="a3"/>
        <w:widowControl/>
        <w:shd w:val="clear" w:color="auto" w:fill="FFFFFF"/>
        <w:spacing w:beforeAutospacing="0" w:afterAutospacing="0" w:line="420" w:lineRule="atLeast"/>
        <w:rPr>
          <w:rFonts w:ascii="微软雅黑" w:eastAsia="微软雅黑" w:hAnsi="微软雅黑" w:cs="微软雅黑"/>
          <w:color w:val="333333"/>
          <w:sz w:val="21"/>
          <w:szCs w:val="21"/>
        </w:rPr>
      </w:pPr>
      <w:r>
        <w:rPr>
          <w:rFonts w:ascii="仿宋_GB2312" w:eastAsia="仿宋_GB2312" w:hAnsi="微软雅黑" w:cs="仿宋_GB2312"/>
          <w:color w:val="666666"/>
          <w:sz w:val="31"/>
          <w:szCs w:val="31"/>
          <w:shd w:val="clear" w:color="auto" w:fill="FFFFFF"/>
        </w:rPr>
        <w:t xml:space="preserve">　　第四条</w:t>
      </w:r>
      <w:r>
        <w:rPr>
          <w:rFonts w:ascii="仿宋_GB2312" w:eastAsia="仿宋_GB2312" w:hAnsi="微软雅黑" w:cs="仿宋_GB2312"/>
          <w:color w:val="666666"/>
          <w:sz w:val="31"/>
          <w:szCs w:val="31"/>
          <w:shd w:val="clear" w:color="auto" w:fill="FFFFFF"/>
        </w:rPr>
        <w:t>  </w:t>
      </w:r>
      <w:r>
        <w:rPr>
          <w:rFonts w:ascii="仿宋_GB2312" w:eastAsia="仿宋_GB2312" w:hAnsi="微软雅黑" w:cs="仿宋_GB2312"/>
          <w:color w:val="666666"/>
          <w:sz w:val="31"/>
          <w:szCs w:val="31"/>
          <w:shd w:val="clear" w:color="auto" w:fill="FFFFFF"/>
        </w:rPr>
        <w:t>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rsidR="00C80C59" w:rsidRDefault="006428D7">
      <w:pPr>
        <w:pStyle w:val="a3"/>
        <w:widowControl/>
        <w:shd w:val="clear" w:color="auto" w:fill="FFFFFF"/>
        <w:spacing w:beforeAutospacing="0" w:afterAutospacing="0" w:line="420" w:lineRule="atLeast"/>
        <w:rPr>
          <w:rFonts w:ascii="微软雅黑" w:eastAsia="微软雅黑" w:hAnsi="微软雅黑" w:cs="微软雅黑"/>
          <w:color w:val="333333"/>
          <w:sz w:val="21"/>
          <w:szCs w:val="21"/>
        </w:rPr>
      </w:pPr>
      <w:r>
        <w:rPr>
          <w:rFonts w:ascii="仿宋_GB2312" w:eastAsia="仿宋_GB2312" w:hAnsi="微软雅黑" w:cs="仿宋_GB2312"/>
          <w:color w:val="666666"/>
          <w:sz w:val="31"/>
          <w:szCs w:val="31"/>
          <w:shd w:val="clear" w:color="auto" w:fill="FFFFFF"/>
        </w:rPr>
        <w:t xml:space="preserve">　　第五条</w:t>
      </w:r>
      <w:r>
        <w:rPr>
          <w:rFonts w:ascii="仿宋_GB2312" w:eastAsia="仿宋_GB2312" w:hAnsi="微软雅黑" w:cs="仿宋_GB2312"/>
          <w:color w:val="666666"/>
          <w:sz w:val="31"/>
          <w:szCs w:val="31"/>
          <w:shd w:val="clear" w:color="auto" w:fill="FFFFFF"/>
        </w:rPr>
        <w:t>  </w:t>
      </w:r>
      <w:r>
        <w:rPr>
          <w:rFonts w:ascii="仿宋_GB2312" w:eastAsia="仿宋_GB2312" w:hAnsi="微软雅黑" w:cs="仿宋_GB2312"/>
          <w:color w:val="666666"/>
          <w:sz w:val="31"/>
          <w:szCs w:val="31"/>
          <w:shd w:val="clear" w:color="auto" w:fill="FFFFFF"/>
        </w:rPr>
        <w:t>投诉举报处理机关自接到行政执法投诉举报后的</w:t>
      </w:r>
      <w:r>
        <w:rPr>
          <w:rFonts w:ascii="仿宋_GB2312" w:eastAsia="仿宋_GB2312" w:hAnsi="微软雅黑" w:cs="仿宋_GB2312"/>
          <w:color w:val="666666"/>
          <w:sz w:val="31"/>
          <w:szCs w:val="31"/>
          <w:shd w:val="clear" w:color="auto" w:fill="FFFFFF"/>
        </w:rPr>
        <w:t>5</w:t>
      </w:r>
      <w:r>
        <w:rPr>
          <w:rFonts w:ascii="仿宋_GB2312" w:eastAsia="仿宋_GB2312" w:hAnsi="微软雅黑" w:cs="仿宋_GB2312"/>
          <w:color w:val="666666"/>
          <w:sz w:val="31"/>
          <w:szCs w:val="31"/>
          <w:shd w:val="clear" w:color="auto" w:fill="FFFFFF"/>
        </w:rPr>
        <w:t>个工作日内，对符合受理规定的行政执法投诉举报，予以受</w:t>
      </w:r>
      <w:r>
        <w:rPr>
          <w:rFonts w:ascii="仿宋_GB2312" w:eastAsia="仿宋_GB2312" w:hAnsi="微软雅黑" w:cs="仿宋_GB2312"/>
          <w:color w:val="666666"/>
          <w:sz w:val="31"/>
          <w:szCs w:val="31"/>
          <w:shd w:val="clear" w:color="auto" w:fill="FFFFFF"/>
        </w:rPr>
        <w:lastRenderedPageBreak/>
        <w:t>理；对不符合受理规定的行政执法投诉举报，应向投诉举报人说明不予受理的理由和依据。</w:t>
      </w:r>
    </w:p>
    <w:p w:rsidR="00C80C59" w:rsidRDefault="006428D7">
      <w:pPr>
        <w:pStyle w:val="a3"/>
        <w:widowControl/>
        <w:shd w:val="clear" w:color="auto" w:fill="FFFFFF"/>
        <w:spacing w:beforeAutospacing="0" w:afterAutospacing="0" w:line="420" w:lineRule="atLeast"/>
        <w:rPr>
          <w:rFonts w:ascii="微软雅黑" w:eastAsia="微软雅黑" w:hAnsi="微软雅黑" w:cs="微软雅黑"/>
          <w:color w:val="333333"/>
          <w:sz w:val="21"/>
          <w:szCs w:val="21"/>
        </w:rPr>
      </w:pPr>
      <w:r>
        <w:rPr>
          <w:rFonts w:ascii="仿宋_GB2312" w:eastAsia="仿宋_GB2312" w:hAnsi="微软雅黑" w:cs="仿宋_GB2312"/>
          <w:color w:val="666666"/>
          <w:sz w:val="31"/>
          <w:szCs w:val="31"/>
          <w:shd w:val="clear" w:color="auto" w:fill="FFFFFF"/>
        </w:rPr>
        <w:t xml:space="preserve">　　第六条</w:t>
      </w:r>
      <w:r>
        <w:rPr>
          <w:rFonts w:ascii="仿宋_GB2312" w:eastAsia="仿宋_GB2312" w:hAnsi="微软雅黑" w:cs="仿宋_GB2312"/>
          <w:color w:val="666666"/>
          <w:sz w:val="31"/>
          <w:szCs w:val="31"/>
          <w:shd w:val="clear" w:color="auto" w:fill="FFFFFF"/>
        </w:rPr>
        <w:t>  </w:t>
      </w:r>
      <w:r>
        <w:rPr>
          <w:rFonts w:ascii="仿宋_GB2312" w:eastAsia="仿宋_GB2312" w:hAnsi="微软雅黑" w:cs="仿宋_GB2312"/>
          <w:color w:val="666666"/>
          <w:sz w:val="31"/>
          <w:szCs w:val="31"/>
          <w:shd w:val="clear" w:color="auto" w:fill="FFFFFF"/>
        </w:rPr>
        <w:t>投诉举报处理机关自受理行政执法投诉举报后</w:t>
      </w:r>
      <w:r>
        <w:rPr>
          <w:rFonts w:ascii="仿宋_GB2312" w:eastAsia="仿宋_GB2312" w:hAnsi="微软雅黑" w:cs="仿宋_GB2312"/>
          <w:color w:val="666666"/>
          <w:sz w:val="31"/>
          <w:szCs w:val="31"/>
          <w:shd w:val="clear" w:color="auto" w:fill="FFFFFF"/>
        </w:rPr>
        <w:t>30</w:t>
      </w:r>
      <w:r>
        <w:rPr>
          <w:rFonts w:ascii="仿宋_GB2312" w:eastAsia="仿宋_GB2312" w:hAnsi="微软雅黑" w:cs="仿宋_GB2312"/>
          <w:color w:val="666666"/>
          <w:sz w:val="31"/>
          <w:szCs w:val="31"/>
          <w:shd w:val="clear" w:color="auto" w:fill="FFFFFF"/>
        </w:rPr>
        <w:t>日内审查终结，作出处理决定，并将处理结果告知投诉举报人。情况复杂的，经负责人批准，可以适当延长审查期限，但延长期限不得超过</w:t>
      </w:r>
      <w:r>
        <w:rPr>
          <w:rFonts w:ascii="仿宋_GB2312" w:eastAsia="仿宋_GB2312" w:hAnsi="微软雅黑" w:cs="仿宋_GB2312"/>
          <w:color w:val="666666"/>
          <w:sz w:val="31"/>
          <w:szCs w:val="31"/>
          <w:shd w:val="clear" w:color="auto" w:fill="FFFFFF"/>
        </w:rPr>
        <w:t>20</w:t>
      </w:r>
      <w:r>
        <w:rPr>
          <w:rFonts w:ascii="仿宋_GB2312" w:eastAsia="仿宋_GB2312" w:hAnsi="微软雅黑" w:cs="仿宋_GB2312"/>
          <w:color w:val="666666"/>
          <w:sz w:val="31"/>
          <w:szCs w:val="31"/>
          <w:shd w:val="clear" w:color="auto" w:fill="FFFFFF"/>
        </w:rPr>
        <w:t>日。</w:t>
      </w:r>
    </w:p>
    <w:p w:rsidR="00C80C59" w:rsidRDefault="006428D7">
      <w:pPr>
        <w:pStyle w:val="a3"/>
        <w:widowControl/>
        <w:shd w:val="clear" w:color="auto" w:fill="FFFFFF"/>
        <w:spacing w:beforeAutospacing="0" w:afterAutospacing="0" w:line="420" w:lineRule="atLeast"/>
        <w:rPr>
          <w:rFonts w:ascii="微软雅黑" w:eastAsia="微软雅黑" w:hAnsi="微软雅黑" w:cs="微软雅黑"/>
          <w:color w:val="333333"/>
          <w:sz w:val="21"/>
          <w:szCs w:val="21"/>
        </w:rPr>
      </w:pPr>
      <w:r>
        <w:rPr>
          <w:rFonts w:ascii="仿宋_GB2312" w:eastAsia="仿宋_GB2312" w:hAnsi="微软雅黑" w:cs="仿宋_GB2312"/>
          <w:color w:val="666666"/>
          <w:sz w:val="31"/>
          <w:szCs w:val="31"/>
          <w:shd w:val="clear" w:color="auto" w:fill="FFFFFF"/>
        </w:rPr>
        <w:t xml:space="preserve">　　接受调查的单位或个人应予以配合，并如实提供有关材料和情况。</w:t>
      </w:r>
    </w:p>
    <w:p w:rsidR="00C80C59" w:rsidRDefault="006428D7">
      <w:pPr>
        <w:pStyle w:val="a3"/>
        <w:widowControl/>
        <w:shd w:val="clear" w:color="auto" w:fill="FFFFFF"/>
        <w:spacing w:beforeAutospacing="0" w:afterAutospacing="0" w:line="420" w:lineRule="atLeast"/>
        <w:rPr>
          <w:rFonts w:ascii="微软雅黑" w:eastAsia="微软雅黑" w:hAnsi="微软雅黑" w:cs="微软雅黑"/>
          <w:color w:val="333333"/>
          <w:sz w:val="21"/>
          <w:szCs w:val="21"/>
        </w:rPr>
      </w:pPr>
      <w:r>
        <w:rPr>
          <w:rFonts w:ascii="仿宋_GB2312" w:eastAsia="仿宋_GB2312" w:hAnsi="微软雅黑" w:cs="仿宋_GB2312"/>
          <w:color w:val="666666"/>
          <w:sz w:val="31"/>
          <w:szCs w:val="31"/>
          <w:shd w:val="clear" w:color="auto" w:fill="FFFFFF"/>
        </w:rPr>
        <w:t xml:space="preserve">　　第七条</w:t>
      </w:r>
      <w:r>
        <w:rPr>
          <w:rFonts w:ascii="仿宋_GB2312" w:eastAsia="仿宋_GB2312" w:hAnsi="微软雅黑" w:cs="仿宋_GB2312"/>
          <w:color w:val="666666"/>
          <w:sz w:val="31"/>
          <w:szCs w:val="31"/>
          <w:shd w:val="clear" w:color="auto" w:fill="FFFFFF"/>
        </w:rPr>
        <w:t>  </w:t>
      </w:r>
      <w:r>
        <w:rPr>
          <w:rFonts w:ascii="仿宋_GB2312" w:eastAsia="仿宋_GB2312" w:hAnsi="微软雅黑" w:cs="仿宋_GB2312"/>
          <w:color w:val="666666"/>
          <w:sz w:val="31"/>
          <w:szCs w:val="31"/>
          <w:shd w:val="clear" w:color="auto" w:fill="FFFFFF"/>
        </w:rPr>
        <w:t>行政执法投诉举报办理终结后，投诉举报处理机关应将投诉材料、办理结果等资料归档。</w:t>
      </w:r>
    </w:p>
    <w:p w:rsidR="00C80C59" w:rsidRDefault="006428D7">
      <w:pPr>
        <w:pStyle w:val="a3"/>
        <w:widowControl/>
        <w:shd w:val="clear" w:color="auto" w:fill="FFFFFF"/>
        <w:spacing w:beforeAutospacing="0" w:afterAutospacing="0" w:line="420" w:lineRule="atLeast"/>
        <w:ind w:firstLine="645"/>
        <w:rPr>
          <w:rFonts w:ascii="微软雅黑" w:eastAsia="微软雅黑" w:hAnsi="微软雅黑" w:cs="微软雅黑"/>
          <w:color w:val="333333"/>
          <w:sz w:val="21"/>
          <w:szCs w:val="21"/>
        </w:rPr>
      </w:pPr>
      <w:r>
        <w:rPr>
          <w:rFonts w:ascii="仿宋_GB2312" w:eastAsia="仿宋_GB2312" w:hAnsi="微软雅黑" w:cs="仿宋_GB2312"/>
          <w:color w:val="666666"/>
          <w:sz w:val="31"/>
          <w:szCs w:val="31"/>
          <w:shd w:val="clear" w:color="auto" w:fill="FFFFFF"/>
        </w:rPr>
        <w:t>第八条</w:t>
      </w:r>
      <w:r>
        <w:rPr>
          <w:rFonts w:ascii="仿宋_GB2312" w:eastAsia="仿宋_GB2312" w:hAnsi="微软雅黑" w:cs="仿宋_GB2312"/>
          <w:color w:val="666666"/>
          <w:sz w:val="31"/>
          <w:szCs w:val="31"/>
          <w:shd w:val="clear" w:color="auto" w:fill="FFFFFF"/>
        </w:rPr>
        <w:t>  </w:t>
      </w:r>
      <w:r>
        <w:rPr>
          <w:rFonts w:ascii="仿宋_GB2312" w:eastAsia="仿宋_GB2312" w:hAnsi="微软雅黑" w:cs="仿宋_GB2312"/>
          <w:color w:val="666666"/>
          <w:sz w:val="31"/>
          <w:szCs w:val="31"/>
          <w:shd w:val="clear" w:color="auto" w:fill="FFFFFF"/>
        </w:rPr>
        <w:t>承办人员应严守纪律，不得泄露投诉举报人姓名及其他有关情况。对未按本制度处理投诉举报的，按照有关规定追究承办人员的责任。</w:t>
      </w:r>
    </w:p>
    <w:p w:rsidR="00C80C59" w:rsidRDefault="00C80C59"/>
    <w:sectPr w:rsidR="00C80C59" w:rsidSect="00C80C5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28D7" w:rsidRDefault="006428D7" w:rsidP="00CD1092">
      <w:r>
        <w:separator/>
      </w:r>
    </w:p>
  </w:endnote>
  <w:endnote w:type="continuationSeparator" w:id="1">
    <w:p w:rsidR="006428D7" w:rsidRDefault="006428D7" w:rsidP="00CD10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28D7" w:rsidRDefault="006428D7" w:rsidP="00CD1092">
      <w:r>
        <w:separator/>
      </w:r>
    </w:p>
  </w:footnote>
  <w:footnote w:type="continuationSeparator" w:id="1">
    <w:p w:rsidR="006428D7" w:rsidRDefault="006428D7" w:rsidP="00CD109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NmRmNDU3MjgzMGVkODQxZGFkNjZjOTlkODU4NjMxM2EifQ=="/>
  </w:docVars>
  <w:rsids>
    <w:rsidRoot w:val="00C80C59"/>
    <w:rsid w:val="00553F09"/>
    <w:rsid w:val="006428D7"/>
    <w:rsid w:val="00C80C59"/>
    <w:rsid w:val="00CD1092"/>
    <w:rsid w:val="3113389B"/>
    <w:rsid w:val="40E57643"/>
    <w:rsid w:val="52C005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0C59"/>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80C59"/>
    <w:pPr>
      <w:spacing w:beforeAutospacing="1" w:afterAutospacing="1"/>
      <w:jc w:val="left"/>
    </w:pPr>
    <w:rPr>
      <w:rFonts w:cs="Times New Roman"/>
      <w:kern w:val="0"/>
      <w:sz w:val="24"/>
    </w:rPr>
  </w:style>
  <w:style w:type="character" w:styleId="a4">
    <w:name w:val="Strong"/>
    <w:basedOn w:val="a0"/>
    <w:qFormat/>
    <w:rsid w:val="00C80C59"/>
    <w:rPr>
      <w:b/>
    </w:rPr>
  </w:style>
  <w:style w:type="paragraph" w:styleId="a5">
    <w:name w:val="header"/>
    <w:basedOn w:val="a"/>
    <w:link w:val="Char"/>
    <w:rsid w:val="00CD10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CD1092"/>
    <w:rPr>
      <w:rFonts w:asciiTheme="minorHAnsi" w:eastAsiaTheme="minorEastAsia" w:hAnsiTheme="minorHAnsi" w:cstheme="minorBidi"/>
      <w:kern w:val="2"/>
      <w:sz w:val="18"/>
      <w:szCs w:val="18"/>
    </w:rPr>
  </w:style>
  <w:style w:type="paragraph" w:styleId="a6">
    <w:name w:val="footer"/>
    <w:basedOn w:val="a"/>
    <w:link w:val="Char0"/>
    <w:rsid w:val="00CD1092"/>
    <w:pPr>
      <w:tabs>
        <w:tab w:val="center" w:pos="4153"/>
        <w:tab w:val="right" w:pos="8306"/>
      </w:tabs>
      <w:snapToGrid w:val="0"/>
      <w:jc w:val="left"/>
    </w:pPr>
    <w:rPr>
      <w:sz w:val="18"/>
      <w:szCs w:val="18"/>
    </w:rPr>
  </w:style>
  <w:style w:type="character" w:customStyle="1" w:styleId="Char0">
    <w:name w:val="页脚 Char"/>
    <w:basedOn w:val="a0"/>
    <w:link w:val="a6"/>
    <w:rsid w:val="00CD1092"/>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124</Words>
  <Characters>709</Characters>
  <Application>Microsoft Office Word</Application>
  <DocSecurity>0</DocSecurity>
  <Lines>5</Lines>
  <Paragraphs>1</Paragraphs>
  <ScaleCrop>false</ScaleCrop>
  <Company/>
  <LinksUpToDate>false</LinksUpToDate>
  <CharactersWithSpaces>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dell</cp:lastModifiedBy>
  <cp:revision>3</cp:revision>
  <dcterms:created xsi:type="dcterms:W3CDTF">2022-08-16T00:59:00Z</dcterms:created>
  <dcterms:modified xsi:type="dcterms:W3CDTF">2022-08-16T01:00:00Z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5762479CD5614FC2B8789942D61EBF3D</vt:lpwstr>
  </property>
</Properties>
</file>