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6B1AF">
      <w:pPr>
        <w:spacing w:line="240" w:lineRule="auto"/>
        <w:ind w:firstLine="0" w:firstLineChars="0"/>
        <w:jc w:val="center"/>
        <w:rPr>
          <w:rFonts w:hint="eastAsia" w:ascii="黑体" w:hAnsi="黑体" w:eastAsia="黑体"/>
          <w:b/>
          <w:bCs/>
          <w:sz w:val="48"/>
          <w:szCs w:val="48"/>
        </w:rPr>
      </w:pPr>
      <w:r>
        <w:rPr>
          <w:rFonts w:hint="eastAsia" w:ascii="黑体" w:hAnsi="黑体" w:eastAsia="黑体"/>
          <w:b/>
          <w:bCs/>
          <w:sz w:val="48"/>
          <w:szCs w:val="48"/>
          <w:lang w:eastAsia="zh-CN"/>
        </w:rPr>
        <w:t>涞源县卫生健康局</w:t>
      </w:r>
      <w:r>
        <w:rPr>
          <w:rFonts w:hint="eastAsia" w:ascii="黑体" w:hAnsi="黑体" w:eastAsia="黑体"/>
          <w:b/>
          <w:bCs/>
          <w:sz w:val="48"/>
          <w:szCs w:val="48"/>
        </w:rPr>
        <w:t>行政执法主体清单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417"/>
        <w:gridCol w:w="2126"/>
        <w:gridCol w:w="2770"/>
        <w:gridCol w:w="3326"/>
        <w:gridCol w:w="949"/>
      </w:tblGrid>
      <w:tr w14:paraId="7DA49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2235" w:type="dxa"/>
          </w:tcPr>
          <w:p w14:paraId="47FD815A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6C0F90E0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机构名称</w:t>
            </w:r>
          </w:p>
        </w:tc>
        <w:tc>
          <w:tcPr>
            <w:tcW w:w="1417" w:type="dxa"/>
          </w:tcPr>
          <w:p w14:paraId="4B3F0F1D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2C35CCF9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机构性质</w:t>
            </w:r>
          </w:p>
        </w:tc>
        <w:tc>
          <w:tcPr>
            <w:tcW w:w="2126" w:type="dxa"/>
          </w:tcPr>
          <w:p w14:paraId="51814C4D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17F5AD01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主体类别</w:t>
            </w:r>
          </w:p>
          <w:p w14:paraId="27054001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（法定或授权）</w:t>
            </w:r>
          </w:p>
        </w:tc>
        <w:tc>
          <w:tcPr>
            <w:tcW w:w="2770" w:type="dxa"/>
          </w:tcPr>
          <w:p w14:paraId="37C83257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0F752E26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单位地址</w:t>
            </w:r>
          </w:p>
        </w:tc>
        <w:tc>
          <w:tcPr>
            <w:tcW w:w="3326" w:type="dxa"/>
          </w:tcPr>
          <w:p w14:paraId="3278DE47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1D781BBC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执法主要依据</w:t>
            </w:r>
          </w:p>
        </w:tc>
        <w:tc>
          <w:tcPr>
            <w:tcW w:w="949" w:type="dxa"/>
          </w:tcPr>
          <w:p w14:paraId="75795492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</w:p>
          <w:p w14:paraId="23CCAA0E">
            <w:pPr>
              <w:spacing w:line="240" w:lineRule="auto"/>
              <w:ind w:firstLine="0" w:firstLineChars="0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备注</w:t>
            </w:r>
          </w:p>
        </w:tc>
      </w:tr>
      <w:tr w14:paraId="7AA01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3" w:hRule="atLeast"/>
        </w:trPr>
        <w:tc>
          <w:tcPr>
            <w:tcW w:w="2235" w:type="dxa"/>
          </w:tcPr>
          <w:p w14:paraId="74A72317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7ACE3C9F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5EB95419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46A46C04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5E0F7456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2EF7E539">
            <w:pPr>
              <w:spacing w:line="240" w:lineRule="auto"/>
              <w:ind w:firstLine="0" w:firstLineChars="0"/>
              <w:jc w:val="center"/>
              <w:rPr>
                <w:rFonts w:hint="eastAsia" w:eastAsia="FangSong_GB231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涞源县卫生健康局</w:t>
            </w:r>
          </w:p>
        </w:tc>
        <w:tc>
          <w:tcPr>
            <w:tcW w:w="1417" w:type="dxa"/>
          </w:tcPr>
          <w:p w14:paraId="1851255C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7D34C29C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5F17806E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524DEC2E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190C0EFC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772198D7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行政机关</w:t>
            </w:r>
          </w:p>
        </w:tc>
        <w:tc>
          <w:tcPr>
            <w:tcW w:w="2126" w:type="dxa"/>
          </w:tcPr>
          <w:p w14:paraId="7EF65889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25A252A8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2A161845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2223F3A0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120A03FD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5EF167D7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法定</w:t>
            </w:r>
          </w:p>
        </w:tc>
        <w:tc>
          <w:tcPr>
            <w:tcW w:w="2770" w:type="dxa"/>
          </w:tcPr>
          <w:p w14:paraId="49507D9D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1CAA8D5A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77FA54A9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5479A25D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6EF1FEB6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6E298722">
            <w:pPr>
              <w:spacing w:line="240" w:lineRule="auto"/>
              <w:ind w:firstLine="0" w:firstLineChars="0"/>
              <w:jc w:val="center"/>
              <w:rPr>
                <w:rFonts w:hint="default" w:eastAsia="FangSong_GB2312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涞源县广平大街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8号</w:t>
            </w:r>
          </w:p>
        </w:tc>
        <w:tc>
          <w:tcPr>
            <w:tcW w:w="3326" w:type="dxa"/>
          </w:tcPr>
          <w:p w14:paraId="71C4E52B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  <w:p w14:paraId="39BED64C">
            <w:pPr>
              <w:spacing w:line="240" w:lineRule="auto"/>
              <w:ind w:firstLine="0" w:firstLineChars="0"/>
              <w:jc w:val="center"/>
              <w:rPr>
                <w:rFonts w:hint="eastAsia"/>
                <w:sz w:val="28"/>
                <w:szCs w:val="28"/>
              </w:rPr>
            </w:pPr>
          </w:p>
          <w:p w14:paraId="605A6BE4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《中华人民共和国基本医疗与健康促进法》</w:t>
            </w:r>
          </w:p>
          <w:p w14:paraId="07E9FA99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《中华人民共和国传染病防治法》</w:t>
            </w:r>
          </w:p>
          <w:p w14:paraId="4A320FFF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《中华人民共和国行政处罚法》等法律法规</w:t>
            </w:r>
          </w:p>
        </w:tc>
        <w:tc>
          <w:tcPr>
            <w:tcW w:w="949" w:type="dxa"/>
          </w:tcPr>
          <w:p w14:paraId="7D9C9229">
            <w:pPr>
              <w:spacing w:line="240" w:lineRule="auto"/>
              <w:ind w:firstLine="0" w:firstLineChars="0"/>
              <w:jc w:val="center"/>
              <w:rPr>
                <w:sz w:val="28"/>
                <w:szCs w:val="28"/>
              </w:rPr>
            </w:pPr>
          </w:p>
        </w:tc>
      </w:tr>
    </w:tbl>
    <w:p w14:paraId="793E7AB4">
      <w:pPr>
        <w:ind w:firstLine="64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6838" w:h="11906" w:orient="landscape"/>
      <w:pgMar w:top="1474" w:right="1985" w:bottom="1587" w:left="2098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ngXian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g_GB2312">
    <w:altName w:val="仿宋"/>
    <w:panose1 w:val="02010609060101010101"/>
    <w:charset w:val="86"/>
    <w:family w:val="modern"/>
    <w:pitch w:val="default"/>
    <w:sig w:usb0="00000000" w:usb1="00000000" w:usb2="00000010" w:usb3="00000000" w:csb0="00040001" w:csb1="00000000"/>
  </w:font>
  <w:font w:name="FZXiaoBiaoSong-B05S">
    <w:altName w:val="宋体"/>
    <w:panose1 w:val="03000509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DD6594">
    <w:pPr>
      <w:pStyle w:val="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858C75"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D86D6E"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58B1F2">
    <w:pPr>
      <w:ind w:left="64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3D0F5F">
    <w:pPr>
      <w:pStyle w:val="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7652BE">
    <w:pPr>
      <w:pStyle w:val="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062"/>
    <w:rsid w:val="00002068"/>
    <w:rsid w:val="00096E09"/>
    <w:rsid w:val="00097D85"/>
    <w:rsid w:val="000A6831"/>
    <w:rsid w:val="000D3B69"/>
    <w:rsid w:val="000E4722"/>
    <w:rsid w:val="00110210"/>
    <w:rsid w:val="00141C38"/>
    <w:rsid w:val="00181EA8"/>
    <w:rsid w:val="0019667D"/>
    <w:rsid w:val="001968E4"/>
    <w:rsid w:val="001A0C54"/>
    <w:rsid w:val="001A559A"/>
    <w:rsid w:val="001D5D6F"/>
    <w:rsid w:val="002007AF"/>
    <w:rsid w:val="00203058"/>
    <w:rsid w:val="00217B89"/>
    <w:rsid w:val="00240A13"/>
    <w:rsid w:val="002429FC"/>
    <w:rsid w:val="00290FE6"/>
    <w:rsid w:val="002A7722"/>
    <w:rsid w:val="002D26D1"/>
    <w:rsid w:val="002E0C68"/>
    <w:rsid w:val="00310424"/>
    <w:rsid w:val="00344163"/>
    <w:rsid w:val="00346B24"/>
    <w:rsid w:val="00364888"/>
    <w:rsid w:val="00374606"/>
    <w:rsid w:val="003A1AA1"/>
    <w:rsid w:val="003C6386"/>
    <w:rsid w:val="003D4AD7"/>
    <w:rsid w:val="003F3E9C"/>
    <w:rsid w:val="00443C0E"/>
    <w:rsid w:val="00444CCE"/>
    <w:rsid w:val="004B50DA"/>
    <w:rsid w:val="004F3F55"/>
    <w:rsid w:val="00502C15"/>
    <w:rsid w:val="00503383"/>
    <w:rsid w:val="00503CFA"/>
    <w:rsid w:val="005102B3"/>
    <w:rsid w:val="00534482"/>
    <w:rsid w:val="00546B53"/>
    <w:rsid w:val="005D73C6"/>
    <w:rsid w:val="005E49CB"/>
    <w:rsid w:val="00603B4B"/>
    <w:rsid w:val="00625B19"/>
    <w:rsid w:val="00672EB1"/>
    <w:rsid w:val="006A08FA"/>
    <w:rsid w:val="006D350B"/>
    <w:rsid w:val="006D3611"/>
    <w:rsid w:val="006D71A2"/>
    <w:rsid w:val="006E6A47"/>
    <w:rsid w:val="006F2A1F"/>
    <w:rsid w:val="0070162A"/>
    <w:rsid w:val="00725AB3"/>
    <w:rsid w:val="00760EF2"/>
    <w:rsid w:val="00793193"/>
    <w:rsid w:val="007A6053"/>
    <w:rsid w:val="007A71BA"/>
    <w:rsid w:val="007C24A5"/>
    <w:rsid w:val="007D1D5B"/>
    <w:rsid w:val="00810AD3"/>
    <w:rsid w:val="0082423A"/>
    <w:rsid w:val="008610C9"/>
    <w:rsid w:val="00875970"/>
    <w:rsid w:val="00881D6C"/>
    <w:rsid w:val="00890975"/>
    <w:rsid w:val="008A7F9E"/>
    <w:rsid w:val="008B78DC"/>
    <w:rsid w:val="00902F59"/>
    <w:rsid w:val="00904CEF"/>
    <w:rsid w:val="00915E80"/>
    <w:rsid w:val="00916943"/>
    <w:rsid w:val="00925E27"/>
    <w:rsid w:val="00927F44"/>
    <w:rsid w:val="00973B03"/>
    <w:rsid w:val="00976BEA"/>
    <w:rsid w:val="009B0EF7"/>
    <w:rsid w:val="009C6E69"/>
    <w:rsid w:val="009D3DE3"/>
    <w:rsid w:val="009E167E"/>
    <w:rsid w:val="00A008DA"/>
    <w:rsid w:val="00A042EC"/>
    <w:rsid w:val="00A33B3E"/>
    <w:rsid w:val="00A978EA"/>
    <w:rsid w:val="00AB0910"/>
    <w:rsid w:val="00AD17DA"/>
    <w:rsid w:val="00AD2484"/>
    <w:rsid w:val="00AE2AD5"/>
    <w:rsid w:val="00AE7524"/>
    <w:rsid w:val="00B00B0C"/>
    <w:rsid w:val="00B30C92"/>
    <w:rsid w:val="00B5308F"/>
    <w:rsid w:val="00B722EB"/>
    <w:rsid w:val="00C04307"/>
    <w:rsid w:val="00C27110"/>
    <w:rsid w:val="00C3410E"/>
    <w:rsid w:val="00C54115"/>
    <w:rsid w:val="00C70DEC"/>
    <w:rsid w:val="00C8378E"/>
    <w:rsid w:val="00CA02C6"/>
    <w:rsid w:val="00CB54D0"/>
    <w:rsid w:val="00CC2FF1"/>
    <w:rsid w:val="00CF00AE"/>
    <w:rsid w:val="00CF1437"/>
    <w:rsid w:val="00CF21A0"/>
    <w:rsid w:val="00D21C2B"/>
    <w:rsid w:val="00D24A2E"/>
    <w:rsid w:val="00D30319"/>
    <w:rsid w:val="00D3577E"/>
    <w:rsid w:val="00D36E0F"/>
    <w:rsid w:val="00D44A9B"/>
    <w:rsid w:val="00D630AD"/>
    <w:rsid w:val="00DC20F5"/>
    <w:rsid w:val="00DD3E0D"/>
    <w:rsid w:val="00E56A21"/>
    <w:rsid w:val="00E94AF3"/>
    <w:rsid w:val="00EB6492"/>
    <w:rsid w:val="00F04BA2"/>
    <w:rsid w:val="00F54062"/>
    <w:rsid w:val="00F80B06"/>
    <w:rsid w:val="00F8687B"/>
    <w:rsid w:val="00F872D4"/>
    <w:rsid w:val="00F94267"/>
    <w:rsid w:val="00FB1271"/>
    <w:rsid w:val="00FB52D9"/>
    <w:rsid w:val="00FC5D0E"/>
    <w:rsid w:val="00FE2F3D"/>
    <w:rsid w:val="00FE469B"/>
    <w:rsid w:val="00FF7828"/>
    <w:rsid w:val="163C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FangSong_GB2312" w:hAnsi="DengXian" w:eastAsia="FangSong_GB2312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ind w:firstLine="200" w:firstLineChars="200"/>
      <w:jc w:val="both"/>
    </w:pPr>
    <w:rPr>
      <w:rFonts w:ascii="FangSong_GB2312" w:hAnsi="DengXian" w:eastAsia="FangSong_GB2312" w:cs="Times New Roman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link w:val="10"/>
    <w:qFormat/>
    <w:uiPriority w:val="9"/>
    <w:pPr>
      <w:spacing w:before="100" w:beforeAutospacing="1" w:after="100" w:afterAutospacing="1" w:line="240" w:lineRule="auto"/>
      <w:ind w:firstLine="0" w:firstLineChars="0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513"/>
        <w:tab w:val="right" w:pos="902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513"/>
        <w:tab w:val="right" w:pos="9026"/>
      </w:tabs>
      <w:snapToGrid w:val="0"/>
      <w:spacing w:line="240" w:lineRule="atLeast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标题 1 字符"/>
    <w:basedOn w:val="7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128</Words>
  <Characters>129</Characters>
  <Lines>1</Lines>
  <Paragraphs>1</Paragraphs>
  <TotalTime>9</TotalTime>
  <ScaleCrop>false</ScaleCrop>
  <LinksUpToDate>false</LinksUpToDate>
  <CharactersWithSpaces>129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2025-06-09T08:44:00Z</dcterms:created>
  <dc:creator>葛 宇</dc:creator>
  <cp:lastModifiedBy>Peace of mind</cp:lastModifiedBy>
  <dcterms:modified xsi:type="dcterms:W3CDTF">2025-06-23T08:48:59Z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eyJoZGlkIjoiZDc5N2Q5OTg0NDJkMGYzMWYzZDgwNzdhZTg3Y2FhMTAiLCJ1c2VySWQiOiIzNDM5NTY5MjMifQ==</vt:lpwstr>
  </property>
  <property fmtid="{D5CDD505-2E9C-101B-9397-08002B2CF9AE}" pid="3" name="KSOProductBuildVer">
    <vt:lpwstr>2052-12.1.0.21541</vt:lpwstr>
  </property>
  <property fmtid="{D5CDD505-2E9C-101B-9397-08002B2CF9AE}" pid="4" name="ICV">
    <vt:lpwstr>82A75621490548B3A21EE167A951B6A0_12</vt:lpwstr>
  </property>
</Properties>
</file>