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黑体"/>
          <w:sz w:val="44"/>
        </w:rPr>
      </w:pPr>
      <w:r>
        <w:rPr>
          <w:rFonts w:hint="eastAsia" w:eastAsia="黑体"/>
          <w:sz w:val="44"/>
        </w:rPr>
        <w:t>行政处罚流程图</w:t>
      </w:r>
    </w:p>
    <w:p/>
    <w:p>
      <w:pPr>
        <w:spacing w:line="200" w:lineRule="exact"/>
        <w:ind w:firstLine="2333" w:firstLineChars="1111"/>
        <w:rPr>
          <w:w w:val="80"/>
          <w:sz w:val="18"/>
        </w:rPr>
      </w:pPr>
      <w:r>
        <w:t xml:space="preserve">               </w:t>
      </w:r>
    </w:p>
    <w:p>
      <w:pPr>
        <w:spacing w:line="200" w:lineRule="exact"/>
        <w:ind w:firstLine="2333" w:firstLineChars="1111"/>
        <w:rPr>
          <w:w w:val="80"/>
          <w:sz w:val="18"/>
        </w:rPr>
      </w:pPr>
      <w:r>
        <w:pict>
          <v:rect id="_x0000_s1026" o:spid="_x0000_s1026" o:spt="1" style="position:absolute;left:0pt;margin-left:225pt;margin-top:3.4pt;height:23.4pt;width:84pt;z-index:251659264;mso-width-relative:page;mso-height-relative:page;" coordsize="21600,21600">
            <v:path/>
            <v:fill focussize="0,0"/>
            <v:stroke/>
            <v:imagedata o:title=""/>
            <o:lock v:ext="edit"/>
            <v:textbox>
              <w:txbxContent>
                <w:p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违法行为</w:t>
                  </w:r>
                </w:p>
              </w:txbxContent>
            </v:textbox>
          </v:rect>
        </w:pict>
      </w:r>
    </w:p>
    <w:p>
      <w:bookmarkStart w:id="0" w:name="_GoBack"/>
      <w:bookmarkEnd w:id="0"/>
    </w:p>
    <w:p>
      <w:pPr>
        <w:spacing w:line="200" w:lineRule="exact"/>
        <w:ind w:firstLine="2333" w:firstLineChars="1111"/>
        <w:rPr>
          <w:w w:val="80"/>
        </w:rPr>
      </w:pPr>
      <w:r>
        <w:pict>
          <v:line id="_x0000_s1027" o:spid="_x0000_s1027" o:spt="20" style="position:absolute;left:0pt;margin-left:21pt;margin-top:9pt;height:44.8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28" o:spid="_x0000_s1028" o:spt="20" style="position:absolute;left:0pt;flip:x;margin-left:21pt;margin-top:9pt;height:0pt;width:220.5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  <w:r>
        <w:pict>
          <v:line id="_x0000_s1029" o:spid="_x0000_s1029" o:spt="20" style="position:absolute;left:0pt;margin-left:241.5pt;margin-top:1.2pt;height:23.4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</w:p>
    <w:p>
      <w:pPr>
        <w:spacing w:line="260" w:lineRule="exact"/>
        <w:ind w:firstLine="540" w:firstLineChars="300"/>
        <w:rPr>
          <w:sz w:val="18"/>
        </w:rPr>
      </w:pPr>
      <w:r>
        <w:rPr>
          <w:rFonts w:hint="eastAsia"/>
          <w:sz w:val="18"/>
        </w:rPr>
        <w:t>违法事实确凿有法定依据拟作警告、对公民</w:t>
      </w:r>
    </w:p>
    <w:p>
      <w:pPr>
        <w:spacing w:line="260" w:lineRule="exact"/>
        <w:rPr>
          <w:sz w:val="18"/>
        </w:rPr>
      </w:pPr>
      <w:r>
        <w:pict>
          <v:shape id="_x0000_s1030" o:spid="_x0000_s1030" o:spt="202" type="#_x0000_t202" style="position:absolute;left:0pt;margin-left:216pt;margin-top:4.6pt;height:22.6pt;width:153pt;z-index:251659264;mso-width-relative:page;mso-height-relative:page;" coordsize="21600,21600">
            <v:path/>
            <v:fill focussize="0,0"/>
            <v:stroke weight="1.5pt" joinstyle="miter"/>
            <v:imagedata o:title=""/>
            <o:lock v:ext="edit"/>
            <v:textbox>
              <w:txbxContent>
                <w:p>
                  <w:pPr>
                    <w:spacing w:line="240" w:lineRule="exact"/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审查立案</w:t>
                  </w:r>
                </w:p>
                <w:p>
                  <w:pPr>
                    <w:spacing w:line="240" w:lineRule="exact"/>
                    <w:rPr>
                      <w:color w:val="FF0000"/>
                      <w:spacing w:val="-20"/>
                      <w:sz w:val="18"/>
                    </w:rPr>
                  </w:pPr>
                </w:p>
              </w:txbxContent>
            </v:textbox>
          </v:shape>
        </w:pict>
      </w:r>
      <w:r>
        <w:rPr>
          <w:sz w:val="18"/>
        </w:rPr>
        <w:t xml:space="preserve">      50</w:t>
      </w:r>
      <w:r>
        <w:rPr>
          <w:rFonts w:hint="eastAsia"/>
          <w:sz w:val="18"/>
        </w:rPr>
        <w:t>元以下或法人组织</w:t>
      </w:r>
      <w:r>
        <w:rPr>
          <w:sz w:val="18"/>
        </w:rPr>
        <w:t>1000</w:t>
      </w:r>
      <w:r>
        <w:rPr>
          <w:rFonts w:hint="eastAsia"/>
          <w:sz w:val="18"/>
        </w:rPr>
        <w:t>元以下罚款</w:t>
      </w:r>
    </w:p>
    <w:p>
      <w:r>
        <w:pict>
          <v:line id="_x0000_s1031" o:spid="_x0000_s1031" o:spt="20" style="position:absolute;left:0pt;margin-left:243.9pt;margin-top:10.35pt;height:23.4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</w:p>
    <w:p>
      <w:r>
        <w:pict>
          <v:shape id="_x0000_s1032" o:spid="_x0000_s1032" o:spt="202" type="#_x0000_t202" style="position:absolute;left:0pt;margin-left:0pt;margin-top:4.2pt;height:46.05pt;width:89.2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spacing w:line="260" w:lineRule="exact"/>
                    <w:rPr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出示执法证，告知违法事实和处罚依据，听取陈述申辩</w:t>
                  </w:r>
                </w:p>
              </w:txbxContent>
            </v:textbox>
          </v:shape>
        </w:pict>
      </w:r>
    </w:p>
    <w:p>
      <w:r>
        <w:pict>
          <v:shape id="_x0000_s1033" o:spid="_x0000_s1033" o:spt="202" type="#_x0000_t202" style="position:absolute;left:0pt;margin-left:136.5pt;margin-top:3.6pt;height:63.3pt;width:225.75pt;z-index:251659264;mso-width-relative:page;mso-height-relative:page;" coordsize="21600,21600">
            <v:path/>
            <v:fill focussize="0,0"/>
            <v:stroke weight="1.5pt" joinstyle="miter"/>
            <v:imagedata o:title=""/>
            <o:lock v:ext="edit"/>
            <v:textbox>
              <w:txbxContent>
                <w:p>
                  <w:pPr>
                    <w:pStyle w:val="2"/>
                    <w:jc w:val="center"/>
                    <w:rPr>
                      <w:spacing w:val="-10"/>
                      <w:sz w:val="21"/>
                    </w:rPr>
                  </w:pPr>
                  <w:r>
                    <w:rPr>
                      <w:rFonts w:hint="eastAsia"/>
                      <w:spacing w:val="-10"/>
                      <w:sz w:val="21"/>
                    </w:rPr>
                    <w:t>调查取证</w:t>
                  </w:r>
                </w:p>
                <w:p>
                  <w:pPr>
                    <w:pStyle w:val="2"/>
                    <w:spacing w:line="240" w:lineRule="exact"/>
                    <w:rPr>
                      <w:spacing w:val="-10"/>
                    </w:rPr>
                  </w:pPr>
                  <w:r>
                    <w:rPr>
                      <w:rFonts w:hint="eastAsia"/>
                      <w:spacing w:val="-10"/>
                    </w:rPr>
                    <w:t>二名以上执法人员向当事人出示执法证，开展调查、检查，制作现场笔录、调查询问笔录，取得相关证据。承办人写出调查报告。</w:t>
                  </w:r>
                </w:p>
              </w:txbxContent>
            </v:textbox>
          </v:shape>
        </w:pict>
      </w:r>
    </w:p>
    <w:p/>
    <w:p>
      <w:r>
        <w:pict>
          <v:line id="_x0000_s1034" o:spid="_x0000_s1034" o:spt="20" style="position:absolute;left:0pt;margin-left:17.85pt;margin-top:6.4pt;height:36.85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</w:p>
    <w:p>
      <w:pPr>
        <w:ind w:firstLine="4410" w:firstLineChars="2100"/>
      </w:pPr>
    </w:p>
    <w:p>
      <w:pPr>
        <w:jc w:val="center"/>
      </w:pPr>
      <w:r>
        <w:pict>
          <v:shape id="_x0000_s1035" o:spid="_x0000_s1035" o:spt="202" type="#_x0000_t202" style="position:absolute;left:0pt;margin-left:-9pt;margin-top:12.4pt;height:46.2pt;width:129.1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spacing w:line="240" w:lineRule="exact"/>
                  </w:pPr>
                  <w:r>
                    <w:rPr>
                      <w:rFonts w:hint="eastAsia"/>
                    </w:rPr>
                    <w:t>当场填写处罚决定书并当场交付当事人</w:t>
                  </w:r>
                </w:p>
              </w:txbxContent>
            </v:textbox>
          </v:shape>
        </w:pict>
      </w:r>
      <w:r>
        <w:pict>
          <v:line id="_x0000_s1036" o:spid="_x0000_s1036" o:spt="20" style="position:absolute;left:0pt;margin-left:246.6pt;margin-top:4.7pt;height:15.6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</w:t>
      </w:r>
    </w:p>
    <w:p>
      <w:r>
        <w:pict>
          <v:shape id="_x0000_s1037" o:spid="_x0000_s1037" o:spt="202" type="#_x0000_t202" style="position:absolute;left:0pt;margin-left:136.5pt;margin-top:5.4pt;height:33.85pt;width:225.75pt;z-index:251659264;mso-width-relative:page;mso-height-relative:page;" coordsize="21600,21600">
            <v:path/>
            <v:fill focussize="0,0"/>
            <v:stroke weight="1.5pt" joinstyle="miter"/>
            <v:imagedata o:title=""/>
            <o:lock v:ext="edit"/>
            <v:textbox>
              <w:txbxContent>
                <w:p>
                  <w:pPr>
                    <w:pStyle w:val="2"/>
                    <w:spacing w:line="220" w:lineRule="exact"/>
                    <w:jc w:val="center"/>
                    <w:rPr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提出初步意见</w:t>
                  </w:r>
                </w:p>
                <w:p>
                  <w:pPr>
                    <w:pStyle w:val="2"/>
                    <w:spacing w:line="220" w:lineRule="exact"/>
                    <w:jc w:val="center"/>
                  </w:pPr>
                  <w:r>
                    <w:rPr>
                      <w:rFonts w:hint="eastAsia"/>
                    </w:rPr>
                    <w:t>根据认定的违法事实和法律依据提出处理意见。</w:t>
                  </w:r>
                </w:p>
              </w:txbxContent>
            </v:textbox>
          </v:shape>
        </w:pict>
      </w:r>
    </w:p>
    <w:p/>
    <w:p>
      <w:r>
        <w:pict>
          <v:line id="_x0000_s1038" o:spid="_x0000_s1038" o:spt="20" style="position:absolute;left:0pt;margin-left:18pt;margin-top:14.2pt;height:345.85pt;width:0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  <w:r>
        <w:pict>
          <v:line id="_x0000_s1039" o:spid="_x0000_s1039" o:spt="20" style="position:absolute;left:0pt;margin-left:252pt;margin-top:9pt;height:15.6pt;width:0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</w:p>
    <w:p>
      <w:r>
        <w:pict>
          <v:shape id="_x0000_s1040" o:spid="_x0000_s1040" style="position:absolute;left:0pt;margin-left:105pt;margin-top:10.5pt;height:433.1pt;width:0.1pt;z-index:251659264;mso-width-relative:page;mso-height-relative:page;" filled="f" coordsize="2,8662" path="m0,1018l2,0,1,8662e">
            <v:path arrowok="t"/>
            <v:fill on="f" focussize="0,0"/>
            <v:stroke/>
            <v:imagedata o:title=""/>
            <o:lock v:ext="edit"/>
          </v:shape>
        </w:pict>
      </w:r>
      <w:r>
        <w:pict>
          <v:line id="_x0000_s1041" o:spid="_x0000_s1041" o:spt="20" style="position:absolute;left:0pt;flip:x;margin-left:219.6pt;margin-top:10.9pt;height:75.35pt;width:0.15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42" o:spid="_x0000_s1042" o:spt="20" style="position:absolute;left:0pt;margin-left:457.35pt;margin-top:11.4pt;height:15.6pt;width:0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  <w:r>
        <w:pict>
          <v:line id="_x0000_s1043" o:spid="_x0000_s1043" o:spt="20" style="position:absolute;left:0pt;margin-left:104.25pt;margin-top:10.5pt;height:0.15pt;width:351.9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</w:p>
    <w:p>
      <w:r>
        <w:pict>
          <v:shape id="_x0000_s1044" o:spid="_x0000_s1044" o:spt="202" type="#_x0000_t202" style="position:absolute;left:0pt;margin-left:421.2pt;margin-top:12.75pt;height:56.45pt;width:80.7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pStyle w:val="2"/>
                    <w:rPr>
                      <w:color w:val="000000"/>
                      <w:spacing w:val="-10"/>
                    </w:rPr>
                  </w:pPr>
                  <w:r>
                    <w:rPr>
                      <w:rFonts w:hint="eastAsia"/>
                      <w:color w:val="000000"/>
                      <w:spacing w:val="-10"/>
                    </w:rPr>
                    <w:t>依法追究相关人员责任，构成犯罪的移送司法机关处理</w:t>
                  </w:r>
                </w:p>
              </w:txbxContent>
            </v:textbox>
          </v:shape>
        </w:pict>
      </w:r>
      <w:r>
        <w:t xml:space="preserve">                </w:t>
      </w:r>
      <w:r>
        <w:rPr>
          <w:rFonts w:hint="eastAsia"/>
        </w:rPr>
        <w:t>不需处罚</w:t>
      </w:r>
      <w:r>
        <w:t xml:space="preserve">               </w:t>
      </w:r>
      <w:r>
        <w:rPr>
          <w:rFonts w:hint="eastAsia"/>
        </w:rPr>
        <w:t>拟处罚</w:t>
      </w:r>
      <w:r>
        <w:t xml:space="preserve">                                     </w:t>
      </w:r>
    </w:p>
    <w:p>
      <w:pPr>
        <w:tabs>
          <w:tab w:val="left" w:pos="2730"/>
        </w:tabs>
      </w:pPr>
      <w:r>
        <w:tab/>
      </w:r>
    </w:p>
    <w:p>
      <w:pPr>
        <w:tabs>
          <w:tab w:val="left" w:pos="2730"/>
        </w:tabs>
      </w:pPr>
    </w:p>
    <w:p>
      <w:pPr>
        <w:tabs>
          <w:tab w:val="left" w:pos="2730"/>
        </w:tabs>
        <w:spacing w:line="200" w:lineRule="exact"/>
        <w:rPr>
          <w:w w:val="80"/>
          <w:sz w:val="18"/>
        </w:rPr>
      </w:pPr>
      <w:r>
        <w:t xml:space="preserve">                                              </w:t>
      </w:r>
      <w:r>
        <w:rPr>
          <w:rFonts w:hint="eastAsia"/>
          <w:w w:val="80"/>
          <w:sz w:val="18"/>
        </w:rPr>
        <w:t>（其中拟作出责令停产停业、</w:t>
      </w:r>
    </w:p>
    <w:p>
      <w:pPr>
        <w:tabs>
          <w:tab w:val="left" w:pos="2730"/>
        </w:tabs>
        <w:spacing w:line="200" w:lineRule="exact"/>
        <w:ind w:firstLine="4808" w:firstLineChars="3339"/>
        <w:rPr>
          <w:w w:val="80"/>
          <w:sz w:val="18"/>
        </w:rPr>
      </w:pPr>
      <w:r>
        <w:rPr>
          <w:rFonts w:hint="eastAsia"/>
          <w:w w:val="80"/>
          <w:sz w:val="18"/>
        </w:rPr>
        <w:t>吊销排污许可证、较大额罚款）</w:t>
      </w:r>
      <w:r>
        <w:pict>
          <v:line id="_x0000_s1045" o:spid="_x0000_s1045" o:spt="20" style="position:absolute;left:0pt;margin-left:387.9pt;margin-top:1pt;height:15.6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46" o:spid="_x0000_s1046" o:spt="20" style="position:absolute;left:0pt;margin-left:221.55pt;margin-top:-0.4pt;height:0.45pt;width:165.9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</w:p>
    <w:p>
      <w:r>
        <w:pict>
          <v:shape id="_x0000_s1047" o:spid="_x0000_s1047" o:spt="202" type="#_x0000_t202" style="position:absolute;left:0pt;margin-left:322.35pt;margin-top:6.3pt;height:36pt;width:123.9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pStyle w:val="2"/>
                    <w:jc w:val="center"/>
                    <w:rPr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送达听证告知书</w:t>
                  </w:r>
                </w:p>
                <w:p>
                  <w:pPr>
                    <w:pStyle w:val="2"/>
                  </w:pPr>
                  <w:r>
                    <w:rPr>
                      <w:rFonts w:hint="eastAsia"/>
                    </w:rPr>
                    <w:t>告知当事人</w:t>
                  </w:r>
                  <w:r>
                    <w:t>3</w:t>
                  </w:r>
                  <w:r>
                    <w:rPr>
                      <w:rFonts w:hint="eastAsia"/>
                    </w:rPr>
                    <w:t>日内提出听证</w:t>
                  </w:r>
                </w:p>
              </w:txbxContent>
            </v:textbox>
          </v:shape>
        </w:pict>
      </w:r>
      <w:r>
        <w:pict>
          <v:shape id="_x0000_s1048" o:spid="_x0000_s1048" o:spt="202" type="#_x0000_t202" style="position:absolute;left:0pt;margin-left:134.85pt;margin-top:4.8pt;height:36.45pt;width:170.25pt;z-index:251659264;mso-width-relative:page;mso-height-relative:page;" coordsize="21600,21600">
            <v:path/>
            <v:fill focussize="0,0"/>
            <v:stroke weight="1.5pt" joinstyle="miter"/>
            <v:imagedata o:title=""/>
            <o:lock v:ext="edit"/>
            <v:textbox>
              <w:txbxContent>
                <w:p>
                  <w:pPr>
                    <w:pStyle w:val="2"/>
                    <w:jc w:val="center"/>
                    <w:rPr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送达处罚事先告知书</w:t>
                  </w:r>
                </w:p>
                <w:p>
                  <w:pPr>
                    <w:pStyle w:val="2"/>
                  </w:pPr>
                  <w:r>
                    <w:rPr>
                      <w:rFonts w:hint="eastAsia"/>
                    </w:rPr>
                    <w:t>告知当事人拟处罚的事实、理由和依据</w:t>
                  </w:r>
                </w:p>
              </w:txbxContent>
            </v:textbox>
          </v:shape>
        </w:pict>
      </w:r>
    </w:p>
    <w:p>
      <w:r>
        <w:t xml:space="preserve">           </w:t>
      </w:r>
    </w:p>
    <w:p>
      <w:pPr>
        <w:ind w:firstLine="1680" w:firstLineChars="800"/>
      </w:pPr>
      <w:r>
        <w:pict>
          <v:line id="_x0000_s1049" o:spid="_x0000_s1049" o:spt="20" style="position:absolute;left:0pt;margin-left:414.75pt;margin-top:11.2pt;height:23.4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50" o:spid="_x0000_s1050" o:spt="20" style="position:absolute;left:0pt;flip:x;margin-left:340.8pt;margin-top:10.75pt;height:81.45pt;width:0.15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51" o:spid="_x0000_s1051" o:spt="20" style="position:absolute;left:0pt;margin-left:219.15pt;margin-top:14.5pt;height:25.35pt;width:0.3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                                                  </w:t>
      </w:r>
    </w:p>
    <w:p>
      <w:pPr>
        <w:tabs>
          <w:tab w:val="left" w:pos="6510"/>
        </w:tabs>
        <w:spacing w:line="200" w:lineRule="exact"/>
        <w:ind w:firstLine="1470" w:firstLineChars="700"/>
        <w:rPr>
          <w:w w:val="80"/>
          <w:sz w:val="18"/>
        </w:rPr>
      </w:pPr>
      <w:r>
        <w:t xml:space="preserve">  </w:t>
      </w:r>
      <w:r>
        <w:tab/>
      </w:r>
      <w:r>
        <w:rPr>
          <w:rFonts w:hint="eastAsia"/>
          <w:w w:val="80"/>
          <w:sz w:val="18"/>
        </w:rPr>
        <w:t>放弃听证或</w:t>
      </w:r>
      <w:r>
        <w:rPr>
          <w:w w:val="80"/>
          <w:sz w:val="18"/>
        </w:rPr>
        <w:t xml:space="preserve">          </w:t>
      </w:r>
      <w:r>
        <w:rPr>
          <w:rFonts w:hint="eastAsia"/>
          <w:w w:val="80"/>
          <w:sz w:val="18"/>
        </w:rPr>
        <w:t>要求</w:t>
      </w:r>
      <w:r>
        <w:rPr>
          <w:w w:val="80"/>
          <w:sz w:val="18"/>
        </w:rPr>
        <w:t xml:space="preserve">  </w:t>
      </w:r>
      <w:r>
        <w:rPr>
          <w:rFonts w:hint="eastAsia"/>
          <w:w w:val="80"/>
          <w:sz w:val="18"/>
        </w:rPr>
        <w:t>听证</w:t>
      </w:r>
    </w:p>
    <w:p>
      <w:pPr>
        <w:tabs>
          <w:tab w:val="left" w:pos="7140"/>
        </w:tabs>
        <w:spacing w:line="200" w:lineRule="exact"/>
        <w:ind w:firstLine="6570" w:firstLineChars="4563"/>
      </w:pPr>
      <w:r>
        <w:rPr>
          <w:rFonts w:hint="eastAsia"/>
          <w:w w:val="80"/>
          <w:sz w:val="18"/>
        </w:rPr>
        <w:t>超期未提出</w:t>
      </w:r>
      <w:r>
        <w:rPr>
          <w:w w:val="80"/>
          <w:sz w:val="18"/>
        </w:rPr>
        <w:t xml:space="preserve">        </w:t>
      </w:r>
    </w:p>
    <w:p>
      <w:pPr>
        <w:tabs>
          <w:tab w:val="left" w:pos="2310"/>
          <w:tab w:val="left" w:pos="2940"/>
          <w:tab w:val="left" w:pos="8400"/>
        </w:tabs>
      </w:pPr>
      <w:r>
        <w:pict>
          <v:shape id="_x0000_s1052" o:spid="_x0000_s1052" o:spt="202" type="#_x0000_t202" style="position:absolute;left:0pt;margin-left:164.7pt;margin-top:2.6pt;height:24.15pt;width:110.55pt;z-index:251659264;mso-width-relative:page;mso-height-relative:page;" coordsize="21600,21600">
            <v:path/>
            <v:fill focussize="0,0"/>
            <v:stroke weight="1.5pt" joinstyle="miter"/>
            <v:imagedata o:title=""/>
            <o:lock v:ext="edit"/>
            <v:textbox>
              <w:txbxContent>
                <w:p>
                  <w:r>
                    <w:rPr>
                      <w:rFonts w:hint="eastAsia"/>
                    </w:rPr>
                    <w:t>听取当事人陈述申辩</w:t>
                  </w:r>
                </w:p>
              </w:txbxContent>
            </v:textbox>
          </v:shape>
        </w:pict>
      </w:r>
      <w:r>
        <w:pict>
          <v:shape id="_x0000_s1053" o:spid="_x0000_s1053" o:spt="202" type="#_x0000_t202" style="position:absolute;left:0pt;margin-left:389.4pt;margin-top:-0.4pt;height:23.4pt;width:54.9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r>
                    <w:rPr>
                      <w:rFonts w:hint="eastAsia"/>
                      <w:spacing w:val="-20"/>
                      <w:sz w:val="18"/>
                    </w:rPr>
                    <w:t>举行听</w:t>
                  </w:r>
                  <w:r>
                    <w:rPr>
                      <w:rFonts w:hint="eastAsia"/>
                      <w:sz w:val="18"/>
                    </w:rPr>
                    <w:t>证会</w:t>
                  </w:r>
                </w:p>
              </w:txbxContent>
            </v:textbox>
          </v:shape>
        </w:pict>
      </w:r>
      <w:r>
        <w:tab/>
      </w:r>
      <w:r>
        <w:tab/>
      </w:r>
      <w:r>
        <w:t xml:space="preserve">              </w:t>
      </w:r>
      <w:r>
        <w:tab/>
      </w:r>
    </w:p>
    <w:p>
      <w:pPr>
        <w:jc w:val="center"/>
      </w:pPr>
      <w:r>
        <w:pict>
          <v:line id="_x0000_s1054" o:spid="_x0000_s1054" o:spt="20" style="position:absolute;left:0pt;flip:x;margin-left:415.65pt;margin-top:6.95pt;height:19.8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55" o:spid="_x0000_s1055" o:spt="20" style="position:absolute;left:0pt;flip:x;margin-left:218.4pt;margin-top:10.45pt;height:44.55pt;width:0.3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</w:t>
      </w:r>
    </w:p>
    <w:p>
      <w:r>
        <w:pict>
          <v:shape id="_x0000_s1056" o:spid="_x0000_s1056" o:spt="202" type="#_x0000_t202" style="position:absolute;left:0pt;margin-left:369pt;margin-top:11pt;height:38.85pt;width:123.7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pStyle w:val="2"/>
                    <w:jc w:val="center"/>
                  </w:pPr>
                  <w:r>
                    <w:rPr>
                      <w:rFonts w:hint="eastAsia"/>
                      <w:sz w:val="21"/>
                    </w:rPr>
                    <w:t>听证主持人依据听证情况向负责人提出意见</w:t>
                  </w:r>
                </w:p>
              </w:txbxContent>
            </v:textbox>
          </v:shape>
        </w:pict>
      </w:r>
    </w:p>
    <w:p>
      <w:pPr>
        <w:tabs>
          <w:tab w:val="left" w:pos="7560"/>
        </w:tabs>
        <w:ind w:firstLine="6394" w:firstLineChars="3045"/>
        <w:rPr>
          <w:w w:val="80"/>
          <w:sz w:val="18"/>
        </w:rPr>
      </w:pPr>
      <w:r>
        <w:pict>
          <v:line id="_x0000_s1057" o:spid="_x0000_s1057" o:spt="20" style="position:absolute;left:0pt;flip:x;margin-left:218.4pt;margin-top:8.9pt;height:0pt;width:152.25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     </w:t>
      </w:r>
    </w:p>
    <w:p>
      <w:r>
        <w:pict>
          <v:shape id="_x0000_s1058" o:spid="_x0000_s1058" o:spt="202" type="#_x0000_t202" style="position:absolute;left:0pt;margin-left:137.25pt;margin-top:6.5pt;height:30.1pt;width:159.75pt;z-index:251659264;mso-width-relative:page;mso-height-relative:page;" coordsize="21600,21600">
            <v:path/>
            <v:fill focussize="0,0"/>
            <v:stroke weight="1.5pt" joinstyle="miter"/>
            <v:imagedata o:title=""/>
            <o:lock v:ext="edit"/>
            <v:textbox>
              <w:txbxContent>
                <w:p>
                  <w:pPr>
                    <w:pStyle w:val="2"/>
                    <w:spacing w:line="240" w:lineRule="exact"/>
                    <w:rPr>
                      <w:sz w:val="21"/>
                      <w:szCs w:val="21"/>
                    </w:rPr>
                  </w:pPr>
                  <w:r>
                    <w:rPr>
                      <w:rFonts w:hint="eastAsia"/>
                      <w:sz w:val="21"/>
                      <w:szCs w:val="21"/>
                    </w:rPr>
                    <w:t>局领导决定，情节复杂的重大案件集体讨论决定</w:t>
                  </w:r>
                </w:p>
              </w:txbxContent>
            </v:textbox>
          </v:shape>
        </w:pict>
      </w:r>
    </w:p>
    <w:p/>
    <w:p>
      <w:r>
        <w:pict>
          <v:line id="_x0000_s1059" o:spid="_x0000_s1059" o:spt="20" style="position:absolute;left:0pt;margin-left:218.55pt;margin-top:6.95pt;height:15.6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</w:p>
    <w:p>
      <w:r>
        <w:pict>
          <v:shape id="_x0000_s1060" o:spid="_x0000_s1060" o:spt="202" type="#_x0000_t202" style="position:absolute;left:0pt;margin-left:178.65pt;margin-top:7.2pt;height:19.9pt;width:79.95pt;z-index:251659264;mso-width-relative:page;mso-height-relative:page;" coordsize="21600,21600">
            <v:path/>
            <v:fill focussize="0,0"/>
            <v:stroke weight="1.5pt" joinstyle="miter"/>
            <v:imagedata o:title=""/>
            <o:lock v:ext="edit"/>
            <v:textbox>
              <w:txbxContent>
                <w:p>
                  <w:pPr>
                    <w:pStyle w:val="2"/>
                    <w:spacing w:line="240" w:lineRule="exact"/>
                    <w:rPr>
                      <w:sz w:val="21"/>
                      <w:szCs w:val="21"/>
                    </w:rPr>
                  </w:pPr>
                  <w:r>
                    <w:rPr>
                      <w:rFonts w:hint="eastAsia"/>
                      <w:sz w:val="21"/>
                      <w:szCs w:val="21"/>
                    </w:rPr>
                    <w:t>制作处罚决定书</w:t>
                  </w:r>
                </w:p>
              </w:txbxContent>
            </v:textbox>
          </v:shape>
        </w:pict>
      </w:r>
    </w:p>
    <w:p>
      <w:r>
        <w:pict>
          <v:line id="_x0000_s1061" o:spid="_x0000_s1061" o:spt="20" style="position:absolute;left:0pt;margin-left:219pt;margin-top:11.75pt;height:15.6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</w:p>
    <w:p>
      <w:r>
        <w:pict>
          <v:shape id="_x0000_s1062" o:spid="_x0000_s1062" o:spt="202" type="#_x0000_t202" style="position:absolute;left:0pt;margin-left:120.75pt;margin-top:13.6pt;height:32.75pt;width:199.5pt;z-index:251659264;mso-width-relative:page;mso-height-relative:page;" coordsize="21600,21600">
            <v:path/>
            <v:fill focussize="0,0"/>
            <v:stroke weight="1.5pt" joinstyle="miter"/>
            <v:imagedata o:title=""/>
            <o:lock v:ext="edit"/>
            <v:textbox>
              <w:txbxContent>
                <w:p>
                  <w:pPr>
                    <w:spacing w:line="240" w:lineRule="exact"/>
                    <w:jc w:val="center"/>
                  </w:pPr>
                  <w:r>
                    <w:rPr>
                      <w:rFonts w:hint="eastAsia"/>
                    </w:rPr>
                    <w:t>送达决定书</w:t>
                  </w:r>
                </w:p>
                <w:p>
                  <w:pPr>
                    <w:spacing w:line="240" w:lineRule="exact"/>
                    <w:jc w:val="center"/>
                    <w:rPr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宣告后当场交付或七日内送达并交待诉权</w:t>
                  </w:r>
                </w:p>
              </w:txbxContent>
            </v:textbox>
          </v:shape>
        </w:pict>
      </w:r>
    </w:p>
    <w:p/>
    <w:p>
      <w:r>
        <w:pict>
          <v:line id="_x0000_s1063" o:spid="_x0000_s1063" o:spt="20" style="position:absolute;left:0pt;margin-left:220.5pt;margin-top:11.4pt;height:15.6pt;width:0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</w:p>
    <w:p>
      <w:r>
        <w:pict>
          <v:line id="_x0000_s1064" o:spid="_x0000_s1064" o:spt="20" style="position:absolute;left:0pt;margin-left:17.85pt;margin-top:5.4pt;height:0pt;width:203.55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65" o:spid="_x0000_s1065" o:spt="20" style="position:absolute;left:0pt;margin-left:273pt;margin-top:11.4pt;height:15.6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66" o:spid="_x0000_s1066" o:spt="20" style="position:absolute;left:0pt;margin-left:173.25pt;margin-top:11.4pt;height:15.6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67" o:spid="_x0000_s1067" o:spt="20" style="position:absolute;left:0pt;margin-left:173.25pt;margin-top:11.4pt;height:0pt;width:99.75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</w:p>
    <w:p>
      <w:r>
        <w:pict>
          <v:shape id="_x0000_s1068" o:spid="_x0000_s1068" o:spt="202" type="#_x0000_t202" style="position:absolute;left:0pt;margin-left:231pt;margin-top:11.4pt;height:54.6pt;width:94.5pt;z-index:251659264;mso-width-relative:page;mso-height-relative:page;" coordsize="21600,21600">
            <v:path/>
            <v:fill focussize="0,0"/>
            <v:stroke weight="1.5pt" joinstyle="miter"/>
            <v:imagedata o:title=""/>
            <o:lock v:ext="edit"/>
            <v:textbox>
              <w:txbxContent>
                <w:p>
                  <w:pPr>
                    <w:pStyle w:val="2"/>
                    <w:spacing w:line="240" w:lineRule="exact"/>
                    <w:rPr>
                      <w:spacing w:val="-12"/>
                    </w:rPr>
                  </w:pPr>
                  <w:r>
                    <w:rPr>
                      <w:rFonts w:hint="eastAsia"/>
                    </w:rPr>
                    <w:t>当事人在指定时间内未缴纳罚款的，申请人民法院强制执行</w:t>
                  </w:r>
                </w:p>
              </w:txbxContent>
            </v:textbox>
          </v:shape>
        </w:pict>
      </w:r>
      <w:r>
        <w:pict>
          <v:shape id="_x0000_s1069" o:spid="_x0000_s1069" o:spt="202" type="#_x0000_t202" style="position:absolute;left:0pt;margin-left:115.5pt;margin-top:11.4pt;height:54.6pt;width:99.75pt;z-index:251659264;mso-width-relative:page;mso-height-relative:page;" coordsize="21600,21600">
            <v:path/>
            <v:fill focussize="0,0"/>
            <v:stroke weight="1.5pt" joinstyle="miter"/>
            <v:imagedata o:title=""/>
            <o:lock v:ext="edit"/>
            <v:textbox>
              <w:txbxContent>
                <w:p>
                  <w:pPr>
                    <w:spacing w:line="240" w:lineRule="exact"/>
                    <w:jc w:val="center"/>
                  </w:pPr>
                  <w:r>
                    <w:rPr>
                      <w:rFonts w:hint="eastAsia"/>
                    </w:rPr>
                    <w:t>执行</w:t>
                  </w:r>
                </w:p>
                <w:p>
                  <w:pPr>
                    <w:spacing w:line="240" w:lineRule="exact"/>
                    <w:jc w:val="center"/>
                  </w:pPr>
                  <w:r>
                    <w:rPr>
                      <w:rFonts w:hint="eastAsia"/>
                      <w:sz w:val="18"/>
                    </w:rPr>
                    <w:t>当事人</w:t>
                  </w:r>
                  <w:r>
                    <w:rPr>
                      <w:sz w:val="18"/>
                    </w:rPr>
                    <w:t>15</w:t>
                  </w:r>
                  <w:r>
                    <w:rPr>
                      <w:rFonts w:hint="eastAsia"/>
                      <w:sz w:val="18"/>
                    </w:rPr>
                    <w:t>日内到指定银行缴纳罚款</w:t>
                  </w:r>
                </w:p>
              </w:txbxContent>
            </v:textbox>
          </v:shape>
        </w:pict>
      </w:r>
    </w:p>
    <w:p/>
    <w:p/>
    <w:p/>
    <w:p>
      <w:r>
        <w:pict>
          <v:line id="_x0000_s1070" o:spid="_x0000_s1070" o:spt="20" style="position:absolute;left:0pt;margin-left:273pt;margin-top:3.6pt;height:15.6pt;width:0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  <w:r>
        <w:pict>
          <v:line id="_x0000_s1071" o:spid="_x0000_s1071" o:spt="20" style="position:absolute;left:0pt;margin-left:168pt;margin-top:3.6pt;height:15.6pt;width:0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</w:p>
    <w:p>
      <w:pPr>
        <w:jc w:val="center"/>
      </w:pPr>
      <w:r>
        <w:pict>
          <v:shape id="_x0000_s1072" o:spid="_x0000_s1072" o:spt="202" type="#_x0000_t202" style="position:absolute;left:0pt;margin-left:199.5pt;margin-top:19.2pt;height:22.2pt;width:43.65pt;z-index:251659264;mso-width-relative:page;mso-height-relative:page;" coordsize="21600,21600">
            <v:path/>
            <v:fill focussize="0,0"/>
            <v:stroke weight="1.5pt" joinstyle="miter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结</w:t>
                  </w:r>
                  <w:r>
                    <w:t xml:space="preserve"> </w:t>
                  </w:r>
                  <w:r>
                    <w:rPr>
                      <w:rFonts w:hint="eastAsia"/>
                    </w:rPr>
                    <w:t>案</w:t>
                  </w:r>
                </w:p>
              </w:txbxContent>
            </v:textbox>
          </v:shape>
        </w:pict>
      </w:r>
      <w:r>
        <w:pict>
          <v:line id="_x0000_s1073" o:spid="_x0000_s1073" o:spt="20" style="position:absolute;left:0pt;margin-left:168pt;margin-top:3.6pt;height:0pt;width:105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  <w:r>
        <w:pict>
          <v:line id="_x0000_s1074" o:spid="_x0000_s1074" o:spt="20" style="position:absolute;left:0pt;margin-left:220.5pt;margin-top:3.6pt;height:12.2pt;width:0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75" o:spid="_x0000_s1075" o:spt="20" style="position:absolute;left:0pt;margin-left:105pt;margin-top:13.6pt;height:0pt;width:113.4pt;z-index:25165926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</w:p>
    <w:sectPr>
      <w:headerReference r:id="rId3" w:type="default"/>
      <w:pgSz w:w="11906" w:h="16838"/>
      <w:pgMar w:top="1134" w:right="1134" w:bottom="851" w:left="1191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RhNDUyZTM0NGVmNjIyZDhlODJiMzA5NzVmNDAwYmQifQ=="/>
  </w:docVars>
  <w:rsids>
    <w:rsidRoot w:val="009A0A07"/>
    <w:rsid w:val="00121BB8"/>
    <w:rsid w:val="00221C1F"/>
    <w:rsid w:val="00341EFA"/>
    <w:rsid w:val="003E1FD2"/>
    <w:rsid w:val="00533E9F"/>
    <w:rsid w:val="005A334C"/>
    <w:rsid w:val="005F2189"/>
    <w:rsid w:val="006702BA"/>
    <w:rsid w:val="0086707E"/>
    <w:rsid w:val="009A0A07"/>
    <w:rsid w:val="009E7B26"/>
    <w:rsid w:val="009F3441"/>
    <w:rsid w:val="00A3441F"/>
    <w:rsid w:val="00BB726C"/>
    <w:rsid w:val="00BC5655"/>
    <w:rsid w:val="00CA3C81"/>
    <w:rsid w:val="00E718EB"/>
    <w:rsid w:val="00E95393"/>
    <w:rsid w:val="00ED613A"/>
    <w:rsid w:val="00F356EC"/>
    <w:rsid w:val="00F35E9A"/>
    <w:rsid w:val="00FB4A83"/>
    <w:rsid w:val="1167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qFormat/>
    <w:uiPriority w:val="99"/>
    <w:rPr>
      <w:sz w:val="18"/>
    </w:rPr>
  </w:style>
  <w:style w:type="paragraph" w:styleId="3">
    <w:name w:val="Balloon Text"/>
    <w:basedOn w:val="1"/>
    <w:link w:val="11"/>
    <w:semiHidden/>
    <w:qFormat/>
    <w:uiPriority w:val="99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正文文本 Char"/>
    <w:basedOn w:val="7"/>
    <w:link w:val="2"/>
    <w:semiHidden/>
    <w:qFormat/>
    <w:uiPriority w:val="99"/>
    <w:rPr>
      <w:szCs w:val="24"/>
    </w:rPr>
  </w:style>
  <w:style w:type="character" w:customStyle="1" w:styleId="9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0"/>
      <w:szCs w:val="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50"/>
    <customShpInfo spid="_x0000_s1051"/>
    <customShpInfo spid="_x0000_s1052"/>
    <customShpInfo spid="_x0000_s1053"/>
    <customShpInfo spid="_x0000_s1054"/>
    <customShpInfo spid="_x0000_s1055"/>
    <customShpInfo spid="_x0000_s1056"/>
    <customShpInfo spid="_x0000_s1057"/>
    <customShpInfo spid="_x0000_s1058"/>
    <customShpInfo spid="_x0000_s1059"/>
    <customShpInfo spid="_x0000_s1060"/>
    <customShpInfo spid="_x0000_s1061"/>
    <customShpInfo spid="_x0000_s1062"/>
    <customShpInfo spid="_x0000_s1063"/>
    <customShpInfo spid="_x0000_s1064"/>
    <customShpInfo spid="_x0000_s1065"/>
    <customShpInfo spid="_x0000_s1066"/>
    <customShpInfo spid="_x0000_s1067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7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1</Pages>
  <Words>97</Words>
  <Characters>101</Characters>
  <Lines>3</Lines>
  <Paragraphs>1</Paragraphs>
  <TotalTime>8</TotalTime>
  <ScaleCrop>false</ScaleCrop>
  <LinksUpToDate>false</LinksUpToDate>
  <CharactersWithSpaces>349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2011-02-22T15:04:00Z</dcterms:created>
  <dc:creator>MC SYSTEM</dc:creator>
  <cp:lastModifiedBy>段小胆</cp:lastModifiedBy>
  <cp:lastPrinted>2015-06-23T07:45:00Z</cp:lastPrinted>
  <dcterms:modified xsi:type="dcterms:W3CDTF">2022-08-03T08:20:16Z</dcterms:modified>
  <dc:title>安徽省环境保护局行政处罚流程图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mageCreateDate">
    <vt:lpwstr/>
  </property>
  <property fmtid="{D5CDD505-2E9C-101B-9397-08002B2CF9AE}" pid="3" name="Description">
    <vt:lpwstr/>
  </property>
  <property fmtid="{D5CDD505-2E9C-101B-9397-08002B2CF9AE}" pid="4" name="KSOProductBuildVer">
    <vt:lpwstr>2052-11.1.0.11875</vt:lpwstr>
  </property>
  <property fmtid="{D5CDD505-2E9C-101B-9397-08002B2CF9AE}" pid="5" name="ICV">
    <vt:lpwstr>A2E2A78776784662A448543C4FC30127</vt:lpwstr>
  </property>
</Properties>
</file>