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91D" w:rsidRPr="003F691D" w:rsidRDefault="003F691D" w:rsidP="003F691D">
      <w:pPr>
        <w:jc w:val="center"/>
        <w:rPr>
          <w:rFonts w:asciiTheme="majorEastAsia" w:eastAsiaTheme="majorEastAsia" w:hAnsiTheme="majorEastAsia"/>
          <w:b/>
          <w:sz w:val="48"/>
          <w:szCs w:val="48"/>
        </w:rPr>
      </w:pPr>
      <w:r w:rsidRPr="003F691D">
        <w:rPr>
          <w:rFonts w:asciiTheme="majorEastAsia" w:eastAsiaTheme="majorEastAsia" w:hAnsiTheme="majorEastAsia" w:hint="eastAsia"/>
          <w:b/>
          <w:sz w:val="48"/>
          <w:szCs w:val="48"/>
        </w:rPr>
        <w:t>涞源县教育和体育局教育局随机抽查事项清单</w:t>
      </w:r>
    </w:p>
    <w:tbl>
      <w:tblPr>
        <w:tblW w:w="13907" w:type="dxa"/>
        <w:tblInd w:w="93" w:type="dxa"/>
        <w:tblLook w:val="04A0"/>
      </w:tblPr>
      <w:tblGrid>
        <w:gridCol w:w="582"/>
        <w:gridCol w:w="993"/>
        <w:gridCol w:w="850"/>
        <w:gridCol w:w="1418"/>
        <w:gridCol w:w="7087"/>
        <w:gridCol w:w="851"/>
        <w:gridCol w:w="1417"/>
        <w:gridCol w:w="709"/>
      </w:tblGrid>
      <w:tr w:rsidR="00C013C1" w:rsidRPr="003F691D" w:rsidTr="00973E08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91D" w:rsidRPr="003F691D" w:rsidRDefault="003F691D" w:rsidP="003F691D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  <w:szCs w:val="24"/>
              </w:rPr>
            </w:pPr>
            <w:r w:rsidRPr="003F691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91D" w:rsidRPr="003F691D" w:rsidRDefault="003F691D" w:rsidP="003F691D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  <w:szCs w:val="24"/>
              </w:rPr>
            </w:pPr>
            <w:r w:rsidRPr="003F691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抽查事项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91D" w:rsidRPr="003F691D" w:rsidRDefault="003F691D" w:rsidP="003F691D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  <w:szCs w:val="24"/>
              </w:rPr>
            </w:pPr>
            <w:r w:rsidRPr="003F691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抽查对象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91D" w:rsidRPr="003F691D" w:rsidRDefault="003F691D" w:rsidP="003F691D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  <w:szCs w:val="24"/>
              </w:rPr>
            </w:pPr>
            <w:r w:rsidRPr="003F691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抽查内容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91D" w:rsidRPr="003F691D" w:rsidRDefault="003F691D" w:rsidP="003F691D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  <w:szCs w:val="24"/>
              </w:rPr>
            </w:pPr>
            <w:r w:rsidRPr="003F691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抽查依据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91D" w:rsidRPr="003F691D" w:rsidRDefault="003F691D" w:rsidP="003F691D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  <w:szCs w:val="24"/>
              </w:rPr>
            </w:pPr>
            <w:r w:rsidRPr="003F691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抽查方式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91D" w:rsidRPr="003F691D" w:rsidRDefault="003F691D" w:rsidP="003F691D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  <w:szCs w:val="24"/>
              </w:rPr>
            </w:pPr>
            <w:r w:rsidRPr="003F691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抽查比例和频次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91D" w:rsidRPr="003F691D" w:rsidRDefault="003F691D" w:rsidP="003F691D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  <w:szCs w:val="24"/>
              </w:rPr>
            </w:pPr>
            <w:r w:rsidRPr="003F691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:rsidR="00C013C1" w:rsidRPr="003F691D" w:rsidTr="00973E08">
        <w:trPr>
          <w:trHeight w:val="284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3C1" w:rsidRPr="003F691D" w:rsidRDefault="00C013C1" w:rsidP="003F691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3C1" w:rsidRPr="003F691D" w:rsidRDefault="00C013C1" w:rsidP="001B4F6B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民办教育机构</w:t>
            </w:r>
            <w:r w:rsidRPr="00C013C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安全</w:t>
            </w:r>
            <w:r w:rsidR="001B4F6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（含食品）</w:t>
            </w:r>
            <w:r w:rsidRPr="00C013C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检查巡查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3C1" w:rsidRPr="003F691D" w:rsidRDefault="00C013C1" w:rsidP="003F691D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县</w:t>
            </w: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民办教育机构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3C1" w:rsidRPr="003F691D" w:rsidRDefault="00C013C1" w:rsidP="00C013C1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7D799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学校安全</w:t>
            </w:r>
            <w:r w:rsidR="001B4F6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（含食品）</w:t>
            </w:r>
            <w:r w:rsidRPr="007D799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工作检查</w:t>
            </w:r>
          </w:p>
        </w:tc>
        <w:tc>
          <w:tcPr>
            <w:tcW w:w="70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3C1" w:rsidRDefault="00C013C1" w:rsidP="003F691D">
            <w:pP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C013C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.《中小学幼儿园安全管理办法》（2006年教育部令第23号）第七条:教育行政部门对学校安全工作履行下列职责：(一)全面掌握学校安全工作状况，制定学校安全工作考核目标，加强对学校安全工作的检查指导，督促学校建立健全并落实安全管理制度;(二)建立安全工作责任制和事故责任追究制，及时消除安全隐患，指导学校妥善处理学生伤害事故;(三)及时了解学校安全教育情况，组织学校有针对性地开展学生安全教育，不断提高教育实效;(四)制定校园安全的应急预案，指导、监督下级教育行政部门和学校开展安全工作;(五)协调政府其他相关职能部门共同做好学校安全管理工作，协助当地人民政府组织对学校安全事故的救援和调查处理。教育督导机构应当组织学校安全工作的专项督导。</w:t>
            </w:r>
            <w:r w:rsidRPr="00C013C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    2.河北省人民政府令（2010）第8号《河北省学校安全管理规定》第八条：县级以上人民政府教育行政部门应当对学校安全工作履行下列职责:(一)制定学校安全工作考核标准和办法，加强对学校安全工作的督导、检查和考核，督促学校建立并落实安全管理制度;(二)建立安全工作责任制和事故责任追究制，督促学校排查和消除安全隐患，落实整改措施;(三)指导学校安全教育工作，组织开展安全教育培训;(四)协调政府有关部门共同做好学校安全管理工作，对学校周边治安环境进行治理，协助当地人民政府组织对学校安全事故的救援和调查处理;(五)指导、监督下级教育行政部门和学校制定学校安全应急预案;(六)配合当地人民政府指导学校妥善处理学生伤害事故。教育督导机构应当组织学校安全工作的专项督导。</w:t>
            </w:r>
          </w:p>
          <w:p w:rsidR="00973E08" w:rsidRPr="003F691D" w:rsidRDefault="00973E08" w:rsidP="003F691D">
            <w:pPr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73E0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《学校食堂与学生集体用餐卫生管理规定》（2002年教育部、卫生部令第14号）第三条:学校食堂与学生集体用餐的卫生管理必须坚持预防为主的工作方针，实行卫生行政部门监督指导、教育行政部门管理督查、学校具体实施的工作原则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E08" w:rsidRDefault="00C013C1" w:rsidP="00973E08">
            <w:pPr>
              <w:widowControl/>
              <w:ind w:firstLineChars="50" w:firstLine="90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实地</w:t>
            </w:r>
          </w:p>
          <w:p w:rsidR="00C013C1" w:rsidRPr="003F691D" w:rsidRDefault="00C013C1" w:rsidP="00973E08">
            <w:pPr>
              <w:widowControl/>
              <w:ind w:firstLineChars="50" w:firstLine="90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核查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3C1" w:rsidRPr="003F691D" w:rsidRDefault="00C013C1" w:rsidP="003F691D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每年两次，每次抽查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所有</w:t>
            </w: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的民办教育机构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3C1" w:rsidRPr="003F691D" w:rsidRDefault="00C013C1" w:rsidP="003F691D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C013C1" w:rsidRPr="003F691D" w:rsidTr="00973E08">
        <w:trPr>
          <w:trHeight w:val="323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3C1" w:rsidRPr="003F691D" w:rsidRDefault="00C013C1" w:rsidP="003F691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3C1" w:rsidRPr="003F691D" w:rsidRDefault="00C013C1" w:rsidP="003F691D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县</w:t>
            </w: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学校安全</w:t>
            </w:r>
            <w:r w:rsidR="001B4F6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（含食品）</w:t>
            </w: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检查巡查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3C1" w:rsidRPr="003F691D" w:rsidRDefault="00C013C1" w:rsidP="003F691D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全县</w:t>
            </w: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中小学（幼儿园）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3C1" w:rsidRPr="003F691D" w:rsidRDefault="00C013C1" w:rsidP="00C013C1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7D799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学校安全</w:t>
            </w:r>
            <w:r w:rsidR="001B4F6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（含食品）</w:t>
            </w:r>
            <w:r w:rsidRPr="007D799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工作检查</w:t>
            </w:r>
          </w:p>
        </w:tc>
        <w:tc>
          <w:tcPr>
            <w:tcW w:w="70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3C1" w:rsidRPr="003F691D" w:rsidRDefault="00C013C1" w:rsidP="003F691D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E08" w:rsidRDefault="00C013C1" w:rsidP="00973E08">
            <w:pPr>
              <w:widowControl/>
              <w:ind w:firstLineChars="50" w:firstLine="90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实地</w:t>
            </w:r>
          </w:p>
          <w:p w:rsidR="00C013C1" w:rsidRPr="003F691D" w:rsidRDefault="00C013C1" w:rsidP="00973E08">
            <w:pPr>
              <w:widowControl/>
              <w:ind w:firstLineChars="50" w:firstLine="90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核查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3C1" w:rsidRPr="003F691D" w:rsidRDefault="00C013C1" w:rsidP="003F691D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每年两次，每次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所有</w:t>
            </w: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学校。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3C1" w:rsidRPr="003F691D" w:rsidRDefault="00C013C1" w:rsidP="003F691D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3F69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3F691D" w:rsidRDefault="003F691D" w:rsidP="003F691D"/>
    <w:sectPr w:rsidR="003F691D" w:rsidSect="003F691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B68" w:rsidRDefault="00FC5B68" w:rsidP="001B4F6B">
      <w:r>
        <w:separator/>
      </w:r>
    </w:p>
  </w:endnote>
  <w:endnote w:type="continuationSeparator" w:id="0">
    <w:p w:rsidR="00FC5B68" w:rsidRDefault="00FC5B68" w:rsidP="001B4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B68" w:rsidRDefault="00FC5B68" w:rsidP="001B4F6B">
      <w:r>
        <w:separator/>
      </w:r>
    </w:p>
  </w:footnote>
  <w:footnote w:type="continuationSeparator" w:id="0">
    <w:p w:rsidR="00FC5B68" w:rsidRDefault="00FC5B68" w:rsidP="001B4F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691D"/>
    <w:rsid w:val="000E069F"/>
    <w:rsid w:val="001B4F6B"/>
    <w:rsid w:val="003F691D"/>
    <w:rsid w:val="007D799B"/>
    <w:rsid w:val="00973E08"/>
    <w:rsid w:val="00C013C1"/>
    <w:rsid w:val="00CB0A71"/>
    <w:rsid w:val="00F7659E"/>
    <w:rsid w:val="00FC5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59E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B4F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B4F6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B4F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B4F6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2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lyjyj</dc:creator>
  <cp:lastModifiedBy>lyjyj</cp:lastModifiedBy>
  <cp:revision>4</cp:revision>
  <cp:lastPrinted>2020-05-06T09:31:00Z</cp:lastPrinted>
  <dcterms:created xsi:type="dcterms:W3CDTF">2020-05-06T08:59:00Z</dcterms:created>
  <dcterms:modified xsi:type="dcterms:W3CDTF">2020-05-07T02:03:00Z</dcterms:modified>
</cp:coreProperties>
</file>