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  <w:lang w:val="en-US" w:eastAsia="zh-CN"/>
        </w:rPr>
        <w:t>留家庄乡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人民政府重大行政执法决定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法制审核制度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第一条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第二条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本制度所称重大行政执法决定法制审核，是指本单位按照法定程序作出重大行政执法决定之前，由本单位法制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员负责对其合法性、适当性进行审核的活动。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1、对公民处以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3、责令停产停业；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4、吊销许可证；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、其他法律、法规、规章规定应当进行法制审核的。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员进行审核。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第六条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案件承办机构或承办人在送审时应当提交下列材料：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1、重大行政执法决定的调查终结报告；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2、重大行政执法决定建议或者意见及其情况说明；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3、重大行政执法决定书代拟稿；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6、其他需要提交的材料。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员认为提交材料不齐全的，可以要求案件承办机构或承办人在指定时间提交。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第七条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重大行政执法决定建议情况说明应当载明以下内容：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1、基本事实；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2、适用法律、法规、规章和行政裁量基准的情况；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3、行政执法人员资格情况；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4、调查取证和听证情况；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5、其他需要说明的情况。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第八条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2、主要事实是否清楚，证据是否确凿、充分；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4、程序是否合法；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5、是否有超越本机关职权范围或滥用职权的情形；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6、行政执法文书是否规范、齐备；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7、违法行为是否涉嫌犯罪需要移送司法机关；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8、其他应当审核的内容。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第九条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4、程序不合法的，提出整改的意见；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第十一条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第十二条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</w:t>
      </w:r>
      <w:r>
        <w:rPr>
          <w:rFonts w:hint="eastAsia" w:ascii="仿宋_GB2312" w:hAnsi="微软雅黑" w:eastAsia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案件承办机构或承办人对法制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员审核意见和建议应当研究采纳；有异议的应当与法制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员协商沟通，经沟通达不成一致意见的，将双方意见一并报送本单位负责人处理。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重大行政执法案件或事项经法制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人</w:t>
      </w:r>
      <w:bookmarkStart w:id="0" w:name="_GoBack"/>
      <w:bookmarkEnd w:id="0"/>
      <w:r>
        <w:rPr>
          <w:rFonts w:hint="eastAsia" w:ascii="仿宋_GB2312" w:hAnsi="微软雅黑" w:eastAsia="仿宋_GB2312"/>
          <w:color w:val="333333"/>
          <w:sz w:val="32"/>
          <w:szCs w:val="32"/>
        </w:rPr>
        <w:t>员审核通过后，提交本单位领导集体讨论决定。法制审核未通过的，不得提交领导审批决定。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本制度自印发之日起执行。</w:t>
      </w:r>
    </w:p>
    <w:p>
      <w:pPr>
        <w:spacing w:line="220" w:lineRule="atLeast"/>
      </w:pP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M2QyYTJlNzBiOGY1NWM0Nzk4MTAyOGNmYTJiOTQ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2752557F"/>
    <w:rsid w:val="31784FC9"/>
    <w:rsid w:val="31E57E30"/>
    <w:rsid w:val="387F37D3"/>
    <w:rsid w:val="5348322A"/>
    <w:rsid w:val="567A6E1F"/>
    <w:rsid w:val="72E849A6"/>
    <w:rsid w:val="78D04123"/>
    <w:rsid w:val="79C75ABC"/>
    <w:rsid w:val="7C53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21</TotalTime>
  <ScaleCrop>false</ScaleCrop>
  <LinksUpToDate>false</LinksUpToDate>
  <CharactersWithSpaces>1555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lenovo</cp:lastModifiedBy>
  <cp:lastPrinted>2020-07-28T07:23:00Z</cp:lastPrinted>
  <dcterms:modified xsi:type="dcterms:W3CDTF">2024-07-10T05:55:48Z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7A1CFC8F388B44BB8999EE3C7E819C29</vt:lpwstr>
  </property>
</Properties>
</file>