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78EA4E"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vertAlign w:val="baseline"/>
          <w:lang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vertAlign w:val="baseline"/>
          <w:lang w:eastAsia="zh-CN"/>
        </w:rPr>
        <w:t>涞源县</w:t>
      </w:r>
      <w:r>
        <w:rPr>
          <w:rFonts w:hint="eastAsia" w:ascii="宋体" w:hAnsi="宋体" w:eastAsia="宋体" w:cs="宋体"/>
          <w:b/>
          <w:bCs/>
          <w:sz w:val="44"/>
          <w:szCs w:val="44"/>
          <w:vertAlign w:val="baseline"/>
          <w:lang w:val="en-US" w:eastAsia="zh-CN"/>
        </w:rPr>
        <w:t>泉坊</w:t>
      </w:r>
      <w:r>
        <w:rPr>
          <w:rFonts w:hint="eastAsia" w:ascii="宋体" w:hAnsi="宋体" w:eastAsia="宋体" w:cs="宋体"/>
          <w:b/>
          <w:bCs/>
          <w:sz w:val="44"/>
          <w:szCs w:val="44"/>
          <w:vertAlign w:val="baseline"/>
          <w:lang w:eastAsia="zh-CN"/>
        </w:rPr>
        <w:t>镇人民政府执法主体清单</w:t>
      </w:r>
    </w:p>
    <w:p w14:paraId="53C9413E"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vertAlign w:val="baseline"/>
          <w:lang w:eastAsia="zh-CN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3"/>
        <w:gridCol w:w="3341"/>
        <w:gridCol w:w="3434"/>
        <w:gridCol w:w="1167"/>
        <w:gridCol w:w="1317"/>
        <w:gridCol w:w="1116"/>
        <w:gridCol w:w="1117"/>
        <w:gridCol w:w="1179"/>
      </w:tblGrid>
      <w:tr w14:paraId="325D29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3" w:type="dxa"/>
          </w:tcPr>
          <w:p w14:paraId="5B7AFD02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序号</w:t>
            </w:r>
          </w:p>
        </w:tc>
        <w:tc>
          <w:tcPr>
            <w:tcW w:w="3341" w:type="dxa"/>
          </w:tcPr>
          <w:p w14:paraId="415F8774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执法部门</w:t>
            </w:r>
          </w:p>
        </w:tc>
        <w:tc>
          <w:tcPr>
            <w:tcW w:w="3434" w:type="dxa"/>
          </w:tcPr>
          <w:p w14:paraId="1C612B20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执法主体</w:t>
            </w:r>
          </w:p>
        </w:tc>
        <w:tc>
          <w:tcPr>
            <w:tcW w:w="1167" w:type="dxa"/>
          </w:tcPr>
          <w:p w14:paraId="6DF147F8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行政</w:t>
            </w:r>
          </w:p>
          <w:p w14:paraId="330FA136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许可</w:t>
            </w:r>
          </w:p>
        </w:tc>
        <w:tc>
          <w:tcPr>
            <w:tcW w:w="1317" w:type="dxa"/>
          </w:tcPr>
          <w:p w14:paraId="18C859B5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行政</w:t>
            </w:r>
          </w:p>
          <w:p w14:paraId="67DC59D9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处罚</w:t>
            </w:r>
          </w:p>
        </w:tc>
        <w:tc>
          <w:tcPr>
            <w:tcW w:w="1116" w:type="dxa"/>
          </w:tcPr>
          <w:p w14:paraId="32CEF8F3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行政</w:t>
            </w:r>
          </w:p>
          <w:p w14:paraId="3101F0E1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强制</w:t>
            </w:r>
          </w:p>
        </w:tc>
        <w:tc>
          <w:tcPr>
            <w:tcW w:w="1117" w:type="dxa"/>
          </w:tcPr>
          <w:p w14:paraId="509CD215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行政</w:t>
            </w:r>
          </w:p>
          <w:p w14:paraId="172C3CFB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征用</w:t>
            </w:r>
          </w:p>
        </w:tc>
        <w:tc>
          <w:tcPr>
            <w:tcW w:w="1179" w:type="dxa"/>
          </w:tcPr>
          <w:p w14:paraId="5FEA2886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行政</w:t>
            </w:r>
          </w:p>
          <w:p w14:paraId="278E5724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检查</w:t>
            </w:r>
          </w:p>
        </w:tc>
      </w:tr>
      <w:tr w14:paraId="1B4C1A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3" w:type="dxa"/>
          </w:tcPr>
          <w:p w14:paraId="05DB6C2A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3341" w:type="dxa"/>
          </w:tcPr>
          <w:p w14:paraId="52061F70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泉坊</w:t>
            </w:r>
            <w: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  <w:lang w:eastAsia="zh-CN"/>
              </w:rPr>
              <w:t>镇人民政府</w:t>
            </w:r>
          </w:p>
        </w:tc>
        <w:tc>
          <w:tcPr>
            <w:tcW w:w="3434" w:type="dxa"/>
          </w:tcPr>
          <w:p w14:paraId="68E17934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泉坊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  <w:lang w:eastAsia="zh-CN"/>
              </w:rPr>
              <w:t>镇人民政府</w:t>
            </w:r>
          </w:p>
        </w:tc>
        <w:tc>
          <w:tcPr>
            <w:tcW w:w="1167" w:type="dxa"/>
          </w:tcPr>
          <w:p w14:paraId="1211DE63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</w:rPr>
            </w:pPr>
            <w:r>
              <w:rPr>
                <w:rFonts w:hint="default" w:ascii="Arial" w:hAnsi="Arial" w:eastAsia="仿宋" w:cs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  <w:tc>
          <w:tcPr>
            <w:tcW w:w="1317" w:type="dxa"/>
          </w:tcPr>
          <w:p w14:paraId="0E255284"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default" w:ascii="Arial" w:hAnsi="Arial" w:eastAsia="仿宋" w:cs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  <w:tc>
          <w:tcPr>
            <w:tcW w:w="1116" w:type="dxa"/>
          </w:tcPr>
          <w:p w14:paraId="3148D09B"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default" w:ascii="Arial" w:hAnsi="Arial" w:eastAsia="仿宋" w:cs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  <w:tc>
          <w:tcPr>
            <w:tcW w:w="1117" w:type="dxa"/>
          </w:tcPr>
          <w:p w14:paraId="21A9F9D5"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default" w:ascii="Arial" w:hAnsi="Arial" w:eastAsia="仿宋" w:cs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  <w:tc>
          <w:tcPr>
            <w:tcW w:w="1179" w:type="dxa"/>
          </w:tcPr>
          <w:p w14:paraId="411DA471"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default" w:ascii="Arial" w:hAnsi="Arial" w:eastAsia="仿宋" w:cs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</w:tr>
    </w:tbl>
    <w:p w14:paraId="044B2608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RmNDU3MjgzMGVkODQxZGFkNjZjOTlkODU4NjMxM2EifQ=="/>
  </w:docVars>
  <w:rsids>
    <w:rsidRoot w:val="4636663F"/>
    <w:rsid w:val="015847A5"/>
    <w:rsid w:val="1E9B75EE"/>
    <w:rsid w:val="2425549E"/>
    <w:rsid w:val="3B4558F2"/>
    <w:rsid w:val="4636663F"/>
    <w:rsid w:val="57494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66</Words>
  <Characters>66</Characters>
  <Lines>0</Lines>
  <Paragraphs>0</Paragraphs>
  <TotalTime>1</TotalTime>
  <ScaleCrop>false</ScaleCrop>
  <LinksUpToDate>false</LinksUpToDate>
  <CharactersWithSpaces>66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2022-07-14T01:51:00Z</dcterms:created>
  <dc:creator>Administrator</dc:creator>
  <cp:lastModifiedBy>早起第一帅</cp:lastModifiedBy>
  <dcterms:modified xsi:type="dcterms:W3CDTF">2026-04-08T02:43:50Z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834306A1128541E59EA4E4321D67A2AE_13</vt:lpwstr>
  </property>
  <property fmtid="{D5CDD505-2E9C-101B-9397-08002B2CF9AE}" pid="4" name="KSOTemplateDocerSaveRecord">
    <vt:lpwstr>eyJoZGlkIjoiMGVhYjdlZTQ5OTUxOTAwYmI1M2QyZWJjZTU0MWJkNTMiLCJ1c2VySWQiOiIzMDQxMjM0MzkifQ==</vt:lpwstr>
  </property>
</Properties>
</file>