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44"/>
          <w:szCs w:val="44"/>
          <w:lang w:val="en-US" w:eastAsia="zh-CN"/>
        </w:rPr>
        <w:t>涞源县王安镇人民政府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center"/>
        <w:textAlignment w:val="auto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44"/>
          <w:szCs w:val="44"/>
        </w:rPr>
        <w:t>部门年度</w:t>
      </w:r>
      <w:r>
        <w:rPr>
          <w:rFonts w:hint="eastAsia" w:ascii="黑体" w:hAnsi="黑体" w:eastAsia="黑体" w:cs="黑体"/>
          <w:sz w:val="44"/>
          <w:szCs w:val="44"/>
        </w:rPr>
        <w:t>绩效自评工作报告</w:t>
      </w:r>
    </w:p>
    <w:p>
      <w:pPr>
        <w:snapToGrid w:val="0"/>
        <w:spacing w:line="400" w:lineRule="exact"/>
        <w:ind w:firstLine="643" w:firstLineChars="200"/>
        <w:rPr>
          <w:rFonts w:ascii="仿宋_GB2312" w:hAnsi="宋体" w:eastAsia="仿宋_GB2312"/>
          <w:b/>
          <w:sz w:val="32"/>
          <w:szCs w:val="32"/>
        </w:rPr>
      </w:pPr>
    </w:p>
    <w:p>
      <w:pPr>
        <w:snapToGrid w:val="0"/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一、绩效自评工作组织开展情况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根据部门整体绩效管理的部署要求，对我单位20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年的部门整体绩效目标完成情况进行自评。自评过程中，本着强化绩效目标意识、提高部门整体资金使用效率、提升绩效管理水平的原则，通过目标计划梳理、工作数据采集、项目完成情况调查、社会调研等方式对我部门20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年度预算资金使用情况进行检查，并评估资金的使用效率和工作开展情况。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根据绩效评价的基本原理、原则和预算绩效管理的相关要求，结合部门特点，评价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人员</w:t>
      </w:r>
      <w:r>
        <w:rPr>
          <w:rFonts w:hint="eastAsia" w:ascii="仿宋_GB2312" w:hAnsi="宋体" w:eastAsia="仿宋_GB2312"/>
          <w:sz w:val="32"/>
          <w:szCs w:val="32"/>
        </w:rPr>
        <w:t>设计了本次绩效评价的指标体系。按照逻辑分析法，20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年部门整体支出绩效评价指标体系包括投入、产出、效果三部分内容，由三级指标构成。其中一级指标和二级指标参考《财政项目支出绩效评价共性指标框架》设置，三级指标针对部门特点进行了个性化设计。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投入指标分为预算指标和目标设定。预算指标主要考察项目预算执行情况;目标设定主要考察目标设置是否合理。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产出指标从数量指标、质量指标、时效指标、成本指标四个方面，设置具体三级指标，对实际开展的工作进行评价。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效果指标分为社会效益指标及受益对象满意度指标。主要考察项目的社会效益、可持续影响性以及服务对象的满意度。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snapToGrid w:val="0"/>
        <w:spacing w:line="58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二、绩效目标实现情况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我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镇2023年共涉及47个项目，总金额1932.056023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万元。</w:t>
      </w:r>
      <w:r>
        <w:rPr>
          <w:rFonts w:hint="eastAsia" w:ascii="仿宋_GB2312" w:hAnsi="宋体" w:eastAsia="仿宋_GB2312"/>
          <w:sz w:val="32"/>
          <w:szCs w:val="32"/>
        </w:rPr>
        <w:t>总体自评结果良好，项目立项程序完整、规范，设置了明确的绩效目标，财务相关管理制度健全，预算执行及时、有效，活动开展及时有效，群众满意度较高，基本实现了预期。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虽然项目支出绩效管理的重视程度进一步提升，大部分项目有序开展，执行和完成情况良好，资金使用比较规范，但是也存在不足之处，部分目标设置有待进一步优化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snapToGrid w:val="0"/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三、绩效目标设定质量情况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通过对绩效自评结果与年初绩效目标进行对比，反映出以下三个方面：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一是绩效目标设定依据清晰准确，符合部门职责，能够紧扣中心任务和年度工作要点，充分发挥参谋助手、综合协调和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资金</w:t>
      </w:r>
      <w:r>
        <w:rPr>
          <w:rFonts w:hint="eastAsia" w:ascii="仿宋_GB2312" w:hAnsi="宋体" w:eastAsia="仿宋_GB2312"/>
          <w:sz w:val="32"/>
          <w:szCs w:val="32"/>
        </w:rPr>
        <w:t>保障作用。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二是绩效指标科学合理、易于评价，能够围绕绩效目标设定，全面真实反映被评价项目的实际情况。</w:t>
      </w:r>
    </w:p>
    <w:p>
      <w:pPr>
        <w:snapToGrid w:val="0"/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四、整改措施及结果应用</w:t>
      </w:r>
    </w:p>
    <w:p>
      <w:p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针对存在的问题，研究制定的整改思路和工作措施，</w:t>
      </w:r>
      <w:r>
        <w:rPr>
          <w:rFonts w:hint="eastAsia" w:ascii="仿宋_GB2312" w:eastAsia="仿宋_GB2312" w:cs="宋体"/>
          <w:kern w:val="0"/>
          <w:sz w:val="32"/>
          <w:szCs w:val="32"/>
          <w:lang w:val="zh-CN"/>
        </w:rPr>
        <w:t>健全制度、完善政策、改进管理、优化</w:t>
      </w:r>
      <w:r>
        <w:rPr>
          <w:rFonts w:hint="eastAsia" w:ascii="仿宋_GB2312" w:hAnsi="宋体" w:eastAsia="仿宋_GB2312"/>
          <w:sz w:val="32"/>
          <w:szCs w:val="32"/>
        </w:rPr>
        <w:t>流程等提高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整体</w:t>
      </w:r>
      <w:r>
        <w:rPr>
          <w:rFonts w:hint="eastAsia" w:ascii="仿宋_GB2312" w:hAnsi="宋体" w:eastAsia="仿宋_GB2312"/>
          <w:sz w:val="32"/>
          <w:szCs w:val="32"/>
        </w:rPr>
        <w:t>部门绩效。</w:t>
      </w:r>
    </w:p>
    <w:p>
      <w:pPr>
        <w:numPr>
          <w:ilvl w:val="0"/>
          <w:numId w:val="0"/>
        </w:num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1、</w:t>
      </w:r>
      <w:r>
        <w:rPr>
          <w:rFonts w:hint="eastAsia" w:ascii="仿宋_GB2312" w:hAnsi="宋体" w:eastAsia="仿宋_GB2312"/>
          <w:sz w:val="32"/>
          <w:szCs w:val="32"/>
        </w:rPr>
        <w:t>对自评结果进行通报反馈，将相关情况反馈到项目执行部室，对项目进行总结回顾，查漏补缺，对需要改进的地方积极反思，创新工作方式方法，不断完善项目。</w:t>
      </w:r>
    </w:p>
    <w:p>
      <w:pPr>
        <w:numPr>
          <w:ilvl w:val="0"/>
          <w:numId w:val="0"/>
        </w:numPr>
        <w:snapToGrid w:val="0"/>
        <w:spacing w:line="58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2、</w:t>
      </w:r>
      <w:r>
        <w:rPr>
          <w:rFonts w:hint="eastAsia" w:ascii="仿宋_GB2312" w:hAnsi="宋体" w:eastAsia="仿宋_GB2312"/>
          <w:sz w:val="32"/>
          <w:szCs w:val="32"/>
        </w:rPr>
        <w:t>进一步建立健全预算管理和专项资金管理制度，加强资金监管，明确工作责任，将项目预算执行情况与年终考核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进一步优化项目指标，注重其科学性、实用性、可实现性和可操作性，尽可能地设计客观性的量化指标，并适当使用定性指标;既关注部门的工作目标，也考虑受益者、社会公众的体验和感受，做到相互补充，科学可行。</w:t>
      </w:r>
    </w:p>
    <w:sectPr>
      <w:pgSz w:w="11906" w:h="16838"/>
      <w:pgMar w:top="2041" w:right="1304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0NjQyNGNmN2QyMDU5NTIyNDI2MmNiMWQ1Y2Q5YjgifQ=="/>
  </w:docVars>
  <w:rsids>
    <w:rsidRoot w:val="00EF16A3"/>
    <w:rsid w:val="001627CF"/>
    <w:rsid w:val="00176210"/>
    <w:rsid w:val="001D2D4C"/>
    <w:rsid w:val="00237D47"/>
    <w:rsid w:val="00364309"/>
    <w:rsid w:val="00383AC5"/>
    <w:rsid w:val="003B412A"/>
    <w:rsid w:val="00432709"/>
    <w:rsid w:val="00491FCD"/>
    <w:rsid w:val="004E6C05"/>
    <w:rsid w:val="004F6F9F"/>
    <w:rsid w:val="00546BCB"/>
    <w:rsid w:val="005C236C"/>
    <w:rsid w:val="005E6EC9"/>
    <w:rsid w:val="00665896"/>
    <w:rsid w:val="0071336C"/>
    <w:rsid w:val="0071475B"/>
    <w:rsid w:val="00793214"/>
    <w:rsid w:val="007C3226"/>
    <w:rsid w:val="007D43DA"/>
    <w:rsid w:val="007E50DB"/>
    <w:rsid w:val="007E661D"/>
    <w:rsid w:val="007F5EE6"/>
    <w:rsid w:val="0081530B"/>
    <w:rsid w:val="008C31C3"/>
    <w:rsid w:val="008E0E58"/>
    <w:rsid w:val="00941865"/>
    <w:rsid w:val="00986803"/>
    <w:rsid w:val="0099577A"/>
    <w:rsid w:val="009F1522"/>
    <w:rsid w:val="00A06D88"/>
    <w:rsid w:val="00AB70A8"/>
    <w:rsid w:val="00AF5C06"/>
    <w:rsid w:val="00B8177D"/>
    <w:rsid w:val="00B86365"/>
    <w:rsid w:val="00BE032C"/>
    <w:rsid w:val="00C242EC"/>
    <w:rsid w:val="00CE156F"/>
    <w:rsid w:val="00DE50A2"/>
    <w:rsid w:val="00DF6FF4"/>
    <w:rsid w:val="00E17D5D"/>
    <w:rsid w:val="00E61BFC"/>
    <w:rsid w:val="00E841B7"/>
    <w:rsid w:val="00ED5E84"/>
    <w:rsid w:val="00EF16A3"/>
    <w:rsid w:val="00F57E52"/>
    <w:rsid w:val="0DE36C8E"/>
    <w:rsid w:val="104E6B8C"/>
    <w:rsid w:val="13B779B7"/>
    <w:rsid w:val="15B530E4"/>
    <w:rsid w:val="2FC9578E"/>
    <w:rsid w:val="36F16BB5"/>
    <w:rsid w:val="387B14EE"/>
    <w:rsid w:val="3E35167E"/>
    <w:rsid w:val="42494CCC"/>
    <w:rsid w:val="5671193E"/>
    <w:rsid w:val="6810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3</Pages>
  <Words>1107</Words>
  <Characters>1130</Characters>
  <Lines>3</Lines>
  <Paragraphs>1</Paragraphs>
  <TotalTime>139</TotalTime>
  <ScaleCrop>false</ScaleCrop>
  <LinksUpToDate>false</LinksUpToDate>
  <CharactersWithSpaces>1130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2019-11-14T00:58:00Z</dcterms:created>
  <dc:creator>user</dc:creator>
  <cp:lastModifiedBy>笔落惊鸿</cp:lastModifiedBy>
  <cp:lastPrinted>2023-04-17T04:26:00Z</cp:lastPrinted>
  <dcterms:modified xsi:type="dcterms:W3CDTF">2024-03-25T03:08:03Z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C3E295D0421E4E1383CD23DF6B3FD608_13</vt:lpwstr>
  </property>
</Properties>
</file>