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F4B15A">
      <w:pPr>
        <w:spacing w:line="560" w:lineRule="exact"/>
        <w:jc w:val="center"/>
        <w:rPr>
          <w:rFonts w:cs="方正小标宋简体" w:asciiTheme="majorEastAsia" w:hAnsiTheme="majorEastAsia" w:eastAsiaTheme="majorEastAsia"/>
          <w:b/>
          <w:sz w:val="44"/>
          <w:szCs w:val="44"/>
        </w:rPr>
      </w:pPr>
      <w:r>
        <w:rPr>
          <w:rFonts w:hint="eastAsia" w:cs="方正小标宋简体" w:asciiTheme="majorEastAsia" w:hAnsiTheme="majorEastAsia" w:eastAsiaTheme="majorEastAsia"/>
          <w:b/>
          <w:sz w:val="44"/>
          <w:szCs w:val="44"/>
        </w:rPr>
        <w:t>保定市生态环境局涞源县分局</w:t>
      </w:r>
    </w:p>
    <w:p w14:paraId="106FFB81">
      <w:pPr>
        <w:spacing w:line="560" w:lineRule="exact"/>
        <w:jc w:val="center"/>
        <w:rPr>
          <w:rFonts w:hint="eastAsia" w:cs="方正小标宋简体" w:asciiTheme="majorEastAsia" w:hAnsiTheme="majorEastAsia" w:eastAsiaTheme="majorEastAsia"/>
          <w:b/>
          <w:sz w:val="44"/>
          <w:szCs w:val="44"/>
        </w:rPr>
      </w:pPr>
      <w:r>
        <w:rPr>
          <w:rFonts w:hint="eastAsia" w:cs="方正小标宋简体" w:asciiTheme="majorEastAsia" w:hAnsiTheme="majorEastAsia" w:eastAsiaTheme="majorEastAsia"/>
          <w:b/>
          <w:sz w:val="44"/>
          <w:szCs w:val="44"/>
        </w:rPr>
        <w:t>关于开展绿色生活创建活动报告</w:t>
      </w:r>
    </w:p>
    <w:p w14:paraId="7D8B502D">
      <w:pPr>
        <w:spacing w:line="560" w:lineRule="exact"/>
        <w:ind w:firstLine="883" w:firstLineChars="200"/>
        <w:jc w:val="center"/>
        <w:rPr>
          <w:rFonts w:cs="方正小标宋简体" w:asciiTheme="majorEastAsia" w:hAnsiTheme="majorEastAsia" w:eastAsiaTheme="majorEastAsia"/>
          <w:b/>
          <w:sz w:val="44"/>
          <w:szCs w:val="44"/>
        </w:rPr>
      </w:pPr>
    </w:p>
    <w:p w14:paraId="4728AB39">
      <w:pPr>
        <w:spacing w:line="56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为广泛学习宣传习近平生态文明思想</w:t>
      </w:r>
      <w:bookmarkStart w:id="0" w:name="_GoBack"/>
      <w:bookmarkEnd w:id="0"/>
      <w:r>
        <w:rPr>
          <w:rFonts w:hint="eastAsia" w:ascii="仿宋_GB2312" w:hAnsi="宋体" w:eastAsia="仿宋_GB2312" w:cs="仿宋_GB2312"/>
          <w:sz w:val="28"/>
          <w:szCs w:val="28"/>
        </w:rPr>
        <w:t>，开展绿色生活创建工作，进一步提高人民群众生态环境保护意识，营造全民参与的浓厚氛围，涞源县生态环境分局牵头结合“走遍涞源”生态文明教育实践行动，利用“六·五”世界环境日、国际生物多样性日、全国低碳日等纪念日开展生态环境保护主题宣传和社会实践活动。</w:t>
      </w:r>
    </w:p>
    <w:p w14:paraId="4D24A46F">
      <w:pPr>
        <w:spacing w:line="56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为更好推动绿色发展方式和生活方式，宣导良好的文明生态发展道路，</w:t>
      </w:r>
      <w:r>
        <w:rPr>
          <w:rFonts w:hint="eastAsia" w:ascii="仿宋_GB2312" w:hAnsi="宋体" w:eastAsia="仿宋_GB2312" w:cs="仿宋_GB2312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59055</wp:posOffset>
            </wp:positionV>
            <wp:extent cx="3116580" cy="2047240"/>
            <wp:effectExtent l="0" t="0" r="7620" b="0"/>
            <wp:wrapSquare wrapText="bothSides"/>
            <wp:docPr id="20" name="图片 20" descr="C:\Users\Administrator.USER-20181020HN\Desktop\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C:\Users\Administrator.USER-20181020HN\Desktop\999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6580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宋体" w:eastAsia="仿宋_GB2312" w:cs="仿宋_GB2312"/>
          <w:sz w:val="28"/>
          <w:szCs w:val="28"/>
        </w:rPr>
        <w:t>我局今年以来开展了形式多样的宣传和实践活动，共印制水、气、土污染防治宣传折页、宣传手册3000份、环境保护明白纸2000份、制作悬挂条幅16副、出动人员130人次，宣传车辆52辆次。</w:t>
      </w:r>
    </w:p>
    <w:p w14:paraId="0AAE305A">
      <w:pPr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eastAsia="仿宋_GB231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-69850</wp:posOffset>
            </wp:positionH>
            <wp:positionV relativeFrom="paragraph">
              <wp:posOffset>43180</wp:posOffset>
            </wp:positionV>
            <wp:extent cx="2592070" cy="1945640"/>
            <wp:effectExtent l="0" t="0" r="0" b="0"/>
            <wp:wrapSquare wrapText="bothSides"/>
            <wp:docPr id="18" name="图片 18" descr="C:\Users\ADMINI~1.USE\AppData\Local\Temp\WeChat Files\03257e1d1d2ecadc0801c7335029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:\Users\ADMINI~1.USE\AppData\Local\Temp\WeChat Files\03257e1d1d2ecadc0801c73350299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宋体" w:eastAsia="仿宋_GB2312" w:cs="仿宋_GB2312"/>
          <w:sz w:val="28"/>
          <w:szCs w:val="28"/>
        </w:rPr>
        <w:drawing>
          <wp:inline distT="0" distB="0" distL="0" distR="0">
            <wp:extent cx="2750820" cy="1897380"/>
            <wp:effectExtent l="0" t="0" r="0" b="7620"/>
            <wp:docPr id="22" name="图片 22" descr="C:\Users\ADMINI~1.USE\AppData\Local\Temp\WeChat Files\4a56f21122e82e6744c361e434f2e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C:\Users\ADMINI~1.USE\AppData\Local\Temp\WeChat Files\4a56f21122e82e6744c361e434f2e7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8446" cy="1902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C857A">
      <w:pPr>
        <w:rPr>
          <w:rFonts w:ascii="仿宋_GB2312" w:hAnsi="宋体" w:eastAsia="仿宋_GB2312" w:cs="仿宋_GB2312"/>
          <w:sz w:val="28"/>
          <w:szCs w:val="28"/>
        </w:rPr>
      </w:pPr>
    </w:p>
    <w:p w14:paraId="47F52461">
      <w:pPr>
        <w:ind w:left="1470" w:hanging="1470" w:hangingChars="700"/>
        <w:rPr>
          <w:rFonts w:ascii="仿宋_GB2312" w:hAnsi="宋体" w:eastAsia="仿宋_GB2312" w:cs="仿宋_GB2312"/>
          <w:sz w:val="18"/>
          <w:szCs w:val="18"/>
        </w:rPr>
      </w:pPr>
      <w:r>
        <w:rPr>
          <w:rFonts w:hint="eastAsia" w:ascii="仿宋_GB2312" w:eastAsia="仿宋_GB2312"/>
        </w:rPr>
        <w:drawing>
          <wp:inline distT="0" distB="0" distL="0" distR="0">
            <wp:extent cx="2592070" cy="2186305"/>
            <wp:effectExtent l="0" t="0" r="0" b="4445"/>
            <wp:docPr id="26" name="图片 26" descr="C:\Users\ADMINI~1.USE\AppData\Local\Temp\WeChat Files\b088fc006c222bea7ef52650dbc0b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C:\Users\ADMINI~1.USE\AppData\Local\Temp\WeChat Files\b088fc006c222bea7ef52650dbc0bb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6381" cy="219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eastAsia="仿宋_GB2312"/>
        </w:rPr>
        <w:t xml:space="preserve"> </w:t>
      </w:r>
      <w:r>
        <w:rPr>
          <w:rFonts w:hint="eastAsia" w:ascii="仿宋_GB2312" w:eastAsia="仿宋_GB2312"/>
        </w:rPr>
        <w:drawing>
          <wp:inline distT="0" distB="0" distL="0" distR="0">
            <wp:extent cx="2552065" cy="2183765"/>
            <wp:effectExtent l="0" t="0" r="635" b="6985"/>
            <wp:docPr id="27" name="图片 27" descr="C:\Users\ADMINI~1.USE\AppData\Local\Temp\WeChat Files\c39dbc0c7b4ccebf121c26d00cc68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C:\Users\ADMINI~1.USE\AppData\Local\Temp\WeChat Files\c39dbc0c7b4ccebf121c26d00cc681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6097" cy="218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hAnsi="宋体" w:eastAsia="仿宋_GB2312" w:cs="仿宋_GB2312"/>
          <w:sz w:val="24"/>
        </w:rPr>
        <w:t>图为志愿者给群众宣传讲解保护知识</w:t>
      </w:r>
    </w:p>
    <w:p w14:paraId="310948E4">
      <w:pPr>
        <w:spacing w:line="560" w:lineRule="exact"/>
        <w:ind w:firstLine="700" w:firstLineChars="25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工作人员通过悬挂条幅、发放环保手册及环保宣传家政用品、设立环境法律法规咨询服务台，现场说法，受理群众反映的热点、难点问题、解读咨询环保法律法规，让众多群众参与其中，生态环境教育从娃娃抓起，宣传教育取得了良好的效果。</w:t>
      </w:r>
    </w:p>
    <w:p w14:paraId="71D161C9">
      <w:pPr>
        <w:spacing w:line="56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涞源县分局将持续加大各种宣传力度，引导和动员社会各界积极参与生态环境保护，形成全民参与的良好社会氛围，为建设美丽涞源打造一流宜居、旅游城市凝聚各方力量。</w:t>
      </w:r>
    </w:p>
    <w:p w14:paraId="118A9573">
      <w:pPr>
        <w:spacing w:line="560" w:lineRule="exact"/>
        <w:ind w:firstLine="2800" w:firstLineChars="1000"/>
        <w:jc w:val="right"/>
        <w:rPr>
          <w:rFonts w:ascii="仿宋_GB2312" w:hAnsi="宋体" w:eastAsia="仿宋_GB2312" w:cs="仿宋_GB2312"/>
          <w:sz w:val="28"/>
          <w:szCs w:val="28"/>
        </w:rPr>
      </w:pPr>
    </w:p>
    <w:p w14:paraId="5ED6F315">
      <w:pPr>
        <w:spacing w:line="560" w:lineRule="exact"/>
        <w:ind w:firstLine="2800" w:firstLineChars="1000"/>
        <w:jc w:val="right"/>
        <w:rPr>
          <w:rFonts w:ascii="仿宋_GB2312" w:hAnsi="宋体" w:eastAsia="仿宋_GB2312" w:cs="仿宋_GB2312"/>
          <w:sz w:val="28"/>
          <w:szCs w:val="28"/>
        </w:rPr>
      </w:pPr>
    </w:p>
    <w:p w14:paraId="6D52A837">
      <w:pPr>
        <w:spacing w:line="560" w:lineRule="exact"/>
        <w:ind w:firstLine="2800" w:firstLineChars="1000"/>
        <w:jc w:val="right"/>
        <w:rPr>
          <w:rFonts w:ascii="仿宋_GB2312" w:hAnsi="宋体" w:eastAsia="仿宋_GB2312" w:cs="仿宋_GB2312"/>
          <w:sz w:val="28"/>
          <w:szCs w:val="28"/>
        </w:rPr>
      </w:pPr>
    </w:p>
    <w:p w14:paraId="43BE47B3">
      <w:pPr>
        <w:spacing w:line="560" w:lineRule="exact"/>
        <w:ind w:firstLine="2800" w:firstLineChars="1000"/>
        <w:jc w:val="right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保定市生态环境局涞源县分局</w:t>
      </w:r>
    </w:p>
    <w:p w14:paraId="675F2488">
      <w:pPr>
        <w:spacing w:line="560" w:lineRule="exact"/>
        <w:ind w:right="560" w:firstLine="2240" w:firstLineChars="800"/>
        <w:jc w:val="right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2021年9月2日</w:t>
      </w:r>
    </w:p>
    <w:p w14:paraId="66BF2A09">
      <w:pPr>
        <w:rPr>
          <w:rFonts w:ascii="仿宋_GB2312" w:eastAsia="仿宋_GB231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269"/>
    <w:rsid w:val="00064722"/>
    <w:rsid w:val="00100131"/>
    <w:rsid w:val="00126852"/>
    <w:rsid w:val="001419CA"/>
    <w:rsid w:val="00213A1F"/>
    <w:rsid w:val="00214A24"/>
    <w:rsid w:val="00217B82"/>
    <w:rsid w:val="002B112B"/>
    <w:rsid w:val="0033116C"/>
    <w:rsid w:val="00392AC0"/>
    <w:rsid w:val="00404797"/>
    <w:rsid w:val="00464F42"/>
    <w:rsid w:val="00536C85"/>
    <w:rsid w:val="00562AAA"/>
    <w:rsid w:val="006A3269"/>
    <w:rsid w:val="007076FA"/>
    <w:rsid w:val="007D693A"/>
    <w:rsid w:val="0080678B"/>
    <w:rsid w:val="008102A5"/>
    <w:rsid w:val="00910379"/>
    <w:rsid w:val="009A04C4"/>
    <w:rsid w:val="009E4C9A"/>
    <w:rsid w:val="009F2E22"/>
    <w:rsid w:val="00A42566"/>
    <w:rsid w:val="00A440D9"/>
    <w:rsid w:val="00A85A2E"/>
    <w:rsid w:val="00BA046D"/>
    <w:rsid w:val="00C30FFD"/>
    <w:rsid w:val="00CE7159"/>
    <w:rsid w:val="00D71245"/>
    <w:rsid w:val="00D92B59"/>
    <w:rsid w:val="00EB38A8"/>
    <w:rsid w:val="00EC3FE7"/>
    <w:rsid w:val="00ED717D"/>
    <w:rsid w:val="00FD4859"/>
    <w:rsid w:val="362B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9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rFonts w:ascii="Calibri" w:hAnsi="Calibri" w:eastAsia="宋体" w:cs="Times New Roman"/>
      <w:sz w:val="18"/>
      <w:szCs w:val="18"/>
    </w:rPr>
  </w:style>
  <w:style w:type="paragraph" w:styleId="10">
    <w:name w:val="Quote"/>
    <w:basedOn w:val="1"/>
    <w:next w:val="1"/>
    <w:link w:val="11"/>
    <w:qFormat/>
    <w:uiPriority w:val="29"/>
    <w:pPr>
      <w:widowControl/>
      <w:spacing w:after="200" w:line="276" w:lineRule="auto"/>
      <w:jc w:val="left"/>
    </w:pPr>
    <w:rPr>
      <w:rFonts w:asciiTheme="minorHAnsi" w:hAnsiTheme="minorHAnsi" w:eastAsiaTheme="minorEastAsia" w:cstheme="minorBidi"/>
      <w:i/>
      <w:iCs/>
      <w:color w:val="000000" w:themeColor="text1"/>
      <w:kern w:val="0"/>
      <w:sz w:val="22"/>
      <w:szCs w:val="22"/>
    </w:rPr>
  </w:style>
  <w:style w:type="character" w:customStyle="1" w:styleId="11">
    <w:name w:val="引用 Char"/>
    <w:basedOn w:val="6"/>
    <w:link w:val="10"/>
    <w:qFormat/>
    <w:uiPriority w:val="29"/>
    <w:rPr>
      <w:i/>
      <w:iCs/>
      <w:color w:val="000000" w:themeColor="text1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499</Words>
  <Characters>512</Characters>
  <Lines>3</Lines>
  <Paragraphs>1</Paragraphs>
  <TotalTime>110</TotalTime>
  <ScaleCrop>false</ScaleCrop>
  <LinksUpToDate>false</LinksUpToDate>
  <CharactersWithSpaces>513</CharactersWithSpaces>
  <Application>WPS Office_12.1.0.28040_F1E327BC-269C-435d-A152-05C5408002CA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2020-06-05T09:12:00Z</dcterms:created>
  <dc:creator>Administrator</dc:creator>
  <cp:lastModifiedBy>gaole</cp:lastModifiedBy>
  <dcterms:modified xsi:type="dcterms:W3CDTF">2026-07-30T04:12:17Z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eyJoZGlkIjoiOWZiZjIwNWY3ZTMwNDZhYmIyZTcxN2I3MzU4ZGUwNDQiLCJ1c2VySWQiOiIxOTQwNTU1NTQifQ==</vt:lpwstr>
  </property>
  <property fmtid="{D5CDD505-2E9C-101B-9397-08002B2CF9AE}" pid="3" name="KSOProductBuildVer">
    <vt:lpwstr>2052-12.1.0.28040</vt:lpwstr>
  </property>
  <property fmtid="{D5CDD505-2E9C-101B-9397-08002B2CF9AE}" pid="4" name="ICV">
    <vt:lpwstr>2146614ACBE546649BE577AED3FBFC4A_13</vt:lpwstr>
  </property>
</Properties>
</file>