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3235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  <w:lang w:eastAsia="zh-CN"/>
        </w:rPr>
        <w:t>涞源县医疗保障局</w:t>
      </w:r>
      <w:bookmarkStart w:id="0" w:name="_GoBack"/>
      <w:bookmarkEnd w:id="0"/>
    </w:p>
    <w:p w14:paraId="19BD964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  <w:lang w:eastAsia="zh-CN"/>
        </w:rPr>
        <w:t>关于有奖举报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</w:rPr>
        <w:t>医保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  <w:lang w:eastAsia="zh-CN"/>
        </w:rPr>
        <w:t>基金违法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</w:rPr>
        <w:t>违规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  <w:lang w:eastAsia="zh-CN"/>
        </w:rPr>
        <w:t>问题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</w:rPr>
        <w:t>线索的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  <w:lang w:eastAsia="zh-CN"/>
        </w:rPr>
        <w:t>公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D4D4D"/>
          <w:spacing w:val="0"/>
          <w:sz w:val="44"/>
          <w:szCs w:val="44"/>
          <w:bdr w:val="none" w:color="auto" w:sz="0" w:space="0"/>
          <w:shd w:val="clear" w:fill="FFFFFF"/>
        </w:rPr>
        <w:t>告</w:t>
      </w:r>
    </w:p>
    <w:p w14:paraId="1EE9406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left="0" w:righ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 </w:t>
      </w:r>
    </w:p>
    <w:p w14:paraId="73AACD5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为进一步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适应基金监管新形势，持续强化社会监督作用，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shd w:val="clear" w:fill="FFFFFF"/>
        </w:rPr>
        <w:t>规范定点医药机构诊疗行为，持续营造打击欺诈骗保高压态势，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共同守护好人民群众的“看病钱”“救命钱”，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欢迎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全县广大群众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提供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医药机构医保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基金违法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违规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问题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线索。</w:t>
      </w:r>
    </w:p>
    <w:p w14:paraId="6E6BEBF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举报定点医疗机构、定点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零售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药店存在“套取医保基金”“空刷盗刷”“虚记医保服务”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“车接车送”“重复检查”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等违法违规使用医保基金行为，经查证属实的，按照违规金额的一定比例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给予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奖励，单笔奖金最高不超过20万元，最低不少于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00元。</w:t>
      </w:r>
    </w:p>
    <w:p w14:paraId="0CC4AFE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shd w:val="clear" w:fill="FFFFFF"/>
          <w:lang w:eastAsia="zh-CN"/>
        </w:rPr>
        <w:t>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广大群众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shd w:val="clear" w:fill="FFFFFF"/>
        </w:rPr>
        <w:t>踊跃参与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shd w:val="clear" w:fill="FFFFFF"/>
          <w:lang w:eastAsia="zh-CN"/>
        </w:rPr>
        <w:t>到打击欺诈骗保、维护基金安全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shd w:val="clear" w:fill="FFFFFF"/>
        </w:rPr>
        <w:t>工作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中来，鼓励业内专家和知情人士积极举报，促进内部人员监督、同行业监督、群众监督、舆论监督和行政监管共同发挥作用，营造风清气正的行业生态。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我们将按照有关规定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严格保密举报人个人信息，依法依规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严厉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查处违法违规使用医保基金行为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，维护广大参保人的合法权益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。</w:t>
      </w:r>
    </w:p>
    <w:p w14:paraId="7D3C460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举报电话：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7315061、7389110</w:t>
      </w:r>
    </w:p>
    <w:p w14:paraId="0E0F8C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00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举报邮箱：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lyylbzj@163.com</w:t>
      </w:r>
    </w:p>
    <w:p w14:paraId="1188577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right="0" w:firstLine="6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举报地址：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开源路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16号涞源县医疗保障局办公室</w:t>
      </w:r>
    </w:p>
    <w:p w14:paraId="3CBDB27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right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</w:pPr>
    </w:p>
    <w:p w14:paraId="0B44E9E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right="0"/>
        <w:jc w:val="righ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涞源县医疗保障局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       </w:t>
      </w:r>
    </w:p>
    <w:p w14:paraId="71BF90B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right="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2024年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</w:rPr>
        <w:t>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D4D4D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   </w:t>
      </w:r>
    </w:p>
    <w:sectPr>
      <w:pgSz w:w="11906" w:h="16838"/>
      <w:pgMar w:top="1417" w:right="1304" w:bottom="1417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mYzE5NDRmNDQ3YzVhY2Y3Y2VlYTgzYzk3NDM2MTkifQ=="/>
  </w:docVars>
  <w:rsids>
    <w:rsidRoot w:val="00000000"/>
    <w:rsid w:val="4FE25169"/>
    <w:rsid w:val="6A5B3931"/>
    <w:rsid w:val="6D51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2024-10-09T01:38:13Z</dcterms:created>
  <dc:creator>Administrator</dc:creator>
  <cp:lastModifiedBy>Administrator</cp:lastModifiedBy>
  <cp:lastPrinted>2024-10-09T03:04:29Z</cp:lastPrinted>
  <dcterms:modified xsi:type="dcterms:W3CDTF">2024-10-09T03:47:27Z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60E1181DCDE04140A17B5C848ACB0B84_12</vt:lpwstr>
  </property>
</Properties>
</file>