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587EB3" w14:textId="77777777" w:rsidR="00DD50B4" w:rsidRDefault="00DD50B4" w:rsidP="00DD50B4">
      <w:pPr>
        <w:jc w:val="center"/>
        <w:rPr>
          <w:rFonts w:ascii="黑体" w:eastAsia="黑体" w:hAnsi="黑体"/>
          <w:b/>
          <w:bCs/>
          <w:sz w:val="44"/>
          <w:szCs w:val="44"/>
        </w:rPr>
      </w:pPr>
    </w:p>
    <w:p w14:paraId="05D1A8C8" w14:textId="02018CF2" w:rsidR="00D14B29" w:rsidRDefault="00DD50B4" w:rsidP="00DD50B4">
      <w:pPr>
        <w:jc w:val="center"/>
        <w:rPr>
          <w:rFonts w:ascii="黑体" w:eastAsia="黑体" w:hAnsi="黑体"/>
          <w:b/>
          <w:bCs/>
          <w:sz w:val="44"/>
          <w:szCs w:val="44"/>
        </w:rPr>
      </w:pPr>
      <w:r w:rsidRPr="00DD50B4">
        <w:rPr>
          <w:rFonts w:ascii="黑体" w:eastAsia="黑体" w:hAnsi="黑体" w:hint="eastAsia"/>
          <w:b/>
          <w:bCs/>
          <w:sz w:val="44"/>
          <w:szCs w:val="44"/>
        </w:rPr>
        <w:t>涞源县自然资源和规划局</w:t>
      </w:r>
      <w:r w:rsidRPr="00DD50B4">
        <w:rPr>
          <w:rFonts w:ascii="黑体" w:eastAsia="黑体" w:hAnsi="黑体" w:hint="eastAsia"/>
          <w:b/>
          <w:bCs/>
          <w:sz w:val="44"/>
          <w:szCs w:val="44"/>
        </w:rPr>
        <w:t>行政许可中介服务事项清单</w:t>
      </w:r>
    </w:p>
    <w:p w14:paraId="5DDAD530" w14:textId="77777777" w:rsidR="00DD50B4" w:rsidRPr="00DD50B4" w:rsidRDefault="00DD50B4" w:rsidP="00DD50B4">
      <w:pPr>
        <w:rPr>
          <w:rFonts w:ascii="黑体" w:eastAsia="黑体" w:hAnsi="黑体" w:hint="eastAsia"/>
          <w:b/>
          <w:bCs/>
          <w:sz w:val="44"/>
          <w:szCs w:val="44"/>
        </w:rPr>
      </w:pPr>
    </w:p>
    <w:p w14:paraId="3DF6F2B2" w14:textId="77777777" w:rsidR="00DD50B4" w:rsidRDefault="00DD50B4">
      <w:pPr>
        <w:rPr>
          <w:rFonts w:hint="eastAsia"/>
        </w:rPr>
      </w:pPr>
    </w:p>
    <w:tbl>
      <w:tblPr>
        <w:tblW w:w="13745" w:type="dxa"/>
        <w:tblLook w:val="04A0" w:firstRow="1" w:lastRow="0" w:firstColumn="1" w:lastColumn="0" w:noHBand="0" w:noVBand="1"/>
      </w:tblPr>
      <w:tblGrid>
        <w:gridCol w:w="700"/>
        <w:gridCol w:w="1280"/>
        <w:gridCol w:w="1276"/>
        <w:gridCol w:w="1417"/>
        <w:gridCol w:w="5103"/>
        <w:gridCol w:w="1701"/>
        <w:gridCol w:w="2268"/>
      </w:tblGrid>
      <w:tr w:rsidR="00DD50B4" w:rsidRPr="00DD50B4" w14:paraId="6E1EBC26" w14:textId="77777777" w:rsidTr="00DD50B4">
        <w:trPr>
          <w:trHeight w:val="72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111DB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/>
                <w:b/>
                <w:bCs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6D195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b/>
                <w:bCs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b/>
                <w:bCs/>
                <w:color w:val="000000"/>
                <w:kern w:val="0"/>
                <w:sz w:val="22"/>
              </w:rPr>
              <w:t>中介服务事项名称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2FE7E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b/>
                <w:bCs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b/>
                <w:bCs/>
                <w:color w:val="000000"/>
                <w:kern w:val="0"/>
                <w:sz w:val="22"/>
              </w:rPr>
              <w:t>行政许可事项名称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A1EEA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b/>
                <w:bCs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b/>
                <w:bCs/>
                <w:color w:val="000000"/>
                <w:kern w:val="0"/>
                <w:sz w:val="22"/>
              </w:rPr>
              <w:t>审批层级及部门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0A323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b/>
                <w:bCs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b/>
                <w:bCs/>
                <w:color w:val="000000"/>
                <w:kern w:val="0"/>
                <w:sz w:val="22"/>
              </w:rPr>
              <w:t>中介服务设定依据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F7565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b/>
                <w:bCs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b/>
                <w:bCs/>
                <w:color w:val="000000"/>
                <w:kern w:val="0"/>
                <w:sz w:val="22"/>
              </w:rPr>
              <w:t>中介机构提供的要件名称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76AF3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b/>
                <w:bCs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b/>
                <w:bCs/>
                <w:color w:val="000000"/>
                <w:kern w:val="0"/>
                <w:sz w:val="22"/>
              </w:rPr>
              <w:t>备注</w:t>
            </w:r>
          </w:p>
        </w:tc>
      </w:tr>
      <w:tr w:rsidR="00DD50B4" w:rsidRPr="00DD50B4" w14:paraId="7BCE0A55" w14:textId="77777777" w:rsidTr="00DD50B4">
        <w:trPr>
          <w:trHeight w:val="9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4EFC6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F3D0C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编制土地复垦方案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5BF18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临时用地审批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0A502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县自然资源和规划局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6F46D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《土地复垦条例》（国务院令第592号）第十一条</w:t>
            </w: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br/>
              <w:t>《土地复垦条例实施办法》（2012年国土资源部第56号令，2019年自然资源部令第5号修正）第六条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BC400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土地复垦方案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DB1C01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除具备相应资质的中介机构编制外，也可由申请人自行编制。</w:t>
            </w:r>
          </w:p>
        </w:tc>
      </w:tr>
      <w:tr w:rsidR="00DD50B4" w:rsidRPr="00DD50B4" w14:paraId="5C3834D1" w14:textId="77777777" w:rsidTr="00DD50B4">
        <w:trPr>
          <w:trHeight w:val="15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F5305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0AF47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海域使用论证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0DCB4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海域使用权审核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FE225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县自然资源和规划局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38FD7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《中华人民共和国海域使用管理法》（2001年主席令第六十一号）第十六条《国务院关于第二批清理规范192项国务院部门行政审批中介服务事项的决定》（国发[2016]11号）144《国家海洋局关于印发{海域使用权管理规定}的通知》（国海发[2006]27号）第7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2023F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海域使用论证报告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D0E3F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DD50B4" w:rsidRPr="00DD50B4" w14:paraId="2986C6C8" w14:textId="77777777" w:rsidTr="00DD50B4">
        <w:trPr>
          <w:trHeight w:val="1590"/>
        </w:trPr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F1D06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36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96CFC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选址方案论证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6D87D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风景名胜区内建设活动审批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BFE30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县林业和草原局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35BEA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《风景名胜区条例》（国务院令第474号公布，2016年2月6日修正）第二十八条《河北省风景名胜区条例》（河北省第十二届人民代表大会常务委员会公告第36号公布，2016年9月22日修正）第二十七条《河北省风景名胜区内重大建设项目选址方案核准办法》（冀建法[2016]5号 ）第七条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A101A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风景名胜区内重大建设项目选址方案论证报告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88518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除具备相应资质的中介机构编制外，也可由申请人自行编制。</w:t>
            </w:r>
          </w:p>
        </w:tc>
      </w:tr>
      <w:tr w:rsidR="00DD50B4" w:rsidRPr="00DD50B4" w14:paraId="14646C8F" w14:textId="77777777" w:rsidTr="00DD50B4">
        <w:trPr>
          <w:trHeight w:val="930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4B110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/>
                <w:color w:val="000000"/>
                <w:kern w:val="0"/>
                <w:sz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97474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53E1C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建设项目用地预审与选址意见书核发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CAC4F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县自然资源和规划局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B415F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《河北省城乡规划条例》（河北省第十一届人民代表大会常务委员会公告第42号公布，2019年5月25日修订）第四十四条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797ED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选址论证报告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C44B4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除具备相应资质的中介机构编制外，也可由申请人自行编制。</w:t>
            </w:r>
          </w:p>
        </w:tc>
      </w:tr>
      <w:tr w:rsidR="00DD50B4" w:rsidRPr="00DD50B4" w14:paraId="23174B7C" w14:textId="77777777" w:rsidTr="00DD50B4">
        <w:trPr>
          <w:trHeight w:val="855"/>
        </w:trPr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56225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41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3081F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建设工程方案设计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B6FA4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建设工程规划类许可证核发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6D361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县自然资源和规划局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7D9D3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《中华人民共和国城乡规划法》（2007主席令第七十四号公布，2019年4月23日修正）第四十条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C4638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建设工程方案设计方案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ED8FD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DD50B4" w:rsidRPr="00DD50B4" w14:paraId="1C05D9DF" w14:textId="77777777" w:rsidTr="00DD50B4">
        <w:trPr>
          <w:trHeight w:val="1095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7AB43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/>
                <w:color w:val="000000"/>
                <w:kern w:val="0"/>
                <w:sz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213AA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930EF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乡村建设规划许可证核发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701EF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县自然资源和规划局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2281C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《河北省城乡规划条例》（河北省第十一届人民代表大会常务委员会公告第42号公布，2019年5月25日修订）第五十四条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97E6E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建设工程方案设计方案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42E03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DD50B4" w:rsidRPr="00DD50B4" w14:paraId="502D82E5" w14:textId="77777777" w:rsidTr="00DD50B4">
        <w:trPr>
          <w:trHeight w:val="12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3FD01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42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DE3A9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绘制现状地形图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38B23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建设用地（</w:t>
            </w:r>
            <w:proofErr w:type="gramStart"/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含临时</w:t>
            </w:r>
            <w:proofErr w:type="gramEnd"/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用地）规划许可证核发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D6ECB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县自然资源和规划局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03A9D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《河北省城乡规划条例》（河北省第十一届人民代表大会常务委员会公告第42号公布，2019年5月25日修订）第四十八条、第四十九条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55CD9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现状地形图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7B311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DD50B4" w:rsidRPr="00DD50B4" w14:paraId="2A124D92" w14:textId="77777777" w:rsidTr="00DD50B4">
        <w:trPr>
          <w:trHeight w:val="139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36C38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49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BA92B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绘制海域坐标图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57DCF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海域使用权审核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847F6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县自然资源和规划局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D996F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《中华人民共和国海域使用管理法》（2001年主席令第六十一号）第十六条《国家海洋局关于印发（海域使用权管理规定）的通知》（国海发）[2016]27号）第十七条《国家海洋局关于印发属地受理、逐级审查报国务院批准的项目用海申请审查工作规则的通知》（</w:t>
            </w:r>
            <w:proofErr w:type="gramStart"/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海管字</w:t>
            </w:r>
            <w:proofErr w:type="gramEnd"/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[2007]22号）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414D5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>海域坐标地图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02398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2"/>
              </w:rPr>
              <w:t xml:space="preserve">　</w:t>
            </w:r>
          </w:p>
        </w:tc>
      </w:tr>
    </w:tbl>
    <w:p w14:paraId="1261D289" w14:textId="6C227500" w:rsidR="00DD50B4" w:rsidRDefault="00DD50B4"/>
    <w:p w14:paraId="00EF7166" w14:textId="7CDDF4D9" w:rsidR="00DD50B4" w:rsidRDefault="00DD50B4"/>
    <w:p w14:paraId="6A071BC5" w14:textId="2DC1525F" w:rsidR="00DD50B4" w:rsidRDefault="00DD50B4"/>
    <w:p w14:paraId="6C81DF60" w14:textId="4D63500C" w:rsidR="00DD50B4" w:rsidRDefault="00DD50B4"/>
    <w:p w14:paraId="7602C508" w14:textId="634DBA97" w:rsidR="00DD50B4" w:rsidRDefault="00DD50B4"/>
    <w:p w14:paraId="37FC2845" w14:textId="5FA1AABE" w:rsidR="00DD50B4" w:rsidRDefault="00DD50B4"/>
    <w:p w14:paraId="58202665" w14:textId="6A0A5F46" w:rsidR="00DD50B4" w:rsidRDefault="00DD50B4" w:rsidP="00DD50B4">
      <w:pPr>
        <w:jc w:val="center"/>
        <w:rPr>
          <w:rFonts w:ascii="黑体" w:eastAsia="黑体" w:hAnsi="黑体"/>
          <w:sz w:val="44"/>
          <w:szCs w:val="44"/>
        </w:rPr>
      </w:pPr>
      <w:r w:rsidRPr="00DD50B4">
        <w:rPr>
          <w:rFonts w:ascii="黑体" w:eastAsia="黑体" w:hAnsi="黑体" w:hint="eastAsia"/>
          <w:sz w:val="44"/>
          <w:szCs w:val="44"/>
        </w:rPr>
        <w:t>涞源</w:t>
      </w:r>
      <w:r w:rsidRPr="00DD50B4">
        <w:rPr>
          <w:rFonts w:ascii="黑体" w:eastAsia="黑体" w:hAnsi="黑体" w:hint="eastAsia"/>
          <w:sz w:val="44"/>
          <w:szCs w:val="44"/>
        </w:rPr>
        <w:t>县</w:t>
      </w:r>
      <w:r w:rsidRPr="00DD50B4">
        <w:rPr>
          <w:rFonts w:ascii="黑体" w:eastAsia="黑体" w:hAnsi="黑体" w:hint="eastAsia"/>
          <w:sz w:val="44"/>
          <w:szCs w:val="44"/>
        </w:rPr>
        <w:t>自然资源和规划局</w:t>
      </w:r>
      <w:r w:rsidRPr="00DD50B4">
        <w:rPr>
          <w:rFonts w:ascii="黑体" w:eastAsia="黑体" w:hAnsi="黑体" w:hint="eastAsia"/>
          <w:sz w:val="44"/>
          <w:szCs w:val="44"/>
        </w:rPr>
        <w:t>纳入政府部门审批程序的技术性服务事项清单</w:t>
      </w:r>
    </w:p>
    <w:p w14:paraId="2AF5FAF0" w14:textId="39A8A25A" w:rsidR="00DD50B4" w:rsidRDefault="00DD50B4" w:rsidP="00DD50B4">
      <w:pPr>
        <w:jc w:val="center"/>
        <w:rPr>
          <w:rFonts w:ascii="黑体" w:eastAsia="黑体" w:hAnsi="黑体"/>
          <w:sz w:val="44"/>
          <w:szCs w:val="44"/>
        </w:rPr>
      </w:pPr>
    </w:p>
    <w:tbl>
      <w:tblPr>
        <w:tblW w:w="14540" w:type="dxa"/>
        <w:tblLook w:val="04A0" w:firstRow="1" w:lastRow="0" w:firstColumn="1" w:lastColumn="0" w:noHBand="0" w:noVBand="1"/>
      </w:tblPr>
      <w:tblGrid>
        <w:gridCol w:w="940"/>
        <w:gridCol w:w="2140"/>
        <w:gridCol w:w="2040"/>
        <w:gridCol w:w="1800"/>
        <w:gridCol w:w="4680"/>
        <w:gridCol w:w="1540"/>
        <w:gridCol w:w="1400"/>
      </w:tblGrid>
      <w:tr w:rsidR="00DD50B4" w:rsidRPr="00DD50B4" w14:paraId="52DED49B" w14:textId="77777777" w:rsidTr="00DD50B4">
        <w:trPr>
          <w:trHeight w:val="73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9D65B" w14:textId="77777777" w:rsidR="00DD50B4" w:rsidRPr="00DD50B4" w:rsidRDefault="00DD50B4" w:rsidP="00DD50B4">
            <w:pPr>
              <w:widowControl/>
              <w:jc w:val="center"/>
              <w:rPr>
                <w:rFonts w:ascii="黑体" w:eastAsia="黑体" w:hAnsi="黑体" w:cs="Tahoma"/>
                <w:color w:val="000000"/>
                <w:kern w:val="0"/>
                <w:sz w:val="22"/>
              </w:rPr>
            </w:pPr>
            <w:r w:rsidRPr="00DD50B4">
              <w:rPr>
                <w:rFonts w:ascii="黑体" w:eastAsia="黑体" w:hAnsi="黑体" w:cs="Tahoma" w:hint="eastAsia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13BDF" w14:textId="77777777" w:rsidR="00DD50B4" w:rsidRPr="00DD50B4" w:rsidRDefault="00DD50B4" w:rsidP="00DD50B4">
            <w:pPr>
              <w:widowControl/>
              <w:jc w:val="center"/>
              <w:rPr>
                <w:rFonts w:ascii="黑体" w:eastAsia="黑体" w:hAnsi="黑体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黑体" w:eastAsia="黑体" w:hAnsi="黑体" w:cs="Tahoma" w:hint="eastAsia"/>
                <w:color w:val="000000"/>
                <w:kern w:val="0"/>
                <w:sz w:val="22"/>
              </w:rPr>
              <w:t>技术性服务</w:t>
            </w:r>
            <w:r w:rsidRPr="00DD50B4">
              <w:rPr>
                <w:rFonts w:ascii="黑体" w:eastAsia="黑体" w:hAnsi="黑体" w:cs="Tahoma" w:hint="eastAsia"/>
                <w:color w:val="000000"/>
                <w:kern w:val="0"/>
                <w:sz w:val="22"/>
              </w:rPr>
              <w:br/>
              <w:t>事项名称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A2B98C" w14:textId="77777777" w:rsidR="00DD50B4" w:rsidRPr="00DD50B4" w:rsidRDefault="00DD50B4" w:rsidP="00DD50B4">
            <w:pPr>
              <w:widowControl/>
              <w:jc w:val="center"/>
              <w:rPr>
                <w:rFonts w:ascii="黑体" w:eastAsia="黑体" w:hAnsi="黑体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黑体" w:eastAsia="黑体" w:hAnsi="黑体" w:cs="Tahoma" w:hint="eastAsia"/>
                <w:color w:val="000000"/>
                <w:kern w:val="0"/>
                <w:sz w:val="22"/>
              </w:rPr>
              <w:t>行政许可</w:t>
            </w:r>
            <w:r w:rsidRPr="00DD50B4">
              <w:rPr>
                <w:rFonts w:ascii="黑体" w:eastAsia="黑体" w:hAnsi="黑体" w:cs="Tahoma" w:hint="eastAsia"/>
                <w:color w:val="000000"/>
                <w:kern w:val="0"/>
                <w:sz w:val="22"/>
              </w:rPr>
              <w:br/>
              <w:t>事项名称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4FA09" w14:textId="77777777" w:rsidR="00DD50B4" w:rsidRPr="00DD50B4" w:rsidRDefault="00DD50B4" w:rsidP="00DD50B4">
            <w:pPr>
              <w:widowControl/>
              <w:jc w:val="center"/>
              <w:rPr>
                <w:rFonts w:ascii="黑体" w:eastAsia="黑体" w:hAnsi="黑体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黑体" w:eastAsia="黑体" w:hAnsi="黑体" w:cs="Tahoma" w:hint="eastAsia"/>
                <w:color w:val="000000"/>
                <w:kern w:val="0"/>
                <w:sz w:val="22"/>
              </w:rPr>
              <w:t>审批层级</w:t>
            </w:r>
            <w:r w:rsidRPr="00DD50B4">
              <w:rPr>
                <w:rFonts w:ascii="黑体" w:eastAsia="黑体" w:hAnsi="黑体" w:cs="Tahoma" w:hint="eastAsia"/>
                <w:color w:val="000000"/>
                <w:kern w:val="0"/>
                <w:sz w:val="22"/>
              </w:rPr>
              <w:br/>
              <w:t>及部门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924BA" w14:textId="77777777" w:rsidR="00DD50B4" w:rsidRPr="00DD50B4" w:rsidRDefault="00DD50B4" w:rsidP="00DD50B4">
            <w:pPr>
              <w:widowControl/>
              <w:jc w:val="center"/>
              <w:rPr>
                <w:rFonts w:ascii="黑体" w:eastAsia="黑体" w:hAnsi="黑体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黑体" w:eastAsia="黑体" w:hAnsi="黑体" w:cs="Tahoma" w:hint="eastAsia"/>
                <w:color w:val="000000"/>
                <w:kern w:val="0"/>
                <w:sz w:val="22"/>
              </w:rPr>
              <w:t>技术性服务事项设定依据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2DE58" w14:textId="77777777" w:rsidR="00DD50B4" w:rsidRPr="00DD50B4" w:rsidRDefault="00DD50B4" w:rsidP="00DD50B4">
            <w:pPr>
              <w:widowControl/>
              <w:jc w:val="center"/>
              <w:rPr>
                <w:rFonts w:ascii="黑体" w:eastAsia="黑体" w:hAnsi="黑体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黑体" w:eastAsia="黑体" w:hAnsi="黑体" w:cs="Tahoma" w:hint="eastAsia"/>
                <w:color w:val="000000"/>
                <w:kern w:val="0"/>
                <w:sz w:val="22"/>
              </w:rPr>
              <w:t>技术性服务提供的要件名称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8A996" w14:textId="77777777" w:rsidR="00DD50B4" w:rsidRPr="00DD50B4" w:rsidRDefault="00DD50B4" w:rsidP="00DD50B4">
            <w:pPr>
              <w:widowControl/>
              <w:jc w:val="center"/>
              <w:rPr>
                <w:rFonts w:ascii="黑体" w:eastAsia="黑体" w:hAnsi="黑体" w:cs="Tahoma" w:hint="eastAsia"/>
                <w:color w:val="000000"/>
                <w:kern w:val="0"/>
                <w:sz w:val="22"/>
              </w:rPr>
            </w:pPr>
            <w:r w:rsidRPr="00DD50B4">
              <w:rPr>
                <w:rFonts w:ascii="黑体" w:eastAsia="黑体" w:hAnsi="黑体" w:cs="Tahoma" w:hint="eastAsia"/>
                <w:color w:val="000000"/>
                <w:kern w:val="0"/>
                <w:sz w:val="22"/>
              </w:rPr>
              <w:t>备注</w:t>
            </w:r>
          </w:p>
        </w:tc>
      </w:tr>
      <w:tr w:rsidR="00DD50B4" w:rsidRPr="00DD50B4" w14:paraId="5620C94A" w14:textId="77777777" w:rsidTr="00DD50B4">
        <w:trPr>
          <w:trHeight w:val="99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F147A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161D1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选址论证报告评审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24C11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建设项目用地预审与选址意见书核发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D0A69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县自然资源和规划局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516A4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《河北省城乡规划条例》（河北省第十一届人民代表大会常务委员会公告第42号公布，2019年5月25日修订）第四十四条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269C5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选址论证报告评审报告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07C63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DD50B4" w:rsidRPr="00DD50B4" w14:paraId="7195F850" w14:textId="77777777" w:rsidTr="00DD50B4">
        <w:trPr>
          <w:trHeight w:val="540"/>
        </w:trPr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7083B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2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38BEF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建设工程设计方案审查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C3B1F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建设工程规划类许可证核发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4F24B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县自然资源和规划局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8025DF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《中华人民共和国城乡规划法》（2007主席令第七十四号公布，2019年4月23日修正）第二十七条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9DB50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专家审查意见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F7D48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如有需要，组织专家评审</w:t>
            </w:r>
          </w:p>
        </w:tc>
      </w:tr>
      <w:tr w:rsidR="00DD50B4" w:rsidRPr="00DD50B4" w14:paraId="1008D90F" w14:textId="77777777" w:rsidTr="00DD50B4">
        <w:trPr>
          <w:trHeight w:val="645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0801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93DA6B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EFC5B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乡村建设规划许可证核发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425D1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县自然资源和规划局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BBF4F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《中华人民共和国城乡规划法》（2007主席令第七十四号公布，2019年4月23日修正）第二十七条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70141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专家审查意见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A8065B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如有需要，组织专家评审</w:t>
            </w:r>
          </w:p>
        </w:tc>
      </w:tr>
      <w:tr w:rsidR="00DD50B4" w:rsidRPr="00DD50B4" w14:paraId="023EEF76" w14:textId="77777777" w:rsidTr="00DD50B4">
        <w:trPr>
          <w:trHeight w:val="99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BBBA3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A35FB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土地利用总体规划修改暨永久基本农田现场踏勘论证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5A8E2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建设项目用地预审与选址意见书核发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CE9FB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县自然资源和规划局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8E9AB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《中华人民共和国土地管理法》（2019年主席令第三十二号）第五十二条《建设项目用地预审管理办法》（2001年国土资源部第7号公布，2016年11月25日修正）第是一条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93AC2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土地利用总体规划修改暨永久基本农田现场踏勘论证意见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0050F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如有需要，进行论证</w:t>
            </w:r>
          </w:p>
        </w:tc>
      </w:tr>
      <w:tr w:rsidR="00DD50B4" w:rsidRPr="00DD50B4" w14:paraId="2C465342" w14:textId="77777777" w:rsidTr="00DD50B4">
        <w:trPr>
          <w:trHeight w:val="6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541A2" w14:textId="77777777" w:rsidR="00DD50B4" w:rsidRPr="00DD50B4" w:rsidRDefault="00DD50B4" w:rsidP="00DD50B4">
            <w:pPr>
              <w:widowControl/>
              <w:jc w:val="center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63AD70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地质灾害治理工程专家竣工验收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15409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政府投资的地质灾害治理工程竣工验收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1DFDE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县自然资源和规划局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63890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《地质灾害防治条例》（国务院令第394号）第三十八条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4E253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>竣工验收意见书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B674B" w14:textId="77777777" w:rsidR="00DD50B4" w:rsidRPr="00DD50B4" w:rsidRDefault="00DD50B4" w:rsidP="00DD50B4">
            <w:pPr>
              <w:widowControl/>
              <w:jc w:val="left"/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</w:pPr>
            <w:r w:rsidRPr="00DD50B4">
              <w:rPr>
                <w:rFonts w:ascii="等线" w:eastAsia="等线" w:hAnsi="等线" w:cs="Tahoma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</w:tbl>
    <w:p w14:paraId="15693662" w14:textId="77777777" w:rsidR="00DD50B4" w:rsidRPr="00DD50B4" w:rsidRDefault="00DD50B4" w:rsidP="00DD50B4">
      <w:pPr>
        <w:jc w:val="left"/>
        <w:rPr>
          <w:rFonts w:ascii="黑体" w:eastAsia="黑体" w:hAnsi="黑体" w:hint="eastAsia"/>
          <w:sz w:val="44"/>
          <w:szCs w:val="44"/>
        </w:rPr>
      </w:pPr>
    </w:p>
    <w:sectPr w:rsidR="00DD50B4" w:rsidRPr="00DD50B4" w:rsidSect="00DD50B4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F29"/>
    <w:rsid w:val="00437F29"/>
    <w:rsid w:val="00D14B29"/>
    <w:rsid w:val="00DD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E863D"/>
  <w15:chartTrackingRefBased/>
  <w15:docId w15:val="{44AFD747-3DF3-4B57-8486-0E3FBB2D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49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2021-02-05T04:56:00Z</dcterms:created>
  <dcterms:modified xsi:type="dcterms:W3CDTF">2021-02-05T04:56:00Z</dcterms:modified>
</cp:coreProperties>
</file>