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2"/>
        <w:jc w:val="center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eastAsia="zh-CN"/>
        </w:rPr>
        <w:t>河北涞源经济开发区总体规划（2025-2035年）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环境影响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评价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br w:type="textWrapping"/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第二次公示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  <w:highlight w:val="none"/>
          <w:lang w:eastAsia="zh-CN"/>
        </w:rPr>
        <w:t>河北涞源经济开发区总体规划（2025-2035年）</w:t>
      </w:r>
      <w:r>
        <w:rPr>
          <w:rFonts w:hint="eastAsia"/>
          <w:color w:val="auto"/>
        </w:rPr>
        <w:t>进行环境影响评价。目前该环境影响报告书已编制完成，根据《环境影响评价公众参与办法》（生态环境部令第4号）要求，现将规划环评的有关事宜进行公众参与公示。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1、查阅纸质报告书的方式和途径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公众可以联系河北涞源经济开发区管委会获取征求意见稿。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（1）规划编制单位的名称和联系方式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建设单位名称：河北涞源经济开发区管委会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联系电话：</w:t>
      </w:r>
      <w:r>
        <w:rPr>
          <w:color w:val="auto"/>
        </w:rPr>
        <w:t>0312-7388000</w:t>
      </w:r>
      <w:r>
        <w:rPr>
          <w:rFonts w:hint="eastAsia"/>
          <w:color w:val="auto"/>
        </w:rPr>
        <w:t xml:space="preserve">        联系人：闫红星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（2）环境影响报告书编制单位的名称和联系方式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编制单位名称：煜环环境科技有限公司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联系方式：13091035891        联系人：</w:t>
      </w:r>
      <w:r>
        <w:rPr>
          <w:rFonts w:hint="eastAsia"/>
          <w:color w:val="auto"/>
        </w:rPr>
        <w:t>牛苏会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电子</w:t>
      </w:r>
      <w:r>
        <w:rPr>
          <w:rFonts w:hint="eastAsia"/>
          <w:color w:val="auto"/>
          <w:lang w:val="en-US" w:eastAsia="zh-CN"/>
        </w:rPr>
        <w:t>邮</w:t>
      </w:r>
      <w:r>
        <w:rPr>
          <w:rFonts w:hint="eastAsia"/>
          <w:color w:val="auto"/>
          <w:lang w:val="en-US" w:eastAsia="zh-CN"/>
        </w:rPr>
        <w:t>箱</w:t>
      </w:r>
      <w:r>
        <w:rPr>
          <w:rFonts w:hint="eastAsia"/>
          <w:color w:val="auto"/>
        </w:rPr>
        <w:t>：hebei@yuhuanhj.com</w:t>
      </w:r>
    </w:p>
    <w:p>
      <w:pPr>
        <w:ind w:firstLine="480"/>
        <w:rPr>
          <w:rFonts w:hint="eastAsia" w:eastAsia="宋体"/>
          <w:color w:val="auto"/>
          <w:lang w:val="en-US" w:eastAsia="zh-CN"/>
        </w:rPr>
      </w:pPr>
      <w:r>
        <w:rPr>
          <w:rFonts w:hint="eastAsia"/>
          <w:color w:val="auto"/>
        </w:rPr>
        <w:t>2、征求意见的公众</w:t>
      </w:r>
      <w:r>
        <w:rPr>
          <w:rFonts w:hint="eastAsia"/>
          <w:color w:val="auto"/>
          <w:lang w:val="en-US" w:eastAsia="zh-CN"/>
        </w:rPr>
        <w:t>范</w:t>
      </w:r>
      <w:r>
        <w:rPr>
          <w:rFonts w:hint="eastAsia"/>
          <w:color w:val="auto"/>
          <w:lang w:val="en-US" w:eastAsia="zh-CN"/>
        </w:rPr>
        <w:t>围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开发区位于河北省保定市涞源县涞源镇，开发区评价区域内可能受影响的企事业单位和居民等。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3、公众意见表的网络链接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链接：</w:t>
      </w:r>
      <w:r>
        <w:rPr>
          <w:rFonts w:hint="eastAsia"/>
          <w:color w:val="auto"/>
          <w:sz w:val="24"/>
          <w:u w:val="none"/>
        </w:rPr>
        <w:t>https://pan.baidu.com/s/1mycvFdkHZFai1WDtf-65rA</w:t>
      </w:r>
      <w:r>
        <w:rPr>
          <w:rFonts w:hint="eastAsia"/>
          <w:color w:val="auto"/>
          <w:sz w:val="24"/>
          <w:u w:val="none"/>
          <w:lang w:val="en-US" w:eastAsia="zh-CN"/>
        </w:rPr>
        <w:t xml:space="preserve">   </w:t>
      </w:r>
      <w:r>
        <w:rPr>
          <w:rFonts w:hint="eastAsia"/>
          <w:color w:val="auto"/>
        </w:rPr>
        <w:t>提取码：</w:t>
      </w:r>
      <w:r>
        <w:rPr>
          <w:rFonts w:hint="eastAsia"/>
          <w:color w:val="auto"/>
          <w:sz w:val="24"/>
        </w:rPr>
        <w:t>nhbk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4、征求意见稿</w:t>
      </w:r>
    </w:p>
    <w:p>
      <w:pPr>
        <w:ind w:firstLine="48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</w:rPr>
        <w:t>公众可以联系河北涞源经济开发区管委会获取征求意见稿</w:t>
      </w:r>
      <w:r>
        <w:rPr>
          <w:rFonts w:hint="eastAsia"/>
          <w:color w:val="auto"/>
          <w:lang w:val="en-US" w:eastAsia="zh-CN"/>
        </w:rPr>
        <w:t>或登录链接下载。</w:t>
      </w:r>
    </w:p>
    <w:p>
      <w:pPr>
        <w:ind w:firstLine="480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</w:rPr>
        <w:t>链接：</w:t>
      </w:r>
      <w:r>
        <w:rPr>
          <w:rFonts w:hint="eastAsia"/>
          <w:color w:val="auto"/>
          <w:sz w:val="24"/>
          <w:u w:val="none"/>
        </w:rPr>
        <w:t>https://pan.baidu.com/s/1bHFgD-K0_VdgBEzlc_lmUw 提取码: 4tdf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5、公众提出意见的方式和途径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公众可以通过信函、传真、电子邮件等方式，在规定时间内将填写的公众意见表等提交规划单位，反映与开发区环境影响有关的意见和建议。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联系电话：</w:t>
      </w:r>
      <w:r>
        <w:rPr>
          <w:color w:val="auto"/>
        </w:rPr>
        <w:t>0312-7388000</w:t>
      </w:r>
      <w:r>
        <w:rPr>
          <w:rFonts w:hint="eastAsia"/>
          <w:color w:val="auto"/>
        </w:rPr>
        <w:t xml:space="preserve">       邮箱：</w:t>
      </w:r>
      <w:r>
        <w:rPr>
          <w:color w:val="auto"/>
        </w:rPr>
        <w:t>gwh7388@163.com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6、公众提出意见的起止时间</w:t>
      </w:r>
    </w:p>
    <w:p>
      <w:pPr>
        <w:ind w:firstLine="480"/>
        <w:rPr>
          <w:color w:val="auto"/>
        </w:rPr>
      </w:pPr>
      <w:r>
        <w:rPr>
          <w:rFonts w:hint="eastAsia"/>
          <w:color w:val="auto"/>
        </w:rPr>
        <w:t>自公示之日起10个工作日内。</w:t>
      </w:r>
    </w:p>
    <w:p>
      <w:pPr>
        <w:ind w:firstLine="480"/>
        <w:jc w:val="right"/>
        <w:rPr>
          <w:color w:val="auto"/>
          <w:highlight w:val="yellow"/>
        </w:rPr>
      </w:pPr>
      <w:r>
        <w:rPr>
          <w:rFonts w:hint="eastAsia"/>
          <w:color w:val="auto"/>
        </w:rPr>
        <w:t>河北涞源经济开发区管委会</w:t>
      </w:r>
    </w:p>
    <w:p>
      <w:pPr>
        <w:ind w:firstLine="480"/>
        <w:jc w:val="right"/>
        <w:rPr>
          <w:color w:val="auto"/>
        </w:rPr>
      </w:pPr>
      <w:bookmarkStart w:id="0" w:name="_GoBack"/>
      <w:bookmarkEnd w:id="0"/>
      <w:r>
        <w:rPr>
          <w:rFonts w:hint="eastAsia"/>
          <w:color w:val="auto"/>
        </w:rPr>
        <w:t>202</w:t>
      </w:r>
      <w:r>
        <w:rPr>
          <w:rFonts w:hint="eastAsia"/>
          <w:color w:val="auto"/>
          <w:lang w:val="en-US" w:eastAsia="zh-CN"/>
        </w:rPr>
        <w:t>6</w:t>
      </w:r>
      <w:r>
        <w:rPr>
          <w:rFonts w:hint="eastAsia"/>
          <w:color w:val="auto"/>
        </w:rPr>
        <w:t>年</w:t>
      </w:r>
      <w:r>
        <w:rPr>
          <w:rFonts w:hint="eastAsia"/>
          <w:color w:val="auto"/>
          <w:lang w:val="en-US" w:eastAsia="zh-CN"/>
        </w:rPr>
        <w:t>5</w:t>
      </w:r>
      <w:r>
        <w:rPr>
          <w:rFonts w:hint="eastAsia"/>
          <w:color w:val="auto"/>
        </w:rPr>
        <w:t>月2</w:t>
      </w:r>
      <w:r>
        <w:rPr>
          <w:rFonts w:hint="eastAsia"/>
          <w:color w:val="auto"/>
          <w:lang w:val="en-US" w:eastAsia="zh-CN"/>
        </w:rPr>
        <w:t>6</w:t>
      </w:r>
      <w:r>
        <w:rPr>
          <w:rFonts w:hint="eastAsia"/>
          <w:color w:val="auto"/>
        </w:rPr>
        <w:t>日</w:t>
      </w:r>
    </w:p>
    <w:sectPr>
      <w:pgSz w:w="11906" w:h="16838"/>
      <w:pgMar w:top="1134" w:right="1080" w:bottom="1134" w:left="1080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396E42"/>
    <w:rsid w:val="0083718B"/>
    <w:rsid w:val="00A157A0"/>
    <w:rsid w:val="00CF56CA"/>
    <w:rsid w:val="00DD561F"/>
    <w:rsid w:val="00E92022"/>
    <w:rsid w:val="00F912C2"/>
    <w:rsid w:val="00FF6D3F"/>
    <w:rsid w:val="01B87AB2"/>
    <w:rsid w:val="05145BD8"/>
    <w:rsid w:val="1379754E"/>
    <w:rsid w:val="14F06616"/>
    <w:rsid w:val="15DB44F0"/>
    <w:rsid w:val="171A4BA4"/>
    <w:rsid w:val="19031D93"/>
    <w:rsid w:val="20396E42"/>
    <w:rsid w:val="23810484"/>
    <w:rsid w:val="257A400A"/>
    <w:rsid w:val="26AD08B0"/>
    <w:rsid w:val="2F4D1B62"/>
    <w:rsid w:val="335562AA"/>
    <w:rsid w:val="36127662"/>
    <w:rsid w:val="38B8629F"/>
    <w:rsid w:val="3B693880"/>
    <w:rsid w:val="3F081650"/>
    <w:rsid w:val="45B8141F"/>
    <w:rsid w:val="50680152"/>
    <w:rsid w:val="516C0363"/>
    <w:rsid w:val="561017B8"/>
    <w:rsid w:val="59017396"/>
    <w:rsid w:val="5E685D57"/>
    <w:rsid w:val="67AA10E6"/>
    <w:rsid w:val="6B966DED"/>
    <w:rsid w:val="799B60DE"/>
    <w:rsid w:val="7D7B6E68"/>
    <w:rsid w:val="7D9F2B56"/>
    <w:rsid w:val="7EAF501B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  <w:textAlignment w:val="center"/>
    </w:pPr>
    <w:rPr>
      <w:rFonts w:ascii="Times New Roman" w:hAnsi="Times New Roman" w:eastAsia="宋体" w:cstheme="minorBidi"/>
      <w:kern w:val="2"/>
      <w:sz w:val="24"/>
      <w:szCs w:val="24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paragraph" w:customStyle="1" w:styleId="5">
    <w:name w:val="表格文本"/>
    <w:qFormat/>
    <w:uiPriority w:val="0"/>
    <w:pPr>
      <w:widowControl w:val="0"/>
      <w:suppressAutoHyphens/>
      <w:jc w:val="center"/>
    </w:pPr>
    <w:rPr>
      <w:rFonts w:ascii="Times New Roman" w:hAnsi="Times New Roman" w:eastAsia="宋体" w:cs="Times New Roman"/>
      <w:color w:val="000000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521</Words>
  <Characters>703</Characters>
  <Lines>5</Lines>
  <Paragraphs>1</Paragraphs>
  <TotalTime>0</TotalTime>
  <ScaleCrop>false</ScaleCrop>
  <LinksUpToDate>false</LinksUpToDate>
  <CharactersWithSpaces>731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2025-03-10T08:12:00Z</dcterms:created>
  <dc:creator>Lo</dc:creator>
  <cp:lastModifiedBy>Administrator</cp:lastModifiedBy>
  <dcterms:modified xsi:type="dcterms:W3CDTF">2026-05-26T07:49:49Z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  <property fmtid="{D5CDD505-2E9C-101B-9397-08002B2CF9AE}" pid="3" name="ICV">
    <vt:lpwstr>E5BA346412A9468696B01978D822479C_13</vt:lpwstr>
  </property>
  <property fmtid="{D5CDD505-2E9C-101B-9397-08002B2CF9AE}" pid="4" name="KSOTemplateDocerSaveRecord">
    <vt:lpwstr>eyJoZGlkIjoiMDZmNjU3ZTdkN2E3NTI3NzQyMTg3ZTBlY2FkM2M2ZmMiLCJ1c2VySWQiOiI4Mjg2NzM4MDcifQ==</vt:lpwstr>
  </property>
</Properties>
</file>