
<file path=[Content_Types].xml><?xml version="1.0" encoding="utf-8"?>
<Types xmlns="http://schemas.openxmlformats.org/package/2006/content-types">
  <Default Extension="rels" ContentType="application/vnd.openxmlformats-package.relationships+xml"/>
  <Default Extension="xml" ContentType="application/xml"/>
  <Override PartName="/word/settings.xml" ContentType="application/vnd.openxmlformats-officedocument.wordprocessingml.setting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w15="http://schemas.microsoft.com/office/word/2012/wordml" xmlns:a14="http://schemas.microsoft.com/office/drawing/2010/main" mc:Ignorable="w14 w15">
  <w:body>
    <w:p>
      <w:pPr>
        <w:pStyle w:val="15"/>
        <w:jc w:val="center"/>
      </w:pPr>
      <w:r>
        <w:t> </w:t>
      </w:r>
      <w:r>
        <w:rPr>
          <w:rFonts w:ascii="方正小标宋简体" w:eastAsia="方正小标宋简体"/>
          <w:sz w:val="36"/>
          <w:szCs w:val="36"/>
        </w:rPr>
        <w:t>杨家庄</w:t>
      </w:r>
      <w:r>
        <w:rPr>
          <w:rFonts w:ascii="方正小标宋简体" w:eastAsia="方正小标宋简体" w:hint="eastAsia"/>
          <w:sz w:val="36"/>
          <w:szCs w:val="36"/>
        </w:rPr>
        <w:t>镇部门权责清单事项总表</w:t>
      </w:r>
    </w:p>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firstLine="0"/>
        <w:jc w:val="both"/>
        <w:rPr>
          <w:vanish w:val="0"/>
        </w:rPr>
      </w:pPr>
    </w:p>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right="0" w:firstLineChars="50" w:firstLine="140"/>
        <w:rPr>
          <w:rFonts w:ascii="仿宋_GB2312" w:eastAsia="仿宋_GB2312" w:cs="Times New Roman" w:hint="eastAsia"/>
          <w:vanish w:val="0"/>
          <w:kern w:val="2"/>
          <w:sz w:val="32"/>
          <w:szCs w:val="32"/>
        </w:rPr>
      </w:pPr>
      <w:bookmarkStart w:id="0" w:name="_GoBack"/>
      <w:bookmarkEnd w:id="0"/>
      <w:r>
        <w:rPr>
          <w:rFonts w:ascii="楷体_GB2312" w:eastAsia="楷体_GB2312" w:cs="Times New Roman" w:hint="eastAsia"/>
          <w:vanish w:val="0"/>
          <w:kern w:val="2"/>
          <w:sz w:val="28"/>
          <w:szCs w:val="28"/>
        </w:rPr>
        <w:t>单位：</w:t>
      </w:r>
      <w:r>
        <w:rPr>
          <w:rFonts w:ascii="楷体_GB2312" w:eastAsia="楷体_GB2312" w:cs="Arial"/>
          <w:vanish w:val="0"/>
          <w:kern w:val="2"/>
          <w:sz w:val="28"/>
          <w:szCs w:val="28"/>
        </w:rPr>
        <w:t>杨家庄</w:t>
      </w:r>
      <w:r>
        <w:rPr>
          <w:rFonts w:ascii="楷体_GB2312" w:eastAsia="楷体_GB2312" w:cs="Arial" w:hint="eastAsia"/>
          <w:vanish w:val="0"/>
          <w:kern w:val="2"/>
          <w:sz w:val="28"/>
          <w:szCs w:val="28"/>
        </w:rPr>
        <w:t>镇人民政府（公章）</w:t>
      </w:r>
    </w:p>
    <w:tbl>
      <w:tblPr>
        <w:jc w:val="left"/>
        <w:tblBorders>
          <w:top w:val="single" w:sz="4" w:space="0" w:color="auto"/>
          <w:left w:val="single" w:sz="4" w:space="0" w:color="auto"/>
          <w:bottom w:val="single" w:sz="4" w:space="0" w:color="auto"/>
          <w:right w:val="single" w:sz="4" w:space="0" w:color="auto"/>
          <w:insideH w:val="outset" w:sz="6" w:space="0" w:color="auto"/>
          <w:insideV w:val="outset" w:sz="6" w:space="0" w:color="auto"/>
        </w:tblBorders>
        <w:tblLayout w:type="fixed"/>
        <w:tblCellMar>
          <w:top w:w="0" w:type="dxa"/>
          <w:left w:w="108" w:type="dxa"/>
          <w:bottom w:w="0" w:type="dxa"/>
          <w:right w:w="108" w:type="dxa"/>
        </w:tblCellMar>
      </w:tblPr>
      <w:tblGrid>
        <w:gridCol w:w="1352"/>
        <w:gridCol w:w="2902"/>
        <w:gridCol w:w="7550"/>
        <w:gridCol w:w="1962"/>
      </w:tblGrid>
      <w:tr>
        <w:tc>
          <w:tcPr>
            <w:tcW w:w="1352" w:type="dxa"/>
            <w:tcBorders>
              <w:top w:val="single" w:sz="4" w:space="0" w:color="auto"/>
              <w:left w:val="single" w:sz="4" w:space="0" w:color="auto"/>
              <w:bottom w:val="single" w:sz="4" w:space="0" w:color="auto"/>
              <w:right w:val="single" w:sz="4" w:space="0" w:color="auto"/>
              <w:tl2br w:val="nil"/>
              <w:tr2bl w:val="nil"/>
            </w:tcBorders>
            <w:vAlign w:val="center"/>
          </w:tcPr>
          <w:p>
            <w:pPr>
              <w:pBdr>
                <w:top w:val="none" w:sz="0" w:space="0" w:color="auto"/>
                <w:left w:val="none" w:sz="0" w:space="0" w:color="auto"/>
                <w:bottom w:val="none" w:sz="0" w:space="0" w:color="auto"/>
                <w:right w:val="none" w:sz="0" w:space="0" w:color="auto"/>
              </w:pBdr>
              <w:autoSpaceDE w:val="0"/>
              <w:autoSpaceDN w:val="0"/>
              <w:adjustRightInd w:val="0"/>
              <w:spacing w:before="100" w:beforeAutospacing="1" w:after="100" w:afterAutospacing="1"/>
              <w:ind w:left="0" w:right="0" w:firstLine="0"/>
              <w:jc w:val="center"/>
              <w:rPr>
                <w:rFonts w:ascii="黑体" w:eastAsia="黑体" w:cs="Times New Roman" w:hint="eastAsia"/>
                <w:vanish w:val="0"/>
                <w:kern w:val="2"/>
                <w:sz w:val="32"/>
                <w:szCs w:val="32"/>
              </w:rPr>
            </w:pPr>
            <w:r>
              <w:rPr>
                <w:rFonts w:ascii="黑体" w:eastAsia="黑体" w:hint="eastAsia"/>
                <w:vanish w:val="0"/>
                <w:sz w:val="32"/>
                <w:szCs w:val="32"/>
              </w:rPr>
              <w:t>总序号</w:t>
            </w:r>
          </w:p>
        </w:tc>
        <w:tc>
          <w:tcPr>
            <w:tcW w:w="2902" w:type="dxa"/>
            <w:tcBorders>
              <w:top w:val="single" w:sz="4" w:space="0" w:color="auto"/>
              <w:left w:val="single" w:sz="4" w:space="0" w:color="auto"/>
              <w:bottom w:val="single" w:sz="4" w:space="0" w:color="auto"/>
              <w:right w:val="single" w:sz="4" w:space="0" w:color="auto"/>
              <w:tl2br w:val="nil"/>
              <w:tr2bl w:val="nil"/>
            </w:tcBorders>
            <w:vAlign w:val="center"/>
          </w:tcPr>
          <w:p>
            <w:pPr>
              <w:pBdr>
                <w:top w:val="none" w:sz="0" w:space="0" w:color="auto"/>
                <w:left w:val="none" w:sz="0" w:space="0" w:color="auto"/>
                <w:bottom w:val="none" w:sz="0" w:space="0" w:color="auto"/>
                <w:right w:val="none" w:sz="0" w:space="0" w:color="auto"/>
              </w:pBdr>
              <w:autoSpaceDE w:val="0"/>
              <w:autoSpaceDN w:val="0"/>
              <w:adjustRightInd w:val="0"/>
              <w:spacing w:before="100" w:beforeAutospacing="1" w:after="100" w:afterAutospacing="1"/>
              <w:ind w:left="0" w:right="0" w:firstLine="0"/>
              <w:jc w:val="center"/>
              <w:rPr>
                <w:rFonts w:ascii="黑体" w:eastAsia="黑体" w:cs="Times New Roman" w:hint="eastAsia"/>
                <w:vanish w:val="0"/>
                <w:kern w:val="2"/>
                <w:sz w:val="32"/>
                <w:szCs w:val="32"/>
              </w:rPr>
            </w:pPr>
            <w:r>
              <w:rPr>
                <w:rFonts w:ascii="黑体" w:eastAsia="黑体" w:hint="eastAsia"/>
                <w:vanish w:val="0"/>
                <w:sz w:val="32"/>
                <w:szCs w:val="32"/>
              </w:rPr>
              <w:t>类别及序号</w:t>
            </w:r>
          </w:p>
        </w:tc>
        <w:tc>
          <w:tcPr>
            <w:tcW w:w="7550" w:type="dxa"/>
            <w:tcBorders>
              <w:top w:val="single" w:sz="4" w:space="0" w:color="auto"/>
              <w:left w:val="single" w:sz="4" w:space="0" w:color="auto"/>
              <w:bottom w:val="single" w:sz="4" w:space="0" w:color="auto"/>
              <w:right w:val="single" w:sz="4" w:space="0" w:color="auto"/>
              <w:tl2br w:val="nil"/>
              <w:tr2bl w:val="nil"/>
            </w:tcBorders>
            <w:vAlign w:val="center"/>
          </w:tcPr>
          <w:p>
            <w:pPr>
              <w:pBdr>
                <w:top w:val="none" w:sz="0" w:space="0" w:color="auto"/>
                <w:left w:val="none" w:sz="0" w:space="0" w:color="auto"/>
                <w:bottom w:val="none" w:sz="0" w:space="0" w:color="auto"/>
                <w:right w:val="none" w:sz="0" w:space="0" w:color="auto"/>
              </w:pBdr>
              <w:autoSpaceDE w:val="0"/>
              <w:autoSpaceDN w:val="0"/>
              <w:adjustRightInd w:val="0"/>
              <w:spacing w:before="100" w:beforeAutospacing="1" w:after="100" w:afterAutospacing="1"/>
              <w:ind w:left="0" w:right="0" w:firstLine="0"/>
              <w:jc w:val="center"/>
              <w:rPr>
                <w:rFonts w:ascii="黑体" w:eastAsia="黑体" w:cs="Times New Roman" w:hint="eastAsia"/>
                <w:vanish w:val="0"/>
                <w:kern w:val="2"/>
                <w:sz w:val="32"/>
                <w:szCs w:val="32"/>
              </w:rPr>
            </w:pPr>
            <w:r>
              <w:rPr>
                <w:rFonts w:ascii="黑体" w:eastAsia="黑体" w:hint="eastAsia"/>
                <w:vanish w:val="0"/>
                <w:sz w:val="32"/>
                <w:szCs w:val="32"/>
              </w:rPr>
              <w:t>项目名称及数量</w:t>
            </w:r>
          </w:p>
        </w:tc>
        <w:tc>
          <w:tcPr>
            <w:tcW w:w="196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firstLine="0"/>
              <w:jc w:val="center"/>
              <w:rPr>
                <w:rFonts w:ascii="黑体" w:eastAsia="黑体" w:cs="Times New Roman" w:hint="eastAsia"/>
                <w:vanish w:val="0"/>
                <w:kern w:val="2"/>
                <w:sz w:val="32"/>
                <w:szCs w:val="32"/>
              </w:rPr>
            </w:pPr>
            <w:r>
              <w:rPr>
                <w:rFonts w:ascii="黑体" w:eastAsia="黑体" w:cs="Times New Roman" w:hint="eastAsia"/>
                <w:vanish w:val="0"/>
                <w:kern w:val="2"/>
                <w:sz w:val="32"/>
                <w:szCs w:val="32"/>
              </w:rPr>
              <w:t>备注</w:t>
            </w:r>
          </w:p>
        </w:tc>
      </w:tr>
      <w:tr>
        <w:tc>
          <w:tcPr>
            <w:tcW w:w="135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vanish w:val="0"/>
              </w:rPr>
            </w:pPr>
            <w:r>
              <w:rPr>
                <w:rFonts w:ascii="仿宋_GB2312" w:eastAsia="仿宋_GB2312" w:cs="Times New Roman" w:hint="eastAsia"/>
                <w:vanish w:val="0"/>
                <w:kern w:val="2"/>
                <w:sz w:val="32"/>
                <w:szCs w:val="32"/>
              </w:rPr>
              <w:t> </w:t>
            </w:r>
          </w:p>
        </w:tc>
        <w:tc>
          <w:tcPr>
            <w:tcW w:w="290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一、行政许可</w:t>
            </w:r>
          </w:p>
        </w:tc>
        <w:tc>
          <w:tcPr>
            <w:tcW w:w="7550"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共26项</w:t>
            </w:r>
          </w:p>
        </w:tc>
        <w:tc>
          <w:tcPr>
            <w:tcW w:w="196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vanish w:val="0"/>
              </w:rPr>
            </w:pPr>
            <w:r>
              <w:rPr>
                <w:rFonts w:ascii="仿宋_GB2312" w:eastAsia="仿宋_GB2312" w:cs="Times New Roman" w:hint="eastAsia"/>
                <w:vanish w:val="0"/>
                <w:kern w:val="2"/>
                <w:sz w:val="32"/>
                <w:szCs w:val="32"/>
              </w:rPr>
              <w:t> </w:t>
            </w:r>
          </w:p>
        </w:tc>
      </w:tr>
      <w:tr>
        <w:tc>
          <w:tcPr>
            <w:tcW w:w="135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1</w:t>
            </w:r>
          </w:p>
        </w:tc>
        <w:tc>
          <w:tcPr>
            <w:tcW w:w="290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1</w:t>
            </w:r>
          </w:p>
        </w:tc>
        <w:tc>
          <w:tcPr>
            <w:tcW w:w="7550"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食品小摊点备案</w:t>
            </w:r>
          </w:p>
        </w:tc>
        <w:tc>
          <w:tcPr>
            <w:tcW w:w="196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vanish w:val="0"/>
              </w:rPr>
            </w:pPr>
            <w:r>
              <w:rPr>
                <w:rFonts w:ascii="仿宋_GB2312" w:eastAsia="仿宋_GB2312" w:cs="Times New Roman" w:hint="eastAsia"/>
                <w:vanish w:val="0"/>
                <w:kern w:val="2"/>
                <w:sz w:val="32"/>
                <w:szCs w:val="32"/>
              </w:rPr>
              <w:t> </w:t>
            </w:r>
          </w:p>
        </w:tc>
      </w:tr>
      <w:tr>
        <w:tc>
          <w:tcPr>
            <w:tcW w:w="135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2</w:t>
            </w:r>
          </w:p>
        </w:tc>
        <w:tc>
          <w:tcPr>
            <w:tcW w:w="290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2</w:t>
            </w:r>
          </w:p>
        </w:tc>
        <w:tc>
          <w:tcPr>
            <w:tcW w:w="7550"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在村庄、集镇规划区内的街道、广场、市场和车站等场所修建临时建筑物、构筑物和其他设施批准</w:t>
            </w:r>
          </w:p>
        </w:tc>
        <w:tc>
          <w:tcPr>
            <w:tcW w:w="196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vanish w:val="0"/>
              </w:rPr>
            </w:pPr>
            <w:r>
              <w:rPr>
                <w:rFonts w:ascii="仿宋_GB2312" w:eastAsia="仿宋_GB2312" w:cs="Times New Roman" w:hint="eastAsia"/>
                <w:vanish w:val="0"/>
                <w:kern w:val="2"/>
                <w:sz w:val="32"/>
                <w:szCs w:val="32"/>
              </w:rPr>
              <w:t> </w:t>
            </w:r>
          </w:p>
        </w:tc>
      </w:tr>
      <w:tr>
        <w:tc>
          <w:tcPr>
            <w:tcW w:w="135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3</w:t>
            </w:r>
          </w:p>
        </w:tc>
        <w:tc>
          <w:tcPr>
            <w:tcW w:w="290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3</w:t>
            </w:r>
          </w:p>
        </w:tc>
        <w:tc>
          <w:tcPr>
            <w:tcW w:w="7550"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农村村民住宅用地审核批准（不含占用农用地）</w:t>
            </w:r>
          </w:p>
        </w:tc>
        <w:tc>
          <w:tcPr>
            <w:tcW w:w="196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vanish w:val="0"/>
              </w:rPr>
            </w:pPr>
            <w:r>
              <w:rPr>
                <w:rFonts w:ascii="仿宋_GB2312" w:eastAsia="仿宋_GB2312" w:cs="Times New Roman" w:hint="eastAsia"/>
                <w:vanish w:val="0"/>
                <w:kern w:val="2"/>
                <w:sz w:val="32"/>
                <w:szCs w:val="32"/>
              </w:rPr>
              <w:t> </w:t>
            </w:r>
          </w:p>
        </w:tc>
      </w:tr>
      <w:tr>
        <w:tc>
          <w:tcPr>
            <w:tcW w:w="135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4</w:t>
            </w:r>
          </w:p>
        </w:tc>
        <w:tc>
          <w:tcPr>
            <w:tcW w:w="290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4</w:t>
            </w:r>
          </w:p>
        </w:tc>
        <w:tc>
          <w:tcPr>
            <w:tcW w:w="7550"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承包期内需调整承包地批准</w:t>
            </w:r>
          </w:p>
        </w:tc>
        <w:tc>
          <w:tcPr>
            <w:tcW w:w="196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vanish w:val="0"/>
              </w:rPr>
            </w:pPr>
            <w:r>
              <w:rPr>
                <w:rFonts w:ascii="仿宋_GB2312" w:eastAsia="仿宋_GB2312" w:cs="Times New Roman" w:hint="eastAsia"/>
                <w:vanish w:val="0"/>
                <w:kern w:val="2"/>
                <w:sz w:val="32"/>
                <w:szCs w:val="32"/>
              </w:rPr>
              <w:t> </w:t>
            </w:r>
          </w:p>
        </w:tc>
      </w:tr>
      <w:tr>
        <w:tc>
          <w:tcPr>
            <w:tcW w:w="135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5</w:t>
            </w:r>
          </w:p>
        </w:tc>
        <w:tc>
          <w:tcPr>
            <w:tcW w:w="290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5</w:t>
            </w:r>
          </w:p>
        </w:tc>
        <w:tc>
          <w:tcPr>
            <w:tcW w:w="7550"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对农民集体所有的土地由本集体经济组织以外的单位或者个人承包经营批准</w:t>
            </w:r>
          </w:p>
        </w:tc>
        <w:tc>
          <w:tcPr>
            <w:tcW w:w="196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vanish w:val="0"/>
              </w:rPr>
            </w:pPr>
            <w:r>
              <w:rPr>
                <w:rFonts w:ascii="仿宋_GB2312" w:eastAsia="仿宋_GB2312" w:cs="Times New Roman" w:hint="eastAsia"/>
                <w:vanish w:val="0"/>
                <w:kern w:val="2"/>
                <w:sz w:val="32"/>
                <w:szCs w:val="32"/>
              </w:rPr>
              <w:t> </w:t>
            </w:r>
          </w:p>
        </w:tc>
      </w:tr>
      <w:tr>
        <w:tc>
          <w:tcPr>
            <w:tcW w:w="135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6</w:t>
            </w:r>
          </w:p>
        </w:tc>
        <w:tc>
          <w:tcPr>
            <w:tcW w:w="290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6</w:t>
            </w:r>
          </w:p>
        </w:tc>
        <w:tc>
          <w:tcPr>
            <w:tcW w:w="7550"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适龄儿童、少年因身体状况需要延缓入学或者休学批准</w:t>
            </w:r>
          </w:p>
        </w:tc>
        <w:tc>
          <w:tcPr>
            <w:tcW w:w="196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vanish w:val="0"/>
              </w:rPr>
            </w:pPr>
            <w:r>
              <w:rPr>
                <w:rFonts w:ascii="仿宋_GB2312" w:eastAsia="仿宋_GB2312" w:cs="Times New Roman" w:hint="eastAsia"/>
                <w:vanish w:val="0"/>
                <w:kern w:val="2"/>
                <w:sz w:val="32"/>
                <w:szCs w:val="32"/>
              </w:rPr>
              <w:t> </w:t>
            </w:r>
          </w:p>
        </w:tc>
      </w:tr>
      <w:tr>
        <w:tc>
          <w:tcPr>
            <w:tcW w:w="135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7</w:t>
            </w:r>
          </w:p>
        </w:tc>
        <w:tc>
          <w:tcPr>
            <w:tcW w:w="290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7</w:t>
            </w:r>
          </w:p>
        </w:tc>
        <w:tc>
          <w:tcPr>
            <w:tcW w:w="7550"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设置农村公益性墓地审核</w:t>
            </w:r>
          </w:p>
        </w:tc>
        <w:tc>
          <w:tcPr>
            <w:tcW w:w="196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vanish w:val="0"/>
              </w:rPr>
            </w:pPr>
            <w:r>
              <w:rPr>
                <w:rFonts w:ascii="仿宋_GB2312" w:eastAsia="仿宋_GB2312" w:cs="Times New Roman" w:hint="eastAsia"/>
                <w:vanish w:val="0"/>
                <w:kern w:val="2"/>
                <w:sz w:val="32"/>
                <w:szCs w:val="32"/>
              </w:rPr>
              <w:t> </w:t>
            </w:r>
          </w:p>
        </w:tc>
      </w:tr>
      <w:tr>
        <w:tc>
          <w:tcPr>
            <w:tcW w:w="135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8</w:t>
            </w:r>
          </w:p>
        </w:tc>
        <w:tc>
          <w:tcPr>
            <w:tcW w:w="290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8</w:t>
            </w:r>
          </w:p>
        </w:tc>
        <w:tc>
          <w:tcPr>
            <w:tcW w:w="7550"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乡镇村公共设施、公益事业建设用地审核（不含占用农用地）</w:t>
            </w:r>
          </w:p>
        </w:tc>
        <w:tc>
          <w:tcPr>
            <w:tcW w:w="196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vanish w:val="0"/>
              </w:rPr>
            </w:pPr>
            <w:r>
              <w:rPr>
                <w:rFonts w:ascii="仿宋_GB2312" w:eastAsia="仿宋_GB2312" w:cs="Times New Roman" w:hint="eastAsia"/>
                <w:vanish w:val="0"/>
                <w:kern w:val="2"/>
                <w:sz w:val="32"/>
                <w:szCs w:val="32"/>
              </w:rPr>
              <w:t> </w:t>
            </w:r>
          </w:p>
        </w:tc>
      </w:tr>
      <w:tr>
        <w:tc>
          <w:tcPr>
            <w:tcW w:w="135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9</w:t>
            </w:r>
          </w:p>
        </w:tc>
        <w:tc>
          <w:tcPr>
            <w:tcW w:w="290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9</w:t>
            </w:r>
          </w:p>
        </w:tc>
        <w:tc>
          <w:tcPr>
            <w:tcW w:w="7550"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小餐饮登记证核发、延续</w:t>
            </w:r>
          </w:p>
        </w:tc>
        <w:tc>
          <w:tcPr>
            <w:tcW w:w="196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vanish w:val="0"/>
              </w:rPr>
            </w:pPr>
            <w:r>
              <w:rPr>
                <w:rFonts w:ascii="仿宋_GB2312" w:eastAsia="仿宋_GB2312" w:cs="Times New Roman" w:hint="eastAsia"/>
                <w:vanish w:val="0"/>
                <w:kern w:val="2"/>
                <w:sz w:val="32"/>
                <w:szCs w:val="32"/>
              </w:rPr>
              <w:t> </w:t>
            </w:r>
          </w:p>
        </w:tc>
      </w:tr>
      <w:tr>
        <w:tc>
          <w:tcPr>
            <w:tcW w:w="135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10</w:t>
            </w:r>
          </w:p>
        </w:tc>
        <w:tc>
          <w:tcPr>
            <w:tcW w:w="290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10</w:t>
            </w:r>
          </w:p>
        </w:tc>
        <w:tc>
          <w:tcPr>
            <w:tcW w:w="7550"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食品小作坊登记证核发、延续</w:t>
            </w:r>
          </w:p>
        </w:tc>
        <w:tc>
          <w:tcPr>
            <w:tcW w:w="196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vanish w:val="0"/>
              </w:rPr>
            </w:pPr>
            <w:r>
              <w:rPr>
                <w:rFonts w:ascii="仿宋_GB2312" w:eastAsia="仿宋_GB2312" w:cs="Times New Roman" w:hint="eastAsia"/>
                <w:vanish w:val="0"/>
                <w:kern w:val="2"/>
                <w:sz w:val="32"/>
                <w:szCs w:val="32"/>
              </w:rPr>
              <w:t> </w:t>
            </w:r>
          </w:p>
        </w:tc>
      </w:tr>
      <w:tr>
        <w:tc>
          <w:tcPr>
            <w:tcW w:w="135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11</w:t>
            </w:r>
          </w:p>
        </w:tc>
        <w:tc>
          <w:tcPr>
            <w:tcW w:w="290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11</w:t>
            </w:r>
          </w:p>
        </w:tc>
        <w:tc>
          <w:tcPr>
            <w:tcW w:w="7550"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林木采伐许可证核发</w:t>
            </w:r>
          </w:p>
        </w:tc>
        <w:tc>
          <w:tcPr>
            <w:tcW w:w="196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vanish w:val="0"/>
              </w:rPr>
            </w:pPr>
            <w:r>
              <w:rPr>
                <w:rFonts w:ascii="仿宋_GB2312" w:eastAsia="仿宋_GB2312" w:cs="Times New Roman" w:hint="eastAsia"/>
                <w:vanish w:val="0"/>
                <w:kern w:val="2"/>
                <w:sz w:val="32"/>
                <w:szCs w:val="32"/>
              </w:rPr>
              <w:t> </w:t>
            </w:r>
          </w:p>
        </w:tc>
      </w:tr>
      <w:tr>
        <w:tc>
          <w:tcPr>
            <w:tcW w:w="135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12</w:t>
            </w:r>
          </w:p>
        </w:tc>
        <w:tc>
          <w:tcPr>
            <w:tcW w:w="290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12</w:t>
            </w:r>
          </w:p>
        </w:tc>
        <w:tc>
          <w:tcPr>
            <w:tcW w:w="7550"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水域滩涂养殖证核发</w:t>
            </w:r>
          </w:p>
        </w:tc>
        <w:tc>
          <w:tcPr>
            <w:tcW w:w="196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vanish w:val="0"/>
              </w:rPr>
            </w:pPr>
            <w:r>
              <w:rPr>
                <w:rFonts w:ascii="仿宋_GB2312" w:eastAsia="仿宋_GB2312" w:cs="Times New Roman" w:hint="eastAsia"/>
                <w:vanish w:val="0"/>
                <w:kern w:val="2"/>
                <w:sz w:val="32"/>
                <w:szCs w:val="32"/>
              </w:rPr>
              <w:t> </w:t>
            </w:r>
          </w:p>
        </w:tc>
      </w:tr>
      <w:tr>
        <w:tc>
          <w:tcPr>
            <w:tcW w:w="135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13</w:t>
            </w:r>
          </w:p>
        </w:tc>
        <w:tc>
          <w:tcPr>
            <w:tcW w:w="290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13</w:t>
            </w:r>
          </w:p>
        </w:tc>
        <w:tc>
          <w:tcPr>
            <w:tcW w:w="7550"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乡村建设规划许可证核发</w:t>
            </w:r>
          </w:p>
        </w:tc>
        <w:tc>
          <w:tcPr>
            <w:tcW w:w="196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vanish w:val="0"/>
              </w:rPr>
            </w:pPr>
            <w:r>
              <w:rPr>
                <w:rFonts w:ascii="仿宋_GB2312" w:eastAsia="仿宋_GB2312" w:cs="Times New Roman" w:hint="eastAsia"/>
                <w:vanish w:val="0"/>
                <w:kern w:val="2"/>
                <w:sz w:val="32"/>
                <w:szCs w:val="32"/>
              </w:rPr>
              <w:t> </w:t>
            </w:r>
          </w:p>
        </w:tc>
      </w:tr>
      <w:tr>
        <w:tc>
          <w:tcPr>
            <w:tcW w:w="135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14</w:t>
            </w:r>
          </w:p>
        </w:tc>
        <w:tc>
          <w:tcPr>
            <w:tcW w:w="290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14</w:t>
            </w:r>
          </w:p>
        </w:tc>
        <w:tc>
          <w:tcPr>
            <w:tcW w:w="7550"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乡村医生执业注册</w:t>
            </w:r>
          </w:p>
        </w:tc>
        <w:tc>
          <w:tcPr>
            <w:tcW w:w="196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vanish w:val="0"/>
              </w:rPr>
            </w:pPr>
            <w:r>
              <w:rPr>
                <w:rFonts w:ascii="仿宋_GB2312" w:eastAsia="仿宋_GB2312" w:cs="Times New Roman" w:hint="eastAsia"/>
                <w:vanish w:val="0"/>
                <w:kern w:val="2"/>
                <w:sz w:val="32"/>
                <w:szCs w:val="32"/>
              </w:rPr>
              <w:t> </w:t>
            </w:r>
          </w:p>
        </w:tc>
      </w:tr>
      <w:tr>
        <w:tc>
          <w:tcPr>
            <w:tcW w:w="135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15</w:t>
            </w:r>
          </w:p>
        </w:tc>
        <w:tc>
          <w:tcPr>
            <w:tcW w:w="290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15</w:t>
            </w:r>
          </w:p>
        </w:tc>
        <w:tc>
          <w:tcPr>
            <w:tcW w:w="7550"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执业医师申请个体行医审批</w:t>
            </w:r>
          </w:p>
        </w:tc>
        <w:tc>
          <w:tcPr>
            <w:tcW w:w="196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vanish w:val="0"/>
              </w:rPr>
            </w:pPr>
            <w:r>
              <w:rPr>
                <w:rFonts w:ascii="仿宋_GB2312" w:eastAsia="仿宋_GB2312" w:cs="Times New Roman" w:hint="eastAsia"/>
                <w:vanish w:val="0"/>
                <w:kern w:val="2"/>
                <w:sz w:val="32"/>
                <w:szCs w:val="32"/>
              </w:rPr>
              <w:t> </w:t>
            </w:r>
          </w:p>
        </w:tc>
      </w:tr>
      <w:tr>
        <w:tc>
          <w:tcPr>
            <w:tcW w:w="135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16</w:t>
            </w:r>
          </w:p>
        </w:tc>
        <w:tc>
          <w:tcPr>
            <w:tcW w:w="290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16</w:t>
            </w:r>
          </w:p>
        </w:tc>
        <w:tc>
          <w:tcPr>
            <w:tcW w:w="7550"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再生育审批</w:t>
            </w:r>
          </w:p>
        </w:tc>
        <w:tc>
          <w:tcPr>
            <w:tcW w:w="196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vanish w:val="0"/>
              </w:rPr>
            </w:pPr>
            <w:r>
              <w:rPr>
                <w:rFonts w:ascii="仿宋_GB2312" w:eastAsia="仿宋_GB2312" w:cs="Times New Roman" w:hint="eastAsia"/>
                <w:vanish w:val="0"/>
                <w:kern w:val="2"/>
                <w:sz w:val="32"/>
                <w:szCs w:val="32"/>
              </w:rPr>
              <w:t> </w:t>
            </w:r>
          </w:p>
        </w:tc>
      </w:tr>
      <w:tr>
        <w:tc>
          <w:tcPr>
            <w:tcW w:w="135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17</w:t>
            </w:r>
          </w:p>
        </w:tc>
        <w:tc>
          <w:tcPr>
            <w:tcW w:w="290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17</w:t>
            </w:r>
          </w:p>
        </w:tc>
        <w:tc>
          <w:tcPr>
            <w:tcW w:w="7550"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拖拉机、联合收割机操作人员操作证件核发、续展、注销</w:t>
            </w:r>
          </w:p>
        </w:tc>
        <w:tc>
          <w:tcPr>
            <w:tcW w:w="196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vanish w:val="0"/>
              </w:rPr>
            </w:pPr>
            <w:r>
              <w:rPr>
                <w:rFonts w:ascii="仿宋_GB2312" w:eastAsia="仿宋_GB2312" w:cs="Times New Roman" w:hint="eastAsia"/>
                <w:vanish w:val="0"/>
                <w:kern w:val="2"/>
                <w:sz w:val="32"/>
                <w:szCs w:val="32"/>
              </w:rPr>
              <w:t> </w:t>
            </w:r>
          </w:p>
        </w:tc>
      </w:tr>
      <w:tr>
        <w:tc>
          <w:tcPr>
            <w:tcW w:w="135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18</w:t>
            </w:r>
          </w:p>
        </w:tc>
        <w:tc>
          <w:tcPr>
            <w:tcW w:w="290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18</w:t>
            </w:r>
          </w:p>
        </w:tc>
        <w:tc>
          <w:tcPr>
            <w:tcW w:w="7550"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个体工商户注册、变更、注销登记</w:t>
            </w:r>
          </w:p>
        </w:tc>
        <w:tc>
          <w:tcPr>
            <w:tcW w:w="196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vanish w:val="0"/>
              </w:rPr>
            </w:pPr>
            <w:r>
              <w:rPr>
                <w:rFonts w:ascii="仿宋_GB2312" w:eastAsia="仿宋_GB2312" w:cs="Times New Roman" w:hint="eastAsia"/>
                <w:vanish w:val="0"/>
                <w:kern w:val="2"/>
                <w:sz w:val="32"/>
                <w:szCs w:val="32"/>
              </w:rPr>
              <w:t> </w:t>
            </w:r>
          </w:p>
        </w:tc>
      </w:tr>
      <w:tr>
        <w:tc>
          <w:tcPr>
            <w:tcW w:w="135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19</w:t>
            </w:r>
          </w:p>
        </w:tc>
        <w:tc>
          <w:tcPr>
            <w:tcW w:w="290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19</w:t>
            </w:r>
          </w:p>
        </w:tc>
        <w:tc>
          <w:tcPr>
            <w:tcW w:w="7550"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生鲜乳收购站许可</w:t>
            </w:r>
          </w:p>
        </w:tc>
        <w:tc>
          <w:tcPr>
            <w:tcW w:w="196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vanish w:val="0"/>
              </w:rPr>
            </w:pPr>
            <w:r>
              <w:rPr>
                <w:rFonts w:ascii="仿宋_GB2312" w:eastAsia="仿宋_GB2312" w:cs="Times New Roman" w:hint="eastAsia"/>
                <w:vanish w:val="0"/>
                <w:kern w:val="2"/>
                <w:sz w:val="32"/>
                <w:szCs w:val="32"/>
              </w:rPr>
              <w:t> </w:t>
            </w:r>
          </w:p>
        </w:tc>
      </w:tr>
      <w:tr>
        <w:tc>
          <w:tcPr>
            <w:tcW w:w="135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20</w:t>
            </w:r>
          </w:p>
        </w:tc>
        <w:tc>
          <w:tcPr>
            <w:tcW w:w="290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20</w:t>
            </w:r>
          </w:p>
        </w:tc>
        <w:tc>
          <w:tcPr>
            <w:tcW w:w="7550"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护士执业首次、延续、变更、注销注册</w:t>
            </w:r>
          </w:p>
        </w:tc>
        <w:tc>
          <w:tcPr>
            <w:tcW w:w="196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vanish w:val="0"/>
              </w:rPr>
            </w:pPr>
            <w:r>
              <w:rPr>
                <w:rFonts w:ascii="仿宋_GB2312" w:eastAsia="仿宋_GB2312" w:cs="Times New Roman" w:hint="eastAsia"/>
                <w:vanish w:val="0"/>
                <w:kern w:val="2"/>
                <w:sz w:val="32"/>
                <w:szCs w:val="32"/>
              </w:rPr>
              <w:t> </w:t>
            </w:r>
          </w:p>
        </w:tc>
      </w:tr>
      <w:tr>
        <w:tc>
          <w:tcPr>
            <w:tcW w:w="135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21</w:t>
            </w:r>
          </w:p>
        </w:tc>
        <w:tc>
          <w:tcPr>
            <w:tcW w:w="290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21</w:t>
            </w:r>
          </w:p>
        </w:tc>
        <w:tc>
          <w:tcPr>
            <w:tcW w:w="7550"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公共场所卫生许可证办理</w:t>
            </w:r>
          </w:p>
        </w:tc>
        <w:tc>
          <w:tcPr>
            <w:tcW w:w="196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vanish w:val="0"/>
              </w:rPr>
            </w:pPr>
            <w:r>
              <w:rPr>
                <w:rFonts w:ascii="仿宋_GB2312" w:eastAsia="仿宋_GB2312" w:cs="Times New Roman" w:hint="eastAsia"/>
                <w:vanish w:val="0"/>
                <w:kern w:val="2"/>
                <w:sz w:val="32"/>
                <w:szCs w:val="32"/>
              </w:rPr>
              <w:t> </w:t>
            </w:r>
          </w:p>
        </w:tc>
      </w:tr>
      <w:tr>
        <w:tc>
          <w:tcPr>
            <w:tcW w:w="135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22</w:t>
            </w:r>
          </w:p>
        </w:tc>
        <w:tc>
          <w:tcPr>
            <w:tcW w:w="290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22</w:t>
            </w:r>
          </w:p>
        </w:tc>
        <w:tc>
          <w:tcPr>
            <w:tcW w:w="7550"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个人独资企业设立、变更、注销登记</w:t>
            </w:r>
          </w:p>
        </w:tc>
        <w:tc>
          <w:tcPr>
            <w:tcW w:w="196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vanish w:val="0"/>
              </w:rPr>
            </w:pPr>
            <w:r>
              <w:rPr>
                <w:rFonts w:ascii="仿宋_GB2312" w:eastAsia="仿宋_GB2312" w:cs="Times New Roman" w:hint="eastAsia"/>
                <w:vanish w:val="0"/>
                <w:kern w:val="2"/>
                <w:sz w:val="32"/>
                <w:szCs w:val="32"/>
              </w:rPr>
              <w:t> </w:t>
            </w:r>
          </w:p>
        </w:tc>
      </w:tr>
      <w:tr>
        <w:tc>
          <w:tcPr>
            <w:tcW w:w="135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23</w:t>
            </w:r>
          </w:p>
        </w:tc>
        <w:tc>
          <w:tcPr>
            <w:tcW w:w="290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23</w:t>
            </w:r>
          </w:p>
        </w:tc>
        <w:tc>
          <w:tcPr>
            <w:tcW w:w="7550"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有限责任公司设立、变更、注销登记</w:t>
            </w:r>
          </w:p>
        </w:tc>
        <w:tc>
          <w:tcPr>
            <w:tcW w:w="196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vanish w:val="0"/>
              </w:rPr>
            </w:pPr>
            <w:r>
              <w:rPr>
                <w:rFonts w:ascii="仿宋_GB2312" w:eastAsia="仿宋_GB2312" w:cs="Times New Roman" w:hint="eastAsia"/>
                <w:vanish w:val="0"/>
                <w:kern w:val="2"/>
                <w:sz w:val="32"/>
                <w:szCs w:val="32"/>
              </w:rPr>
              <w:t> </w:t>
            </w:r>
          </w:p>
        </w:tc>
      </w:tr>
      <w:tr>
        <w:tc>
          <w:tcPr>
            <w:tcW w:w="135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24</w:t>
            </w:r>
          </w:p>
        </w:tc>
        <w:tc>
          <w:tcPr>
            <w:tcW w:w="290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24</w:t>
            </w:r>
          </w:p>
        </w:tc>
        <w:tc>
          <w:tcPr>
            <w:tcW w:w="7550"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食品经营许可证核发、变更、延续、补办、注销</w:t>
            </w:r>
          </w:p>
        </w:tc>
        <w:tc>
          <w:tcPr>
            <w:tcW w:w="196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vanish w:val="0"/>
              </w:rPr>
            </w:pPr>
            <w:r>
              <w:rPr>
                <w:rFonts w:ascii="仿宋_GB2312" w:eastAsia="仿宋_GB2312" w:cs="Times New Roman" w:hint="eastAsia"/>
                <w:vanish w:val="0"/>
                <w:kern w:val="2"/>
                <w:sz w:val="32"/>
                <w:szCs w:val="32"/>
              </w:rPr>
              <w:t> </w:t>
            </w:r>
          </w:p>
        </w:tc>
      </w:tr>
      <w:tr>
        <w:tc>
          <w:tcPr>
            <w:tcW w:w="135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25</w:t>
            </w:r>
          </w:p>
        </w:tc>
        <w:tc>
          <w:tcPr>
            <w:tcW w:w="290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25</w:t>
            </w:r>
          </w:p>
        </w:tc>
        <w:tc>
          <w:tcPr>
            <w:tcW w:w="7550"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农药经营许可</w:t>
            </w:r>
          </w:p>
        </w:tc>
        <w:tc>
          <w:tcPr>
            <w:tcW w:w="196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vanish w:val="0"/>
              </w:rPr>
            </w:pPr>
            <w:r>
              <w:rPr>
                <w:rFonts w:ascii="仿宋_GB2312" w:eastAsia="仿宋_GB2312" w:cs="Times New Roman" w:hint="eastAsia"/>
                <w:vanish w:val="0"/>
                <w:kern w:val="2"/>
                <w:sz w:val="32"/>
                <w:szCs w:val="32"/>
              </w:rPr>
              <w:t> </w:t>
            </w:r>
          </w:p>
        </w:tc>
      </w:tr>
      <w:tr>
        <w:tc>
          <w:tcPr>
            <w:tcW w:w="135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26</w:t>
            </w:r>
          </w:p>
        </w:tc>
        <w:tc>
          <w:tcPr>
            <w:tcW w:w="290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26</w:t>
            </w:r>
          </w:p>
        </w:tc>
        <w:tc>
          <w:tcPr>
            <w:tcW w:w="7550"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农民专业合作社设立、变更、注销登记</w:t>
            </w:r>
          </w:p>
        </w:tc>
        <w:tc>
          <w:tcPr>
            <w:tcW w:w="196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vanish w:val="0"/>
              </w:rPr>
            </w:pPr>
            <w:r>
              <w:rPr>
                <w:rFonts w:ascii="仿宋_GB2312" w:eastAsia="仿宋_GB2312" w:cs="Times New Roman" w:hint="eastAsia"/>
                <w:vanish w:val="0"/>
                <w:kern w:val="2"/>
                <w:sz w:val="32"/>
                <w:szCs w:val="32"/>
              </w:rPr>
              <w:t> </w:t>
            </w:r>
          </w:p>
        </w:tc>
      </w:tr>
      <w:tr>
        <w:tc>
          <w:tcPr>
            <w:tcW w:w="135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vanish w:val="0"/>
              </w:rPr>
            </w:pPr>
            <w:r>
              <w:rPr>
                <w:rFonts w:ascii="仿宋_GB2312" w:eastAsia="仿宋_GB2312" w:cs="Times New Roman" w:hint="eastAsia"/>
                <w:vanish w:val="0"/>
                <w:kern w:val="2"/>
                <w:sz w:val="32"/>
                <w:szCs w:val="32"/>
              </w:rPr>
              <w:t> </w:t>
            </w:r>
          </w:p>
        </w:tc>
        <w:tc>
          <w:tcPr>
            <w:tcW w:w="290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二、行政处罚</w:t>
            </w:r>
          </w:p>
        </w:tc>
        <w:tc>
          <w:tcPr>
            <w:tcW w:w="7550"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共116项</w:t>
            </w:r>
          </w:p>
        </w:tc>
        <w:tc>
          <w:tcPr>
            <w:tcW w:w="196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vanish w:val="0"/>
              </w:rPr>
            </w:pPr>
            <w:r>
              <w:rPr>
                <w:rFonts w:ascii="仿宋_GB2312" w:eastAsia="仿宋_GB2312" w:cs="Times New Roman" w:hint="eastAsia"/>
                <w:vanish w:val="0"/>
                <w:kern w:val="2"/>
                <w:sz w:val="32"/>
                <w:szCs w:val="32"/>
              </w:rPr>
              <w:t> </w:t>
            </w:r>
          </w:p>
        </w:tc>
      </w:tr>
      <w:tr>
        <w:tc>
          <w:tcPr>
            <w:tcW w:w="135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27</w:t>
            </w:r>
          </w:p>
        </w:tc>
        <w:tc>
          <w:tcPr>
            <w:tcW w:w="290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1</w:t>
            </w:r>
          </w:p>
        </w:tc>
        <w:tc>
          <w:tcPr>
            <w:tcW w:w="7550"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对农村居民未经批准或者违反规划的规定建住宅的处罚</w:t>
            </w:r>
          </w:p>
        </w:tc>
        <w:tc>
          <w:tcPr>
            <w:tcW w:w="196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vanish w:val="0"/>
              </w:rPr>
            </w:pPr>
            <w:r>
              <w:rPr>
                <w:rFonts w:ascii="仿宋_GB2312" w:eastAsia="仿宋_GB2312" w:cs="Times New Roman" w:hint="eastAsia"/>
                <w:vanish w:val="0"/>
                <w:kern w:val="2"/>
                <w:sz w:val="32"/>
                <w:szCs w:val="32"/>
              </w:rPr>
              <w:t> </w:t>
            </w:r>
          </w:p>
        </w:tc>
      </w:tr>
      <w:tr>
        <w:tc>
          <w:tcPr>
            <w:tcW w:w="135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28</w:t>
            </w:r>
          </w:p>
        </w:tc>
        <w:tc>
          <w:tcPr>
            <w:tcW w:w="290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2</w:t>
            </w:r>
          </w:p>
        </w:tc>
        <w:tc>
          <w:tcPr>
            <w:tcW w:w="7550"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对损坏村庄和集镇的房屋、公共设施、破坏村容镇貌和环境卫生的处罚</w:t>
            </w:r>
          </w:p>
        </w:tc>
        <w:tc>
          <w:tcPr>
            <w:tcW w:w="196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vanish w:val="0"/>
              </w:rPr>
            </w:pPr>
            <w:r>
              <w:rPr>
                <w:rFonts w:ascii="仿宋_GB2312" w:eastAsia="仿宋_GB2312" w:cs="Times New Roman" w:hint="eastAsia"/>
                <w:vanish w:val="0"/>
                <w:kern w:val="2"/>
                <w:sz w:val="32"/>
                <w:szCs w:val="32"/>
              </w:rPr>
              <w:t> </w:t>
            </w:r>
          </w:p>
        </w:tc>
      </w:tr>
      <w:tr>
        <w:tc>
          <w:tcPr>
            <w:tcW w:w="135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29</w:t>
            </w:r>
          </w:p>
        </w:tc>
        <w:tc>
          <w:tcPr>
            <w:tcW w:w="290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3</w:t>
            </w:r>
          </w:p>
        </w:tc>
        <w:tc>
          <w:tcPr>
            <w:tcW w:w="7550"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对擅自在村庄、集镇规划区内的街道、广场、市场和车站等场所修建临时建筑物、构筑物和其他设施的处罚</w:t>
            </w:r>
          </w:p>
        </w:tc>
        <w:tc>
          <w:tcPr>
            <w:tcW w:w="196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vanish w:val="0"/>
              </w:rPr>
            </w:pPr>
            <w:r>
              <w:rPr>
                <w:rFonts w:ascii="仿宋_GB2312" w:eastAsia="仿宋_GB2312" w:cs="Times New Roman" w:hint="eastAsia"/>
                <w:vanish w:val="0"/>
                <w:kern w:val="2"/>
                <w:sz w:val="32"/>
                <w:szCs w:val="32"/>
              </w:rPr>
              <w:t> </w:t>
            </w:r>
          </w:p>
        </w:tc>
      </w:tr>
      <w:tr>
        <w:tc>
          <w:tcPr>
            <w:tcW w:w="135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30</w:t>
            </w:r>
          </w:p>
        </w:tc>
        <w:tc>
          <w:tcPr>
            <w:tcW w:w="290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4</w:t>
            </w:r>
          </w:p>
        </w:tc>
        <w:tc>
          <w:tcPr>
            <w:tcW w:w="7550"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对建成区外焚烧垃圾、荒草、秸秆的处罚</w:t>
            </w:r>
          </w:p>
        </w:tc>
        <w:tc>
          <w:tcPr>
            <w:tcW w:w="196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vanish w:val="0"/>
              </w:rPr>
            </w:pPr>
            <w:r>
              <w:rPr>
                <w:rFonts w:ascii="仿宋_GB2312" w:eastAsia="仿宋_GB2312" w:cs="Times New Roman" w:hint="eastAsia"/>
                <w:vanish w:val="0"/>
                <w:kern w:val="2"/>
                <w:sz w:val="32"/>
                <w:szCs w:val="32"/>
              </w:rPr>
              <w:t> </w:t>
            </w:r>
          </w:p>
        </w:tc>
      </w:tr>
      <w:tr>
        <w:tc>
          <w:tcPr>
            <w:tcW w:w="135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31</w:t>
            </w:r>
          </w:p>
        </w:tc>
        <w:tc>
          <w:tcPr>
            <w:tcW w:w="290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5</w:t>
            </w:r>
          </w:p>
        </w:tc>
        <w:tc>
          <w:tcPr>
            <w:tcW w:w="7550"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对在人口集中地区和其他依法需要特殊保护的区域内，焚烧沥青、油毡、橡胶、塑料、皮革、垃圾以及其他产生有毒有害烟尘和恶臭气体的物质的处罚</w:t>
            </w:r>
          </w:p>
        </w:tc>
        <w:tc>
          <w:tcPr>
            <w:tcW w:w="196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vanish w:val="0"/>
              </w:rPr>
            </w:pPr>
            <w:r>
              <w:rPr>
                <w:rFonts w:ascii="仿宋_GB2312" w:eastAsia="仿宋_GB2312" w:cs="Times New Roman" w:hint="eastAsia"/>
                <w:vanish w:val="0"/>
                <w:kern w:val="2"/>
                <w:sz w:val="32"/>
                <w:szCs w:val="32"/>
              </w:rPr>
              <w:t> </w:t>
            </w:r>
          </w:p>
        </w:tc>
      </w:tr>
      <w:tr>
        <w:tc>
          <w:tcPr>
            <w:tcW w:w="135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32</w:t>
            </w:r>
          </w:p>
        </w:tc>
        <w:tc>
          <w:tcPr>
            <w:tcW w:w="290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6</w:t>
            </w:r>
          </w:p>
        </w:tc>
        <w:tc>
          <w:tcPr>
            <w:tcW w:w="7550"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对在人口集中地区对树木、花草喷洒剧毒、高毒农药，或者露天焚烧秸秆、落叶等产生烟尘污染的物质的处罚</w:t>
            </w:r>
          </w:p>
        </w:tc>
        <w:tc>
          <w:tcPr>
            <w:tcW w:w="196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vanish w:val="0"/>
              </w:rPr>
            </w:pPr>
            <w:r>
              <w:rPr>
                <w:rFonts w:ascii="仿宋_GB2312" w:eastAsia="仿宋_GB2312" w:cs="Times New Roman" w:hint="eastAsia"/>
                <w:vanish w:val="0"/>
                <w:kern w:val="2"/>
                <w:sz w:val="32"/>
                <w:szCs w:val="32"/>
              </w:rPr>
              <w:t> </w:t>
            </w:r>
          </w:p>
        </w:tc>
      </w:tr>
      <w:tr>
        <w:tc>
          <w:tcPr>
            <w:tcW w:w="135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33</w:t>
            </w:r>
          </w:p>
        </w:tc>
        <w:tc>
          <w:tcPr>
            <w:tcW w:w="290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7</w:t>
            </w:r>
          </w:p>
        </w:tc>
        <w:tc>
          <w:tcPr>
            <w:tcW w:w="7550"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对在城市人民政府禁止的时段和区域内燃放烟花爆竹的处罚</w:t>
            </w:r>
          </w:p>
        </w:tc>
        <w:tc>
          <w:tcPr>
            <w:tcW w:w="196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vanish w:val="0"/>
              </w:rPr>
            </w:pPr>
            <w:r>
              <w:rPr>
                <w:rFonts w:ascii="仿宋_GB2312" w:eastAsia="仿宋_GB2312" w:cs="Times New Roman" w:hint="eastAsia"/>
                <w:vanish w:val="0"/>
                <w:kern w:val="2"/>
                <w:sz w:val="32"/>
                <w:szCs w:val="32"/>
              </w:rPr>
              <w:t> </w:t>
            </w:r>
          </w:p>
        </w:tc>
      </w:tr>
      <w:tr>
        <w:tc>
          <w:tcPr>
            <w:tcW w:w="135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34</w:t>
            </w:r>
          </w:p>
        </w:tc>
        <w:tc>
          <w:tcPr>
            <w:tcW w:w="290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8</w:t>
            </w:r>
          </w:p>
        </w:tc>
        <w:tc>
          <w:tcPr>
            <w:tcW w:w="7550"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对未经批准进行临时建设的；未按照批准内容进行临时建设的；临时建筑物、构筑物超过批准期限不自行拆除的处罚</w:t>
            </w:r>
          </w:p>
        </w:tc>
        <w:tc>
          <w:tcPr>
            <w:tcW w:w="196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vanish w:val="0"/>
              </w:rPr>
            </w:pPr>
            <w:r>
              <w:rPr>
                <w:rFonts w:ascii="仿宋_GB2312" w:eastAsia="仿宋_GB2312" w:cs="Times New Roman" w:hint="eastAsia"/>
                <w:vanish w:val="0"/>
                <w:kern w:val="2"/>
                <w:sz w:val="32"/>
                <w:szCs w:val="32"/>
              </w:rPr>
              <w:t> </w:t>
            </w:r>
          </w:p>
        </w:tc>
      </w:tr>
      <w:tr>
        <w:tc>
          <w:tcPr>
            <w:tcW w:w="135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35</w:t>
            </w:r>
          </w:p>
        </w:tc>
        <w:tc>
          <w:tcPr>
            <w:tcW w:w="290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9</w:t>
            </w:r>
          </w:p>
        </w:tc>
        <w:tc>
          <w:tcPr>
            <w:tcW w:w="7550"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对栽培、整修或其他作业遗留的渣土、枝叶等杂物，管理单位或个人不及时清除，责令限期清除逾期未清除的处罚</w:t>
            </w:r>
          </w:p>
        </w:tc>
        <w:tc>
          <w:tcPr>
            <w:tcW w:w="196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vanish w:val="0"/>
              </w:rPr>
            </w:pPr>
            <w:r>
              <w:rPr>
                <w:rFonts w:ascii="仿宋_GB2312" w:eastAsia="仿宋_GB2312" w:cs="Times New Roman" w:hint="eastAsia"/>
                <w:vanish w:val="0"/>
                <w:kern w:val="2"/>
                <w:sz w:val="32"/>
                <w:szCs w:val="32"/>
              </w:rPr>
              <w:t> </w:t>
            </w:r>
          </w:p>
        </w:tc>
      </w:tr>
      <w:tr>
        <w:tc>
          <w:tcPr>
            <w:tcW w:w="135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36</w:t>
            </w:r>
          </w:p>
        </w:tc>
        <w:tc>
          <w:tcPr>
            <w:tcW w:w="290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10</w:t>
            </w:r>
          </w:p>
        </w:tc>
        <w:tc>
          <w:tcPr>
            <w:tcW w:w="7550"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对在城市建筑物、构筑物、地面和其他设施以及树木上涂写、刻画、喷涂或者粘贴小广告等影响市容的处罚；对在道路及其他公共场所吊挂、晾晒物品，责令改正拒不改正的处罚</w:t>
            </w:r>
          </w:p>
        </w:tc>
        <w:tc>
          <w:tcPr>
            <w:tcW w:w="196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vanish w:val="0"/>
              </w:rPr>
            </w:pPr>
            <w:r>
              <w:rPr>
                <w:rFonts w:ascii="仿宋_GB2312" w:eastAsia="仿宋_GB2312" w:cs="Times New Roman" w:hint="eastAsia"/>
                <w:vanish w:val="0"/>
                <w:kern w:val="2"/>
                <w:sz w:val="32"/>
                <w:szCs w:val="32"/>
              </w:rPr>
              <w:t> </w:t>
            </w:r>
          </w:p>
        </w:tc>
      </w:tr>
      <w:tr>
        <w:tc>
          <w:tcPr>
            <w:tcW w:w="135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37</w:t>
            </w:r>
          </w:p>
        </w:tc>
        <w:tc>
          <w:tcPr>
            <w:tcW w:w="290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11</w:t>
            </w:r>
          </w:p>
        </w:tc>
        <w:tc>
          <w:tcPr>
            <w:tcW w:w="7550"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对未按规定利用悬挂物、充气装置、实物造型等载体设置广告或期满后未及时撤除，或者不及时整修、清洗、更换影响市容的户外广告牌或不予加固、拆除有安全隐患的广告牌、招牌，责令改正拒不改正的处罚</w:t>
            </w:r>
          </w:p>
        </w:tc>
        <w:tc>
          <w:tcPr>
            <w:tcW w:w="196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vanish w:val="0"/>
              </w:rPr>
            </w:pPr>
            <w:r>
              <w:rPr>
                <w:rFonts w:ascii="仿宋_GB2312" w:eastAsia="仿宋_GB2312" w:cs="Times New Roman" w:hint="eastAsia"/>
                <w:vanish w:val="0"/>
                <w:kern w:val="2"/>
                <w:sz w:val="32"/>
                <w:szCs w:val="32"/>
              </w:rPr>
              <w:t> </w:t>
            </w:r>
          </w:p>
        </w:tc>
      </w:tr>
      <w:tr>
        <w:tc>
          <w:tcPr>
            <w:tcW w:w="135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38</w:t>
            </w:r>
          </w:p>
        </w:tc>
        <w:tc>
          <w:tcPr>
            <w:tcW w:w="290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12</w:t>
            </w:r>
          </w:p>
        </w:tc>
        <w:tc>
          <w:tcPr>
            <w:tcW w:w="7550"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对未经市容和环境卫生行政主管部门同意，擅自设置大型户外广告的处罚</w:t>
            </w:r>
          </w:p>
        </w:tc>
        <w:tc>
          <w:tcPr>
            <w:tcW w:w="196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vanish w:val="0"/>
              </w:rPr>
            </w:pPr>
            <w:r>
              <w:rPr>
                <w:rFonts w:ascii="仿宋_GB2312" w:eastAsia="仿宋_GB2312" w:cs="Times New Roman" w:hint="eastAsia"/>
                <w:vanish w:val="0"/>
                <w:kern w:val="2"/>
                <w:sz w:val="32"/>
                <w:szCs w:val="32"/>
              </w:rPr>
              <w:t> </w:t>
            </w:r>
          </w:p>
        </w:tc>
      </w:tr>
      <w:tr>
        <w:tc>
          <w:tcPr>
            <w:tcW w:w="135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39</w:t>
            </w:r>
          </w:p>
        </w:tc>
        <w:tc>
          <w:tcPr>
            <w:tcW w:w="290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13</w:t>
            </w:r>
          </w:p>
        </w:tc>
        <w:tc>
          <w:tcPr>
            <w:tcW w:w="7550"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对未经批准（或未按规定的期限和地点）张贴、张挂宣传品，责令改正拒不改正的处罚</w:t>
            </w:r>
          </w:p>
        </w:tc>
        <w:tc>
          <w:tcPr>
            <w:tcW w:w="196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vanish w:val="0"/>
              </w:rPr>
            </w:pPr>
            <w:r>
              <w:rPr>
                <w:rFonts w:ascii="仿宋_GB2312" w:eastAsia="仿宋_GB2312" w:cs="Times New Roman" w:hint="eastAsia"/>
                <w:vanish w:val="0"/>
                <w:kern w:val="2"/>
                <w:sz w:val="32"/>
                <w:szCs w:val="32"/>
              </w:rPr>
              <w:t> </w:t>
            </w:r>
          </w:p>
        </w:tc>
      </w:tr>
      <w:tr>
        <w:tc>
          <w:tcPr>
            <w:tcW w:w="135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40</w:t>
            </w:r>
          </w:p>
        </w:tc>
        <w:tc>
          <w:tcPr>
            <w:tcW w:w="290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14</w:t>
            </w:r>
          </w:p>
        </w:tc>
        <w:tc>
          <w:tcPr>
            <w:tcW w:w="7550"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对未经批准，擅自在城市道路两侧和公共场地堆放物料，责令改正拒不改正的处罚</w:t>
            </w:r>
          </w:p>
        </w:tc>
        <w:tc>
          <w:tcPr>
            <w:tcW w:w="196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vanish w:val="0"/>
              </w:rPr>
            </w:pPr>
            <w:r>
              <w:rPr>
                <w:rFonts w:ascii="仿宋_GB2312" w:eastAsia="仿宋_GB2312" w:cs="Times New Roman" w:hint="eastAsia"/>
                <w:vanish w:val="0"/>
                <w:kern w:val="2"/>
                <w:sz w:val="32"/>
                <w:szCs w:val="32"/>
              </w:rPr>
              <w:t> </w:t>
            </w:r>
          </w:p>
        </w:tc>
      </w:tr>
      <w:tr>
        <w:tc>
          <w:tcPr>
            <w:tcW w:w="135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41</w:t>
            </w:r>
          </w:p>
        </w:tc>
        <w:tc>
          <w:tcPr>
            <w:tcW w:w="290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15</w:t>
            </w:r>
          </w:p>
        </w:tc>
        <w:tc>
          <w:tcPr>
            <w:tcW w:w="7550"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对擅自在城市道路两侧和公共场地摆设摊点，或者未按批准的时间、地点和范围从事有关经营活动，责令停止经营拒不停止经营的处罚</w:t>
            </w:r>
          </w:p>
        </w:tc>
        <w:tc>
          <w:tcPr>
            <w:tcW w:w="196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vanish w:val="0"/>
              </w:rPr>
            </w:pPr>
            <w:r>
              <w:rPr>
                <w:rFonts w:ascii="仿宋_GB2312" w:eastAsia="仿宋_GB2312" w:cs="Times New Roman" w:hint="eastAsia"/>
                <w:vanish w:val="0"/>
                <w:kern w:val="2"/>
                <w:sz w:val="32"/>
                <w:szCs w:val="32"/>
              </w:rPr>
              <w:t> </w:t>
            </w:r>
          </w:p>
        </w:tc>
      </w:tr>
      <w:tr>
        <w:tc>
          <w:tcPr>
            <w:tcW w:w="135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42</w:t>
            </w:r>
          </w:p>
        </w:tc>
        <w:tc>
          <w:tcPr>
            <w:tcW w:w="290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16</w:t>
            </w:r>
          </w:p>
        </w:tc>
        <w:tc>
          <w:tcPr>
            <w:tcW w:w="7550"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对违反施工现场作业规范行为的处罚</w:t>
            </w:r>
          </w:p>
        </w:tc>
        <w:tc>
          <w:tcPr>
            <w:tcW w:w="196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vanish w:val="0"/>
              </w:rPr>
            </w:pPr>
            <w:r>
              <w:rPr>
                <w:rFonts w:ascii="仿宋_GB2312" w:eastAsia="仿宋_GB2312" w:cs="Times New Roman" w:hint="eastAsia"/>
                <w:vanish w:val="0"/>
                <w:kern w:val="2"/>
                <w:sz w:val="32"/>
                <w:szCs w:val="32"/>
              </w:rPr>
              <w:t> </w:t>
            </w:r>
          </w:p>
        </w:tc>
      </w:tr>
      <w:tr>
        <w:tc>
          <w:tcPr>
            <w:tcW w:w="135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43</w:t>
            </w:r>
          </w:p>
        </w:tc>
        <w:tc>
          <w:tcPr>
            <w:tcW w:w="290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17</w:t>
            </w:r>
          </w:p>
        </w:tc>
        <w:tc>
          <w:tcPr>
            <w:tcW w:w="7550"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对不按照规定清理垃圾、粪便、积雪的处罚</w:t>
            </w:r>
          </w:p>
        </w:tc>
        <w:tc>
          <w:tcPr>
            <w:tcW w:w="196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vanish w:val="0"/>
              </w:rPr>
            </w:pPr>
            <w:r>
              <w:rPr>
                <w:rFonts w:ascii="仿宋_GB2312" w:eastAsia="仿宋_GB2312" w:cs="Times New Roman" w:hint="eastAsia"/>
                <w:vanish w:val="0"/>
                <w:kern w:val="2"/>
                <w:sz w:val="32"/>
                <w:szCs w:val="32"/>
              </w:rPr>
              <w:t> </w:t>
            </w:r>
          </w:p>
        </w:tc>
      </w:tr>
      <w:tr>
        <w:tc>
          <w:tcPr>
            <w:tcW w:w="135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44</w:t>
            </w:r>
          </w:p>
        </w:tc>
        <w:tc>
          <w:tcPr>
            <w:tcW w:w="290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18</w:t>
            </w:r>
          </w:p>
        </w:tc>
        <w:tc>
          <w:tcPr>
            <w:tcW w:w="7550"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对从事车辆清洗、维修经营活动，未在室内进行，占用道路、绿地、公共场所等的处罚</w:t>
            </w:r>
          </w:p>
        </w:tc>
        <w:tc>
          <w:tcPr>
            <w:tcW w:w="196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vanish w:val="0"/>
              </w:rPr>
            </w:pPr>
            <w:r>
              <w:rPr>
                <w:rFonts w:ascii="仿宋_GB2312" w:eastAsia="仿宋_GB2312" w:cs="Times New Roman" w:hint="eastAsia"/>
                <w:vanish w:val="0"/>
                <w:kern w:val="2"/>
                <w:sz w:val="32"/>
                <w:szCs w:val="32"/>
              </w:rPr>
              <w:t> </w:t>
            </w:r>
          </w:p>
        </w:tc>
      </w:tr>
      <w:tr>
        <w:tc>
          <w:tcPr>
            <w:tcW w:w="135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45</w:t>
            </w:r>
          </w:p>
        </w:tc>
        <w:tc>
          <w:tcPr>
            <w:tcW w:w="290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19</w:t>
            </w:r>
          </w:p>
        </w:tc>
        <w:tc>
          <w:tcPr>
            <w:tcW w:w="7550"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对影响环境卫生行为的处罚</w:t>
            </w:r>
          </w:p>
        </w:tc>
        <w:tc>
          <w:tcPr>
            <w:tcW w:w="196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vanish w:val="0"/>
              </w:rPr>
            </w:pPr>
            <w:r>
              <w:rPr>
                <w:rFonts w:ascii="仿宋_GB2312" w:eastAsia="仿宋_GB2312" w:cs="Times New Roman" w:hint="eastAsia"/>
                <w:vanish w:val="0"/>
                <w:kern w:val="2"/>
                <w:sz w:val="32"/>
                <w:szCs w:val="32"/>
              </w:rPr>
              <w:t> </w:t>
            </w:r>
          </w:p>
        </w:tc>
      </w:tr>
      <w:tr>
        <w:tc>
          <w:tcPr>
            <w:tcW w:w="135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46</w:t>
            </w:r>
          </w:p>
        </w:tc>
        <w:tc>
          <w:tcPr>
            <w:tcW w:w="290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20</w:t>
            </w:r>
          </w:p>
        </w:tc>
        <w:tc>
          <w:tcPr>
            <w:tcW w:w="7550"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对占用、损毁环境卫生设施的；对擅自拆除、迁移、改建、停用环卫设施和改变环卫设施用途的处罚</w:t>
            </w:r>
          </w:p>
        </w:tc>
        <w:tc>
          <w:tcPr>
            <w:tcW w:w="196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vanish w:val="0"/>
              </w:rPr>
            </w:pPr>
            <w:r>
              <w:rPr>
                <w:rFonts w:ascii="仿宋_GB2312" w:eastAsia="仿宋_GB2312" w:cs="Times New Roman" w:hint="eastAsia"/>
                <w:vanish w:val="0"/>
                <w:kern w:val="2"/>
                <w:sz w:val="32"/>
                <w:szCs w:val="32"/>
              </w:rPr>
              <w:t> </w:t>
            </w:r>
          </w:p>
        </w:tc>
      </w:tr>
      <w:tr>
        <w:tc>
          <w:tcPr>
            <w:tcW w:w="135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47</w:t>
            </w:r>
          </w:p>
        </w:tc>
        <w:tc>
          <w:tcPr>
            <w:tcW w:w="290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21</w:t>
            </w:r>
          </w:p>
        </w:tc>
        <w:tc>
          <w:tcPr>
            <w:tcW w:w="7550"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对违反规定实施影响城市照明设施正常运行的行为的处罚</w:t>
            </w:r>
          </w:p>
        </w:tc>
        <w:tc>
          <w:tcPr>
            <w:tcW w:w="196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vanish w:val="0"/>
              </w:rPr>
            </w:pPr>
            <w:r>
              <w:rPr>
                <w:rFonts w:ascii="仿宋_GB2312" w:eastAsia="仿宋_GB2312" w:cs="Times New Roman" w:hint="eastAsia"/>
                <w:vanish w:val="0"/>
                <w:kern w:val="2"/>
                <w:sz w:val="32"/>
                <w:szCs w:val="32"/>
              </w:rPr>
              <w:t> </w:t>
            </w:r>
          </w:p>
        </w:tc>
      </w:tr>
      <w:tr>
        <w:tc>
          <w:tcPr>
            <w:tcW w:w="135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48</w:t>
            </w:r>
          </w:p>
        </w:tc>
        <w:tc>
          <w:tcPr>
            <w:tcW w:w="290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22</w:t>
            </w:r>
          </w:p>
        </w:tc>
        <w:tc>
          <w:tcPr>
            <w:tcW w:w="7550"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对将建筑垃圾混入生活垃圾的；将危险废物混入建筑垃圾的；擅自设立弃置场接纳建筑垃圾的处罚</w:t>
            </w:r>
          </w:p>
        </w:tc>
        <w:tc>
          <w:tcPr>
            <w:tcW w:w="196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vanish w:val="0"/>
              </w:rPr>
            </w:pPr>
            <w:r>
              <w:rPr>
                <w:rFonts w:ascii="仿宋_GB2312" w:eastAsia="仿宋_GB2312" w:cs="Times New Roman" w:hint="eastAsia"/>
                <w:vanish w:val="0"/>
                <w:kern w:val="2"/>
                <w:sz w:val="32"/>
                <w:szCs w:val="32"/>
              </w:rPr>
              <w:t> </w:t>
            </w:r>
          </w:p>
        </w:tc>
      </w:tr>
      <w:tr>
        <w:tc>
          <w:tcPr>
            <w:tcW w:w="135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49</w:t>
            </w:r>
          </w:p>
        </w:tc>
        <w:tc>
          <w:tcPr>
            <w:tcW w:w="290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23</w:t>
            </w:r>
          </w:p>
        </w:tc>
        <w:tc>
          <w:tcPr>
            <w:tcW w:w="7550"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对单位和个人随意倾倒、抛撒或者堆放建筑垃圾的处罚</w:t>
            </w:r>
          </w:p>
        </w:tc>
        <w:tc>
          <w:tcPr>
            <w:tcW w:w="196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vanish w:val="0"/>
              </w:rPr>
            </w:pPr>
            <w:r>
              <w:rPr>
                <w:rFonts w:ascii="仿宋_GB2312" w:eastAsia="仿宋_GB2312" w:cs="Times New Roman" w:hint="eastAsia"/>
                <w:vanish w:val="0"/>
                <w:kern w:val="2"/>
                <w:sz w:val="32"/>
                <w:szCs w:val="32"/>
              </w:rPr>
              <w:t> </w:t>
            </w:r>
          </w:p>
        </w:tc>
      </w:tr>
      <w:tr>
        <w:tc>
          <w:tcPr>
            <w:tcW w:w="135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50</w:t>
            </w:r>
          </w:p>
        </w:tc>
        <w:tc>
          <w:tcPr>
            <w:tcW w:w="290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24</w:t>
            </w:r>
          </w:p>
        </w:tc>
        <w:tc>
          <w:tcPr>
            <w:tcW w:w="7550"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对未经批准擅自关闭、闲置或者拆除城市生活垃圾处置设施、场所的处罚</w:t>
            </w:r>
          </w:p>
        </w:tc>
        <w:tc>
          <w:tcPr>
            <w:tcW w:w="196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vanish w:val="0"/>
              </w:rPr>
            </w:pPr>
            <w:r>
              <w:rPr>
                <w:rFonts w:ascii="仿宋_GB2312" w:eastAsia="仿宋_GB2312" w:cs="Times New Roman" w:hint="eastAsia"/>
                <w:vanish w:val="0"/>
                <w:kern w:val="2"/>
                <w:sz w:val="32"/>
                <w:szCs w:val="32"/>
              </w:rPr>
              <w:t> </w:t>
            </w:r>
          </w:p>
        </w:tc>
      </w:tr>
      <w:tr>
        <w:tc>
          <w:tcPr>
            <w:tcW w:w="135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51</w:t>
            </w:r>
          </w:p>
        </w:tc>
        <w:tc>
          <w:tcPr>
            <w:tcW w:w="290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25</w:t>
            </w:r>
          </w:p>
        </w:tc>
        <w:tc>
          <w:tcPr>
            <w:tcW w:w="7550"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对随意倾倒、抛洒、堆放城市生活垃圾的处罚</w:t>
            </w:r>
          </w:p>
        </w:tc>
        <w:tc>
          <w:tcPr>
            <w:tcW w:w="196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vanish w:val="0"/>
              </w:rPr>
            </w:pPr>
            <w:r>
              <w:rPr>
                <w:rFonts w:ascii="仿宋_GB2312" w:eastAsia="仿宋_GB2312" w:cs="Times New Roman" w:hint="eastAsia"/>
                <w:vanish w:val="0"/>
                <w:kern w:val="2"/>
                <w:sz w:val="32"/>
                <w:szCs w:val="32"/>
              </w:rPr>
              <w:t> </w:t>
            </w:r>
          </w:p>
        </w:tc>
      </w:tr>
      <w:tr>
        <w:tc>
          <w:tcPr>
            <w:tcW w:w="135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52</w:t>
            </w:r>
          </w:p>
        </w:tc>
        <w:tc>
          <w:tcPr>
            <w:tcW w:w="290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26</w:t>
            </w:r>
          </w:p>
        </w:tc>
        <w:tc>
          <w:tcPr>
            <w:tcW w:w="7550"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对从事城市生活垃圾经营性清扫、收集、运输的企业不履行义务的处罚</w:t>
            </w:r>
          </w:p>
        </w:tc>
        <w:tc>
          <w:tcPr>
            <w:tcW w:w="196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vanish w:val="0"/>
              </w:rPr>
            </w:pPr>
            <w:r>
              <w:rPr>
                <w:rFonts w:ascii="仿宋_GB2312" w:eastAsia="仿宋_GB2312" w:cs="Times New Roman" w:hint="eastAsia"/>
                <w:vanish w:val="0"/>
                <w:kern w:val="2"/>
                <w:sz w:val="32"/>
                <w:szCs w:val="32"/>
              </w:rPr>
              <w:t> </w:t>
            </w:r>
          </w:p>
        </w:tc>
      </w:tr>
      <w:tr>
        <w:tc>
          <w:tcPr>
            <w:tcW w:w="135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53</w:t>
            </w:r>
          </w:p>
        </w:tc>
        <w:tc>
          <w:tcPr>
            <w:tcW w:w="290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27</w:t>
            </w:r>
          </w:p>
        </w:tc>
        <w:tc>
          <w:tcPr>
            <w:tcW w:w="7550"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对在树木上设置广告牌、标语牌或者牵拉绳索、架设电线，以树承重；践踏绿地，损伤树木花草，在绿地内堆放杂物、焚烧物品、排放污水；在绿地内倾倒有毒有害物质；擅自采挖树木；在绿地内挖坑取土（沙）；在绿地内放养牲畜、家禽；盗窃树木花草及擅自采摘花果枝叶；盗窃、损毁园林设施；在绿地内擅自搭棚建屋、停放车辆，以及硬化和圈占小区绿地的处罚</w:t>
            </w:r>
          </w:p>
        </w:tc>
        <w:tc>
          <w:tcPr>
            <w:tcW w:w="196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vanish w:val="0"/>
              </w:rPr>
            </w:pPr>
            <w:r>
              <w:rPr>
                <w:rFonts w:ascii="仿宋_GB2312" w:eastAsia="仿宋_GB2312" w:cs="Times New Roman" w:hint="eastAsia"/>
                <w:vanish w:val="0"/>
                <w:kern w:val="2"/>
                <w:sz w:val="32"/>
                <w:szCs w:val="32"/>
              </w:rPr>
              <w:t> </w:t>
            </w:r>
          </w:p>
        </w:tc>
      </w:tr>
      <w:tr>
        <w:tc>
          <w:tcPr>
            <w:tcW w:w="135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54</w:t>
            </w:r>
          </w:p>
        </w:tc>
        <w:tc>
          <w:tcPr>
            <w:tcW w:w="290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28</w:t>
            </w:r>
          </w:p>
        </w:tc>
        <w:tc>
          <w:tcPr>
            <w:tcW w:w="7550"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对擅自砍伐或者移植城市树木的处罚</w:t>
            </w:r>
          </w:p>
        </w:tc>
        <w:tc>
          <w:tcPr>
            <w:tcW w:w="196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vanish w:val="0"/>
              </w:rPr>
            </w:pPr>
            <w:r>
              <w:rPr>
                <w:rFonts w:ascii="仿宋_GB2312" w:eastAsia="仿宋_GB2312" w:cs="Times New Roman" w:hint="eastAsia"/>
                <w:vanish w:val="0"/>
                <w:kern w:val="2"/>
                <w:sz w:val="32"/>
                <w:szCs w:val="32"/>
              </w:rPr>
              <w:t> </w:t>
            </w:r>
          </w:p>
        </w:tc>
      </w:tr>
      <w:tr>
        <w:tc>
          <w:tcPr>
            <w:tcW w:w="135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55</w:t>
            </w:r>
          </w:p>
        </w:tc>
        <w:tc>
          <w:tcPr>
            <w:tcW w:w="290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29</w:t>
            </w:r>
          </w:p>
        </w:tc>
        <w:tc>
          <w:tcPr>
            <w:tcW w:w="7550"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建设单位未取得施工许可证或者开工报告未经批准擅自施工的处罚</w:t>
            </w:r>
          </w:p>
        </w:tc>
        <w:tc>
          <w:tcPr>
            <w:tcW w:w="196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vanish w:val="0"/>
              </w:rPr>
            </w:pPr>
            <w:r>
              <w:rPr>
                <w:rFonts w:ascii="仿宋_GB2312" w:eastAsia="仿宋_GB2312" w:cs="Times New Roman" w:hint="eastAsia"/>
                <w:vanish w:val="0"/>
                <w:kern w:val="2"/>
                <w:sz w:val="32"/>
                <w:szCs w:val="32"/>
              </w:rPr>
              <w:t> </w:t>
            </w:r>
          </w:p>
        </w:tc>
      </w:tr>
      <w:tr>
        <w:tc>
          <w:tcPr>
            <w:tcW w:w="135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56</w:t>
            </w:r>
          </w:p>
        </w:tc>
        <w:tc>
          <w:tcPr>
            <w:tcW w:w="290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30</w:t>
            </w:r>
          </w:p>
        </w:tc>
        <w:tc>
          <w:tcPr>
            <w:tcW w:w="7550"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建设单位未组织竣工验收或者验收不合格擅自交付使用的处罚</w:t>
            </w:r>
          </w:p>
        </w:tc>
        <w:tc>
          <w:tcPr>
            <w:tcW w:w="196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vanish w:val="0"/>
              </w:rPr>
            </w:pPr>
            <w:r>
              <w:rPr>
                <w:rFonts w:ascii="仿宋_GB2312" w:eastAsia="仿宋_GB2312" w:cs="Times New Roman" w:hint="eastAsia"/>
                <w:vanish w:val="0"/>
                <w:kern w:val="2"/>
                <w:sz w:val="32"/>
                <w:szCs w:val="32"/>
              </w:rPr>
              <w:t> </w:t>
            </w:r>
          </w:p>
        </w:tc>
      </w:tr>
      <w:tr>
        <w:tc>
          <w:tcPr>
            <w:tcW w:w="135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57</w:t>
            </w:r>
          </w:p>
        </w:tc>
        <w:tc>
          <w:tcPr>
            <w:tcW w:w="290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31</w:t>
            </w:r>
          </w:p>
        </w:tc>
        <w:tc>
          <w:tcPr>
            <w:tcW w:w="7550"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对城镇排水与污水处理设施覆盖范围内的排水单位和个人，未按照国家有关规定将污水排入城镇排水设施，或在雨水、污水分流地区将污水排入雨水管网的处罚</w:t>
            </w:r>
          </w:p>
        </w:tc>
        <w:tc>
          <w:tcPr>
            <w:tcW w:w="196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vanish w:val="0"/>
              </w:rPr>
            </w:pPr>
            <w:r>
              <w:rPr>
                <w:rFonts w:ascii="仿宋_GB2312" w:eastAsia="仿宋_GB2312" w:cs="Times New Roman" w:hint="eastAsia"/>
                <w:vanish w:val="0"/>
                <w:kern w:val="2"/>
                <w:sz w:val="32"/>
                <w:szCs w:val="32"/>
              </w:rPr>
              <w:t> </w:t>
            </w:r>
          </w:p>
        </w:tc>
      </w:tr>
      <w:tr>
        <w:tc>
          <w:tcPr>
            <w:tcW w:w="135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58</w:t>
            </w:r>
          </w:p>
        </w:tc>
        <w:tc>
          <w:tcPr>
            <w:tcW w:w="290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32</w:t>
            </w:r>
          </w:p>
        </w:tc>
        <w:tc>
          <w:tcPr>
            <w:tcW w:w="7550"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对违反燃气经营者相关规定行为的处罚</w:t>
            </w:r>
          </w:p>
        </w:tc>
        <w:tc>
          <w:tcPr>
            <w:tcW w:w="196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vanish w:val="0"/>
              </w:rPr>
            </w:pPr>
            <w:r>
              <w:rPr>
                <w:rFonts w:ascii="仿宋_GB2312" w:eastAsia="仿宋_GB2312" w:cs="Times New Roman" w:hint="eastAsia"/>
                <w:vanish w:val="0"/>
                <w:kern w:val="2"/>
                <w:sz w:val="32"/>
                <w:szCs w:val="32"/>
              </w:rPr>
              <w:t> </w:t>
            </w:r>
          </w:p>
        </w:tc>
      </w:tr>
      <w:tr>
        <w:tc>
          <w:tcPr>
            <w:tcW w:w="135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59</w:t>
            </w:r>
          </w:p>
        </w:tc>
        <w:tc>
          <w:tcPr>
            <w:tcW w:w="290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33</w:t>
            </w:r>
          </w:p>
        </w:tc>
        <w:tc>
          <w:tcPr>
            <w:tcW w:w="7550"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对未取得燃气经营许可证从事燃气经营活动；燃气经营者不按照燃气经营许可证的规定从事燃气经营活动的处罚</w:t>
            </w:r>
          </w:p>
        </w:tc>
        <w:tc>
          <w:tcPr>
            <w:tcW w:w="196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vanish w:val="0"/>
              </w:rPr>
            </w:pPr>
            <w:r>
              <w:rPr>
                <w:rFonts w:ascii="仿宋_GB2312" w:eastAsia="仿宋_GB2312" w:cs="Times New Roman" w:hint="eastAsia"/>
                <w:vanish w:val="0"/>
                <w:kern w:val="2"/>
                <w:sz w:val="32"/>
                <w:szCs w:val="32"/>
              </w:rPr>
              <w:t> </w:t>
            </w:r>
          </w:p>
        </w:tc>
      </w:tr>
      <w:tr>
        <w:tc>
          <w:tcPr>
            <w:tcW w:w="135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60</w:t>
            </w:r>
          </w:p>
        </w:tc>
        <w:tc>
          <w:tcPr>
            <w:tcW w:w="290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34</w:t>
            </w:r>
          </w:p>
        </w:tc>
        <w:tc>
          <w:tcPr>
            <w:tcW w:w="7550"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对擅自安装、使用卫星地面接收设施和违反广播电视设施保护规定行为的处罚</w:t>
            </w:r>
          </w:p>
        </w:tc>
        <w:tc>
          <w:tcPr>
            <w:tcW w:w="196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vanish w:val="0"/>
              </w:rPr>
            </w:pPr>
            <w:r>
              <w:rPr>
                <w:rFonts w:ascii="仿宋_GB2312" w:eastAsia="仿宋_GB2312" w:cs="Times New Roman" w:hint="eastAsia"/>
                <w:vanish w:val="0"/>
                <w:kern w:val="2"/>
                <w:sz w:val="32"/>
                <w:szCs w:val="32"/>
              </w:rPr>
              <w:t> </w:t>
            </w:r>
          </w:p>
        </w:tc>
      </w:tr>
      <w:tr>
        <w:tc>
          <w:tcPr>
            <w:tcW w:w="135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61</w:t>
            </w:r>
          </w:p>
        </w:tc>
        <w:tc>
          <w:tcPr>
            <w:tcW w:w="290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35</w:t>
            </w:r>
          </w:p>
        </w:tc>
        <w:tc>
          <w:tcPr>
            <w:tcW w:w="7550"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对擅自从事出版物发行业务和擅自设立从事出版物印刷经营活动的企业或者擅自从事印刷经营活动的处罚</w:t>
            </w:r>
          </w:p>
        </w:tc>
        <w:tc>
          <w:tcPr>
            <w:tcW w:w="196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vanish w:val="0"/>
              </w:rPr>
            </w:pPr>
            <w:r>
              <w:rPr>
                <w:rFonts w:ascii="仿宋_GB2312" w:eastAsia="仿宋_GB2312" w:cs="Times New Roman" w:hint="eastAsia"/>
                <w:vanish w:val="0"/>
                <w:kern w:val="2"/>
                <w:sz w:val="32"/>
                <w:szCs w:val="32"/>
              </w:rPr>
              <w:t> </w:t>
            </w:r>
          </w:p>
        </w:tc>
      </w:tr>
      <w:tr>
        <w:tc>
          <w:tcPr>
            <w:tcW w:w="135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62</w:t>
            </w:r>
          </w:p>
        </w:tc>
        <w:tc>
          <w:tcPr>
            <w:tcW w:w="290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36</w:t>
            </w:r>
          </w:p>
        </w:tc>
        <w:tc>
          <w:tcPr>
            <w:tcW w:w="7550"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对擅自从事营业性演出经营活动和非演出场所经营单位擅自举办演出的处罚</w:t>
            </w:r>
          </w:p>
        </w:tc>
        <w:tc>
          <w:tcPr>
            <w:tcW w:w="196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vanish w:val="0"/>
              </w:rPr>
            </w:pPr>
            <w:r>
              <w:rPr>
                <w:rFonts w:ascii="仿宋_GB2312" w:eastAsia="仿宋_GB2312" w:cs="Times New Roman" w:hint="eastAsia"/>
                <w:vanish w:val="0"/>
                <w:kern w:val="2"/>
                <w:sz w:val="32"/>
                <w:szCs w:val="32"/>
              </w:rPr>
              <w:t> </w:t>
            </w:r>
          </w:p>
        </w:tc>
      </w:tr>
      <w:tr>
        <w:tc>
          <w:tcPr>
            <w:tcW w:w="135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63</w:t>
            </w:r>
          </w:p>
        </w:tc>
        <w:tc>
          <w:tcPr>
            <w:tcW w:w="290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37</w:t>
            </w:r>
          </w:p>
        </w:tc>
        <w:tc>
          <w:tcPr>
            <w:tcW w:w="7550"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对擅自举办募捐义演或者其他公益性演出的处罚</w:t>
            </w:r>
          </w:p>
        </w:tc>
        <w:tc>
          <w:tcPr>
            <w:tcW w:w="196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vanish w:val="0"/>
              </w:rPr>
            </w:pPr>
            <w:r>
              <w:rPr>
                <w:rFonts w:ascii="仿宋_GB2312" w:eastAsia="仿宋_GB2312" w:cs="Times New Roman" w:hint="eastAsia"/>
                <w:vanish w:val="0"/>
                <w:kern w:val="2"/>
                <w:sz w:val="32"/>
                <w:szCs w:val="32"/>
              </w:rPr>
              <w:t> </w:t>
            </w:r>
          </w:p>
        </w:tc>
      </w:tr>
      <w:tr>
        <w:tc>
          <w:tcPr>
            <w:tcW w:w="135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64</w:t>
            </w:r>
          </w:p>
        </w:tc>
        <w:tc>
          <w:tcPr>
            <w:tcW w:w="290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38</w:t>
            </w:r>
          </w:p>
        </w:tc>
        <w:tc>
          <w:tcPr>
            <w:tcW w:w="7550"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对擅自从事互联网上网服务经营活动和互联网上网服务营业场所经营单位违反相关规定的处罚</w:t>
            </w:r>
          </w:p>
        </w:tc>
        <w:tc>
          <w:tcPr>
            <w:tcW w:w="196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vanish w:val="0"/>
              </w:rPr>
            </w:pPr>
            <w:r>
              <w:rPr>
                <w:rFonts w:ascii="仿宋_GB2312" w:eastAsia="仿宋_GB2312" w:cs="Times New Roman" w:hint="eastAsia"/>
                <w:vanish w:val="0"/>
                <w:kern w:val="2"/>
                <w:sz w:val="32"/>
                <w:szCs w:val="32"/>
              </w:rPr>
              <w:t> </w:t>
            </w:r>
          </w:p>
        </w:tc>
      </w:tr>
      <w:tr>
        <w:tc>
          <w:tcPr>
            <w:tcW w:w="135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65</w:t>
            </w:r>
          </w:p>
        </w:tc>
        <w:tc>
          <w:tcPr>
            <w:tcW w:w="290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39</w:t>
            </w:r>
          </w:p>
        </w:tc>
        <w:tc>
          <w:tcPr>
            <w:tcW w:w="7550"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对违反文物保护管理规定的处罚</w:t>
            </w:r>
          </w:p>
        </w:tc>
        <w:tc>
          <w:tcPr>
            <w:tcW w:w="196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vanish w:val="0"/>
              </w:rPr>
            </w:pPr>
            <w:r>
              <w:rPr>
                <w:rFonts w:ascii="仿宋_GB2312" w:eastAsia="仿宋_GB2312" w:cs="Times New Roman" w:hint="eastAsia"/>
                <w:vanish w:val="0"/>
                <w:kern w:val="2"/>
                <w:sz w:val="32"/>
                <w:szCs w:val="32"/>
              </w:rPr>
              <w:t> </w:t>
            </w:r>
          </w:p>
        </w:tc>
      </w:tr>
      <w:tr>
        <w:tc>
          <w:tcPr>
            <w:tcW w:w="135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66</w:t>
            </w:r>
          </w:p>
        </w:tc>
        <w:tc>
          <w:tcPr>
            <w:tcW w:w="290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40</w:t>
            </w:r>
          </w:p>
        </w:tc>
        <w:tc>
          <w:tcPr>
            <w:tcW w:w="7550"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对擅自从事娱乐场所经营活动和歌舞娱乐场所、游艺娱乐场、娱乐场所违反规定的处罚</w:t>
            </w:r>
          </w:p>
        </w:tc>
        <w:tc>
          <w:tcPr>
            <w:tcW w:w="196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vanish w:val="0"/>
              </w:rPr>
            </w:pPr>
            <w:r>
              <w:rPr>
                <w:rFonts w:ascii="仿宋_GB2312" w:eastAsia="仿宋_GB2312" w:cs="Times New Roman" w:hint="eastAsia"/>
                <w:vanish w:val="0"/>
                <w:kern w:val="2"/>
                <w:sz w:val="32"/>
                <w:szCs w:val="32"/>
              </w:rPr>
              <w:t> </w:t>
            </w:r>
          </w:p>
        </w:tc>
      </w:tr>
      <w:tr>
        <w:tc>
          <w:tcPr>
            <w:tcW w:w="135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67</w:t>
            </w:r>
          </w:p>
        </w:tc>
        <w:tc>
          <w:tcPr>
            <w:tcW w:w="290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41</w:t>
            </w:r>
          </w:p>
        </w:tc>
        <w:tc>
          <w:tcPr>
            <w:tcW w:w="7550"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对擅自从事电影放映经营活动的处罚</w:t>
            </w:r>
          </w:p>
        </w:tc>
        <w:tc>
          <w:tcPr>
            <w:tcW w:w="196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vanish w:val="0"/>
              </w:rPr>
            </w:pPr>
            <w:r>
              <w:rPr>
                <w:rFonts w:ascii="仿宋_GB2312" w:eastAsia="仿宋_GB2312" w:cs="Times New Roman" w:hint="eastAsia"/>
                <w:vanish w:val="0"/>
                <w:kern w:val="2"/>
                <w:sz w:val="32"/>
                <w:szCs w:val="32"/>
              </w:rPr>
              <w:t> </w:t>
            </w:r>
          </w:p>
        </w:tc>
      </w:tr>
      <w:tr>
        <w:tc>
          <w:tcPr>
            <w:tcW w:w="135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68</w:t>
            </w:r>
          </w:p>
        </w:tc>
        <w:tc>
          <w:tcPr>
            <w:tcW w:w="290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42</w:t>
            </w:r>
          </w:p>
        </w:tc>
        <w:tc>
          <w:tcPr>
            <w:tcW w:w="7550"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对非法转让宅基地行为的处罚</w:t>
            </w:r>
          </w:p>
        </w:tc>
        <w:tc>
          <w:tcPr>
            <w:tcW w:w="196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vanish w:val="0"/>
              </w:rPr>
            </w:pPr>
            <w:r>
              <w:rPr>
                <w:rFonts w:ascii="仿宋_GB2312" w:eastAsia="仿宋_GB2312" w:cs="Times New Roman" w:hint="eastAsia"/>
                <w:vanish w:val="0"/>
                <w:kern w:val="2"/>
                <w:sz w:val="32"/>
                <w:szCs w:val="32"/>
              </w:rPr>
              <w:t> </w:t>
            </w:r>
          </w:p>
        </w:tc>
      </w:tr>
      <w:tr>
        <w:tc>
          <w:tcPr>
            <w:tcW w:w="135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69</w:t>
            </w:r>
          </w:p>
        </w:tc>
        <w:tc>
          <w:tcPr>
            <w:tcW w:w="290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43</w:t>
            </w:r>
          </w:p>
        </w:tc>
        <w:tc>
          <w:tcPr>
            <w:tcW w:w="7550"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对未取得动物防疫条件合格证，兴办动物饲养场（养殖小区）和隔离场所，动物屠宰加工场所，以及动物和动物产品无害化处理场所的处罚</w:t>
            </w:r>
          </w:p>
        </w:tc>
        <w:tc>
          <w:tcPr>
            <w:tcW w:w="196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vanish w:val="0"/>
              </w:rPr>
            </w:pPr>
            <w:r>
              <w:rPr>
                <w:rFonts w:ascii="仿宋_GB2312" w:eastAsia="仿宋_GB2312" w:cs="Times New Roman" w:hint="eastAsia"/>
                <w:vanish w:val="0"/>
                <w:kern w:val="2"/>
                <w:sz w:val="32"/>
                <w:szCs w:val="32"/>
              </w:rPr>
              <w:t> </w:t>
            </w:r>
          </w:p>
        </w:tc>
      </w:tr>
      <w:tr>
        <w:tc>
          <w:tcPr>
            <w:tcW w:w="135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70</w:t>
            </w:r>
          </w:p>
        </w:tc>
        <w:tc>
          <w:tcPr>
            <w:tcW w:w="290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44</w:t>
            </w:r>
          </w:p>
        </w:tc>
        <w:tc>
          <w:tcPr>
            <w:tcW w:w="7550"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对未依法取得种子生产经营许可证或者未按照种子生产经营许可证的规定生产经营种子，或者伪造、变造、买卖、租借种子生产经营许可证的处罚</w:t>
            </w:r>
          </w:p>
        </w:tc>
        <w:tc>
          <w:tcPr>
            <w:tcW w:w="196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vanish w:val="0"/>
              </w:rPr>
            </w:pPr>
            <w:r>
              <w:rPr>
                <w:rFonts w:ascii="仿宋_GB2312" w:eastAsia="仿宋_GB2312" w:cs="Times New Roman" w:hint="eastAsia"/>
                <w:vanish w:val="0"/>
                <w:kern w:val="2"/>
                <w:sz w:val="32"/>
                <w:szCs w:val="32"/>
              </w:rPr>
              <w:t> </w:t>
            </w:r>
          </w:p>
        </w:tc>
      </w:tr>
      <w:tr>
        <w:tc>
          <w:tcPr>
            <w:tcW w:w="135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71</w:t>
            </w:r>
          </w:p>
        </w:tc>
        <w:tc>
          <w:tcPr>
            <w:tcW w:w="290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45</w:t>
            </w:r>
          </w:p>
        </w:tc>
        <w:tc>
          <w:tcPr>
            <w:tcW w:w="7550"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对农药经营者经营劣质农药的处罚</w:t>
            </w:r>
          </w:p>
        </w:tc>
        <w:tc>
          <w:tcPr>
            <w:tcW w:w="196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vanish w:val="0"/>
              </w:rPr>
            </w:pPr>
            <w:r>
              <w:rPr>
                <w:rFonts w:ascii="仿宋_GB2312" w:eastAsia="仿宋_GB2312" w:cs="Times New Roman" w:hint="eastAsia"/>
                <w:vanish w:val="0"/>
                <w:kern w:val="2"/>
                <w:sz w:val="32"/>
                <w:szCs w:val="32"/>
              </w:rPr>
              <w:t> </w:t>
            </w:r>
          </w:p>
        </w:tc>
      </w:tr>
      <w:tr>
        <w:tc>
          <w:tcPr>
            <w:tcW w:w="135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72</w:t>
            </w:r>
          </w:p>
        </w:tc>
        <w:tc>
          <w:tcPr>
            <w:tcW w:w="290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46</w:t>
            </w:r>
          </w:p>
        </w:tc>
        <w:tc>
          <w:tcPr>
            <w:tcW w:w="7550"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对农村村民未经批准或者采取欺骗手段骗取批准非法占用土地建住宅的处罚</w:t>
            </w:r>
          </w:p>
        </w:tc>
        <w:tc>
          <w:tcPr>
            <w:tcW w:w="196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vanish w:val="0"/>
              </w:rPr>
            </w:pPr>
            <w:r>
              <w:rPr>
                <w:rFonts w:ascii="仿宋_GB2312" w:eastAsia="仿宋_GB2312" w:cs="Times New Roman" w:hint="eastAsia"/>
                <w:vanish w:val="0"/>
                <w:kern w:val="2"/>
                <w:sz w:val="32"/>
                <w:szCs w:val="32"/>
              </w:rPr>
              <w:t> </w:t>
            </w:r>
          </w:p>
        </w:tc>
      </w:tr>
      <w:tr>
        <w:tc>
          <w:tcPr>
            <w:tcW w:w="135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73</w:t>
            </w:r>
          </w:p>
        </w:tc>
        <w:tc>
          <w:tcPr>
            <w:tcW w:w="290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47</w:t>
            </w:r>
          </w:p>
        </w:tc>
        <w:tc>
          <w:tcPr>
            <w:tcW w:w="7550"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对未按规定设置机构或者配备人员、主要负责人和安全管理人员未经考核合格、未按规定培训教育、未按规定制定预案或演练、特种作业人员未经培训并取得资格上岗作业的处罚</w:t>
            </w:r>
          </w:p>
        </w:tc>
        <w:tc>
          <w:tcPr>
            <w:tcW w:w="196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vanish w:val="0"/>
              </w:rPr>
            </w:pPr>
            <w:r>
              <w:rPr>
                <w:rFonts w:ascii="仿宋_GB2312" w:eastAsia="仿宋_GB2312" w:cs="Times New Roman" w:hint="eastAsia"/>
                <w:vanish w:val="0"/>
                <w:kern w:val="2"/>
                <w:sz w:val="32"/>
                <w:szCs w:val="32"/>
              </w:rPr>
              <w:t> </w:t>
            </w:r>
          </w:p>
        </w:tc>
      </w:tr>
      <w:tr>
        <w:tc>
          <w:tcPr>
            <w:tcW w:w="135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74</w:t>
            </w:r>
          </w:p>
        </w:tc>
        <w:tc>
          <w:tcPr>
            <w:tcW w:w="290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48</w:t>
            </w:r>
          </w:p>
        </w:tc>
        <w:tc>
          <w:tcPr>
            <w:tcW w:w="7550"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对生产经营单位违规发包、出租的处罚</w:t>
            </w:r>
          </w:p>
        </w:tc>
        <w:tc>
          <w:tcPr>
            <w:tcW w:w="196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vanish w:val="0"/>
              </w:rPr>
            </w:pPr>
            <w:r>
              <w:rPr>
                <w:rFonts w:ascii="仿宋_GB2312" w:eastAsia="仿宋_GB2312" w:cs="Times New Roman" w:hint="eastAsia"/>
                <w:vanish w:val="0"/>
                <w:kern w:val="2"/>
                <w:sz w:val="32"/>
                <w:szCs w:val="32"/>
              </w:rPr>
              <w:t> </w:t>
            </w:r>
          </w:p>
        </w:tc>
      </w:tr>
      <w:tr>
        <w:tc>
          <w:tcPr>
            <w:tcW w:w="135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75</w:t>
            </w:r>
          </w:p>
        </w:tc>
        <w:tc>
          <w:tcPr>
            <w:tcW w:w="290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49</w:t>
            </w:r>
          </w:p>
        </w:tc>
        <w:tc>
          <w:tcPr>
            <w:tcW w:w="7550"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对未签订安全生产管理协议或者未指定专职安全生产管理人员进行安全检查与协调的处罚</w:t>
            </w:r>
          </w:p>
        </w:tc>
        <w:tc>
          <w:tcPr>
            <w:tcW w:w="196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vanish w:val="0"/>
              </w:rPr>
            </w:pPr>
            <w:r>
              <w:rPr>
                <w:rFonts w:ascii="仿宋_GB2312" w:eastAsia="仿宋_GB2312" w:cs="Times New Roman" w:hint="eastAsia"/>
                <w:vanish w:val="0"/>
                <w:kern w:val="2"/>
                <w:sz w:val="32"/>
                <w:szCs w:val="32"/>
              </w:rPr>
              <w:t> </w:t>
            </w:r>
          </w:p>
        </w:tc>
      </w:tr>
      <w:tr>
        <w:tc>
          <w:tcPr>
            <w:tcW w:w="135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76</w:t>
            </w:r>
          </w:p>
        </w:tc>
        <w:tc>
          <w:tcPr>
            <w:tcW w:w="290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50</w:t>
            </w:r>
          </w:p>
        </w:tc>
        <w:tc>
          <w:tcPr>
            <w:tcW w:w="7550"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对“二合一”或距离不符合安全要求、生产经营场所和员工宿舍出口不符合要求的处罚</w:t>
            </w:r>
          </w:p>
        </w:tc>
        <w:tc>
          <w:tcPr>
            <w:tcW w:w="196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vanish w:val="0"/>
              </w:rPr>
            </w:pPr>
            <w:r>
              <w:rPr>
                <w:rFonts w:ascii="仿宋_GB2312" w:eastAsia="仿宋_GB2312" w:cs="Times New Roman" w:hint="eastAsia"/>
                <w:vanish w:val="0"/>
                <w:kern w:val="2"/>
                <w:sz w:val="32"/>
                <w:szCs w:val="32"/>
              </w:rPr>
              <w:t> </w:t>
            </w:r>
          </w:p>
        </w:tc>
      </w:tr>
      <w:tr>
        <w:tc>
          <w:tcPr>
            <w:tcW w:w="135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77</w:t>
            </w:r>
          </w:p>
        </w:tc>
        <w:tc>
          <w:tcPr>
            <w:tcW w:w="290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51</w:t>
            </w:r>
          </w:p>
        </w:tc>
        <w:tc>
          <w:tcPr>
            <w:tcW w:w="7550"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对订立免除或减轻责任协议的处罚</w:t>
            </w:r>
          </w:p>
        </w:tc>
        <w:tc>
          <w:tcPr>
            <w:tcW w:w="196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vanish w:val="0"/>
              </w:rPr>
            </w:pPr>
            <w:r>
              <w:rPr>
                <w:rFonts w:ascii="仿宋_GB2312" w:eastAsia="仿宋_GB2312" w:cs="Times New Roman" w:hint="eastAsia"/>
                <w:vanish w:val="0"/>
                <w:kern w:val="2"/>
                <w:sz w:val="32"/>
                <w:szCs w:val="32"/>
              </w:rPr>
              <w:t> </w:t>
            </w:r>
          </w:p>
        </w:tc>
      </w:tr>
      <w:tr>
        <w:tc>
          <w:tcPr>
            <w:tcW w:w="135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78</w:t>
            </w:r>
          </w:p>
        </w:tc>
        <w:tc>
          <w:tcPr>
            <w:tcW w:w="290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52</w:t>
            </w:r>
          </w:p>
        </w:tc>
        <w:tc>
          <w:tcPr>
            <w:tcW w:w="7550"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对生产经营单位未按照规定进行安全检查、风险因素辨识管控、事故隐患排查的；或者对发现的事故隐患和问题未制定整改方案计划的；或者未采取措施消除事故隐患的；微小企业未查找或者未消除作业岗位危险因素的处罚</w:t>
            </w:r>
          </w:p>
        </w:tc>
        <w:tc>
          <w:tcPr>
            <w:tcW w:w="196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vanish w:val="0"/>
              </w:rPr>
            </w:pPr>
            <w:r>
              <w:rPr>
                <w:rFonts w:ascii="仿宋_GB2312" w:eastAsia="仿宋_GB2312" w:cs="Times New Roman" w:hint="eastAsia"/>
                <w:vanish w:val="0"/>
                <w:kern w:val="2"/>
                <w:sz w:val="32"/>
                <w:szCs w:val="32"/>
              </w:rPr>
              <w:t> </w:t>
            </w:r>
          </w:p>
        </w:tc>
      </w:tr>
      <w:tr>
        <w:tc>
          <w:tcPr>
            <w:tcW w:w="135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79</w:t>
            </w:r>
          </w:p>
        </w:tc>
        <w:tc>
          <w:tcPr>
            <w:tcW w:w="290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53</w:t>
            </w:r>
          </w:p>
        </w:tc>
        <w:tc>
          <w:tcPr>
            <w:tcW w:w="7550"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对生产经营单位未采取措施消除事故隐患的处罚</w:t>
            </w:r>
          </w:p>
        </w:tc>
        <w:tc>
          <w:tcPr>
            <w:tcW w:w="196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vanish w:val="0"/>
              </w:rPr>
            </w:pPr>
            <w:r>
              <w:rPr>
                <w:rFonts w:ascii="仿宋_GB2312" w:eastAsia="仿宋_GB2312" w:cs="Times New Roman" w:hint="eastAsia"/>
                <w:vanish w:val="0"/>
                <w:kern w:val="2"/>
                <w:sz w:val="32"/>
                <w:szCs w:val="32"/>
              </w:rPr>
              <w:t> </w:t>
            </w:r>
          </w:p>
        </w:tc>
      </w:tr>
      <w:tr>
        <w:tc>
          <w:tcPr>
            <w:tcW w:w="135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80</w:t>
            </w:r>
          </w:p>
        </w:tc>
        <w:tc>
          <w:tcPr>
            <w:tcW w:w="290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54</w:t>
            </w:r>
          </w:p>
        </w:tc>
        <w:tc>
          <w:tcPr>
            <w:tcW w:w="7550"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对生产经营单位违反规定，拒绝、阻碍、负有安全生产监督管理职责的部门依法实施监督检查的处罚</w:t>
            </w:r>
          </w:p>
        </w:tc>
        <w:tc>
          <w:tcPr>
            <w:tcW w:w="196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vanish w:val="0"/>
              </w:rPr>
            </w:pPr>
            <w:r>
              <w:rPr>
                <w:rFonts w:ascii="仿宋_GB2312" w:eastAsia="仿宋_GB2312" w:cs="Times New Roman" w:hint="eastAsia"/>
                <w:vanish w:val="0"/>
                <w:kern w:val="2"/>
                <w:sz w:val="32"/>
                <w:szCs w:val="32"/>
              </w:rPr>
              <w:t> </w:t>
            </w:r>
          </w:p>
        </w:tc>
      </w:tr>
      <w:tr>
        <w:tc>
          <w:tcPr>
            <w:tcW w:w="135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81</w:t>
            </w:r>
          </w:p>
        </w:tc>
        <w:tc>
          <w:tcPr>
            <w:tcW w:w="290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55</w:t>
            </w:r>
          </w:p>
        </w:tc>
        <w:tc>
          <w:tcPr>
            <w:tcW w:w="7550"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对生产经营单位的主要负责人未履行法定的安全生产管理职责的处罚</w:t>
            </w:r>
          </w:p>
        </w:tc>
        <w:tc>
          <w:tcPr>
            <w:tcW w:w="196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vanish w:val="0"/>
              </w:rPr>
            </w:pPr>
            <w:r>
              <w:rPr>
                <w:rFonts w:ascii="仿宋_GB2312" w:eastAsia="仿宋_GB2312" w:cs="Times New Roman" w:hint="eastAsia"/>
                <w:vanish w:val="0"/>
                <w:kern w:val="2"/>
                <w:sz w:val="32"/>
                <w:szCs w:val="32"/>
              </w:rPr>
              <w:t> </w:t>
            </w:r>
          </w:p>
        </w:tc>
      </w:tr>
      <w:tr>
        <w:tc>
          <w:tcPr>
            <w:tcW w:w="135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82</w:t>
            </w:r>
          </w:p>
        </w:tc>
        <w:tc>
          <w:tcPr>
            <w:tcW w:w="290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56</w:t>
            </w:r>
          </w:p>
        </w:tc>
        <w:tc>
          <w:tcPr>
            <w:tcW w:w="7550"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对违反安全生产事故隐患排查治理规定行为的处罚</w:t>
            </w:r>
          </w:p>
        </w:tc>
        <w:tc>
          <w:tcPr>
            <w:tcW w:w="196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vanish w:val="0"/>
              </w:rPr>
            </w:pPr>
            <w:r>
              <w:rPr>
                <w:rFonts w:ascii="仿宋_GB2312" w:eastAsia="仿宋_GB2312" w:cs="Times New Roman" w:hint="eastAsia"/>
                <w:vanish w:val="0"/>
                <w:kern w:val="2"/>
                <w:sz w:val="32"/>
                <w:szCs w:val="32"/>
              </w:rPr>
              <w:t> </w:t>
            </w:r>
          </w:p>
        </w:tc>
      </w:tr>
      <w:tr>
        <w:tc>
          <w:tcPr>
            <w:tcW w:w="135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83</w:t>
            </w:r>
          </w:p>
        </w:tc>
        <w:tc>
          <w:tcPr>
            <w:tcW w:w="290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57</w:t>
            </w:r>
          </w:p>
        </w:tc>
        <w:tc>
          <w:tcPr>
            <w:tcW w:w="7550"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对生产经营单位未履行安全生产管理职责行为的处罚</w:t>
            </w:r>
          </w:p>
        </w:tc>
        <w:tc>
          <w:tcPr>
            <w:tcW w:w="196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vanish w:val="0"/>
              </w:rPr>
            </w:pPr>
            <w:r>
              <w:rPr>
                <w:rFonts w:ascii="仿宋_GB2312" w:eastAsia="仿宋_GB2312" w:cs="Times New Roman" w:hint="eastAsia"/>
                <w:vanish w:val="0"/>
                <w:kern w:val="2"/>
                <w:sz w:val="32"/>
                <w:szCs w:val="32"/>
              </w:rPr>
              <w:t> </w:t>
            </w:r>
          </w:p>
        </w:tc>
      </w:tr>
      <w:tr>
        <w:tc>
          <w:tcPr>
            <w:tcW w:w="135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84</w:t>
            </w:r>
          </w:p>
        </w:tc>
        <w:tc>
          <w:tcPr>
            <w:tcW w:w="290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58</w:t>
            </w:r>
          </w:p>
        </w:tc>
        <w:tc>
          <w:tcPr>
            <w:tcW w:w="7550"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对烟花爆竹经营单位出租、出借、转让、买卖烟花爆竹经营许可证的处罚</w:t>
            </w:r>
          </w:p>
        </w:tc>
        <w:tc>
          <w:tcPr>
            <w:tcW w:w="196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vanish w:val="0"/>
              </w:rPr>
            </w:pPr>
            <w:r>
              <w:rPr>
                <w:rFonts w:ascii="仿宋_GB2312" w:eastAsia="仿宋_GB2312" w:cs="Times New Roman" w:hint="eastAsia"/>
                <w:vanish w:val="0"/>
                <w:kern w:val="2"/>
                <w:sz w:val="32"/>
                <w:szCs w:val="32"/>
              </w:rPr>
              <w:t> </w:t>
            </w:r>
          </w:p>
        </w:tc>
      </w:tr>
      <w:tr>
        <w:tc>
          <w:tcPr>
            <w:tcW w:w="135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85</w:t>
            </w:r>
          </w:p>
        </w:tc>
        <w:tc>
          <w:tcPr>
            <w:tcW w:w="290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59</w:t>
            </w:r>
          </w:p>
        </w:tc>
        <w:tc>
          <w:tcPr>
            <w:tcW w:w="7550"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对烟花爆竹零售经营者变更零售点名称、主要负责人或者经营场所，未重新办理零售许可证；或者存放的烟花爆竹数量超过零售许可证载明范围的处罚</w:t>
            </w:r>
          </w:p>
        </w:tc>
        <w:tc>
          <w:tcPr>
            <w:tcW w:w="196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vanish w:val="0"/>
              </w:rPr>
            </w:pPr>
            <w:r>
              <w:rPr>
                <w:rFonts w:ascii="仿宋_GB2312" w:eastAsia="仿宋_GB2312" w:cs="Times New Roman" w:hint="eastAsia"/>
                <w:vanish w:val="0"/>
                <w:kern w:val="2"/>
                <w:sz w:val="32"/>
                <w:szCs w:val="32"/>
              </w:rPr>
              <w:t> </w:t>
            </w:r>
          </w:p>
        </w:tc>
      </w:tr>
      <w:tr>
        <w:tc>
          <w:tcPr>
            <w:tcW w:w="135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86</w:t>
            </w:r>
          </w:p>
        </w:tc>
        <w:tc>
          <w:tcPr>
            <w:tcW w:w="290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60</w:t>
            </w:r>
          </w:p>
        </w:tc>
        <w:tc>
          <w:tcPr>
            <w:tcW w:w="7550"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对烟花爆竹零售经营者销售非法生产、经营的烟花爆竹的处罚</w:t>
            </w:r>
          </w:p>
        </w:tc>
        <w:tc>
          <w:tcPr>
            <w:tcW w:w="196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vanish w:val="0"/>
              </w:rPr>
            </w:pPr>
            <w:r>
              <w:rPr>
                <w:rFonts w:ascii="仿宋_GB2312" w:eastAsia="仿宋_GB2312" w:cs="Times New Roman" w:hint="eastAsia"/>
                <w:vanish w:val="0"/>
                <w:kern w:val="2"/>
                <w:sz w:val="32"/>
                <w:szCs w:val="32"/>
              </w:rPr>
              <w:t> </w:t>
            </w:r>
          </w:p>
        </w:tc>
      </w:tr>
      <w:tr>
        <w:tc>
          <w:tcPr>
            <w:tcW w:w="135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87</w:t>
            </w:r>
          </w:p>
        </w:tc>
        <w:tc>
          <w:tcPr>
            <w:tcW w:w="290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61</w:t>
            </w:r>
          </w:p>
        </w:tc>
        <w:tc>
          <w:tcPr>
            <w:tcW w:w="7550"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对未按照要求生产、经营清真食品的处罚</w:t>
            </w:r>
          </w:p>
        </w:tc>
        <w:tc>
          <w:tcPr>
            <w:tcW w:w="196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vanish w:val="0"/>
              </w:rPr>
            </w:pPr>
            <w:r>
              <w:rPr>
                <w:rFonts w:ascii="仿宋_GB2312" w:eastAsia="仿宋_GB2312" w:cs="Times New Roman" w:hint="eastAsia"/>
                <w:vanish w:val="0"/>
                <w:kern w:val="2"/>
                <w:sz w:val="32"/>
                <w:szCs w:val="32"/>
              </w:rPr>
              <w:t> </w:t>
            </w:r>
          </w:p>
        </w:tc>
      </w:tr>
      <w:tr>
        <w:tc>
          <w:tcPr>
            <w:tcW w:w="135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88</w:t>
            </w:r>
          </w:p>
        </w:tc>
        <w:tc>
          <w:tcPr>
            <w:tcW w:w="290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62</w:t>
            </w:r>
          </w:p>
        </w:tc>
        <w:tc>
          <w:tcPr>
            <w:tcW w:w="7550"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对农业经营主体因未妥善采取综合利用措施，对农产品采收后的秸秆及树叶、荒草予以处理，致使露天焚烧的处罚</w:t>
            </w:r>
          </w:p>
        </w:tc>
        <w:tc>
          <w:tcPr>
            <w:tcW w:w="196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vanish w:val="0"/>
              </w:rPr>
            </w:pPr>
            <w:r>
              <w:rPr>
                <w:rFonts w:ascii="仿宋_GB2312" w:eastAsia="仿宋_GB2312" w:cs="Times New Roman" w:hint="eastAsia"/>
                <w:vanish w:val="0"/>
                <w:kern w:val="2"/>
                <w:sz w:val="32"/>
                <w:szCs w:val="32"/>
              </w:rPr>
              <w:t> </w:t>
            </w:r>
          </w:p>
        </w:tc>
      </w:tr>
      <w:tr>
        <w:tc>
          <w:tcPr>
            <w:tcW w:w="135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89</w:t>
            </w:r>
          </w:p>
        </w:tc>
        <w:tc>
          <w:tcPr>
            <w:tcW w:w="290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63</w:t>
            </w:r>
          </w:p>
        </w:tc>
        <w:tc>
          <w:tcPr>
            <w:tcW w:w="7550"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对未经许可擅自进行涉路施工活动的处罚</w:t>
            </w:r>
          </w:p>
        </w:tc>
        <w:tc>
          <w:tcPr>
            <w:tcW w:w="196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vanish w:val="0"/>
              </w:rPr>
            </w:pPr>
            <w:r>
              <w:rPr>
                <w:rFonts w:ascii="仿宋_GB2312" w:eastAsia="仿宋_GB2312" w:cs="Times New Roman" w:hint="eastAsia"/>
                <w:vanish w:val="0"/>
                <w:kern w:val="2"/>
                <w:sz w:val="32"/>
                <w:szCs w:val="32"/>
              </w:rPr>
              <w:t> </w:t>
            </w:r>
          </w:p>
        </w:tc>
      </w:tr>
      <w:tr>
        <w:tc>
          <w:tcPr>
            <w:tcW w:w="135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90</w:t>
            </w:r>
          </w:p>
        </w:tc>
        <w:tc>
          <w:tcPr>
            <w:tcW w:w="290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64</w:t>
            </w:r>
          </w:p>
        </w:tc>
        <w:tc>
          <w:tcPr>
            <w:tcW w:w="7550"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对违反规定实施危及或者可能危及公路安全行为的处罚</w:t>
            </w:r>
          </w:p>
        </w:tc>
        <w:tc>
          <w:tcPr>
            <w:tcW w:w="196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vanish w:val="0"/>
              </w:rPr>
            </w:pPr>
            <w:r>
              <w:rPr>
                <w:rFonts w:ascii="仿宋_GB2312" w:eastAsia="仿宋_GB2312" w:cs="Times New Roman" w:hint="eastAsia"/>
                <w:vanish w:val="0"/>
                <w:kern w:val="2"/>
                <w:sz w:val="32"/>
                <w:szCs w:val="32"/>
              </w:rPr>
              <w:t> </w:t>
            </w:r>
          </w:p>
        </w:tc>
      </w:tr>
      <w:tr>
        <w:tc>
          <w:tcPr>
            <w:tcW w:w="135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91</w:t>
            </w:r>
          </w:p>
        </w:tc>
        <w:tc>
          <w:tcPr>
            <w:tcW w:w="290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65</w:t>
            </w:r>
          </w:p>
        </w:tc>
        <w:tc>
          <w:tcPr>
            <w:tcW w:w="7550"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对损坏、污染公路路面及影响公路畅通，或者将公路作为试车场地的违法行为的处罚</w:t>
            </w:r>
          </w:p>
        </w:tc>
        <w:tc>
          <w:tcPr>
            <w:tcW w:w="196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vanish w:val="0"/>
              </w:rPr>
            </w:pPr>
            <w:r>
              <w:rPr>
                <w:rFonts w:ascii="仿宋_GB2312" w:eastAsia="仿宋_GB2312" w:cs="Times New Roman" w:hint="eastAsia"/>
                <w:vanish w:val="0"/>
                <w:kern w:val="2"/>
                <w:sz w:val="32"/>
                <w:szCs w:val="32"/>
              </w:rPr>
              <w:t> </w:t>
            </w:r>
          </w:p>
        </w:tc>
      </w:tr>
      <w:tr>
        <w:tc>
          <w:tcPr>
            <w:tcW w:w="135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vanish w:val="0"/>
              </w:rPr>
            </w:pPr>
            <w:r>
              <w:rPr>
                <w:rFonts w:ascii="仿宋_GB2312" w:eastAsia="仿宋_GB2312" w:hint="eastAsia"/>
                <w:vanish w:val="0"/>
                <w:sz w:val="24"/>
                <w:szCs w:val="24"/>
              </w:rPr>
              <w:t> </w:t>
            </w:r>
          </w:p>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92</w:t>
            </w:r>
          </w:p>
        </w:tc>
        <w:tc>
          <w:tcPr>
            <w:tcW w:w="290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66</w:t>
            </w:r>
          </w:p>
        </w:tc>
        <w:tc>
          <w:tcPr>
            <w:tcW w:w="7550"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对在公路用地范围内设置公路标志以外的其他标志的处罚</w:t>
            </w:r>
          </w:p>
        </w:tc>
        <w:tc>
          <w:tcPr>
            <w:tcW w:w="196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vanish w:val="0"/>
              </w:rPr>
            </w:pPr>
            <w:r>
              <w:rPr>
                <w:rFonts w:ascii="仿宋_GB2312" w:eastAsia="仿宋_GB2312" w:cs="Times New Roman" w:hint="eastAsia"/>
                <w:vanish w:val="0"/>
                <w:kern w:val="2"/>
                <w:sz w:val="32"/>
                <w:szCs w:val="32"/>
              </w:rPr>
              <w:t> </w:t>
            </w:r>
          </w:p>
        </w:tc>
      </w:tr>
      <w:tr>
        <w:tc>
          <w:tcPr>
            <w:tcW w:w="135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93</w:t>
            </w:r>
          </w:p>
        </w:tc>
        <w:tc>
          <w:tcPr>
            <w:tcW w:w="290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67</w:t>
            </w:r>
          </w:p>
        </w:tc>
        <w:tc>
          <w:tcPr>
            <w:tcW w:w="7550"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对在公路建筑控制区内违反规定行为的处罚</w:t>
            </w:r>
          </w:p>
        </w:tc>
        <w:tc>
          <w:tcPr>
            <w:tcW w:w="196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vanish w:val="0"/>
              </w:rPr>
            </w:pPr>
            <w:r>
              <w:rPr>
                <w:rFonts w:ascii="仿宋_GB2312" w:eastAsia="仿宋_GB2312" w:cs="Times New Roman" w:hint="eastAsia"/>
                <w:vanish w:val="0"/>
                <w:kern w:val="2"/>
                <w:sz w:val="32"/>
                <w:szCs w:val="32"/>
              </w:rPr>
              <w:t> </w:t>
            </w:r>
          </w:p>
        </w:tc>
      </w:tr>
      <w:tr>
        <w:tc>
          <w:tcPr>
            <w:tcW w:w="135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94</w:t>
            </w:r>
          </w:p>
        </w:tc>
        <w:tc>
          <w:tcPr>
            <w:tcW w:w="290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68</w:t>
            </w:r>
          </w:p>
        </w:tc>
        <w:tc>
          <w:tcPr>
            <w:tcW w:w="7550"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对车辆装载物触地拖行、掉落、遗洒或者飘散，造成公路路面损坏、污染的处罚</w:t>
            </w:r>
          </w:p>
        </w:tc>
        <w:tc>
          <w:tcPr>
            <w:tcW w:w="196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vanish w:val="0"/>
              </w:rPr>
            </w:pPr>
            <w:r>
              <w:rPr>
                <w:rFonts w:ascii="仿宋_GB2312" w:eastAsia="仿宋_GB2312" w:cs="Times New Roman" w:hint="eastAsia"/>
                <w:vanish w:val="0"/>
                <w:kern w:val="2"/>
                <w:sz w:val="32"/>
                <w:szCs w:val="32"/>
              </w:rPr>
              <w:t> </w:t>
            </w:r>
          </w:p>
        </w:tc>
      </w:tr>
      <w:tr>
        <w:tc>
          <w:tcPr>
            <w:tcW w:w="135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95</w:t>
            </w:r>
          </w:p>
        </w:tc>
        <w:tc>
          <w:tcPr>
            <w:tcW w:w="290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69</w:t>
            </w:r>
          </w:p>
        </w:tc>
        <w:tc>
          <w:tcPr>
            <w:tcW w:w="7550"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对未经许可，擅自经营劳务派遣业务以及劳务派遣单位、用工单位违反有关劳务派遣规定的处罚</w:t>
            </w:r>
          </w:p>
        </w:tc>
        <w:tc>
          <w:tcPr>
            <w:tcW w:w="196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vanish w:val="0"/>
              </w:rPr>
            </w:pPr>
            <w:r>
              <w:rPr>
                <w:rFonts w:ascii="仿宋_GB2312" w:eastAsia="仿宋_GB2312" w:cs="Times New Roman" w:hint="eastAsia"/>
                <w:vanish w:val="0"/>
                <w:kern w:val="2"/>
                <w:sz w:val="32"/>
                <w:szCs w:val="32"/>
              </w:rPr>
              <w:t> </w:t>
            </w:r>
          </w:p>
        </w:tc>
      </w:tr>
      <w:tr>
        <w:tc>
          <w:tcPr>
            <w:tcW w:w="135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96</w:t>
            </w:r>
          </w:p>
        </w:tc>
        <w:tc>
          <w:tcPr>
            <w:tcW w:w="290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70</w:t>
            </w:r>
          </w:p>
        </w:tc>
        <w:tc>
          <w:tcPr>
            <w:tcW w:w="7550"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对未经许可和登记，擅自从事职业中介活动的；职业中介机构违反法律规定行为的处罚</w:t>
            </w:r>
          </w:p>
        </w:tc>
        <w:tc>
          <w:tcPr>
            <w:tcW w:w="196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vanish w:val="0"/>
              </w:rPr>
            </w:pPr>
            <w:r>
              <w:rPr>
                <w:rFonts w:ascii="仿宋_GB2312" w:eastAsia="仿宋_GB2312" w:cs="Times New Roman" w:hint="eastAsia"/>
                <w:vanish w:val="0"/>
                <w:kern w:val="2"/>
                <w:sz w:val="32"/>
                <w:szCs w:val="32"/>
              </w:rPr>
              <w:t> </w:t>
            </w:r>
          </w:p>
        </w:tc>
      </w:tr>
      <w:tr>
        <w:tc>
          <w:tcPr>
            <w:tcW w:w="135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97</w:t>
            </w:r>
          </w:p>
        </w:tc>
        <w:tc>
          <w:tcPr>
            <w:tcW w:w="290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71</w:t>
            </w:r>
          </w:p>
        </w:tc>
        <w:tc>
          <w:tcPr>
            <w:tcW w:w="7550"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对用人单位未按规定与劳动者订立书面劳动合同或违反规定条件解除劳动合同的处罚</w:t>
            </w:r>
          </w:p>
        </w:tc>
        <w:tc>
          <w:tcPr>
            <w:tcW w:w="196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vanish w:val="0"/>
              </w:rPr>
            </w:pPr>
            <w:r>
              <w:rPr>
                <w:rFonts w:ascii="仿宋_GB2312" w:eastAsia="仿宋_GB2312" w:cs="Times New Roman" w:hint="eastAsia"/>
                <w:vanish w:val="0"/>
                <w:kern w:val="2"/>
                <w:sz w:val="32"/>
                <w:szCs w:val="32"/>
              </w:rPr>
              <w:t> </w:t>
            </w:r>
          </w:p>
        </w:tc>
      </w:tr>
      <w:tr>
        <w:tc>
          <w:tcPr>
            <w:tcW w:w="135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98</w:t>
            </w:r>
          </w:p>
        </w:tc>
        <w:tc>
          <w:tcPr>
            <w:tcW w:w="290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72</w:t>
            </w:r>
          </w:p>
        </w:tc>
        <w:tc>
          <w:tcPr>
            <w:tcW w:w="7550"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对用人单位违反规定使用童工；中介机构介绍不满16周岁的未成人就业；用人单位未按规定保存录用登记材料，或者伪造录用登记材料的处罚</w:t>
            </w:r>
          </w:p>
        </w:tc>
        <w:tc>
          <w:tcPr>
            <w:tcW w:w="196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vanish w:val="0"/>
              </w:rPr>
            </w:pPr>
            <w:r>
              <w:rPr>
                <w:rFonts w:ascii="仿宋_GB2312" w:eastAsia="仿宋_GB2312" w:cs="Times New Roman" w:hint="eastAsia"/>
                <w:vanish w:val="0"/>
                <w:kern w:val="2"/>
                <w:sz w:val="32"/>
                <w:szCs w:val="32"/>
              </w:rPr>
              <w:t> </w:t>
            </w:r>
          </w:p>
        </w:tc>
      </w:tr>
      <w:tr>
        <w:tc>
          <w:tcPr>
            <w:tcW w:w="135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99</w:t>
            </w:r>
          </w:p>
        </w:tc>
        <w:tc>
          <w:tcPr>
            <w:tcW w:w="290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73</w:t>
            </w:r>
          </w:p>
        </w:tc>
        <w:tc>
          <w:tcPr>
            <w:tcW w:w="7550"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对用人单位非法延长劳动者工作时间的处罚</w:t>
            </w:r>
          </w:p>
        </w:tc>
        <w:tc>
          <w:tcPr>
            <w:tcW w:w="196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vanish w:val="0"/>
              </w:rPr>
            </w:pPr>
            <w:r>
              <w:rPr>
                <w:rFonts w:ascii="仿宋_GB2312" w:eastAsia="仿宋_GB2312" w:cs="Times New Roman" w:hint="eastAsia"/>
                <w:vanish w:val="0"/>
                <w:kern w:val="2"/>
                <w:sz w:val="32"/>
                <w:szCs w:val="32"/>
              </w:rPr>
              <w:t> </w:t>
            </w:r>
          </w:p>
        </w:tc>
      </w:tr>
      <w:tr>
        <w:tc>
          <w:tcPr>
            <w:tcW w:w="135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100</w:t>
            </w:r>
          </w:p>
        </w:tc>
        <w:tc>
          <w:tcPr>
            <w:tcW w:w="290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74</w:t>
            </w:r>
          </w:p>
        </w:tc>
        <w:tc>
          <w:tcPr>
            <w:tcW w:w="7550"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对用人单位无理抗拒、阻扰实施劳动保障监察的处罚</w:t>
            </w:r>
          </w:p>
        </w:tc>
        <w:tc>
          <w:tcPr>
            <w:tcW w:w="196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vanish w:val="0"/>
              </w:rPr>
            </w:pPr>
            <w:r>
              <w:rPr>
                <w:rFonts w:ascii="仿宋_GB2312" w:eastAsia="仿宋_GB2312" w:cs="Times New Roman" w:hint="eastAsia"/>
                <w:vanish w:val="0"/>
                <w:kern w:val="2"/>
                <w:sz w:val="32"/>
                <w:szCs w:val="32"/>
              </w:rPr>
              <w:t> </w:t>
            </w:r>
          </w:p>
        </w:tc>
      </w:tr>
      <w:tr>
        <w:tc>
          <w:tcPr>
            <w:tcW w:w="135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101</w:t>
            </w:r>
          </w:p>
        </w:tc>
        <w:tc>
          <w:tcPr>
            <w:tcW w:w="290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75</w:t>
            </w:r>
          </w:p>
        </w:tc>
        <w:tc>
          <w:tcPr>
            <w:tcW w:w="7550"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对再生资源回收经营者未按规定期限备案的处罚</w:t>
            </w:r>
          </w:p>
        </w:tc>
        <w:tc>
          <w:tcPr>
            <w:tcW w:w="196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vanish w:val="0"/>
              </w:rPr>
            </w:pPr>
            <w:r>
              <w:rPr>
                <w:rFonts w:ascii="仿宋_GB2312" w:eastAsia="仿宋_GB2312" w:cs="Times New Roman" w:hint="eastAsia"/>
                <w:vanish w:val="0"/>
                <w:kern w:val="2"/>
                <w:sz w:val="32"/>
                <w:szCs w:val="32"/>
              </w:rPr>
              <w:t> </w:t>
            </w:r>
          </w:p>
        </w:tc>
      </w:tr>
      <w:tr>
        <w:tc>
          <w:tcPr>
            <w:tcW w:w="135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102</w:t>
            </w:r>
          </w:p>
        </w:tc>
        <w:tc>
          <w:tcPr>
            <w:tcW w:w="290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76</w:t>
            </w:r>
          </w:p>
        </w:tc>
        <w:tc>
          <w:tcPr>
            <w:tcW w:w="7550"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对未经批准擅自取水；未依照批准的取水许可规定条件取水的处罚</w:t>
            </w:r>
          </w:p>
        </w:tc>
        <w:tc>
          <w:tcPr>
            <w:tcW w:w="196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vanish w:val="0"/>
              </w:rPr>
            </w:pPr>
            <w:r>
              <w:rPr>
                <w:rFonts w:ascii="仿宋_GB2312" w:eastAsia="仿宋_GB2312" w:cs="Times New Roman" w:hint="eastAsia"/>
                <w:vanish w:val="0"/>
                <w:kern w:val="2"/>
                <w:sz w:val="32"/>
                <w:szCs w:val="32"/>
              </w:rPr>
              <w:t> </w:t>
            </w:r>
          </w:p>
        </w:tc>
      </w:tr>
      <w:tr>
        <w:tc>
          <w:tcPr>
            <w:tcW w:w="135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103</w:t>
            </w:r>
          </w:p>
        </w:tc>
        <w:tc>
          <w:tcPr>
            <w:tcW w:w="290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77</w:t>
            </w:r>
          </w:p>
        </w:tc>
        <w:tc>
          <w:tcPr>
            <w:tcW w:w="7550"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对在堤防安全保护区内进行打井、钻探、爆破、挖筑鱼塘、采石、取土等危害堤防安全的活动；非管理人员操作河道上的涵闸闸门或者干扰河道管理单位正常工作的处罚</w:t>
            </w:r>
          </w:p>
        </w:tc>
        <w:tc>
          <w:tcPr>
            <w:tcW w:w="196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vanish w:val="0"/>
              </w:rPr>
            </w:pPr>
            <w:r>
              <w:rPr>
                <w:rFonts w:ascii="仿宋_GB2312" w:eastAsia="仿宋_GB2312" w:cs="Times New Roman" w:hint="eastAsia"/>
                <w:vanish w:val="0"/>
                <w:kern w:val="2"/>
                <w:sz w:val="32"/>
                <w:szCs w:val="32"/>
              </w:rPr>
              <w:t> </w:t>
            </w:r>
          </w:p>
        </w:tc>
      </w:tr>
      <w:tr>
        <w:tc>
          <w:tcPr>
            <w:tcW w:w="1352" w:type="dxa"/>
            <w:tcBorders>
              <w:top w:val="single" w:sz="4" w:space="0" w:color="auto"/>
              <w:left w:val="single" w:sz="4" w:space="0" w:color="auto"/>
              <w:bottom w:val="single" w:sz="4" w:space="0" w:color="auto"/>
              <w:right w:val="single" w:sz="4" w:space="0" w:color="auto"/>
              <w:tl2br w:val="nil"/>
              <w:tr2bl w:val="nil"/>
            </w:tcBorders>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104</w:t>
            </w:r>
          </w:p>
        </w:tc>
        <w:tc>
          <w:tcPr>
            <w:tcW w:w="290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78</w:t>
            </w:r>
          </w:p>
        </w:tc>
        <w:tc>
          <w:tcPr>
            <w:tcW w:w="7550"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对违反河道管理行为的处罚</w:t>
            </w:r>
          </w:p>
        </w:tc>
        <w:tc>
          <w:tcPr>
            <w:tcW w:w="196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vanish w:val="0"/>
              </w:rPr>
            </w:pPr>
            <w:r>
              <w:rPr>
                <w:rFonts w:ascii="仿宋_GB2312" w:eastAsia="仿宋_GB2312" w:cs="Times New Roman" w:hint="eastAsia"/>
                <w:vanish w:val="0"/>
                <w:kern w:val="2"/>
                <w:sz w:val="32"/>
                <w:szCs w:val="32"/>
              </w:rPr>
              <w:t> </w:t>
            </w:r>
          </w:p>
        </w:tc>
      </w:tr>
      <w:tr>
        <w:tc>
          <w:tcPr>
            <w:tcW w:w="135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105</w:t>
            </w:r>
          </w:p>
        </w:tc>
        <w:tc>
          <w:tcPr>
            <w:tcW w:w="290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79</w:t>
            </w:r>
          </w:p>
        </w:tc>
        <w:tc>
          <w:tcPr>
            <w:tcW w:w="7550"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对擅自开办医疗机构行医或者非医师行医的处罚</w:t>
            </w:r>
          </w:p>
        </w:tc>
        <w:tc>
          <w:tcPr>
            <w:tcW w:w="196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vanish w:val="0"/>
              </w:rPr>
            </w:pPr>
            <w:r>
              <w:rPr>
                <w:rFonts w:ascii="仿宋_GB2312" w:eastAsia="仿宋_GB2312" w:cs="Times New Roman" w:hint="eastAsia"/>
                <w:vanish w:val="0"/>
                <w:kern w:val="2"/>
                <w:sz w:val="32"/>
                <w:szCs w:val="32"/>
              </w:rPr>
              <w:t> </w:t>
            </w:r>
          </w:p>
        </w:tc>
      </w:tr>
      <w:tr>
        <w:tc>
          <w:tcPr>
            <w:tcW w:w="135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106</w:t>
            </w:r>
          </w:p>
        </w:tc>
        <w:tc>
          <w:tcPr>
            <w:tcW w:w="290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80</w:t>
            </w:r>
          </w:p>
        </w:tc>
        <w:tc>
          <w:tcPr>
            <w:tcW w:w="7550"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对违反公共场所卫生要求的处罚</w:t>
            </w:r>
          </w:p>
        </w:tc>
        <w:tc>
          <w:tcPr>
            <w:tcW w:w="196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vanish w:val="0"/>
              </w:rPr>
            </w:pPr>
            <w:r>
              <w:rPr>
                <w:rFonts w:ascii="仿宋_GB2312" w:eastAsia="仿宋_GB2312" w:cs="Times New Roman" w:hint="eastAsia"/>
                <w:vanish w:val="0"/>
                <w:kern w:val="2"/>
                <w:sz w:val="32"/>
                <w:szCs w:val="32"/>
              </w:rPr>
              <w:t> </w:t>
            </w:r>
          </w:p>
        </w:tc>
      </w:tr>
      <w:tr>
        <w:tc>
          <w:tcPr>
            <w:tcW w:w="135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107</w:t>
            </w:r>
          </w:p>
        </w:tc>
        <w:tc>
          <w:tcPr>
            <w:tcW w:w="290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81</w:t>
            </w:r>
          </w:p>
        </w:tc>
        <w:tc>
          <w:tcPr>
            <w:tcW w:w="7550"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对餐具、饮具集中消毒服务单位违反集中消毒规定的处罚</w:t>
            </w:r>
          </w:p>
        </w:tc>
        <w:tc>
          <w:tcPr>
            <w:tcW w:w="196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vanish w:val="0"/>
              </w:rPr>
            </w:pPr>
            <w:r>
              <w:rPr>
                <w:rFonts w:ascii="仿宋_GB2312" w:eastAsia="仿宋_GB2312" w:cs="Times New Roman" w:hint="eastAsia"/>
                <w:vanish w:val="0"/>
                <w:kern w:val="2"/>
                <w:sz w:val="32"/>
                <w:szCs w:val="32"/>
              </w:rPr>
              <w:t> </w:t>
            </w:r>
          </w:p>
        </w:tc>
      </w:tr>
      <w:tr>
        <w:tc>
          <w:tcPr>
            <w:tcW w:w="135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108</w:t>
            </w:r>
          </w:p>
        </w:tc>
        <w:tc>
          <w:tcPr>
            <w:tcW w:w="290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82</w:t>
            </w:r>
          </w:p>
        </w:tc>
        <w:tc>
          <w:tcPr>
            <w:tcW w:w="7550"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对盗伐、滥伐林木行为的处罚</w:t>
            </w:r>
          </w:p>
        </w:tc>
        <w:tc>
          <w:tcPr>
            <w:tcW w:w="196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vanish w:val="0"/>
              </w:rPr>
            </w:pPr>
            <w:r>
              <w:rPr>
                <w:rFonts w:ascii="仿宋_GB2312" w:eastAsia="仿宋_GB2312" w:cs="Times New Roman" w:hint="eastAsia"/>
                <w:vanish w:val="0"/>
                <w:kern w:val="2"/>
                <w:sz w:val="32"/>
                <w:szCs w:val="32"/>
              </w:rPr>
              <w:t> </w:t>
            </w:r>
          </w:p>
        </w:tc>
      </w:tr>
      <w:tr>
        <w:tc>
          <w:tcPr>
            <w:tcW w:w="135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109</w:t>
            </w:r>
          </w:p>
        </w:tc>
        <w:tc>
          <w:tcPr>
            <w:tcW w:w="290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83</w:t>
            </w:r>
          </w:p>
        </w:tc>
        <w:tc>
          <w:tcPr>
            <w:tcW w:w="7550"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对临时活动地点的活动违反相关规定的处罚</w:t>
            </w:r>
          </w:p>
        </w:tc>
        <w:tc>
          <w:tcPr>
            <w:tcW w:w="196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vanish w:val="0"/>
              </w:rPr>
            </w:pPr>
            <w:r>
              <w:rPr>
                <w:rFonts w:ascii="仿宋_GB2312" w:eastAsia="仿宋_GB2312" w:cs="Times New Roman" w:hint="eastAsia"/>
                <w:vanish w:val="0"/>
                <w:kern w:val="2"/>
                <w:sz w:val="32"/>
                <w:szCs w:val="32"/>
              </w:rPr>
              <w:t> </w:t>
            </w:r>
          </w:p>
        </w:tc>
      </w:tr>
      <w:tr>
        <w:tc>
          <w:tcPr>
            <w:tcW w:w="135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110</w:t>
            </w:r>
          </w:p>
        </w:tc>
        <w:tc>
          <w:tcPr>
            <w:tcW w:w="290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84</w:t>
            </w:r>
          </w:p>
        </w:tc>
        <w:tc>
          <w:tcPr>
            <w:tcW w:w="7550"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对为违法宗教活动提供条件的处罚</w:t>
            </w:r>
          </w:p>
        </w:tc>
        <w:tc>
          <w:tcPr>
            <w:tcW w:w="196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vanish w:val="0"/>
              </w:rPr>
            </w:pPr>
            <w:r>
              <w:rPr>
                <w:rFonts w:ascii="仿宋_GB2312" w:eastAsia="仿宋_GB2312" w:cs="Times New Roman" w:hint="eastAsia"/>
                <w:vanish w:val="0"/>
                <w:kern w:val="2"/>
                <w:sz w:val="32"/>
                <w:szCs w:val="32"/>
              </w:rPr>
              <w:t> </w:t>
            </w:r>
          </w:p>
        </w:tc>
      </w:tr>
      <w:tr>
        <w:tc>
          <w:tcPr>
            <w:tcW w:w="135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111</w:t>
            </w:r>
          </w:p>
        </w:tc>
        <w:tc>
          <w:tcPr>
            <w:tcW w:w="290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85</w:t>
            </w:r>
          </w:p>
        </w:tc>
        <w:tc>
          <w:tcPr>
            <w:tcW w:w="7550"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对大型宗教活动过程中发生危害国家安全、公共安全或者严重破坏社会秩序情况的处罚</w:t>
            </w:r>
          </w:p>
        </w:tc>
        <w:tc>
          <w:tcPr>
            <w:tcW w:w="196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vanish w:val="0"/>
              </w:rPr>
            </w:pPr>
            <w:r>
              <w:rPr>
                <w:rFonts w:ascii="仿宋_GB2312" w:eastAsia="仿宋_GB2312" w:cs="Times New Roman" w:hint="eastAsia"/>
                <w:vanish w:val="0"/>
                <w:kern w:val="2"/>
                <w:sz w:val="32"/>
                <w:szCs w:val="32"/>
              </w:rPr>
              <w:t> </w:t>
            </w:r>
          </w:p>
        </w:tc>
      </w:tr>
      <w:tr>
        <w:tc>
          <w:tcPr>
            <w:tcW w:w="135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112</w:t>
            </w:r>
          </w:p>
        </w:tc>
        <w:tc>
          <w:tcPr>
            <w:tcW w:w="290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86</w:t>
            </w:r>
          </w:p>
        </w:tc>
        <w:tc>
          <w:tcPr>
            <w:tcW w:w="7550"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对擅自举行大型宗教活动的处罚</w:t>
            </w:r>
          </w:p>
        </w:tc>
        <w:tc>
          <w:tcPr>
            <w:tcW w:w="196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vanish w:val="0"/>
              </w:rPr>
            </w:pPr>
            <w:r>
              <w:rPr>
                <w:rFonts w:ascii="仿宋_GB2312" w:eastAsia="仿宋_GB2312" w:cs="Times New Roman" w:hint="eastAsia"/>
                <w:vanish w:val="0"/>
                <w:kern w:val="2"/>
                <w:sz w:val="32"/>
                <w:szCs w:val="32"/>
              </w:rPr>
              <w:t> </w:t>
            </w:r>
          </w:p>
        </w:tc>
      </w:tr>
      <w:tr>
        <w:tc>
          <w:tcPr>
            <w:tcW w:w="135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113</w:t>
            </w:r>
          </w:p>
        </w:tc>
        <w:tc>
          <w:tcPr>
            <w:tcW w:w="290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87</w:t>
            </w:r>
          </w:p>
        </w:tc>
        <w:tc>
          <w:tcPr>
            <w:tcW w:w="7550"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对非宗教团体、非宗教院校、非宗教活动场所、非指定的临时活动地点组织、举行宗教活动，接受宗教性捐赠的处罚</w:t>
            </w:r>
          </w:p>
        </w:tc>
        <w:tc>
          <w:tcPr>
            <w:tcW w:w="196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vanish w:val="0"/>
              </w:rPr>
            </w:pPr>
            <w:r>
              <w:rPr>
                <w:rFonts w:ascii="仿宋_GB2312" w:eastAsia="仿宋_GB2312" w:cs="Times New Roman" w:hint="eastAsia"/>
                <w:vanish w:val="0"/>
                <w:kern w:val="2"/>
                <w:sz w:val="32"/>
                <w:szCs w:val="32"/>
              </w:rPr>
              <w:t> </w:t>
            </w:r>
          </w:p>
        </w:tc>
      </w:tr>
      <w:tr>
        <w:tc>
          <w:tcPr>
            <w:tcW w:w="135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114</w:t>
            </w:r>
          </w:p>
        </w:tc>
        <w:tc>
          <w:tcPr>
            <w:tcW w:w="290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88</w:t>
            </w:r>
          </w:p>
        </w:tc>
        <w:tc>
          <w:tcPr>
            <w:tcW w:w="7550"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对在宗教院校以外的学校及其他教育机构传教、举行宗教活动、成立宗教组织、设立宗教活动场所的处罚</w:t>
            </w:r>
          </w:p>
        </w:tc>
        <w:tc>
          <w:tcPr>
            <w:tcW w:w="196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vanish w:val="0"/>
              </w:rPr>
            </w:pPr>
            <w:r>
              <w:rPr>
                <w:rFonts w:ascii="仿宋_GB2312" w:eastAsia="仿宋_GB2312" w:cs="Times New Roman" w:hint="eastAsia"/>
                <w:vanish w:val="0"/>
                <w:kern w:val="2"/>
                <w:sz w:val="32"/>
                <w:szCs w:val="32"/>
              </w:rPr>
              <w:t> </w:t>
            </w:r>
          </w:p>
        </w:tc>
      </w:tr>
      <w:tr>
        <w:tc>
          <w:tcPr>
            <w:tcW w:w="135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115</w:t>
            </w:r>
          </w:p>
        </w:tc>
        <w:tc>
          <w:tcPr>
            <w:tcW w:w="290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89</w:t>
            </w:r>
          </w:p>
        </w:tc>
        <w:tc>
          <w:tcPr>
            <w:tcW w:w="7550"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对宗教教职人员宣扬、支持、资助宗教极端主义、破坏民族团结、分裂国家和进行恐怖活动或者参与相关活动的；受境外势力支配，擅自接受境外宗教团体或者机构委任教职，以及其他违背宗教的独立自主自办原则的；违反国家有关规定接受境内外捐赠的；组织、主持未经批准的在宗教活动场所外举行的宗教活动的；其他违反法律、法规、规章行为的处罚</w:t>
            </w:r>
          </w:p>
        </w:tc>
        <w:tc>
          <w:tcPr>
            <w:tcW w:w="196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vanish w:val="0"/>
              </w:rPr>
            </w:pPr>
            <w:r>
              <w:rPr>
                <w:rFonts w:ascii="仿宋_GB2312" w:eastAsia="仿宋_GB2312" w:cs="Times New Roman" w:hint="eastAsia"/>
                <w:vanish w:val="0"/>
                <w:kern w:val="2"/>
                <w:sz w:val="32"/>
                <w:szCs w:val="32"/>
              </w:rPr>
              <w:t> </w:t>
            </w:r>
          </w:p>
        </w:tc>
      </w:tr>
      <w:tr>
        <w:tc>
          <w:tcPr>
            <w:tcW w:w="135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116</w:t>
            </w:r>
          </w:p>
        </w:tc>
        <w:tc>
          <w:tcPr>
            <w:tcW w:w="290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90</w:t>
            </w:r>
          </w:p>
        </w:tc>
        <w:tc>
          <w:tcPr>
            <w:tcW w:w="7550"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对假冒宗教教职人员进行宗教活动或者骗取钱财等违法活动的处罚</w:t>
            </w:r>
          </w:p>
        </w:tc>
        <w:tc>
          <w:tcPr>
            <w:tcW w:w="196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vanish w:val="0"/>
              </w:rPr>
            </w:pPr>
            <w:r>
              <w:rPr>
                <w:rFonts w:ascii="仿宋_GB2312" w:eastAsia="仿宋_GB2312" w:cs="Times New Roman" w:hint="eastAsia"/>
                <w:vanish w:val="0"/>
                <w:kern w:val="2"/>
                <w:sz w:val="32"/>
                <w:szCs w:val="32"/>
              </w:rPr>
              <w:t> </w:t>
            </w:r>
          </w:p>
        </w:tc>
      </w:tr>
      <w:tr>
        <w:tc>
          <w:tcPr>
            <w:tcW w:w="135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117</w:t>
            </w:r>
          </w:p>
        </w:tc>
        <w:tc>
          <w:tcPr>
            <w:tcW w:w="290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91</w:t>
            </w:r>
          </w:p>
        </w:tc>
        <w:tc>
          <w:tcPr>
            <w:tcW w:w="7550"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对机动车维修经营者使用假冒伪劣配件维修机动车，承修已报废的机动车或者擅自改装机动车的处罚</w:t>
            </w:r>
          </w:p>
        </w:tc>
        <w:tc>
          <w:tcPr>
            <w:tcW w:w="196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vanish w:val="0"/>
              </w:rPr>
            </w:pPr>
            <w:r>
              <w:rPr>
                <w:rFonts w:ascii="仿宋_GB2312" w:eastAsia="仿宋_GB2312" w:cs="Times New Roman" w:hint="eastAsia"/>
                <w:vanish w:val="0"/>
                <w:kern w:val="2"/>
                <w:sz w:val="32"/>
                <w:szCs w:val="32"/>
              </w:rPr>
              <w:t> </w:t>
            </w:r>
          </w:p>
        </w:tc>
      </w:tr>
      <w:tr>
        <w:tc>
          <w:tcPr>
            <w:tcW w:w="135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118</w:t>
            </w:r>
          </w:p>
        </w:tc>
        <w:tc>
          <w:tcPr>
            <w:tcW w:w="290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vanish w:val="0"/>
              </w:rPr>
            </w:pPr>
            <w:r>
              <w:rPr>
                <w:rFonts w:ascii="仿宋_GB2312" w:eastAsia="仿宋_GB2312" w:hint="eastAsia"/>
                <w:vanish w:val="0"/>
                <w:sz w:val="24"/>
                <w:szCs w:val="24"/>
              </w:rPr>
              <w:t> </w:t>
            </w:r>
          </w:p>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92</w:t>
            </w:r>
          </w:p>
        </w:tc>
        <w:tc>
          <w:tcPr>
            <w:tcW w:w="7550"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对买卖或者以其他形式非法转让土地的处罚</w:t>
            </w:r>
          </w:p>
        </w:tc>
        <w:tc>
          <w:tcPr>
            <w:tcW w:w="196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vanish w:val="0"/>
              </w:rPr>
            </w:pPr>
            <w:r>
              <w:rPr>
                <w:rFonts w:ascii="仿宋_GB2312" w:eastAsia="仿宋_GB2312" w:cs="Times New Roman" w:hint="eastAsia"/>
                <w:vanish w:val="0"/>
                <w:kern w:val="2"/>
                <w:sz w:val="32"/>
                <w:szCs w:val="32"/>
              </w:rPr>
              <w:t> </w:t>
            </w:r>
          </w:p>
        </w:tc>
      </w:tr>
      <w:tr>
        <w:tc>
          <w:tcPr>
            <w:tcW w:w="135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119</w:t>
            </w:r>
          </w:p>
        </w:tc>
        <w:tc>
          <w:tcPr>
            <w:tcW w:w="290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93</w:t>
            </w:r>
          </w:p>
        </w:tc>
        <w:tc>
          <w:tcPr>
            <w:tcW w:w="7550"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对占用耕地建窑、建坟或者擅自在耕地上建房、挖砂、采石、采矿、取土等破坏种植条件的处罚</w:t>
            </w:r>
          </w:p>
        </w:tc>
        <w:tc>
          <w:tcPr>
            <w:tcW w:w="196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vanish w:val="0"/>
              </w:rPr>
            </w:pPr>
            <w:r>
              <w:rPr>
                <w:rFonts w:ascii="仿宋_GB2312" w:eastAsia="仿宋_GB2312" w:cs="Times New Roman" w:hint="eastAsia"/>
                <w:vanish w:val="0"/>
                <w:kern w:val="2"/>
                <w:sz w:val="32"/>
                <w:szCs w:val="32"/>
              </w:rPr>
              <w:t> </w:t>
            </w:r>
          </w:p>
        </w:tc>
      </w:tr>
      <w:tr>
        <w:tc>
          <w:tcPr>
            <w:tcW w:w="135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120</w:t>
            </w:r>
          </w:p>
        </w:tc>
        <w:tc>
          <w:tcPr>
            <w:tcW w:w="290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94</w:t>
            </w:r>
          </w:p>
        </w:tc>
        <w:tc>
          <w:tcPr>
            <w:tcW w:w="7550"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对拒不履行土地复垦义务的处罚</w:t>
            </w:r>
          </w:p>
        </w:tc>
        <w:tc>
          <w:tcPr>
            <w:tcW w:w="196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vanish w:val="0"/>
              </w:rPr>
            </w:pPr>
            <w:r>
              <w:rPr>
                <w:rFonts w:ascii="仿宋_GB2312" w:eastAsia="仿宋_GB2312" w:cs="Times New Roman" w:hint="eastAsia"/>
                <w:vanish w:val="0"/>
                <w:kern w:val="2"/>
                <w:sz w:val="32"/>
                <w:szCs w:val="32"/>
              </w:rPr>
              <w:t> </w:t>
            </w:r>
          </w:p>
        </w:tc>
      </w:tr>
      <w:tr>
        <w:tc>
          <w:tcPr>
            <w:tcW w:w="135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121</w:t>
            </w:r>
          </w:p>
        </w:tc>
        <w:tc>
          <w:tcPr>
            <w:tcW w:w="290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95</w:t>
            </w:r>
          </w:p>
        </w:tc>
        <w:tc>
          <w:tcPr>
            <w:tcW w:w="7550"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对未经批准或者采取欺骗手段骗取批准，非法占用土地的处罚</w:t>
            </w:r>
          </w:p>
        </w:tc>
        <w:tc>
          <w:tcPr>
            <w:tcW w:w="196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vanish w:val="0"/>
              </w:rPr>
            </w:pPr>
            <w:r>
              <w:rPr>
                <w:rFonts w:ascii="仿宋_GB2312" w:eastAsia="仿宋_GB2312" w:cs="Times New Roman" w:hint="eastAsia"/>
                <w:vanish w:val="0"/>
                <w:kern w:val="2"/>
                <w:sz w:val="32"/>
                <w:szCs w:val="32"/>
              </w:rPr>
              <w:t> </w:t>
            </w:r>
          </w:p>
        </w:tc>
      </w:tr>
      <w:tr>
        <w:tc>
          <w:tcPr>
            <w:tcW w:w="135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122</w:t>
            </w:r>
          </w:p>
        </w:tc>
        <w:tc>
          <w:tcPr>
            <w:tcW w:w="290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96</w:t>
            </w:r>
          </w:p>
        </w:tc>
        <w:tc>
          <w:tcPr>
            <w:tcW w:w="7550"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对超过批准的数量占用土地的处罚</w:t>
            </w:r>
          </w:p>
        </w:tc>
        <w:tc>
          <w:tcPr>
            <w:tcW w:w="196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vanish w:val="0"/>
              </w:rPr>
            </w:pPr>
            <w:r>
              <w:rPr>
                <w:rFonts w:ascii="仿宋_GB2312" w:eastAsia="仿宋_GB2312" w:cs="Times New Roman" w:hint="eastAsia"/>
                <w:vanish w:val="0"/>
                <w:kern w:val="2"/>
                <w:sz w:val="32"/>
                <w:szCs w:val="32"/>
              </w:rPr>
              <w:t> </w:t>
            </w:r>
          </w:p>
        </w:tc>
      </w:tr>
      <w:tr>
        <w:tc>
          <w:tcPr>
            <w:tcW w:w="135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123</w:t>
            </w:r>
          </w:p>
        </w:tc>
        <w:tc>
          <w:tcPr>
            <w:tcW w:w="290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97</w:t>
            </w:r>
          </w:p>
        </w:tc>
        <w:tc>
          <w:tcPr>
            <w:tcW w:w="7550"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对依法收回国有土地使用权当事人拒不交出土地的，临时使用土地期满拒不归还土地的，或者不按照批准的用途使用土地的处罚</w:t>
            </w:r>
          </w:p>
        </w:tc>
        <w:tc>
          <w:tcPr>
            <w:tcW w:w="196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vanish w:val="0"/>
              </w:rPr>
            </w:pPr>
            <w:r>
              <w:rPr>
                <w:rFonts w:ascii="仿宋_GB2312" w:eastAsia="仿宋_GB2312" w:cs="Times New Roman" w:hint="eastAsia"/>
                <w:vanish w:val="0"/>
                <w:kern w:val="2"/>
                <w:sz w:val="32"/>
                <w:szCs w:val="32"/>
              </w:rPr>
              <w:t> </w:t>
            </w:r>
          </w:p>
        </w:tc>
      </w:tr>
      <w:tr>
        <w:tc>
          <w:tcPr>
            <w:tcW w:w="135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124</w:t>
            </w:r>
          </w:p>
        </w:tc>
        <w:tc>
          <w:tcPr>
            <w:tcW w:w="290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98</w:t>
            </w:r>
          </w:p>
        </w:tc>
        <w:tc>
          <w:tcPr>
            <w:tcW w:w="7550"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对擅自将农民集体所有的土地通过出让、转让使用权或者出租等方式用于非农业建设，或者违反《土地管理法》规定，对集体经营性建设用地通过出让、出租等方式交由单位或者个人使用的处罚</w:t>
            </w:r>
          </w:p>
        </w:tc>
        <w:tc>
          <w:tcPr>
            <w:tcW w:w="196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vanish w:val="0"/>
              </w:rPr>
            </w:pPr>
            <w:r>
              <w:rPr>
                <w:rFonts w:ascii="仿宋_GB2312" w:eastAsia="仿宋_GB2312" w:cs="Times New Roman" w:hint="eastAsia"/>
                <w:vanish w:val="0"/>
                <w:kern w:val="2"/>
                <w:sz w:val="32"/>
                <w:szCs w:val="32"/>
              </w:rPr>
              <w:t> </w:t>
            </w:r>
          </w:p>
        </w:tc>
      </w:tr>
      <w:tr>
        <w:tc>
          <w:tcPr>
            <w:tcW w:w="135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125</w:t>
            </w:r>
          </w:p>
        </w:tc>
        <w:tc>
          <w:tcPr>
            <w:tcW w:w="290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99</w:t>
            </w:r>
          </w:p>
        </w:tc>
        <w:tc>
          <w:tcPr>
            <w:tcW w:w="7550"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对在土地利用总体规划确定的禁止开垦区进行开垦的处罚</w:t>
            </w:r>
          </w:p>
        </w:tc>
        <w:tc>
          <w:tcPr>
            <w:tcW w:w="196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vanish w:val="0"/>
              </w:rPr>
            </w:pPr>
            <w:r>
              <w:rPr>
                <w:rFonts w:ascii="仿宋_GB2312" w:eastAsia="仿宋_GB2312" w:cs="Times New Roman" w:hint="eastAsia"/>
                <w:vanish w:val="0"/>
                <w:kern w:val="2"/>
                <w:sz w:val="32"/>
                <w:szCs w:val="32"/>
              </w:rPr>
              <w:t> </w:t>
            </w:r>
          </w:p>
        </w:tc>
      </w:tr>
      <w:tr>
        <w:tc>
          <w:tcPr>
            <w:tcW w:w="135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126</w:t>
            </w:r>
          </w:p>
        </w:tc>
        <w:tc>
          <w:tcPr>
            <w:tcW w:w="290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100</w:t>
            </w:r>
          </w:p>
        </w:tc>
        <w:tc>
          <w:tcPr>
            <w:tcW w:w="7550"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对在临时使用的土地上修建永久性建筑物、构筑物的处罚</w:t>
            </w:r>
          </w:p>
        </w:tc>
        <w:tc>
          <w:tcPr>
            <w:tcW w:w="196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vanish w:val="0"/>
              </w:rPr>
            </w:pPr>
            <w:r>
              <w:rPr>
                <w:rFonts w:ascii="仿宋_GB2312" w:eastAsia="仿宋_GB2312" w:cs="Times New Roman" w:hint="eastAsia"/>
                <w:vanish w:val="0"/>
                <w:kern w:val="2"/>
                <w:sz w:val="32"/>
                <w:szCs w:val="32"/>
              </w:rPr>
              <w:t> </w:t>
            </w:r>
          </w:p>
        </w:tc>
      </w:tr>
      <w:tr>
        <w:tc>
          <w:tcPr>
            <w:tcW w:w="135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127</w:t>
            </w:r>
          </w:p>
        </w:tc>
        <w:tc>
          <w:tcPr>
            <w:tcW w:w="290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101</w:t>
            </w:r>
          </w:p>
        </w:tc>
        <w:tc>
          <w:tcPr>
            <w:tcW w:w="7550"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对在土地利用总体规划制定前已建的不符合土地利用总体规划确定的用途的建筑物、构筑物重建、扩建的处罚</w:t>
            </w:r>
          </w:p>
        </w:tc>
        <w:tc>
          <w:tcPr>
            <w:tcW w:w="196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vanish w:val="0"/>
              </w:rPr>
            </w:pPr>
            <w:r>
              <w:rPr>
                <w:rFonts w:ascii="仿宋_GB2312" w:eastAsia="仿宋_GB2312" w:cs="Times New Roman" w:hint="eastAsia"/>
                <w:vanish w:val="0"/>
                <w:kern w:val="2"/>
                <w:sz w:val="32"/>
                <w:szCs w:val="32"/>
              </w:rPr>
              <w:t> </w:t>
            </w:r>
          </w:p>
        </w:tc>
      </w:tr>
      <w:tr>
        <w:tc>
          <w:tcPr>
            <w:tcW w:w="135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128</w:t>
            </w:r>
          </w:p>
        </w:tc>
        <w:tc>
          <w:tcPr>
            <w:tcW w:w="290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102</w:t>
            </w:r>
          </w:p>
        </w:tc>
        <w:tc>
          <w:tcPr>
            <w:tcW w:w="7550"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对建设项目施工和地质勘查临时占用耕地的土地使用者，自临时用地期满之日起一年以上未恢复种植条件的处罚</w:t>
            </w:r>
          </w:p>
        </w:tc>
        <w:tc>
          <w:tcPr>
            <w:tcW w:w="196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vanish w:val="0"/>
              </w:rPr>
            </w:pPr>
            <w:r>
              <w:rPr>
                <w:rFonts w:ascii="仿宋_GB2312" w:eastAsia="仿宋_GB2312" w:cs="Times New Roman" w:hint="eastAsia"/>
                <w:vanish w:val="0"/>
                <w:kern w:val="2"/>
                <w:sz w:val="32"/>
                <w:szCs w:val="32"/>
              </w:rPr>
              <w:t> </w:t>
            </w:r>
          </w:p>
        </w:tc>
      </w:tr>
      <w:tr>
        <w:tc>
          <w:tcPr>
            <w:tcW w:w="135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129</w:t>
            </w:r>
          </w:p>
        </w:tc>
        <w:tc>
          <w:tcPr>
            <w:tcW w:w="290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103</w:t>
            </w:r>
          </w:p>
        </w:tc>
        <w:tc>
          <w:tcPr>
            <w:tcW w:w="7550"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对非法占用基本农田建窑、建房、建坟、挖砂、采石、采矿、取土、堆放固体废弃物或者从事其他活动破坏基本农田，毁坏种植条件的处罚</w:t>
            </w:r>
          </w:p>
        </w:tc>
        <w:tc>
          <w:tcPr>
            <w:tcW w:w="196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vanish w:val="0"/>
              </w:rPr>
            </w:pPr>
            <w:r>
              <w:rPr>
                <w:rFonts w:ascii="仿宋_GB2312" w:eastAsia="仿宋_GB2312" w:cs="Times New Roman" w:hint="eastAsia"/>
                <w:vanish w:val="0"/>
                <w:kern w:val="2"/>
                <w:sz w:val="32"/>
                <w:szCs w:val="32"/>
              </w:rPr>
              <w:t> </w:t>
            </w:r>
          </w:p>
        </w:tc>
      </w:tr>
      <w:tr>
        <w:tc>
          <w:tcPr>
            <w:tcW w:w="135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130</w:t>
            </w:r>
          </w:p>
        </w:tc>
        <w:tc>
          <w:tcPr>
            <w:tcW w:w="2902" w:type="dxa"/>
            <w:tcBorders>
              <w:top w:val="single" w:sz="4" w:space="0" w:color="auto"/>
              <w:left w:val="single" w:sz="4" w:space="0" w:color="auto"/>
              <w:bottom w:val="single" w:sz="4" w:space="0" w:color="auto"/>
              <w:right w:val="single" w:sz="4" w:space="0" w:color="auto"/>
              <w:tl2br w:val="nil"/>
              <w:tr2bl w:val="nil"/>
            </w:tcBorders>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104</w:t>
            </w:r>
          </w:p>
        </w:tc>
        <w:tc>
          <w:tcPr>
            <w:tcW w:w="7550" w:type="dxa"/>
            <w:tcBorders>
              <w:top w:val="single" w:sz="4" w:space="0" w:color="auto"/>
              <w:left w:val="single" w:sz="4" w:space="0" w:color="auto"/>
              <w:bottom w:val="single" w:sz="4" w:space="0" w:color="auto"/>
              <w:right w:val="single" w:sz="4" w:space="0" w:color="auto"/>
              <w:tl2br w:val="nil"/>
              <w:tr2bl w:val="nil"/>
            </w:tcBorders>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对破坏或者擅自改变基本农田保护区标志的处罚</w:t>
            </w:r>
          </w:p>
        </w:tc>
        <w:tc>
          <w:tcPr>
            <w:tcW w:w="196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vanish w:val="0"/>
              </w:rPr>
            </w:pPr>
            <w:r>
              <w:rPr>
                <w:rFonts w:ascii="仿宋_GB2312" w:eastAsia="仿宋_GB2312" w:cs="Times New Roman" w:hint="eastAsia"/>
                <w:vanish w:val="0"/>
                <w:kern w:val="2"/>
                <w:sz w:val="32"/>
                <w:szCs w:val="32"/>
              </w:rPr>
              <w:t> </w:t>
            </w:r>
          </w:p>
        </w:tc>
      </w:tr>
      <w:tr>
        <w:tc>
          <w:tcPr>
            <w:tcW w:w="135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131</w:t>
            </w:r>
          </w:p>
        </w:tc>
        <w:tc>
          <w:tcPr>
            <w:tcW w:w="290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105</w:t>
            </w:r>
          </w:p>
        </w:tc>
        <w:tc>
          <w:tcPr>
            <w:tcW w:w="7550"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对未取得建设工程规划许可证进行建设的处罚</w:t>
            </w:r>
          </w:p>
        </w:tc>
        <w:tc>
          <w:tcPr>
            <w:tcW w:w="196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vanish w:val="0"/>
              </w:rPr>
            </w:pPr>
            <w:r>
              <w:rPr>
                <w:rFonts w:ascii="仿宋_GB2312" w:eastAsia="仿宋_GB2312" w:cs="Times New Roman" w:hint="eastAsia"/>
                <w:vanish w:val="0"/>
                <w:kern w:val="2"/>
                <w:sz w:val="32"/>
                <w:szCs w:val="32"/>
              </w:rPr>
              <w:t> </w:t>
            </w:r>
          </w:p>
        </w:tc>
      </w:tr>
      <w:tr>
        <w:tc>
          <w:tcPr>
            <w:tcW w:w="135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132</w:t>
            </w:r>
          </w:p>
        </w:tc>
        <w:tc>
          <w:tcPr>
            <w:tcW w:w="290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106</w:t>
            </w:r>
          </w:p>
        </w:tc>
        <w:tc>
          <w:tcPr>
            <w:tcW w:w="7550"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对未经批准进行临时建设的，未按照批准内容进行临时建设的，临时建筑物、构筑物超过批准期限不拆除的处罚</w:t>
            </w:r>
          </w:p>
        </w:tc>
        <w:tc>
          <w:tcPr>
            <w:tcW w:w="196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vanish w:val="0"/>
              </w:rPr>
            </w:pPr>
            <w:r>
              <w:rPr>
                <w:rFonts w:ascii="仿宋_GB2312" w:eastAsia="仿宋_GB2312" w:cs="Times New Roman" w:hint="eastAsia"/>
                <w:vanish w:val="0"/>
                <w:kern w:val="2"/>
                <w:sz w:val="32"/>
                <w:szCs w:val="32"/>
              </w:rPr>
              <w:t> </w:t>
            </w:r>
          </w:p>
        </w:tc>
      </w:tr>
      <w:tr>
        <w:tc>
          <w:tcPr>
            <w:tcW w:w="135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133</w:t>
            </w:r>
          </w:p>
        </w:tc>
        <w:tc>
          <w:tcPr>
            <w:tcW w:w="290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107</w:t>
            </w:r>
          </w:p>
        </w:tc>
        <w:tc>
          <w:tcPr>
            <w:tcW w:w="7550"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对未取得采矿许可证擅自采矿的处罚</w:t>
            </w:r>
          </w:p>
        </w:tc>
        <w:tc>
          <w:tcPr>
            <w:tcW w:w="196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vanish w:val="0"/>
              </w:rPr>
            </w:pPr>
            <w:r>
              <w:rPr>
                <w:rFonts w:ascii="仿宋_GB2312" w:eastAsia="仿宋_GB2312" w:cs="Times New Roman" w:hint="eastAsia"/>
                <w:vanish w:val="0"/>
                <w:kern w:val="2"/>
                <w:sz w:val="32"/>
                <w:szCs w:val="32"/>
              </w:rPr>
              <w:t> </w:t>
            </w:r>
          </w:p>
        </w:tc>
      </w:tr>
      <w:tr>
        <w:tc>
          <w:tcPr>
            <w:tcW w:w="135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134</w:t>
            </w:r>
          </w:p>
        </w:tc>
        <w:tc>
          <w:tcPr>
            <w:tcW w:w="290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108</w:t>
            </w:r>
          </w:p>
        </w:tc>
        <w:tc>
          <w:tcPr>
            <w:tcW w:w="7550"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对未取得勘查许可证擅自进行勘查工作的处罚</w:t>
            </w:r>
          </w:p>
        </w:tc>
        <w:tc>
          <w:tcPr>
            <w:tcW w:w="196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vanish w:val="0"/>
              </w:rPr>
            </w:pPr>
            <w:r>
              <w:rPr>
                <w:rFonts w:ascii="仿宋_GB2312" w:eastAsia="仿宋_GB2312" w:cs="Times New Roman" w:hint="eastAsia"/>
                <w:vanish w:val="0"/>
                <w:kern w:val="2"/>
                <w:sz w:val="32"/>
                <w:szCs w:val="32"/>
              </w:rPr>
              <w:t> </w:t>
            </w:r>
          </w:p>
        </w:tc>
      </w:tr>
      <w:tr>
        <w:tc>
          <w:tcPr>
            <w:tcW w:w="135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135</w:t>
            </w:r>
          </w:p>
        </w:tc>
        <w:tc>
          <w:tcPr>
            <w:tcW w:w="290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109</w:t>
            </w:r>
          </w:p>
        </w:tc>
        <w:tc>
          <w:tcPr>
            <w:tcW w:w="7550"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对破坏或者擅自移动矿区范围界桩或者地面标志的处罚</w:t>
            </w:r>
          </w:p>
        </w:tc>
        <w:tc>
          <w:tcPr>
            <w:tcW w:w="196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vanish w:val="0"/>
              </w:rPr>
            </w:pPr>
            <w:r>
              <w:rPr>
                <w:rFonts w:ascii="仿宋_GB2312" w:eastAsia="仿宋_GB2312" w:cs="Times New Roman" w:hint="eastAsia"/>
                <w:vanish w:val="0"/>
                <w:kern w:val="2"/>
                <w:sz w:val="32"/>
                <w:szCs w:val="32"/>
              </w:rPr>
              <w:t> </w:t>
            </w:r>
          </w:p>
        </w:tc>
      </w:tr>
      <w:tr>
        <w:tc>
          <w:tcPr>
            <w:tcW w:w="135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136</w:t>
            </w:r>
          </w:p>
        </w:tc>
        <w:tc>
          <w:tcPr>
            <w:tcW w:w="290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110</w:t>
            </w:r>
          </w:p>
        </w:tc>
        <w:tc>
          <w:tcPr>
            <w:tcW w:w="7550"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对扰乱、阻碍矿山地质环境保护与治理修复工作，侵占，损坏损毁矿山地质环境监测设施或者矿山地质环境保护与治理恢复设施的处罚</w:t>
            </w:r>
          </w:p>
        </w:tc>
        <w:tc>
          <w:tcPr>
            <w:tcW w:w="196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vanish w:val="0"/>
              </w:rPr>
            </w:pPr>
            <w:r>
              <w:rPr>
                <w:rFonts w:ascii="仿宋_GB2312" w:eastAsia="仿宋_GB2312" w:cs="Times New Roman" w:hint="eastAsia"/>
                <w:vanish w:val="0"/>
                <w:kern w:val="2"/>
                <w:sz w:val="32"/>
                <w:szCs w:val="32"/>
              </w:rPr>
              <w:t> </w:t>
            </w:r>
          </w:p>
        </w:tc>
      </w:tr>
      <w:tr>
        <w:tc>
          <w:tcPr>
            <w:tcW w:w="135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137</w:t>
            </w:r>
          </w:p>
        </w:tc>
        <w:tc>
          <w:tcPr>
            <w:tcW w:w="290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111</w:t>
            </w:r>
          </w:p>
        </w:tc>
        <w:tc>
          <w:tcPr>
            <w:tcW w:w="7550"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对未经批准发掘古生物化石的处罚</w:t>
            </w:r>
          </w:p>
        </w:tc>
        <w:tc>
          <w:tcPr>
            <w:tcW w:w="196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vanish w:val="0"/>
              </w:rPr>
            </w:pPr>
            <w:r>
              <w:rPr>
                <w:rFonts w:ascii="仿宋_GB2312" w:eastAsia="仿宋_GB2312" w:cs="Times New Roman" w:hint="eastAsia"/>
                <w:vanish w:val="0"/>
                <w:kern w:val="2"/>
                <w:sz w:val="32"/>
                <w:szCs w:val="32"/>
              </w:rPr>
              <w:t> </w:t>
            </w:r>
          </w:p>
        </w:tc>
      </w:tr>
      <w:tr>
        <w:tc>
          <w:tcPr>
            <w:tcW w:w="135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138</w:t>
            </w:r>
          </w:p>
        </w:tc>
        <w:tc>
          <w:tcPr>
            <w:tcW w:w="290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112</w:t>
            </w:r>
          </w:p>
        </w:tc>
        <w:tc>
          <w:tcPr>
            <w:tcW w:w="7550"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对损毁，擅自移动于永久性测量标志或者正在使用中的临时性测量标志的处罚</w:t>
            </w:r>
          </w:p>
        </w:tc>
        <w:tc>
          <w:tcPr>
            <w:tcW w:w="196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vanish w:val="0"/>
              </w:rPr>
            </w:pPr>
            <w:r>
              <w:rPr>
                <w:rFonts w:ascii="仿宋_GB2312" w:eastAsia="仿宋_GB2312" w:cs="Times New Roman" w:hint="eastAsia"/>
                <w:vanish w:val="0"/>
                <w:kern w:val="2"/>
                <w:sz w:val="32"/>
                <w:szCs w:val="32"/>
              </w:rPr>
              <w:t> </w:t>
            </w:r>
          </w:p>
        </w:tc>
      </w:tr>
      <w:tr>
        <w:tc>
          <w:tcPr>
            <w:tcW w:w="135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139</w:t>
            </w:r>
          </w:p>
        </w:tc>
        <w:tc>
          <w:tcPr>
            <w:tcW w:w="290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113</w:t>
            </w:r>
          </w:p>
        </w:tc>
        <w:tc>
          <w:tcPr>
            <w:tcW w:w="7550"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对侵占永久性测量标志用地的处罚</w:t>
            </w:r>
          </w:p>
        </w:tc>
        <w:tc>
          <w:tcPr>
            <w:tcW w:w="196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vanish w:val="0"/>
              </w:rPr>
            </w:pPr>
            <w:r>
              <w:rPr>
                <w:rFonts w:ascii="仿宋_GB2312" w:eastAsia="仿宋_GB2312" w:cs="Times New Roman" w:hint="eastAsia"/>
                <w:vanish w:val="0"/>
                <w:kern w:val="2"/>
                <w:sz w:val="32"/>
                <w:szCs w:val="32"/>
              </w:rPr>
              <w:t> </w:t>
            </w:r>
          </w:p>
        </w:tc>
      </w:tr>
      <w:tr>
        <w:tc>
          <w:tcPr>
            <w:tcW w:w="135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140</w:t>
            </w:r>
          </w:p>
        </w:tc>
        <w:tc>
          <w:tcPr>
            <w:tcW w:w="290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114</w:t>
            </w:r>
          </w:p>
        </w:tc>
        <w:tc>
          <w:tcPr>
            <w:tcW w:w="7550"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对在永久性测量标志安全控制范围内从事危险测量标志安全和使用效能的活动的处罚</w:t>
            </w:r>
          </w:p>
        </w:tc>
        <w:tc>
          <w:tcPr>
            <w:tcW w:w="196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vanish w:val="0"/>
              </w:rPr>
            </w:pPr>
            <w:r>
              <w:rPr>
                <w:rFonts w:ascii="仿宋_GB2312" w:eastAsia="仿宋_GB2312" w:cs="Times New Roman" w:hint="eastAsia"/>
                <w:vanish w:val="0"/>
                <w:kern w:val="2"/>
                <w:sz w:val="32"/>
                <w:szCs w:val="32"/>
              </w:rPr>
              <w:t> </w:t>
            </w:r>
          </w:p>
        </w:tc>
      </w:tr>
      <w:tr>
        <w:tc>
          <w:tcPr>
            <w:tcW w:w="135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141</w:t>
            </w:r>
          </w:p>
        </w:tc>
        <w:tc>
          <w:tcPr>
            <w:tcW w:w="290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115</w:t>
            </w:r>
          </w:p>
        </w:tc>
        <w:tc>
          <w:tcPr>
            <w:tcW w:w="7550"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对擅自拆除永久性测量标志或者使永久性测量标识失去使用效能、或者拒绝支付拆迁费用的处罚</w:t>
            </w:r>
          </w:p>
        </w:tc>
        <w:tc>
          <w:tcPr>
            <w:tcW w:w="196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vanish w:val="0"/>
              </w:rPr>
            </w:pPr>
            <w:r>
              <w:rPr>
                <w:rFonts w:ascii="仿宋_GB2312" w:eastAsia="仿宋_GB2312" w:cs="Times New Roman" w:hint="eastAsia"/>
                <w:vanish w:val="0"/>
                <w:kern w:val="2"/>
                <w:sz w:val="32"/>
                <w:szCs w:val="32"/>
              </w:rPr>
              <w:t> </w:t>
            </w:r>
          </w:p>
        </w:tc>
      </w:tr>
      <w:tr>
        <w:tc>
          <w:tcPr>
            <w:tcW w:w="135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142</w:t>
            </w:r>
          </w:p>
        </w:tc>
        <w:tc>
          <w:tcPr>
            <w:tcW w:w="290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116</w:t>
            </w:r>
          </w:p>
        </w:tc>
        <w:tc>
          <w:tcPr>
            <w:tcW w:w="7550"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对干扰或者阻挠测量标志建设单位依法使用土地或者在建筑物上建设永久性测量标志的处罚</w:t>
            </w:r>
          </w:p>
        </w:tc>
        <w:tc>
          <w:tcPr>
            <w:tcW w:w="196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vanish w:val="0"/>
              </w:rPr>
            </w:pPr>
            <w:r>
              <w:rPr>
                <w:rFonts w:ascii="仿宋_GB2312" w:eastAsia="仿宋_GB2312" w:cs="Times New Roman" w:hint="eastAsia"/>
                <w:vanish w:val="0"/>
                <w:kern w:val="2"/>
                <w:sz w:val="32"/>
                <w:szCs w:val="32"/>
              </w:rPr>
              <w:t> </w:t>
            </w:r>
          </w:p>
        </w:tc>
      </w:tr>
      <w:tr>
        <w:tc>
          <w:tcPr>
            <w:tcW w:w="135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vanish w:val="0"/>
              </w:rPr>
            </w:pPr>
            <w:r>
              <w:rPr>
                <w:rFonts w:ascii="仿宋_GB2312" w:eastAsia="仿宋_GB2312" w:cs="Times New Roman" w:hint="eastAsia"/>
                <w:vanish w:val="0"/>
                <w:kern w:val="2"/>
                <w:sz w:val="32"/>
                <w:szCs w:val="32"/>
              </w:rPr>
              <w:t> </w:t>
            </w:r>
          </w:p>
        </w:tc>
        <w:tc>
          <w:tcPr>
            <w:tcW w:w="290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三、行政强制</w:t>
            </w:r>
          </w:p>
        </w:tc>
        <w:tc>
          <w:tcPr>
            <w:tcW w:w="7550"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hint="eastAsia"/>
                <w:b/>
                <w:bCs/>
                <w:vanish w:val="0"/>
                <w:sz w:val="32"/>
                <w:szCs w:val="32"/>
              </w:rPr>
            </w:pPr>
            <w:r>
              <w:rPr>
                <w:rFonts w:ascii="仿宋_GB2312" w:eastAsia="仿宋_GB2312" w:cs="Times New Roman" w:hint="eastAsia"/>
                <w:vanish w:val="0"/>
                <w:kern w:val="2"/>
                <w:sz w:val="32"/>
                <w:szCs w:val="32"/>
              </w:rPr>
              <w:t>共0项</w:t>
            </w:r>
          </w:p>
        </w:tc>
        <w:tc>
          <w:tcPr>
            <w:tcW w:w="196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vanish w:val="0"/>
              </w:rPr>
            </w:pPr>
            <w:r>
              <w:rPr>
                <w:rFonts w:ascii="仿宋_GB2312" w:eastAsia="仿宋_GB2312" w:cs="Times New Roman" w:hint="eastAsia"/>
                <w:vanish w:val="0"/>
                <w:kern w:val="2"/>
                <w:sz w:val="32"/>
                <w:szCs w:val="32"/>
              </w:rPr>
              <w:t> </w:t>
            </w:r>
          </w:p>
        </w:tc>
      </w:tr>
      <w:tr>
        <w:tc>
          <w:tcPr>
            <w:tcW w:w="135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vanish w:val="0"/>
              </w:rPr>
            </w:pPr>
            <w:r>
              <w:rPr>
                <w:rFonts w:ascii="仿宋_GB2312" w:eastAsia="仿宋_GB2312" w:cs="Times New Roman" w:hint="eastAsia"/>
                <w:vanish w:val="0"/>
                <w:kern w:val="2"/>
                <w:sz w:val="32"/>
                <w:szCs w:val="32"/>
              </w:rPr>
              <w:t> </w:t>
            </w:r>
          </w:p>
        </w:tc>
        <w:tc>
          <w:tcPr>
            <w:tcW w:w="290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四、行政征收</w:t>
            </w:r>
          </w:p>
        </w:tc>
        <w:tc>
          <w:tcPr>
            <w:tcW w:w="7550"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hint="eastAsia"/>
                <w:b/>
                <w:bCs/>
                <w:vanish w:val="0"/>
                <w:sz w:val="32"/>
                <w:szCs w:val="32"/>
              </w:rPr>
            </w:pPr>
            <w:r>
              <w:rPr>
                <w:rFonts w:ascii="仿宋_GB2312" w:eastAsia="仿宋_GB2312" w:cs="Times New Roman" w:hint="eastAsia"/>
                <w:vanish w:val="0"/>
                <w:kern w:val="2"/>
                <w:sz w:val="32"/>
                <w:szCs w:val="32"/>
              </w:rPr>
              <w:t>共0项</w:t>
            </w:r>
          </w:p>
        </w:tc>
        <w:tc>
          <w:tcPr>
            <w:tcW w:w="196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vanish w:val="0"/>
              </w:rPr>
            </w:pPr>
            <w:r>
              <w:rPr>
                <w:rFonts w:ascii="仿宋_GB2312" w:eastAsia="仿宋_GB2312" w:cs="Times New Roman" w:hint="eastAsia"/>
                <w:vanish w:val="0"/>
                <w:kern w:val="2"/>
                <w:sz w:val="32"/>
                <w:szCs w:val="32"/>
              </w:rPr>
              <w:t> </w:t>
            </w:r>
          </w:p>
        </w:tc>
      </w:tr>
      <w:tr>
        <w:tc>
          <w:tcPr>
            <w:tcW w:w="135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vanish w:val="0"/>
              </w:rPr>
            </w:pPr>
            <w:r>
              <w:rPr>
                <w:rFonts w:ascii="仿宋_GB2312" w:eastAsia="仿宋_GB2312" w:cs="Times New Roman" w:hint="eastAsia"/>
                <w:vanish w:val="0"/>
                <w:kern w:val="2"/>
                <w:sz w:val="32"/>
                <w:szCs w:val="32"/>
              </w:rPr>
              <w:t> </w:t>
            </w:r>
          </w:p>
        </w:tc>
        <w:tc>
          <w:tcPr>
            <w:tcW w:w="290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五、行政给付</w:t>
            </w:r>
          </w:p>
        </w:tc>
        <w:tc>
          <w:tcPr>
            <w:tcW w:w="7550"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共28项</w:t>
            </w:r>
          </w:p>
        </w:tc>
        <w:tc>
          <w:tcPr>
            <w:tcW w:w="196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vanish w:val="0"/>
              </w:rPr>
            </w:pPr>
            <w:r>
              <w:rPr>
                <w:rFonts w:ascii="仿宋_GB2312" w:eastAsia="仿宋_GB2312" w:cs="Times New Roman" w:hint="eastAsia"/>
                <w:vanish w:val="0"/>
                <w:kern w:val="2"/>
                <w:sz w:val="32"/>
                <w:szCs w:val="32"/>
              </w:rPr>
              <w:t> </w:t>
            </w:r>
          </w:p>
        </w:tc>
      </w:tr>
      <w:tr>
        <w:tc>
          <w:tcPr>
            <w:tcW w:w="135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143</w:t>
            </w:r>
          </w:p>
        </w:tc>
        <w:tc>
          <w:tcPr>
            <w:tcW w:w="290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1</w:t>
            </w:r>
          </w:p>
        </w:tc>
        <w:tc>
          <w:tcPr>
            <w:tcW w:w="7550"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蓄滞洪区内居民补偿金确定与补偿凭证申请办理</w:t>
            </w:r>
          </w:p>
        </w:tc>
        <w:tc>
          <w:tcPr>
            <w:tcW w:w="196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vanish w:val="0"/>
              </w:rPr>
            </w:pPr>
            <w:r>
              <w:rPr>
                <w:rFonts w:ascii="仿宋_GB2312" w:eastAsia="仿宋_GB2312" w:cs="Times New Roman" w:hint="eastAsia"/>
                <w:vanish w:val="0"/>
                <w:kern w:val="2"/>
                <w:sz w:val="32"/>
                <w:szCs w:val="32"/>
              </w:rPr>
              <w:t> </w:t>
            </w:r>
          </w:p>
        </w:tc>
      </w:tr>
      <w:tr>
        <w:tc>
          <w:tcPr>
            <w:tcW w:w="135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144</w:t>
            </w:r>
          </w:p>
        </w:tc>
        <w:tc>
          <w:tcPr>
            <w:tcW w:w="290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2</w:t>
            </w:r>
          </w:p>
        </w:tc>
        <w:tc>
          <w:tcPr>
            <w:tcW w:w="7550"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部分农村籍退役士兵老年生活补助申请复核</w:t>
            </w:r>
          </w:p>
        </w:tc>
        <w:tc>
          <w:tcPr>
            <w:tcW w:w="196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vanish w:val="0"/>
              </w:rPr>
            </w:pPr>
            <w:r>
              <w:rPr>
                <w:rFonts w:ascii="仿宋_GB2312" w:eastAsia="仿宋_GB2312" w:cs="Times New Roman" w:hint="eastAsia"/>
                <w:vanish w:val="0"/>
                <w:kern w:val="2"/>
                <w:sz w:val="32"/>
                <w:szCs w:val="32"/>
              </w:rPr>
              <w:t> </w:t>
            </w:r>
          </w:p>
        </w:tc>
      </w:tr>
      <w:tr>
        <w:tc>
          <w:tcPr>
            <w:tcW w:w="135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145</w:t>
            </w:r>
          </w:p>
        </w:tc>
        <w:tc>
          <w:tcPr>
            <w:tcW w:w="290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3</w:t>
            </w:r>
          </w:p>
        </w:tc>
        <w:tc>
          <w:tcPr>
            <w:tcW w:w="7550"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部分烈士子女定期生活补助申请复核</w:t>
            </w:r>
          </w:p>
        </w:tc>
        <w:tc>
          <w:tcPr>
            <w:tcW w:w="196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vanish w:val="0"/>
              </w:rPr>
            </w:pPr>
            <w:r>
              <w:rPr>
                <w:rFonts w:ascii="仿宋_GB2312" w:eastAsia="仿宋_GB2312" w:cs="Times New Roman" w:hint="eastAsia"/>
                <w:vanish w:val="0"/>
                <w:kern w:val="2"/>
                <w:sz w:val="32"/>
                <w:szCs w:val="32"/>
              </w:rPr>
              <w:t> </w:t>
            </w:r>
          </w:p>
        </w:tc>
      </w:tr>
      <w:tr>
        <w:tc>
          <w:tcPr>
            <w:tcW w:w="135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146</w:t>
            </w:r>
          </w:p>
        </w:tc>
        <w:tc>
          <w:tcPr>
            <w:tcW w:w="290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4</w:t>
            </w:r>
          </w:p>
        </w:tc>
        <w:tc>
          <w:tcPr>
            <w:tcW w:w="7550"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参战及参加核试验退役人员待遇申请初审</w:t>
            </w:r>
          </w:p>
        </w:tc>
        <w:tc>
          <w:tcPr>
            <w:tcW w:w="196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vanish w:val="0"/>
              </w:rPr>
            </w:pPr>
            <w:r>
              <w:rPr>
                <w:rFonts w:ascii="仿宋_GB2312" w:eastAsia="仿宋_GB2312" w:cs="Times New Roman" w:hint="eastAsia"/>
                <w:vanish w:val="0"/>
                <w:kern w:val="2"/>
                <w:sz w:val="32"/>
                <w:szCs w:val="32"/>
              </w:rPr>
              <w:t> </w:t>
            </w:r>
          </w:p>
        </w:tc>
      </w:tr>
      <w:tr>
        <w:tc>
          <w:tcPr>
            <w:tcW w:w="135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147</w:t>
            </w:r>
          </w:p>
        </w:tc>
        <w:tc>
          <w:tcPr>
            <w:tcW w:w="290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5</w:t>
            </w:r>
          </w:p>
        </w:tc>
        <w:tc>
          <w:tcPr>
            <w:tcW w:w="7550"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散居孤儿基本生活费申请审核</w:t>
            </w:r>
          </w:p>
        </w:tc>
        <w:tc>
          <w:tcPr>
            <w:tcW w:w="196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vanish w:val="0"/>
              </w:rPr>
            </w:pPr>
            <w:r>
              <w:rPr>
                <w:rFonts w:ascii="仿宋_GB2312" w:eastAsia="仿宋_GB2312" w:cs="Times New Roman" w:hint="eastAsia"/>
                <w:vanish w:val="0"/>
                <w:kern w:val="2"/>
                <w:sz w:val="32"/>
                <w:szCs w:val="32"/>
              </w:rPr>
              <w:t> </w:t>
            </w:r>
          </w:p>
        </w:tc>
      </w:tr>
      <w:tr>
        <w:tc>
          <w:tcPr>
            <w:tcW w:w="135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148</w:t>
            </w:r>
          </w:p>
        </w:tc>
        <w:tc>
          <w:tcPr>
            <w:tcW w:w="290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6</w:t>
            </w:r>
          </w:p>
        </w:tc>
        <w:tc>
          <w:tcPr>
            <w:tcW w:w="7550"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临时救助申请受理、审核</w:t>
            </w:r>
          </w:p>
        </w:tc>
        <w:tc>
          <w:tcPr>
            <w:tcW w:w="196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vanish w:val="0"/>
              </w:rPr>
            </w:pPr>
            <w:r>
              <w:rPr>
                <w:rFonts w:ascii="仿宋_GB2312" w:eastAsia="仿宋_GB2312" w:cs="Times New Roman" w:hint="eastAsia"/>
                <w:vanish w:val="0"/>
                <w:kern w:val="2"/>
                <w:sz w:val="32"/>
                <w:szCs w:val="32"/>
              </w:rPr>
              <w:t> </w:t>
            </w:r>
          </w:p>
        </w:tc>
      </w:tr>
      <w:tr>
        <w:tc>
          <w:tcPr>
            <w:tcW w:w="135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149</w:t>
            </w:r>
          </w:p>
        </w:tc>
        <w:tc>
          <w:tcPr>
            <w:tcW w:w="290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7</w:t>
            </w:r>
          </w:p>
        </w:tc>
        <w:tc>
          <w:tcPr>
            <w:tcW w:w="7550"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孤儿和事实无人抚养儿童基本生活补贴申请审核</w:t>
            </w:r>
          </w:p>
        </w:tc>
        <w:tc>
          <w:tcPr>
            <w:tcW w:w="196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vanish w:val="0"/>
              </w:rPr>
            </w:pPr>
            <w:r>
              <w:rPr>
                <w:rFonts w:ascii="仿宋_GB2312" w:eastAsia="仿宋_GB2312" w:cs="Times New Roman" w:hint="eastAsia"/>
                <w:vanish w:val="0"/>
                <w:kern w:val="2"/>
                <w:sz w:val="32"/>
                <w:szCs w:val="32"/>
              </w:rPr>
              <w:t> </w:t>
            </w:r>
          </w:p>
        </w:tc>
      </w:tr>
      <w:tr>
        <w:tc>
          <w:tcPr>
            <w:tcW w:w="135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150</w:t>
            </w:r>
          </w:p>
        </w:tc>
        <w:tc>
          <w:tcPr>
            <w:tcW w:w="290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8</w:t>
            </w:r>
          </w:p>
        </w:tc>
        <w:tc>
          <w:tcPr>
            <w:tcW w:w="7550"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重度残疾人护理补贴申请初审</w:t>
            </w:r>
          </w:p>
        </w:tc>
        <w:tc>
          <w:tcPr>
            <w:tcW w:w="196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vanish w:val="0"/>
              </w:rPr>
            </w:pPr>
            <w:r>
              <w:rPr>
                <w:rFonts w:ascii="仿宋_GB2312" w:eastAsia="仿宋_GB2312" w:cs="Times New Roman" w:hint="eastAsia"/>
                <w:vanish w:val="0"/>
                <w:kern w:val="2"/>
                <w:sz w:val="32"/>
                <w:szCs w:val="32"/>
              </w:rPr>
              <w:t> </w:t>
            </w:r>
          </w:p>
        </w:tc>
      </w:tr>
      <w:tr>
        <w:tc>
          <w:tcPr>
            <w:tcW w:w="135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151</w:t>
            </w:r>
          </w:p>
        </w:tc>
        <w:tc>
          <w:tcPr>
            <w:tcW w:w="290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9</w:t>
            </w:r>
          </w:p>
        </w:tc>
        <w:tc>
          <w:tcPr>
            <w:tcW w:w="7550"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医疗救助申请审核</w:t>
            </w:r>
          </w:p>
        </w:tc>
        <w:tc>
          <w:tcPr>
            <w:tcW w:w="196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vanish w:val="0"/>
              </w:rPr>
            </w:pPr>
            <w:r>
              <w:rPr>
                <w:rFonts w:ascii="仿宋_GB2312" w:eastAsia="仿宋_GB2312" w:cs="Times New Roman" w:hint="eastAsia"/>
                <w:vanish w:val="0"/>
                <w:kern w:val="2"/>
                <w:sz w:val="32"/>
                <w:szCs w:val="32"/>
              </w:rPr>
              <w:t> </w:t>
            </w:r>
          </w:p>
        </w:tc>
      </w:tr>
      <w:tr>
        <w:tc>
          <w:tcPr>
            <w:tcW w:w="135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152</w:t>
            </w:r>
          </w:p>
        </w:tc>
        <w:tc>
          <w:tcPr>
            <w:tcW w:w="290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10</w:t>
            </w:r>
          </w:p>
        </w:tc>
        <w:tc>
          <w:tcPr>
            <w:tcW w:w="7550"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自然灾害民房恢复重建资金及灾民基本生活补助资金申请受理、审核</w:t>
            </w:r>
          </w:p>
        </w:tc>
        <w:tc>
          <w:tcPr>
            <w:tcW w:w="196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vanish w:val="0"/>
              </w:rPr>
            </w:pPr>
            <w:r>
              <w:rPr>
                <w:rFonts w:ascii="仿宋_GB2312" w:eastAsia="仿宋_GB2312" w:cs="Times New Roman" w:hint="eastAsia"/>
                <w:vanish w:val="0"/>
                <w:kern w:val="2"/>
                <w:sz w:val="32"/>
                <w:szCs w:val="32"/>
              </w:rPr>
              <w:t> </w:t>
            </w:r>
          </w:p>
        </w:tc>
      </w:tr>
      <w:tr>
        <w:tc>
          <w:tcPr>
            <w:tcW w:w="135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153</w:t>
            </w:r>
          </w:p>
        </w:tc>
        <w:tc>
          <w:tcPr>
            <w:tcW w:w="290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11</w:t>
            </w:r>
          </w:p>
        </w:tc>
        <w:tc>
          <w:tcPr>
            <w:tcW w:w="7550"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困难残疾人生活补贴申请初审</w:t>
            </w:r>
          </w:p>
        </w:tc>
        <w:tc>
          <w:tcPr>
            <w:tcW w:w="196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vanish w:val="0"/>
              </w:rPr>
            </w:pPr>
            <w:r>
              <w:rPr>
                <w:rFonts w:ascii="仿宋_GB2312" w:eastAsia="仿宋_GB2312" w:cs="Times New Roman" w:hint="eastAsia"/>
                <w:vanish w:val="0"/>
                <w:kern w:val="2"/>
                <w:sz w:val="32"/>
                <w:szCs w:val="32"/>
              </w:rPr>
              <w:t> </w:t>
            </w:r>
          </w:p>
        </w:tc>
      </w:tr>
      <w:tr>
        <w:tc>
          <w:tcPr>
            <w:tcW w:w="135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154</w:t>
            </w:r>
          </w:p>
        </w:tc>
        <w:tc>
          <w:tcPr>
            <w:tcW w:w="290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12</w:t>
            </w:r>
          </w:p>
        </w:tc>
        <w:tc>
          <w:tcPr>
            <w:tcW w:w="7550"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最低生活保障申请初审</w:t>
            </w:r>
          </w:p>
        </w:tc>
        <w:tc>
          <w:tcPr>
            <w:tcW w:w="196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vanish w:val="0"/>
              </w:rPr>
            </w:pPr>
            <w:r>
              <w:rPr>
                <w:rFonts w:ascii="仿宋_GB2312" w:eastAsia="仿宋_GB2312" w:cs="Times New Roman" w:hint="eastAsia"/>
                <w:vanish w:val="0"/>
                <w:kern w:val="2"/>
                <w:sz w:val="32"/>
                <w:szCs w:val="32"/>
              </w:rPr>
              <w:t> </w:t>
            </w:r>
          </w:p>
        </w:tc>
      </w:tr>
      <w:tr>
        <w:tc>
          <w:tcPr>
            <w:tcW w:w="135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155</w:t>
            </w:r>
          </w:p>
        </w:tc>
        <w:tc>
          <w:tcPr>
            <w:tcW w:w="290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13</w:t>
            </w:r>
          </w:p>
        </w:tc>
        <w:tc>
          <w:tcPr>
            <w:tcW w:w="7550"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特困人员救助供养申请初审、终止审核</w:t>
            </w:r>
          </w:p>
        </w:tc>
        <w:tc>
          <w:tcPr>
            <w:tcW w:w="196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vanish w:val="0"/>
              </w:rPr>
            </w:pPr>
            <w:r>
              <w:rPr>
                <w:rFonts w:ascii="仿宋_GB2312" w:eastAsia="仿宋_GB2312" w:cs="Times New Roman" w:hint="eastAsia"/>
                <w:vanish w:val="0"/>
                <w:kern w:val="2"/>
                <w:sz w:val="32"/>
                <w:szCs w:val="32"/>
              </w:rPr>
              <w:t> </w:t>
            </w:r>
          </w:p>
        </w:tc>
      </w:tr>
      <w:tr>
        <w:tc>
          <w:tcPr>
            <w:tcW w:w="135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156</w:t>
            </w:r>
          </w:p>
        </w:tc>
        <w:tc>
          <w:tcPr>
            <w:tcW w:w="290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14</w:t>
            </w:r>
          </w:p>
        </w:tc>
        <w:tc>
          <w:tcPr>
            <w:tcW w:w="7550"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优抚对象享受医疗保障申请受理</w:t>
            </w:r>
          </w:p>
        </w:tc>
        <w:tc>
          <w:tcPr>
            <w:tcW w:w="196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vanish w:val="0"/>
              </w:rPr>
            </w:pPr>
            <w:r>
              <w:rPr>
                <w:rFonts w:ascii="仿宋_GB2312" w:eastAsia="仿宋_GB2312" w:cs="Times New Roman" w:hint="eastAsia"/>
                <w:vanish w:val="0"/>
                <w:kern w:val="2"/>
                <w:sz w:val="32"/>
                <w:szCs w:val="32"/>
              </w:rPr>
              <w:t> </w:t>
            </w:r>
          </w:p>
        </w:tc>
      </w:tr>
      <w:tr>
        <w:tc>
          <w:tcPr>
            <w:tcW w:w="135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157</w:t>
            </w:r>
          </w:p>
        </w:tc>
        <w:tc>
          <w:tcPr>
            <w:tcW w:w="290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15</w:t>
            </w:r>
          </w:p>
        </w:tc>
        <w:tc>
          <w:tcPr>
            <w:tcW w:w="7550"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高龄老人生活补贴受理</w:t>
            </w:r>
          </w:p>
        </w:tc>
        <w:tc>
          <w:tcPr>
            <w:tcW w:w="196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vanish w:val="0"/>
              </w:rPr>
            </w:pPr>
            <w:r>
              <w:rPr>
                <w:rFonts w:ascii="仿宋_GB2312" w:eastAsia="仿宋_GB2312" w:cs="Times New Roman" w:hint="eastAsia"/>
                <w:vanish w:val="0"/>
                <w:kern w:val="2"/>
                <w:sz w:val="32"/>
                <w:szCs w:val="32"/>
              </w:rPr>
              <w:t> </w:t>
            </w:r>
          </w:p>
        </w:tc>
      </w:tr>
      <w:tr>
        <w:tc>
          <w:tcPr>
            <w:tcW w:w="135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158</w:t>
            </w:r>
          </w:p>
        </w:tc>
        <w:tc>
          <w:tcPr>
            <w:tcW w:w="290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16</w:t>
            </w:r>
          </w:p>
        </w:tc>
        <w:tc>
          <w:tcPr>
            <w:tcW w:w="7550"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特殊困难老年人补贴申请受理</w:t>
            </w:r>
          </w:p>
        </w:tc>
        <w:tc>
          <w:tcPr>
            <w:tcW w:w="196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vanish w:val="0"/>
              </w:rPr>
            </w:pPr>
            <w:r>
              <w:rPr>
                <w:rFonts w:ascii="仿宋_GB2312" w:eastAsia="仿宋_GB2312" w:cs="Times New Roman" w:hint="eastAsia"/>
                <w:vanish w:val="0"/>
                <w:kern w:val="2"/>
                <w:sz w:val="32"/>
                <w:szCs w:val="32"/>
              </w:rPr>
              <w:t> </w:t>
            </w:r>
          </w:p>
        </w:tc>
      </w:tr>
      <w:tr>
        <w:tc>
          <w:tcPr>
            <w:tcW w:w="135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159</w:t>
            </w:r>
          </w:p>
        </w:tc>
        <w:tc>
          <w:tcPr>
            <w:tcW w:w="290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17</w:t>
            </w:r>
          </w:p>
        </w:tc>
        <w:tc>
          <w:tcPr>
            <w:tcW w:w="7550"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农村危房改造申请受理</w:t>
            </w:r>
          </w:p>
        </w:tc>
        <w:tc>
          <w:tcPr>
            <w:tcW w:w="196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vanish w:val="0"/>
              </w:rPr>
            </w:pPr>
            <w:r>
              <w:rPr>
                <w:rFonts w:ascii="仿宋_GB2312" w:eastAsia="仿宋_GB2312" w:cs="Times New Roman" w:hint="eastAsia"/>
                <w:vanish w:val="0"/>
                <w:kern w:val="2"/>
                <w:sz w:val="32"/>
                <w:szCs w:val="32"/>
              </w:rPr>
              <w:t> </w:t>
            </w:r>
          </w:p>
        </w:tc>
      </w:tr>
      <w:tr>
        <w:tc>
          <w:tcPr>
            <w:tcW w:w="135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160</w:t>
            </w:r>
          </w:p>
        </w:tc>
        <w:tc>
          <w:tcPr>
            <w:tcW w:w="290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18</w:t>
            </w:r>
          </w:p>
        </w:tc>
        <w:tc>
          <w:tcPr>
            <w:tcW w:w="7550"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大学生一次性创业补贴申请受理</w:t>
            </w:r>
          </w:p>
        </w:tc>
        <w:tc>
          <w:tcPr>
            <w:tcW w:w="196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vanish w:val="0"/>
              </w:rPr>
            </w:pPr>
            <w:r>
              <w:rPr>
                <w:rFonts w:ascii="仿宋_GB2312" w:eastAsia="仿宋_GB2312" w:cs="Times New Roman" w:hint="eastAsia"/>
                <w:vanish w:val="0"/>
                <w:kern w:val="2"/>
                <w:sz w:val="32"/>
                <w:szCs w:val="32"/>
              </w:rPr>
              <w:t> </w:t>
            </w:r>
          </w:p>
        </w:tc>
      </w:tr>
      <w:tr>
        <w:tc>
          <w:tcPr>
            <w:tcW w:w="135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161</w:t>
            </w:r>
          </w:p>
        </w:tc>
        <w:tc>
          <w:tcPr>
            <w:tcW w:w="290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19</w:t>
            </w:r>
          </w:p>
        </w:tc>
        <w:tc>
          <w:tcPr>
            <w:tcW w:w="7550"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残疾人机动轮椅车燃油补贴发放申请受理</w:t>
            </w:r>
          </w:p>
        </w:tc>
        <w:tc>
          <w:tcPr>
            <w:tcW w:w="196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vanish w:val="0"/>
              </w:rPr>
            </w:pPr>
            <w:r>
              <w:rPr>
                <w:rFonts w:ascii="仿宋_GB2312" w:eastAsia="仿宋_GB2312" w:cs="Times New Roman" w:hint="eastAsia"/>
                <w:vanish w:val="0"/>
                <w:kern w:val="2"/>
                <w:sz w:val="32"/>
                <w:szCs w:val="32"/>
              </w:rPr>
              <w:t> </w:t>
            </w:r>
          </w:p>
        </w:tc>
      </w:tr>
      <w:tr>
        <w:tc>
          <w:tcPr>
            <w:tcW w:w="135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162</w:t>
            </w:r>
          </w:p>
        </w:tc>
        <w:tc>
          <w:tcPr>
            <w:tcW w:w="290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20</w:t>
            </w:r>
          </w:p>
        </w:tc>
        <w:tc>
          <w:tcPr>
            <w:tcW w:w="7550"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退耕还林补贴申请受理</w:t>
            </w:r>
          </w:p>
        </w:tc>
        <w:tc>
          <w:tcPr>
            <w:tcW w:w="196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vanish w:val="0"/>
              </w:rPr>
            </w:pPr>
            <w:r>
              <w:rPr>
                <w:rFonts w:ascii="仿宋_GB2312" w:eastAsia="仿宋_GB2312" w:cs="Times New Roman" w:hint="eastAsia"/>
                <w:vanish w:val="0"/>
                <w:kern w:val="2"/>
                <w:sz w:val="32"/>
                <w:szCs w:val="32"/>
              </w:rPr>
              <w:t> </w:t>
            </w:r>
          </w:p>
        </w:tc>
      </w:tr>
      <w:tr>
        <w:tc>
          <w:tcPr>
            <w:tcW w:w="135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163</w:t>
            </w:r>
          </w:p>
        </w:tc>
        <w:tc>
          <w:tcPr>
            <w:tcW w:w="290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21</w:t>
            </w:r>
          </w:p>
        </w:tc>
        <w:tc>
          <w:tcPr>
            <w:tcW w:w="7550"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造林绿化补贴申请受理</w:t>
            </w:r>
          </w:p>
        </w:tc>
        <w:tc>
          <w:tcPr>
            <w:tcW w:w="196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vanish w:val="0"/>
              </w:rPr>
            </w:pPr>
            <w:r>
              <w:rPr>
                <w:rFonts w:ascii="仿宋_GB2312" w:eastAsia="仿宋_GB2312" w:cs="Times New Roman" w:hint="eastAsia"/>
                <w:vanish w:val="0"/>
                <w:kern w:val="2"/>
                <w:sz w:val="32"/>
                <w:szCs w:val="32"/>
              </w:rPr>
              <w:t> </w:t>
            </w:r>
          </w:p>
        </w:tc>
      </w:tr>
      <w:tr>
        <w:tc>
          <w:tcPr>
            <w:tcW w:w="135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164</w:t>
            </w:r>
          </w:p>
        </w:tc>
        <w:tc>
          <w:tcPr>
            <w:tcW w:w="290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22</w:t>
            </w:r>
          </w:p>
        </w:tc>
        <w:tc>
          <w:tcPr>
            <w:tcW w:w="7550"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计划生育家庭特别扶助金申请受理</w:t>
            </w:r>
          </w:p>
        </w:tc>
        <w:tc>
          <w:tcPr>
            <w:tcW w:w="196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vanish w:val="0"/>
              </w:rPr>
            </w:pPr>
            <w:r>
              <w:rPr>
                <w:rFonts w:ascii="仿宋_GB2312" w:eastAsia="仿宋_GB2312" w:cs="Times New Roman" w:hint="eastAsia"/>
                <w:vanish w:val="0"/>
                <w:kern w:val="2"/>
                <w:sz w:val="32"/>
                <w:szCs w:val="32"/>
              </w:rPr>
              <w:t> </w:t>
            </w:r>
          </w:p>
        </w:tc>
      </w:tr>
      <w:tr>
        <w:tc>
          <w:tcPr>
            <w:tcW w:w="135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165</w:t>
            </w:r>
          </w:p>
        </w:tc>
        <w:tc>
          <w:tcPr>
            <w:tcW w:w="290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23</w:t>
            </w:r>
          </w:p>
        </w:tc>
        <w:tc>
          <w:tcPr>
            <w:tcW w:w="7550"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“三属”（烈士遗属、病故军人遗属、因公牺牲军人遗属）定期抚恤待遇申请受理</w:t>
            </w:r>
          </w:p>
        </w:tc>
        <w:tc>
          <w:tcPr>
            <w:tcW w:w="196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vanish w:val="0"/>
              </w:rPr>
            </w:pPr>
            <w:r>
              <w:rPr>
                <w:rFonts w:ascii="仿宋_GB2312" w:eastAsia="仿宋_GB2312" w:cs="Times New Roman" w:hint="eastAsia"/>
                <w:vanish w:val="0"/>
                <w:kern w:val="2"/>
                <w:sz w:val="32"/>
                <w:szCs w:val="32"/>
              </w:rPr>
              <w:t> </w:t>
            </w:r>
          </w:p>
        </w:tc>
      </w:tr>
      <w:tr>
        <w:tc>
          <w:tcPr>
            <w:tcW w:w="135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166</w:t>
            </w:r>
          </w:p>
        </w:tc>
        <w:tc>
          <w:tcPr>
            <w:tcW w:w="290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24</w:t>
            </w:r>
          </w:p>
        </w:tc>
        <w:tc>
          <w:tcPr>
            <w:tcW w:w="7550"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公益性岗位社会保险补贴、岗位补贴申请受理</w:t>
            </w:r>
          </w:p>
        </w:tc>
        <w:tc>
          <w:tcPr>
            <w:tcW w:w="196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vanish w:val="0"/>
              </w:rPr>
            </w:pPr>
            <w:r>
              <w:rPr>
                <w:rFonts w:ascii="仿宋_GB2312" w:eastAsia="仿宋_GB2312" w:cs="Times New Roman" w:hint="eastAsia"/>
                <w:vanish w:val="0"/>
                <w:kern w:val="2"/>
                <w:sz w:val="32"/>
                <w:szCs w:val="32"/>
              </w:rPr>
              <w:t> </w:t>
            </w:r>
          </w:p>
        </w:tc>
      </w:tr>
      <w:tr>
        <w:tc>
          <w:tcPr>
            <w:tcW w:w="135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167</w:t>
            </w:r>
          </w:p>
        </w:tc>
        <w:tc>
          <w:tcPr>
            <w:tcW w:w="290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25</w:t>
            </w:r>
          </w:p>
        </w:tc>
        <w:tc>
          <w:tcPr>
            <w:tcW w:w="7550"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城乡贫困群众大病医疗救助</w:t>
            </w:r>
          </w:p>
        </w:tc>
        <w:tc>
          <w:tcPr>
            <w:tcW w:w="196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vanish w:val="0"/>
              </w:rPr>
            </w:pPr>
            <w:r>
              <w:rPr>
                <w:rFonts w:ascii="仿宋_GB2312" w:eastAsia="仿宋_GB2312" w:cs="Times New Roman" w:hint="eastAsia"/>
                <w:vanish w:val="0"/>
                <w:kern w:val="2"/>
                <w:sz w:val="32"/>
                <w:szCs w:val="32"/>
              </w:rPr>
              <w:t> </w:t>
            </w:r>
          </w:p>
        </w:tc>
      </w:tr>
      <w:tr>
        <w:tc>
          <w:tcPr>
            <w:tcW w:w="135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168</w:t>
            </w:r>
          </w:p>
        </w:tc>
        <w:tc>
          <w:tcPr>
            <w:tcW w:w="290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26</w:t>
            </w:r>
          </w:p>
        </w:tc>
        <w:tc>
          <w:tcPr>
            <w:tcW w:w="7550"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带病回乡退伍军人补助申请受理</w:t>
            </w:r>
          </w:p>
        </w:tc>
        <w:tc>
          <w:tcPr>
            <w:tcW w:w="196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vanish w:val="0"/>
              </w:rPr>
            </w:pPr>
            <w:r>
              <w:rPr>
                <w:rFonts w:ascii="仿宋_GB2312" w:eastAsia="仿宋_GB2312" w:cs="Times New Roman" w:hint="eastAsia"/>
                <w:vanish w:val="0"/>
                <w:kern w:val="2"/>
                <w:sz w:val="32"/>
                <w:szCs w:val="32"/>
              </w:rPr>
              <w:t> </w:t>
            </w:r>
          </w:p>
        </w:tc>
      </w:tr>
      <w:tr>
        <w:tc>
          <w:tcPr>
            <w:tcW w:w="135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169</w:t>
            </w:r>
          </w:p>
        </w:tc>
        <w:tc>
          <w:tcPr>
            <w:tcW w:w="290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27</w:t>
            </w:r>
          </w:p>
        </w:tc>
        <w:tc>
          <w:tcPr>
            <w:tcW w:w="7550"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灵活就业人员社会保险补贴申请受理</w:t>
            </w:r>
          </w:p>
        </w:tc>
        <w:tc>
          <w:tcPr>
            <w:tcW w:w="196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vanish w:val="0"/>
              </w:rPr>
            </w:pPr>
            <w:r>
              <w:rPr>
                <w:rFonts w:ascii="仿宋_GB2312" w:eastAsia="仿宋_GB2312" w:cs="Times New Roman" w:hint="eastAsia"/>
                <w:vanish w:val="0"/>
                <w:kern w:val="2"/>
                <w:sz w:val="32"/>
                <w:szCs w:val="32"/>
              </w:rPr>
              <w:t> </w:t>
            </w:r>
          </w:p>
        </w:tc>
      </w:tr>
      <w:tr>
        <w:tc>
          <w:tcPr>
            <w:tcW w:w="135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170</w:t>
            </w:r>
          </w:p>
        </w:tc>
        <w:tc>
          <w:tcPr>
            <w:tcW w:w="290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28</w:t>
            </w:r>
          </w:p>
        </w:tc>
        <w:tc>
          <w:tcPr>
            <w:tcW w:w="7550"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教育救助申请受理</w:t>
            </w:r>
          </w:p>
        </w:tc>
        <w:tc>
          <w:tcPr>
            <w:tcW w:w="196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vanish w:val="0"/>
              </w:rPr>
            </w:pPr>
            <w:r>
              <w:rPr>
                <w:rFonts w:ascii="仿宋_GB2312" w:eastAsia="仿宋_GB2312" w:cs="Times New Roman" w:hint="eastAsia"/>
                <w:vanish w:val="0"/>
                <w:kern w:val="2"/>
                <w:sz w:val="32"/>
                <w:szCs w:val="32"/>
              </w:rPr>
              <w:t> </w:t>
            </w:r>
          </w:p>
        </w:tc>
      </w:tr>
      <w:tr>
        <w:tc>
          <w:tcPr>
            <w:tcW w:w="135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vanish w:val="0"/>
              </w:rPr>
            </w:pPr>
            <w:r>
              <w:rPr>
                <w:rFonts w:ascii="仿宋_GB2312" w:eastAsia="仿宋_GB2312" w:cs="Times New Roman" w:hint="eastAsia"/>
                <w:vanish w:val="0"/>
                <w:kern w:val="2"/>
                <w:sz w:val="32"/>
                <w:szCs w:val="32"/>
              </w:rPr>
              <w:t> </w:t>
            </w:r>
          </w:p>
        </w:tc>
        <w:tc>
          <w:tcPr>
            <w:tcW w:w="290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六、行政检查</w:t>
            </w:r>
          </w:p>
        </w:tc>
        <w:tc>
          <w:tcPr>
            <w:tcW w:w="7550"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共0项</w:t>
            </w:r>
          </w:p>
        </w:tc>
        <w:tc>
          <w:tcPr>
            <w:tcW w:w="196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vanish w:val="0"/>
              </w:rPr>
            </w:pPr>
            <w:r>
              <w:rPr>
                <w:rFonts w:ascii="仿宋_GB2312" w:eastAsia="仿宋_GB2312" w:cs="Times New Roman" w:hint="eastAsia"/>
                <w:vanish w:val="0"/>
                <w:kern w:val="2"/>
                <w:sz w:val="32"/>
                <w:szCs w:val="32"/>
              </w:rPr>
              <w:t> </w:t>
            </w:r>
          </w:p>
        </w:tc>
      </w:tr>
      <w:tr>
        <w:tc>
          <w:tcPr>
            <w:tcW w:w="135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vanish w:val="0"/>
              </w:rPr>
            </w:pPr>
            <w:r>
              <w:rPr>
                <w:rFonts w:ascii="仿宋_GB2312" w:eastAsia="仿宋_GB2312" w:cs="Times New Roman" w:hint="eastAsia"/>
                <w:vanish w:val="0"/>
                <w:kern w:val="2"/>
                <w:sz w:val="32"/>
                <w:szCs w:val="32"/>
              </w:rPr>
              <w:t> </w:t>
            </w:r>
          </w:p>
        </w:tc>
        <w:tc>
          <w:tcPr>
            <w:tcW w:w="290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七、行政确认</w:t>
            </w:r>
          </w:p>
        </w:tc>
        <w:tc>
          <w:tcPr>
            <w:tcW w:w="7550"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共21项</w:t>
            </w:r>
          </w:p>
        </w:tc>
        <w:tc>
          <w:tcPr>
            <w:tcW w:w="196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vanish w:val="0"/>
              </w:rPr>
            </w:pPr>
            <w:r>
              <w:rPr>
                <w:rFonts w:ascii="仿宋_GB2312" w:eastAsia="仿宋_GB2312" w:cs="Times New Roman" w:hint="eastAsia"/>
                <w:vanish w:val="0"/>
                <w:kern w:val="2"/>
                <w:sz w:val="32"/>
                <w:szCs w:val="32"/>
              </w:rPr>
              <w:t> </w:t>
            </w:r>
          </w:p>
        </w:tc>
      </w:tr>
      <w:tr>
        <w:tc>
          <w:tcPr>
            <w:tcW w:w="135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171</w:t>
            </w:r>
          </w:p>
        </w:tc>
        <w:tc>
          <w:tcPr>
            <w:tcW w:w="290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1</w:t>
            </w:r>
          </w:p>
        </w:tc>
        <w:tc>
          <w:tcPr>
            <w:tcW w:w="7550"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已登记公布的蓄滞洪区内居民的承包土地、住房或者其他财产发生变更核实登记</w:t>
            </w:r>
          </w:p>
        </w:tc>
        <w:tc>
          <w:tcPr>
            <w:tcW w:w="196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vanish w:val="0"/>
              </w:rPr>
            </w:pPr>
            <w:r>
              <w:rPr>
                <w:rFonts w:ascii="仿宋_GB2312" w:eastAsia="仿宋_GB2312" w:cs="Times New Roman" w:hint="eastAsia"/>
                <w:vanish w:val="0"/>
                <w:kern w:val="2"/>
                <w:sz w:val="32"/>
                <w:szCs w:val="32"/>
              </w:rPr>
              <w:t> </w:t>
            </w:r>
          </w:p>
        </w:tc>
      </w:tr>
      <w:tr>
        <w:tc>
          <w:tcPr>
            <w:tcW w:w="135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172</w:t>
            </w:r>
          </w:p>
        </w:tc>
        <w:tc>
          <w:tcPr>
            <w:tcW w:w="290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2</w:t>
            </w:r>
          </w:p>
        </w:tc>
        <w:tc>
          <w:tcPr>
            <w:tcW w:w="7550"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第一个子女、第二个子女生育登记</w:t>
            </w:r>
          </w:p>
        </w:tc>
        <w:tc>
          <w:tcPr>
            <w:tcW w:w="196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vanish w:val="0"/>
              </w:rPr>
            </w:pPr>
            <w:r>
              <w:rPr>
                <w:rFonts w:ascii="仿宋_GB2312" w:eastAsia="仿宋_GB2312" w:cs="Times New Roman" w:hint="eastAsia"/>
                <w:vanish w:val="0"/>
                <w:kern w:val="2"/>
                <w:sz w:val="32"/>
                <w:szCs w:val="32"/>
              </w:rPr>
              <w:t> </w:t>
            </w:r>
          </w:p>
        </w:tc>
      </w:tr>
      <w:tr>
        <w:tc>
          <w:tcPr>
            <w:tcW w:w="135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173</w:t>
            </w:r>
          </w:p>
        </w:tc>
        <w:tc>
          <w:tcPr>
            <w:tcW w:w="290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3</w:t>
            </w:r>
          </w:p>
        </w:tc>
        <w:tc>
          <w:tcPr>
            <w:tcW w:w="7550"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群众购买毒性中药证明出具</w:t>
            </w:r>
          </w:p>
        </w:tc>
        <w:tc>
          <w:tcPr>
            <w:tcW w:w="196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vanish w:val="0"/>
              </w:rPr>
            </w:pPr>
            <w:r>
              <w:rPr>
                <w:rFonts w:ascii="仿宋_GB2312" w:eastAsia="仿宋_GB2312" w:cs="Times New Roman" w:hint="eastAsia"/>
                <w:vanish w:val="0"/>
                <w:kern w:val="2"/>
                <w:sz w:val="32"/>
                <w:szCs w:val="32"/>
              </w:rPr>
              <w:t> </w:t>
            </w:r>
          </w:p>
        </w:tc>
      </w:tr>
      <w:tr>
        <w:tc>
          <w:tcPr>
            <w:tcW w:w="135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174</w:t>
            </w:r>
          </w:p>
        </w:tc>
        <w:tc>
          <w:tcPr>
            <w:tcW w:w="290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4</w:t>
            </w:r>
          </w:p>
        </w:tc>
        <w:tc>
          <w:tcPr>
            <w:tcW w:w="7550"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婚育证明办理</w:t>
            </w:r>
          </w:p>
        </w:tc>
        <w:tc>
          <w:tcPr>
            <w:tcW w:w="196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vanish w:val="0"/>
              </w:rPr>
            </w:pPr>
            <w:r>
              <w:rPr>
                <w:rFonts w:ascii="仿宋_GB2312" w:eastAsia="仿宋_GB2312" w:cs="Times New Roman" w:hint="eastAsia"/>
                <w:vanish w:val="0"/>
                <w:kern w:val="2"/>
                <w:sz w:val="32"/>
                <w:szCs w:val="32"/>
              </w:rPr>
              <w:t> </w:t>
            </w:r>
          </w:p>
        </w:tc>
      </w:tr>
      <w:tr>
        <w:tc>
          <w:tcPr>
            <w:tcW w:w="135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175</w:t>
            </w:r>
          </w:p>
        </w:tc>
        <w:tc>
          <w:tcPr>
            <w:tcW w:w="290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5</w:t>
            </w:r>
          </w:p>
        </w:tc>
        <w:tc>
          <w:tcPr>
            <w:tcW w:w="7550"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独生子女父母光荣证补办</w:t>
            </w:r>
          </w:p>
        </w:tc>
        <w:tc>
          <w:tcPr>
            <w:tcW w:w="196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vanish w:val="0"/>
              </w:rPr>
            </w:pPr>
            <w:r>
              <w:rPr>
                <w:rFonts w:ascii="仿宋_GB2312" w:eastAsia="仿宋_GB2312" w:cs="Times New Roman" w:hint="eastAsia"/>
                <w:vanish w:val="0"/>
                <w:kern w:val="2"/>
                <w:sz w:val="32"/>
                <w:szCs w:val="32"/>
              </w:rPr>
              <w:t> </w:t>
            </w:r>
          </w:p>
        </w:tc>
      </w:tr>
      <w:tr>
        <w:tc>
          <w:tcPr>
            <w:tcW w:w="135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176</w:t>
            </w:r>
          </w:p>
        </w:tc>
        <w:tc>
          <w:tcPr>
            <w:tcW w:w="290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6</w:t>
            </w:r>
          </w:p>
        </w:tc>
        <w:tc>
          <w:tcPr>
            <w:tcW w:w="7550"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经济状况证明出具</w:t>
            </w:r>
          </w:p>
        </w:tc>
        <w:tc>
          <w:tcPr>
            <w:tcW w:w="196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vanish w:val="0"/>
              </w:rPr>
            </w:pPr>
            <w:r>
              <w:rPr>
                <w:rFonts w:ascii="仿宋_GB2312" w:eastAsia="仿宋_GB2312" w:cs="Times New Roman" w:hint="eastAsia"/>
                <w:vanish w:val="0"/>
                <w:kern w:val="2"/>
                <w:sz w:val="32"/>
                <w:szCs w:val="32"/>
              </w:rPr>
              <w:t> </w:t>
            </w:r>
          </w:p>
        </w:tc>
      </w:tr>
      <w:tr>
        <w:tc>
          <w:tcPr>
            <w:tcW w:w="135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177</w:t>
            </w:r>
          </w:p>
        </w:tc>
        <w:tc>
          <w:tcPr>
            <w:tcW w:w="290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7</w:t>
            </w:r>
          </w:p>
        </w:tc>
        <w:tc>
          <w:tcPr>
            <w:tcW w:w="7550"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兵役登记</w:t>
            </w:r>
          </w:p>
        </w:tc>
        <w:tc>
          <w:tcPr>
            <w:tcW w:w="196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vanish w:val="0"/>
              </w:rPr>
            </w:pPr>
            <w:r>
              <w:rPr>
                <w:rFonts w:ascii="仿宋_GB2312" w:eastAsia="仿宋_GB2312" w:cs="Times New Roman" w:hint="eastAsia"/>
                <w:vanish w:val="0"/>
                <w:kern w:val="2"/>
                <w:sz w:val="32"/>
                <w:szCs w:val="32"/>
              </w:rPr>
              <w:t> </w:t>
            </w:r>
          </w:p>
        </w:tc>
      </w:tr>
      <w:tr>
        <w:tc>
          <w:tcPr>
            <w:tcW w:w="135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178</w:t>
            </w:r>
          </w:p>
        </w:tc>
        <w:tc>
          <w:tcPr>
            <w:tcW w:w="290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8</w:t>
            </w:r>
          </w:p>
        </w:tc>
        <w:tc>
          <w:tcPr>
            <w:tcW w:w="7550"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计划生育家庭特别扶助对象资格确认初审</w:t>
            </w:r>
          </w:p>
        </w:tc>
        <w:tc>
          <w:tcPr>
            <w:tcW w:w="196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vanish w:val="0"/>
              </w:rPr>
            </w:pPr>
            <w:r>
              <w:rPr>
                <w:rFonts w:ascii="仿宋_GB2312" w:eastAsia="仿宋_GB2312" w:cs="Times New Roman" w:hint="eastAsia"/>
                <w:vanish w:val="0"/>
                <w:kern w:val="2"/>
                <w:sz w:val="32"/>
                <w:szCs w:val="32"/>
              </w:rPr>
              <w:t> </w:t>
            </w:r>
          </w:p>
        </w:tc>
      </w:tr>
      <w:tr>
        <w:tc>
          <w:tcPr>
            <w:tcW w:w="135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179</w:t>
            </w:r>
          </w:p>
        </w:tc>
        <w:tc>
          <w:tcPr>
            <w:tcW w:w="290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9</w:t>
            </w:r>
          </w:p>
        </w:tc>
        <w:tc>
          <w:tcPr>
            <w:tcW w:w="7550"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农村独生子女身份审定</w:t>
            </w:r>
          </w:p>
        </w:tc>
        <w:tc>
          <w:tcPr>
            <w:tcW w:w="196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vanish w:val="0"/>
              </w:rPr>
            </w:pPr>
            <w:r>
              <w:rPr>
                <w:rFonts w:ascii="仿宋_GB2312" w:eastAsia="仿宋_GB2312" w:cs="Times New Roman" w:hint="eastAsia"/>
                <w:vanish w:val="0"/>
                <w:kern w:val="2"/>
                <w:sz w:val="32"/>
                <w:szCs w:val="32"/>
              </w:rPr>
              <w:t> </w:t>
            </w:r>
          </w:p>
        </w:tc>
      </w:tr>
      <w:tr>
        <w:tc>
          <w:tcPr>
            <w:tcW w:w="135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180</w:t>
            </w:r>
          </w:p>
        </w:tc>
        <w:tc>
          <w:tcPr>
            <w:tcW w:w="290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10</w:t>
            </w:r>
          </w:p>
        </w:tc>
        <w:tc>
          <w:tcPr>
            <w:tcW w:w="7550"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病残儿医学鉴定申请初审</w:t>
            </w:r>
          </w:p>
        </w:tc>
        <w:tc>
          <w:tcPr>
            <w:tcW w:w="196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vanish w:val="0"/>
              </w:rPr>
            </w:pPr>
            <w:r>
              <w:rPr>
                <w:rFonts w:ascii="仿宋_GB2312" w:eastAsia="仿宋_GB2312" w:cs="Times New Roman" w:hint="eastAsia"/>
                <w:vanish w:val="0"/>
                <w:kern w:val="2"/>
                <w:sz w:val="32"/>
                <w:szCs w:val="32"/>
              </w:rPr>
              <w:t> </w:t>
            </w:r>
          </w:p>
        </w:tc>
      </w:tr>
      <w:tr>
        <w:tc>
          <w:tcPr>
            <w:tcW w:w="135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181</w:t>
            </w:r>
          </w:p>
        </w:tc>
        <w:tc>
          <w:tcPr>
            <w:tcW w:w="290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11</w:t>
            </w:r>
          </w:p>
        </w:tc>
        <w:tc>
          <w:tcPr>
            <w:tcW w:w="7550"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社区服务性社会组织备案登记审查</w:t>
            </w:r>
          </w:p>
        </w:tc>
        <w:tc>
          <w:tcPr>
            <w:tcW w:w="196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vanish w:val="0"/>
              </w:rPr>
            </w:pPr>
            <w:r>
              <w:rPr>
                <w:rFonts w:ascii="仿宋_GB2312" w:eastAsia="仿宋_GB2312" w:cs="Times New Roman" w:hint="eastAsia"/>
                <w:vanish w:val="0"/>
                <w:kern w:val="2"/>
                <w:sz w:val="32"/>
                <w:szCs w:val="32"/>
              </w:rPr>
              <w:t> </w:t>
            </w:r>
          </w:p>
        </w:tc>
      </w:tr>
      <w:tr>
        <w:tc>
          <w:tcPr>
            <w:tcW w:w="135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182</w:t>
            </w:r>
          </w:p>
        </w:tc>
        <w:tc>
          <w:tcPr>
            <w:tcW w:w="290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12</w:t>
            </w:r>
          </w:p>
        </w:tc>
        <w:tc>
          <w:tcPr>
            <w:tcW w:w="7550"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就业失业登记证受理</w:t>
            </w:r>
          </w:p>
        </w:tc>
        <w:tc>
          <w:tcPr>
            <w:tcW w:w="196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vanish w:val="0"/>
              </w:rPr>
            </w:pPr>
            <w:r>
              <w:rPr>
                <w:rFonts w:ascii="仿宋_GB2312" w:eastAsia="仿宋_GB2312" w:cs="Times New Roman" w:hint="eastAsia"/>
                <w:vanish w:val="0"/>
                <w:kern w:val="2"/>
                <w:sz w:val="32"/>
                <w:szCs w:val="32"/>
              </w:rPr>
              <w:t> </w:t>
            </w:r>
          </w:p>
        </w:tc>
      </w:tr>
      <w:tr>
        <w:tc>
          <w:tcPr>
            <w:tcW w:w="135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183</w:t>
            </w:r>
          </w:p>
        </w:tc>
        <w:tc>
          <w:tcPr>
            <w:tcW w:w="290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13</w:t>
            </w:r>
          </w:p>
        </w:tc>
        <w:tc>
          <w:tcPr>
            <w:tcW w:w="7550"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退役军人优待证发放、审验、更换</w:t>
            </w:r>
          </w:p>
        </w:tc>
        <w:tc>
          <w:tcPr>
            <w:tcW w:w="196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vanish w:val="0"/>
              </w:rPr>
            </w:pPr>
            <w:r>
              <w:rPr>
                <w:rFonts w:ascii="仿宋_GB2312" w:eastAsia="仿宋_GB2312" w:cs="Times New Roman" w:hint="eastAsia"/>
                <w:vanish w:val="0"/>
                <w:kern w:val="2"/>
                <w:sz w:val="32"/>
                <w:szCs w:val="32"/>
              </w:rPr>
              <w:t> </w:t>
            </w:r>
          </w:p>
        </w:tc>
      </w:tr>
      <w:tr>
        <w:tc>
          <w:tcPr>
            <w:tcW w:w="135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184</w:t>
            </w:r>
          </w:p>
        </w:tc>
        <w:tc>
          <w:tcPr>
            <w:tcW w:w="290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14</w:t>
            </w:r>
          </w:p>
        </w:tc>
        <w:tc>
          <w:tcPr>
            <w:tcW w:w="7550"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就业困难人员认定</w:t>
            </w:r>
          </w:p>
        </w:tc>
        <w:tc>
          <w:tcPr>
            <w:tcW w:w="196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vanish w:val="0"/>
              </w:rPr>
            </w:pPr>
            <w:r>
              <w:rPr>
                <w:rFonts w:ascii="仿宋_GB2312" w:eastAsia="仿宋_GB2312" w:cs="Times New Roman" w:hint="eastAsia"/>
                <w:vanish w:val="0"/>
                <w:kern w:val="2"/>
                <w:sz w:val="32"/>
                <w:szCs w:val="32"/>
              </w:rPr>
              <w:t> </w:t>
            </w:r>
          </w:p>
        </w:tc>
      </w:tr>
      <w:tr>
        <w:tc>
          <w:tcPr>
            <w:tcW w:w="135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185</w:t>
            </w:r>
          </w:p>
        </w:tc>
        <w:tc>
          <w:tcPr>
            <w:tcW w:w="290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15</w:t>
            </w:r>
          </w:p>
        </w:tc>
        <w:tc>
          <w:tcPr>
            <w:tcW w:w="7550"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伤残等级评定、补评、调整申请受理</w:t>
            </w:r>
          </w:p>
        </w:tc>
        <w:tc>
          <w:tcPr>
            <w:tcW w:w="196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vanish w:val="0"/>
              </w:rPr>
            </w:pPr>
            <w:r>
              <w:rPr>
                <w:rFonts w:ascii="仿宋_GB2312" w:eastAsia="仿宋_GB2312" w:cs="Times New Roman" w:hint="eastAsia"/>
                <w:vanish w:val="0"/>
                <w:kern w:val="2"/>
                <w:sz w:val="32"/>
                <w:szCs w:val="32"/>
              </w:rPr>
              <w:t> </w:t>
            </w:r>
          </w:p>
        </w:tc>
      </w:tr>
      <w:tr>
        <w:tc>
          <w:tcPr>
            <w:tcW w:w="135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186</w:t>
            </w:r>
          </w:p>
        </w:tc>
        <w:tc>
          <w:tcPr>
            <w:tcW w:w="290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16</w:t>
            </w:r>
          </w:p>
        </w:tc>
        <w:tc>
          <w:tcPr>
            <w:tcW w:w="7550"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内地居民婚姻登记</w:t>
            </w:r>
          </w:p>
        </w:tc>
        <w:tc>
          <w:tcPr>
            <w:tcW w:w="196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vanish w:val="0"/>
              </w:rPr>
            </w:pPr>
            <w:r>
              <w:rPr>
                <w:rFonts w:ascii="仿宋_GB2312" w:eastAsia="仿宋_GB2312" w:cs="Times New Roman" w:hint="eastAsia"/>
                <w:vanish w:val="0"/>
                <w:kern w:val="2"/>
                <w:sz w:val="32"/>
                <w:szCs w:val="32"/>
              </w:rPr>
              <w:t> </w:t>
            </w:r>
          </w:p>
        </w:tc>
      </w:tr>
      <w:tr>
        <w:tc>
          <w:tcPr>
            <w:tcW w:w="135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187</w:t>
            </w:r>
          </w:p>
        </w:tc>
        <w:tc>
          <w:tcPr>
            <w:tcW w:w="290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17</w:t>
            </w:r>
          </w:p>
        </w:tc>
        <w:tc>
          <w:tcPr>
            <w:tcW w:w="7550"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户籍办理</w:t>
            </w:r>
          </w:p>
        </w:tc>
        <w:tc>
          <w:tcPr>
            <w:tcW w:w="196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vanish w:val="0"/>
              </w:rPr>
            </w:pPr>
            <w:r>
              <w:rPr>
                <w:rFonts w:ascii="仿宋_GB2312" w:eastAsia="仿宋_GB2312" w:cs="Times New Roman" w:hint="eastAsia"/>
                <w:vanish w:val="0"/>
                <w:kern w:val="2"/>
                <w:sz w:val="32"/>
                <w:szCs w:val="32"/>
              </w:rPr>
              <w:t> </w:t>
            </w:r>
          </w:p>
        </w:tc>
      </w:tr>
      <w:tr>
        <w:tc>
          <w:tcPr>
            <w:tcW w:w="135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188</w:t>
            </w:r>
          </w:p>
        </w:tc>
        <w:tc>
          <w:tcPr>
            <w:tcW w:w="290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18</w:t>
            </w:r>
          </w:p>
        </w:tc>
        <w:tc>
          <w:tcPr>
            <w:tcW w:w="7550"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居民身份证核发</w:t>
            </w:r>
          </w:p>
        </w:tc>
        <w:tc>
          <w:tcPr>
            <w:tcW w:w="196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vanish w:val="0"/>
              </w:rPr>
            </w:pPr>
            <w:r>
              <w:rPr>
                <w:rFonts w:ascii="仿宋_GB2312" w:eastAsia="仿宋_GB2312" w:cs="Times New Roman" w:hint="eastAsia"/>
                <w:vanish w:val="0"/>
                <w:kern w:val="2"/>
                <w:sz w:val="32"/>
                <w:szCs w:val="32"/>
              </w:rPr>
              <w:t> </w:t>
            </w:r>
          </w:p>
        </w:tc>
      </w:tr>
      <w:tr>
        <w:tc>
          <w:tcPr>
            <w:tcW w:w="135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189</w:t>
            </w:r>
          </w:p>
        </w:tc>
        <w:tc>
          <w:tcPr>
            <w:tcW w:w="290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19</w:t>
            </w:r>
          </w:p>
        </w:tc>
        <w:tc>
          <w:tcPr>
            <w:tcW w:w="7550"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居住证核发</w:t>
            </w:r>
          </w:p>
        </w:tc>
        <w:tc>
          <w:tcPr>
            <w:tcW w:w="196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vanish w:val="0"/>
              </w:rPr>
            </w:pPr>
            <w:r>
              <w:rPr>
                <w:rFonts w:ascii="仿宋_GB2312" w:eastAsia="仿宋_GB2312" w:cs="Times New Roman" w:hint="eastAsia"/>
                <w:vanish w:val="0"/>
                <w:kern w:val="2"/>
                <w:sz w:val="32"/>
                <w:szCs w:val="32"/>
              </w:rPr>
              <w:t> </w:t>
            </w:r>
          </w:p>
        </w:tc>
      </w:tr>
      <w:tr>
        <w:tc>
          <w:tcPr>
            <w:tcW w:w="135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190</w:t>
            </w:r>
          </w:p>
        </w:tc>
        <w:tc>
          <w:tcPr>
            <w:tcW w:w="290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20</w:t>
            </w:r>
          </w:p>
        </w:tc>
        <w:tc>
          <w:tcPr>
            <w:tcW w:w="7550"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税务登记</w:t>
            </w:r>
          </w:p>
        </w:tc>
        <w:tc>
          <w:tcPr>
            <w:tcW w:w="196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vanish w:val="0"/>
              </w:rPr>
            </w:pPr>
            <w:r>
              <w:rPr>
                <w:rFonts w:ascii="仿宋_GB2312" w:eastAsia="仿宋_GB2312" w:cs="Times New Roman" w:hint="eastAsia"/>
                <w:vanish w:val="0"/>
                <w:kern w:val="2"/>
                <w:sz w:val="32"/>
                <w:szCs w:val="32"/>
              </w:rPr>
              <w:t> </w:t>
            </w:r>
          </w:p>
        </w:tc>
      </w:tr>
      <w:tr>
        <w:tc>
          <w:tcPr>
            <w:tcW w:w="135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191</w:t>
            </w:r>
          </w:p>
        </w:tc>
        <w:tc>
          <w:tcPr>
            <w:tcW w:w="290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suppressLineNumbers w:val="0"/>
              <w:pBdr>
                <w:top w:val="none" w:sz="0" w:space="0" w:color="auto"/>
                <w:left w:val="none" w:sz="0" w:space="0" w:color="auto"/>
                <w:bottom w:val="none" w:sz="0" w:space="0" w:color="auto"/>
                <w:right w:val="none" w:sz="0" w:space="0" w:color="auto"/>
              </w:pBdr>
              <w:spacing w:before="100" w:beforeAutospacing="1" w:after="100" w:afterAutospacing="1"/>
              <w:ind w:left="0" w:right="0"/>
              <w:jc w:val="center"/>
              <w:textAlignment w:val="center"/>
              <w:rPr>
                <w:rFonts w:ascii="仿宋_GB2312" w:eastAsia="仿宋_GB2312" w:hint="eastAsia"/>
                <w:vanish w:val="0"/>
                <w:sz w:val="24"/>
                <w:szCs w:val="24"/>
              </w:rPr>
            </w:pPr>
            <w:r>
              <w:rPr>
                <w:rFonts w:ascii="仿宋_GB2312" w:eastAsia="仿宋_GB2312" w:hint="eastAsia"/>
                <w:vanish w:val="0"/>
                <w:sz w:val="24"/>
                <w:szCs w:val="24"/>
              </w:rPr>
              <w:t>21</w:t>
            </w:r>
          </w:p>
        </w:tc>
        <w:tc>
          <w:tcPr>
            <w:tcW w:w="7550"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社会保险登记</w:t>
            </w:r>
          </w:p>
        </w:tc>
        <w:tc>
          <w:tcPr>
            <w:tcW w:w="196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vanish w:val="0"/>
              </w:rPr>
            </w:pPr>
            <w:r>
              <w:rPr>
                <w:rFonts w:ascii="仿宋_GB2312" w:eastAsia="仿宋_GB2312" w:cs="Times New Roman" w:hint="eastAsia"/>
                <w:vanish w:val="0"/>
                <w:kern w:val="2"/>
                <w:sz w:val="32"/>
                <w:szCs w:val="32"/>
              </w:rPr>
              <w:t> </w:t>
            </w:r>
          </w:p>
        </w:tc>
      </w:tr>
      <w:tr>
        <w:tc>
          <w:tcPr>
            <w:tcW w:w="135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vanish w:val="0"/>
              </w:rPr>
            </w:pPr>
            <w:r>
              <w:rPr>
                <w:rFonts w:ascii="仿宋_GB2312" w:eastAsia="仿宋_GB2312" w:cs="Times New Roman" w:hint="eastAsia"/>
                <w:vanish w:val="0"/>
                <w:kern w:val="2"/>
                <w:sz w:val="32"/>
                <w:szCs w:val="32"/>
              </w:rPr>
              <w:t> </w:t>
            </w:r>
          </w:p>
        </w:tc>
        <w:tc>
          <w:tcPr>
            <w:tcW w:w="290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八、行政奖励</w:t>
            </w:r>
          </w:p>
        </w:tc>
        <w:tc>
          <w:tcPr>
            <w:tcW w:w="7550"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共2项</w:t>
            </w:r>
          </w:p>
        </w:tc>
        <w:tc>
          <w:tcPr>
            <w:tcW w:w="196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vanish w:val="0"/>
              </w:rPr>
            </w:pPr>
            <w:r>
              <w:rPr>
                <w:rFonts w:ascii="仿宋_GB2312" w:eastAsia="仿宋_GB2312" w:cs="Times New Roman" w:hint="eastAsia"/>
                <w:vanish w:val="0"/>
                <w:kern w:val="2"/>
                <w:sz w:val="32"/>
                <w:szCs w:val="32"/>
              </w:rPr>
              <w:t> </w:t>
            </w:r>
          </w:p>
        </w:tc>
      </w:tr>
      <w:tr>
        <w:tc>
          <w:tcPr>
            <w:tcW w:w="135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192</w:t>
            </w:r>
          </w:p>
        </w:tc>
        <w:tc>
          <w:tcPr>
            <w:tcW w:w="290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1</w:t>
            </w:r>
          </w:p>
        </w:tc>
        <w:tc>
          <w:tcPr>
            <w:tcW w:w="7550"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农村部分计划生育家庭奖励扶助金申请受理</w:t>
            </w:r>
          </w:p>
        </w:tc>
        <w:tc>
          <w:tcPr>
            <w:tcW w:w="196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vanish w:val="0"/>
              </w:rPr>
            </w:pPr>
            <w:r>
              <w:rPr>
                <w:rFonts w:ascii="仿宋_GB2312" w:eastAsia="仿宋_GB2312" w:cs="Times New Roman" w:hint="eastAsia"/>
                <w:vanish w:val="0"/>
                <w:kern w:val="2"/>
                <w:sz w:val="32"/>
                <w:szCs w:val="32"/>
              </w:rPr>
              <w:t> </w:t>
            </w:r>
          </w:p>
        </w:tc>
      </w:tr>
      <w:tr>
        <w:tc>
          <w:tcPr>
            <w:tcW w:w="135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193</w:t>
            </w:r>
          </w:p>
        </w:tc>
        <w:tc>
          <w:tcPr>
            <w:tcW w:w="290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2</w:t>
            </w:r>
          </w:p>
        </w:tc>
        <w:tc>
          <w:tcPr>
            <w:tcW w:w="7550"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城镇无业居民或农村居民独生子女父母奖励申请受理</w:t>
            </w:r>
          </w:p>
        </w:tc>
        <w:tc>
          <w:tcPr>
            <w:tcW w:w="196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vanish w:val="0"/>
              </w:rPr>
            </w:pPr>
            <w:r>
              <w:rPr>
                <w:rFonts w:ascii="仿宋_GB2312" w:eastAsia="仿宋_GB2312" w:cs="Times New Roman" w:hint="eastAsia"/>
                <w:vanish w:val="0"/>
                <w:kern w:val="2"/>
                <w:sz w:val="32"/>
                <w:szCs w:val="32"/>
              </w:rPr>
              <w:t> </w:t>
            </w:r>
          </w:p>
        </w:tc>
      </w:tr>
      <w:tr>
        <w:tc>
          <w:tcPr>
            <w:tcW w:w="135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vanish w:val="0"/>
              </w:rPr>
            </w:pPr>
            <w:r>
              <w:rPr>
                <w:rFonts w:ascii="仿宋_GB2312" w:eastAsia="仿宋_GB2312" w:cs="Times New Roman" w:hint="eastAsia"/>
                <w:vanish w:val="0"/>
                <w:kern w:val="2"/>
                <w:sz w:val="32"/>
                <w:szCs w:val="32"/>
              </w:rPr>
              <w:t> </w:t>
            </w:r>
          </w:p>
        </w:tc>
        <w:tc>
          <w:tcPr>
            <w:tcW w:w="290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九、行政裁决</w:t>
            </w:r>
          </w:p>
        </w:tc>
        <w:tc>
          <w:tcPr>
            <w:tcW w:w="7550"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共0项</w:t>
            </w:r>
          </w:p>
        </w:tc>
        <w:tc>
          <w:tcPr>
            <w:tcW w:w="196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vanish w:val="0"/>
              </w:rPr>
            </w:pPr>
            <w:r>
              <w:rPr>
                <w:rFonts w:ascii="仿宋_GB2312" w:eastAsia="仿宋_GB2312" w:cs="Times New Roman" w:hint="eastAsia"/>
                <w:vanish w:val="0"/>
                <w:kern w:val="2"/>
                <w:sz w:val="32"/>
                <w:szCs w:val="32"/>
              </w:rPr>
              <w:t> </w:t>
            </w:r>
          </w:p>
        </w:tc>
      </w:tr>
      <w:tr>
        <w:tc>
          <w:tcPr>
            <w:tcW w:w="135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vanish w:val="0"/>
              </w:rPr>
            </w:pPr>
            <w:r>
              <w:rPr>
                <w:rFonts w:ascii="仿宋_GB2312" w:eastAsia="仿宋_GB2312" w:cs="Times New Roman" w:hint="eastAsia"/>
                <w:vanish w:val="0"/>
                <w:kern w:val="2"/>
                <w:sz w:val="32"/>
                <w:szCs w:val="32"/>
              </w:rPr>
              <w:t> </w:t>
            </w:r>
          </w:p>
        </w:tc>
        <w:tc>
          <w:tcPr>
            <w:tcW w:w="290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firstLine="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十、其他类</w:t>
            </w:r>
          </w:p>
        </w:tc>
        <w:tc>
          <w:tcPr>
            <w:tcW w:w="7550"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共6项</w:t>
            </w:r>
          </w:p>
        </w:tc>
        <w:tc>
          <w:tcPr>
            <w:tcW w:w="196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vanish w:val="0"/>
              </w:rPr>
            </w:pPr>
            <w:r>
              <w:rPr>
                <w:rFonts w:ascii="仿宋_GB2312" w:eastAsia="仿宋_GB2312" w:cs="Times New Roman" w:hint="eastAsia"/>
                <w:vanish w:val="0"/>
                <w:kern w:val="2"/>
                <w:sz w:val="32"/>
                <w:szCs w:val="32"/>
              </w:rPr>
              <w:t> </w:t>
            </w:r>
          </w:p>
        </w:tc>
      </w:tr>
      <w:tr>
        <w:tc>
          <w:tcPr>
            <w:tcW w:w="135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194</w:t>
            </w:r>
          </w:p>
        </w:tc>
        <w:tc>
          <w:tcPr>
            <w:tcW w:w="290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1</w:t>
            </w:r>
          </w:p>
        </w:tc>
        <w:tc>
          <w:tcPr>
            <w:tcW w:w="7550"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业主委员会备案</w:t>
            </w:r>
          </w:p>
        </w:tc>
        <w:tc>
          <w:tcPr>
            <w:tcW w:w="196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vanish w:val="0"/>
              </w:rPr>
            </w:pPr>
            <w:r>
              <w:rPr>
                <w:rFonts w:ascii="仿宋_GB2312" w:eastAsia="仿宋_GB2312" w:cs="Times New Roman" w:hint="eastAsia"/>
                <w:vanish w:val="0"/>
                <w:kern w:val="2"/>
                <w:sz w:val="32"/>
                <w:szCs w:val="32"/>
              </w:rPr>
              <w:t> </w:t>
            </w:r>
          </w:p>
        </w:tc>
      </w:tr>
      <w:tr>
        <w:tc>
          <w:tcPr>
            <w:tcW w:w="135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195</w:t>
            </w:r>
          </w:p>
        </w:tc>
        <w:tc>
          <w:tcPr>
            <w:tcW w:w="290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2</w:t>
            </w:r>
          </w:p>
        </w:tc>
        <w:tc>
          <w:tcPr>
            <w:tcW w:w="7550"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企业用工备案</w:t>
            </w:r>
          </w:p>
        </w:tc>
        <w:tc>
          <w:tcPr>
            <w:tcW w:w="196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vanish w:val="0"/>
              </w:rPr>
            </w:pPr>
            <w:r>
              <w:rPr>
                <w:rFonts w:ascii="仿宋_GB2312" w:eastAsia="仿宋_GB2312" w:cs="Times New Roman" w:hint="eastAsia"/>
                <w:vanish w:val="0"/>
                <w:kern w:val="2"/>
                <w:sz w:val="32"/>
                <w:szCs w:val="32"/>
              </w:rPr>
              <w:t> </w:t>
            </w:r>
          </w:p>
        </w:tc>
      </w:tr>
      <w:tr>
        <w:tc>
          <w:tcPr>
            <w:tcW w:w="135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196</w:t>
            </w:r>
          </w:p>
        </w:tc>
        <w:tc>
          <w:tcPr>
            <w:tcW w:w="290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3</w:t>
            </w:r>
          </w:p>
        </w:tc>
        <w:tc>
          <w:tcPr>
            <w:tcW w:w="7550"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村民自治章程、村规民约备案</w:t>
            </w:r>
          </w:p>
        </w:tc>
        <w:tc>
          <w:tcPr>
            <w:tcW w:w="196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vanish w:val="0"/>
              </w:rPr>
            </w:pPr>
            <w:r>
              <w:rPr>
                <w:rFonts w:ascii="仿宋_GB2312" w:eastAsia="仿宋_GB2312" w:cs="Times New Roman" w:hint="eastAsia"/>
                <w:vanish w:val="0"/>
                <w:kern w:val="2"/>
                <w:sz w:val="32"/>
                <w:szCs w:val="32"/>
              </w:rPr>
              <w:t> </w:t>
            </w:r>
          </w:p>
        </w:tc>
      </w:tr>
      <w:tr>
        <w:tc>
          <w:tcPr>
            <w:tcW w:w="135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197</w:t>
            </w:r>
          </w:p>
        </w:tc>
        <w:tc>
          <w:tcPr>
            <w:tcW w:w="290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4</w:t>
            </w:r>
          </w:p>
        </w:tc>
        <w:tc>
          <w:tcPr>
            <w:tcW w:w="7550"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公共租赁住房申请初审</w:t>
            </w:r>
          </w:p>
        </w:tc>
        <w:tc>
          <w:tcPr>
            <w:tcW w:w="196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vanish w:val="0"/>
              </w:rPr>
            </w:pPr>
            <w:r>
              <w:rPr>
                <w:rFonts w:ascii="仿宋_GB2312" w:eastAsia="仿宋_GB2312" w:cs="Times New Roman" w:hint="eastAsia"/>
                <w:vanish w:val="0"/>
                <w:kern w:val="2"/>
                <w:sz w:val="32"/>
                <w:szCs w:val="32"/>
              </w:rPr>
              <w:t> </w:t>
            </w:r>
          </w:p>
        </w:tc>
      </w:tr>
      <w:tr>
        <w:tc>
          <w:tcPr>
            <w:tcW w:w="135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198</w:t>
            </w:r>
          </w:p>
        </w:tc>
        <w:tc>
          <w:tcPr>
            <w:tcW w:w="290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5</w:t>
            </w:r>
          </w:p>
        </w:tc>
        <w:tc>
          <w:tcPr>
            <w:tcW w:w="7550"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城乡居民养老保险受理</w:t>
            </w:r>
          </w:p>
        </w:tc>
        <w:tc>
          <w:tcPr>
            <w:tcW w:w="196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vanish w:val="0"/>
              </w:rPr>
            </w:pPr>
            <w:r>
              <w:rPr>
                <w:rFonts w:ascii="仿宋_GB2312" w:eastAsia="仿宋_GB2312" w:cs="Times New Roman" w:hint="eastAsia"/>
                <w:vanish w:val="0"/>
                <w:kern w:val="2"/>
                <w:sz w:val="32"/>
                <w:szCs w:val="32"/>
              </w:rPr>
              <w:t> </w:t>
            </w:r>
          </w:p>
        </w:tc>
      </w:tr>
      <w:tr>
        <w:tc>
          <w:tcPr>
            <w:tcW w:w="135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199</w:t>
            </w:r>
          </w:p>
        </w:tc>
        <w:tc>
          <w:tcPr>
            <w:tcW w:w="290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6</w:t>
            </w:r>
          </w:p>
        </w:tc>
        <w:tc>
          <w:tcPr>
            <w:tcW w:w="7550"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r>
              <w:rPr>
                <w:rFonts w:ascii="仿宋_GB2312" w:eastAsia="仿宋_GB2312" w:cs="Times New Roman" w:hint="eastAsia"/>
                <w:vanish w:val="0"/>
                <w:kern w:val="2"/>
                <w:sz w:val="32"/>
                <w:szCs w:val="32"/>
              </w:rPr>
              <w:t>城乡居民医疗保险受理</w:t>
            </w:r>
          </w:p>
        </w:tc>
        <w:tc>
          <w:tcPr>
            <w:tcW w:w="1962" w:type="dxa"/>
            <w:tcBorders>
              <w:top w:val="single" w:sz="4" w:space="0" w:color="auto"/>
              <w:left w:val="single" w:sz="4" w:space="0" w:color="auto"/>
              <w:bottom w:val="single" w:sz="4" w:space="0" w:color="auto"/>
              <w:right w:val="single" w:sz="4" w:space="0" w:color="auto"/>
              <w:tl2br w:val="nil"/>
              <w:tr2bl w:val="nil"/>
            </w:tcBorders>
            <w:vAlign w:val="center"/>
          </w:tcPr>
          <w:p>
            <w:pPr>
              <w:keepLines w:val="0"/>
              <w:widowControl w:val="0"/>
              <w:suppressLineNumbers w:val="0"/>
              <w:pBdr>
                <w:top w:val="none" w:sz="0" w:space="0" w:color="auto"/>
                <w:left w:val="none" w:sz="0" w:space="0" w:color="auto"/>
                <w:bottom w:val="none" w:sz="0" w:space="0" w:color="auto"/>
                <w:right w:val="none" w:sz="0" w:space="0" w:color="auto"/>
              </w:pBdr>
              <w:autoSpaceDN/>
              <w:spacing w:before="0" w:beforeAutospacing="0" w:after="0" w:afterAutospacing="0" w:line="600" w:lineRule="exact"/>
              <w:ind w:left="0" w:right="0"/>
              <w:jc w:val="center"/>
              <w:rPr>
                <w:rFonts w:ascii="仿宋_GB2312" w:eastAsia="仿宋_GB2312" w:cs="Times New Roman" w:hint="eastAsia"/>
                <w:vanish w:val="0"/>
                <w:kern w:val="2"/>
                <w:sz w:val="32"/>
                <w:szCs w:val="32"/>
              </w:rPr>
            </w:pPr>
          </w:p>
        </w:tc>
      </w:tr>
    </w:tbl>
    <w:p>
      <w:pPr>
        <w:jc w:val="center"/>
      </w:pPr>
    </w:p>
    <w:sectPr>
      <w:pgSz w:w="16840" w:h="11907" w:orient="landscape"/>
      <w:pgMar w:top="720" w:right="720" w:bottom="720" w:left="720" w:header="851" w:footer="992" w:gutter="0"/>
      <w:docGrid w:type="lines" w:linePitch="326" w:charSpace="0"/>
    </w:sectPr>
  </w:body>
</w:document>
</file>

<file path=word/fontTable.xml><?xml version="1.0" encoding="utf-8"?>
<w:fonts xmlns:w="http://schemas.openxmlformats.org/wordprocessingml/2006/main" xmlns:r="http://schemas.openxmlformats.org/officeDocument/2006/relationships">
  <w:font w:name="方正小标宋简体">
    <w:altName w:val="宋体"/>
    <w:panose1 w:val="00000000000000000000"/>
    <w:charset w:val="00"/>
    <w:family w:val="auto"/>
    <w:pitch w:val="variable"/>
    <w:sig w:usb0="00000000" w:usb1="00000000" w:usb2="00000000" w:usb3="00000000" w:csb0="00000000" w:csb1="00000000"/>
  </w:font>
  <w:font w:name="楷体_GB2312">
    <w:altName w:val="楷体"/>
    <w:panose1 w:val="00000000000000000000"/>
    <w:charset w:val="00"/>
    <w:family w:val="auto"/>
    <w:pitch w:val="variable"/>
    <w:sig w:usb0="00000000" w:usb1="00000000" w:usb2="00000000" w:usb3="00000000" w:csb0="00000000" w:csb1="00000000"/>
  </w:font>
  <w:font w:name="Times New Roman">
    <w:panose1 w:val="02020603050405020304"/>
    <w:charset w:val="00"/>
    <w:family w:val="auto"/>
    <w:pitch w:val="variable"/>
    <w:sig w:usb0="00000A87" w:usb1="00000000" w:usb2="00000000" w:usb3="00000000" w:csb0="400001BF" w:csb1="DFF70000"/>
  </w:font>
  <w:font w:name="Arial">
    <w:panose1 w:val="020B0604020202020204"/>
    <w:charset w:val="00"/>
    <w:family w:val="auto"/>
    <w:pitch w:val="variable"/>
    <w:sig w:usb0="00007A87" w:usb1="80000000" w:usb2="00000008" w:usb3="00000000" w:csb0="400001FF" w:csb1="FFFF0000"/>
  </w:font>
  <w:font w:name="仿宋_GB2312">
    <w:altName w:val="仿宋"/>
    <w:panose1 w:val="00000000000000000000"/>
    <w:charset w:val="00"/>
    <w:family w:val="auto"/>
    <w:pitch w:val="variable"/>
    <w:sig w:usb0="00000000" w:usb1="00000000" w:usb2="00000000" w:usb3="00000000" w:csb0="00000000" w:csb1="00000000"/>
  </w:font>
  <w:font w:name="黑体">
    <w:panose1 w:val="02010609060101010101"/>
    <w:charset w:val="86"/>
    <w:family w:val="auto"/>
    <w:pitch w:val="variable"/>
    <w:sig w:usb0="800002BF" w:usb1="38CF7CFA" w:usb2="00000016" w:usb3="00000000" w:csb0="00040001" w:csb1="00000000"/>
  </w:font>
  <w:font w:name="宋体">
    <w:panose1 w:val="02010600030101010101"/>
    <w:charset w:val="86"/>
    <w:family w:val="auto"/>
    <w:pitch w:val="variable"/>
    <w:sig w:usb0="00000003" w:usb1="080E0000" w:usb2="00000000" w:usb3="00000000" w:csb0="00040001" w:csb1="00000000"/>
  </w:font>
</w:fonts>
</file>

<file path=word/settings.xml><?xml version="1.0" encoding="utf-8"?>
<w:settings xmlns:w="http://schemas.openxmlformats.org/wordprocessingml/2006/main" xmlns:o="urn:schemas-microsoft-com:office:office" xmlns:r="http://schemas.openxmlformats.org/officeDocument/2006/relationships" xmlns:m="http://schemas.openxmlformats.org/officeDocument/2006/math" xmlns:v="urn:schemas-microsoft-com:vml">
  <w:zoom w:percent="100"/>
  <w:displayBackgroundShape/>
  <w:bordersDoNotSurroundHeader/>
  <w:bordersDoNotSurroundFooter/>
  <w:defaultTabStop w:val="420"/>
  <w:drawingGridHorizontalSpacing w:val="120"/>
  <w:drawingGridVerticalSpacing w:val="163"/>
  <w:displayHorizontalDrawingGridEvery w:val="0"/>
  <w:displayVerticalDrawingGridEvery w:val="1"/>
  <w:characterSpacingControl w:val="compressPunctuation"/>
  <w:compat>
    <w:spaceForUL/>
    <w:balanceSingleByteDoubleByteWidth/>
    <w:ulTrailSpace/>
    <w:doNotExpandShiftReturn/>
    <w:adjustLineHeightInTable/>
    <w:useAltKinsokuLineBreakRules/>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w:docDefaults>
    <w:rPrDefault>
      <w:rPr>
        <w:rFonts w:ascii="Times New Roman" w:eastAsia="宋体" w:hAnsi="Times New Roman" w:cs="Times New Roman"/>
        <w:lang w:val="en-US" w:eastAsia="zh-CN" w:bidi="ar-SA"/>
      </w:rPr>
    </w:rPrDefault>
    <w:pPrDefault/>
  </w:docDefaults>
  <w:style w:type="paragraph" w:default="1" w:styleId="0">
    <w:name w:val="Normal"/>
    <w:pPr>
      <w:widowControl w:val="0"/>
      <w:spacing w:line="240" w:lineRule="auto"/>
      <w:jc w:val="left"/>
    </w:pPr>
    <w:rPr>
      <w:rFonts w:ascii="宋体" w:eastAsia="宋体" w:cs="Times New Roman"/>
      <w:kern w:val="2"/>
      <w:sz w:val="24"/>
      <w:szCs w:val="21"/>
      <w:lang w:val="en-US" w:eastAsia="zh-CN" w:bidi="ar-SA"/>
    </w:rPr>
  </w:style>
  <w:style w:type="paragraph" w:styleId="1">
    <w:name w:val="heading 1"/>
    <w:basedOn w:val="0"/>
    <w:next w:val="0"/>
    <w:pPr>
      <w:keepNext/>
      <w:keepLines/>
      <w:widowControl w:val="0"/>
      <w:spacing w:before="340" w:after="330" w:line="578" w:lineRule="auto"/>
      <w:outlineLvl w:val="0"/>
    </w:pPr>
    <w:rPr>
      <w:b/>
      <w:bCs/>
      <w:kern w:val="44"/>
      <w:sz w:val="44"/>
      <w:szCs w:val="44"/>
    </w:rPr>
  </w:style>
  <w:style w:type="paragraph" w:styleId="2">
    <w:name w:val="heading 2"/>
    <w:basedOn w:val="0"/>
    <w:next w:val="0"/>
    <w:pPr>
      <w:keepNext/>
      <w:keepLines/>
      <w:widowControl w:val="0"/>
      <w:spacing w:before="260" w:after="260" w:line="415" w:lineRule="auto"/>
      <w:outlineLvl w:val="1"/>
    </w:pPr>
    <w:rPr>
      <w:rFonts w:ascii="Times New Roman" w:eastAsia="黑体" w:hAnsi="Times New Roman"/>
      <w:b/>
      <w:bCs/>
      <w:sz w:val="32"/>
      <w:szCs w:val="32"/>
    </w:rPr>
  </w:style>
  <w:style w:type="paragraph" w:styleId="3">
    <w:name w:val="heading 3"/>
    <w:basedOn w:val="0"/>
    <w:next w:val="0"/>
    <w:pPr>
      <w:keepNext/>
      <w:keepLines/>
      <w:widowControl w:val="0"/>
      <w:spacing w:before="260" w:after="260" w:line="415" w:lineRule="auto"/>
      <w:outlineLvl w:val="2"/>
    </w:pPr>
    <w:rPr>
      <w:b/>
      <w:bCs/>
      <w:sz w:val="32"/>
      <w:szCs w:val="32"/>
    </w:rPr>
  </w:style>
  <w:style w:type="character" w:default="1" w:styleId="10">
    <w:name w:val="Default Paragraph Font"/>
  </w:style>
  <w:style w:type="paragraph" w:styleId="15">
    <w:name w:val="Normal (Web)"/>
    <w:basedOn w:val="0"/>
    <w:pPr>
      <w:keepNext w:val="0"/>
      <w:keepLines w:val="0"/>
      <w:pageBreakBefore w:val="0"/>
      <w:widowControl/>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autoSpaceDN/>
      <w:bidi w:val="0"/>
      <w:adjustRightInd/>
      <w:snapToGrid/>
      <w:spacing w:before="100" w:beforeAutospacing="1" w:after="100" w:afterAutospacing="1" w:line="240" w:lineRule="auto"/>
      <w:ind w:left="0" w:right="0" w:firstLine="0"/>
      <w:contextualSpacing w:val="0"/>
      <w:jc w:val="left"/>
      <w:textAlignment w:val="auto"/>
      <w:outlineLvl w:val="9"/>
    </w:pPr>
    <w:rPr>
      <w:rFonts w:ascii="宋体" w:eastAsia="宋体"/>
      <w:b w:val="0"/>
      <w:i w:val="0"/>
      <w:caps w:val="0"/>
      <w:smallCaps w:val="0"/>
      <w:strike w:val="0"/>
      <w:dstrike w:val="0"/>
      <w:snapToGrid/>
      <w:vanish w:val="0"/>
      <w:color w:val="auto"/>
      <w:spacing w:val="0"/>
      <w:w w:val="100"/>
      <w:kern w:val="0"/>
      <w:position w:val="0"/>
      <w:sz w:val="24"/>
      <w:szCs w:val="21"/>
      <w:u w:val="none" w:color="auto"/>
      <w:vertAlign w:val="baseline"/>
      <w:em w:val="none"/>
      <w:lang w:val="en-US" w:eastAsia="zh-CN"/>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styles" Target="styles.xml"/><Relationship Id="rId3" Type="http://schemas.openxmlformats.org/officeDocument/2006/relationships/fontTable" Target="fontTable.xml"/></Relationships>
</file>

<file path=docProps/app.xml><?xml version="1.0" encoding="utf-8"?>
<Properties xmlns="http://schemas.openxmlformats.org/officeDocument/2006/extended-properties">
  <Template>Normal.eit</Template>
  <TotalTime>56</TotalTime>
  <Application>Yozo_Office27021597764231179</Application>
  <Pages>15</Pages>
  <Words>5972</Words>
  <Characters>6440</Characters>
  <Lines>937</Lines>
  <Paragraphs>623</Paragraphs>
  <CharactersWithSpaces>6661</CharactersWithSpaces>
</Properties>
</file>

<file path=docProps/core.xml><?xml version="1.0" encoding="utf-8"?>
<cp:coreProperties xmlns:cp="http://schemas.openxmlformats.org/package/2006/metadata/core-properties" xmlns:dc="http://purl.org/dc/elements/1.1/" xmlns:dcterms="http://purl.org/dc/terms/" xmlns:xsi="http://www.w3.org/2001/XMLSchema-instance">
  <dc:creator>Administrator</dc:creator>
  <cp:lastModifiedBy>Administrator</cp:lastModifiedBy>
  <cp:revision>1</cp:revision>
  <dcterms:created xsi:type="dcterms:W3CDTF">2022-10-17T06:46:34Z</dcterms:created>
  <dcterms:modified xsi:type="dcterms:W3CDTF">2022-10-18T03:18:14Z</dcterms:modified>
</cp:coreProperties>
</file>