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9A8FDE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left"/>
        <w:textAlignment w:val="auto"/>
        <w:rPr>
          <w:rFonts w:hint="eastAsia"/>
          <w:color w:val="000000" w:themeColor="text1"/>
          <w:shd w:val="clear" w:color="auto" w:fill="auto"/>
          <w14:textFill>
            <w14:solidFill>
              <w14:schemeClr w14:val="tx1"/>
            </w14:solidFill>
          </w14:textFill>
        </w:rPr>
      </w:pPr>
    </w:p>
    <w:p w14:paraId="5BF0CF9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left"/>
        <w:textAlignment w:val="auto"/>
        <w:rPr>
          <w:rFonts w:hint="eastAsia"/>
          <w:color w:val="000000" w:themeColor="text1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hd w:val="clear" w:color="auto" w:fill="auto"/>
          <w14:textFill>
            <w14:solidFill>
              <w14:schemeClr w14:val="tx1"/>
            </w14:solidFill>
          </w14:textFill>
        </w:rPr>
        <w:t>2025年，我</w:t>
      </w:r>
      <w:r>
        <w:rPr>
          <w:rFonts w:hint="eastAsia"/>
          <w:color w:val="000000" w:themeColor="text1"/>
          <w:shd w:val="clear" w:color="auto" w:fill="auto"/>
          <w:lang w:val="en-US" w:eastAsia="zh-CN"/>
          <w14:textFill>
            <w14:solidFill>
              <w14:schemeClr w14:val="tx1"/>
            </w14:solidFill>
          </w14:textFill>
        </w:rPr>
        <w:t>镇</w:t>
      </w:r>
      <w:r>
        <w:rPr>
          <w:rFonts w:hint="eastAsia"/>
          <w:color w:val="000000" w:themeColor="text1"/>
          <w:shd w:val="clear" w:color="auto" w:fill="auto"/>
          <w14:textFill>
            <w14:solidFill>
              <w14:schemeClr w14:val="tx1"/>
            </w14:solidFill>
          </w14:textFill>
        </w:rPr>
        <w:t>坚持以习近平新时代中国特色社会主义思想为指导，全面贯彻落实党的会议精神，认真落实省，市，县工作部署，全面贯彻落实县委，县政府工作部署，坚持以人民为中心的思想，深化信息公开工作，严格执行《中华人民共</w:t>
      </w:r>
      <w:r>
        <w:rPr>
          <w:rFonts w:hint="eastAsia"/>
          <w:color w:val="000000" w:themeColor="text1"/>
          <w:shd w:val="clear" w:color="auto" w:fill="auto"/>
          <w:lang w:val="en-US" w:eastAsia="zh-CN"/>
          <w14:textFill>
            <w14:solidFill>
              <w14:schemeClr w14:val="tx1"/>
            </w14:solidFill>
          </w14:textFill>
        </w:rPr>
        <w:t>和</w:t>
      </w:r>
      <w:r>
        <w:rPr>
          <w:rFonts w:hint="eastAsia"/>
          <w:color w:val="000000" w:themeColor="text1"/>
          <w:shd w:val="clear" w:color="auto" w:fill="auto"/>
          <w14:textFill>
            <w14:solidFill>
              <w14:schemeClr w14:val="tx1"/>
            </w14:solidFill>
          </w14:textFill>
        </w:rPr>
        <w:t>国政府信息公开条例》和有关政府信息公开的要求，编写了2025年政府信息公开工作年度报告，报告如下：</w:t>
      </w:r>
    </w:p>
    <w:p w14:paraId="77D1E441">
      <w:pPr>
        <w:pStyle w:val="4"/>
        <w:ind w:firstLine="643" w:firstLineChars="200"/>
        <w:rPr>
          <w:rFonts w:hint="eastAsia"/>
          <w:b/>
          <w:bCs w:val="0"/>
          <w:sz w:val="32"/>
          <w:szCs w:val="40"/>
        </w:rPr>
      </w:pPr>
      <w:r>
        <w:rPr>
          <w:rFonts w:hint="eastAsia"/>
          <w:b/>
          <w:bCs w:val="0"/>
          <w:sz w:val="32"/>
          <w:szCs w:val="40"/>
          <w:lang w:val="en-US" w:eastAsia="zh-CN"/>
        </w:rPr>
        <w:t>一、</w:t>
      </w:r>
      <w:r>
        <w:rPr>
          <w:rFonts w:hint="eastAsia"/>
          <w:b/>
          <w:bCs w:val="0"/>
          <w:sz w:val="32"/>
          <w:szCs w:val="40"/>
        </w:rPr>
        <w:t>总体情况</w:t>
      </w:r>
      <w:bookmarkStart w:id="0" w:name="_GoBack"/>
      <w:bookmarkEnd w:id="0"/>
    </w:p>
    <w:p w14:paraId="7CB1828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left"/>
        <w:textAlignment w:val="auto"/>
        <w:rPr>
          <w:rFonts w:hint="eastAsia"/>
          <w:color w:val="000000" w:themeColor="text1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hd w:val="clear" w:color="auto" w:fill="auto"/>
          <w14:textFill>
            <w14:solidFill>
              <w14:schemeClr w14:val="tx1"/>
            </w14:solidFill>
          </w14:textFill>
        </w:rPr>
        <w:t>（一）主动公开：</w:t>
      </w:r>
    </w:p>
    <w:p w14:paraId="1171837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left"/>
        <w:textAlignment w:val="auto"/>
        <w:rPr>
          <w:rFonts w:hint="eastAsia"/>
          <w:color w:val="000000" w:themeColor="text1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hd w:val="clear" w:color="auto" w:fill="auto"/>
          <w14:textFill>
            <w14:solidFill>
              <w14:schemeClr w14:val="tx1"/>
            </w14:solidFill>
          </w14:textFill>
        </w:rPr>
        <w:t>严格落实公开目录要求，聚焦民生关切、重点工作，全面公开政策文件、履职依据、办事流程、财政收支、公共服务等关键信息，做到应公开尽公开、及时规范公开。</w:t>
      </w:r>
    </w:p>
    <w:p w14:paraId="13893DC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left"/>
        <w:textAlignment w:val="auto"/>
        <w:rPr>
          <w:rFonts w:hint="eastAsia"/>
          <w:color w:val="000000" w:themeColor="text1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hd w:val="clear" w:color="auto" w:fill="auto"/>
          <w14:textFill>
            <w14:solidFill>
              <w14:schemeClr w14:val="tx1"/>
            </w14:solidFill>
          </w14:textFill>
        </w:rPr>
        <w:t>（二）依申请公开：</w:t>
      </w:r>
    </w:p>
    <w:p w14:paraId="66DDB8C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left"/>
        <w:textAlignment w:val="auto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hd w:val="clear" w:color="auto" w:fill="auto"/>
          <w14:textFill>
            <w14:solidFill>
              <w14:schemeClr w14:val="tx1"/>
            </w14:solidFill>
          </w14:textFill>
        </w:rPr>
        <w:t>规范申请接收、登记、审核、办理、答复全流程，精准研判申请诉求，依法依规按期办结，提升答复质量，保障申请人合法权益，杜绝超期、敷衍答复情况。</w:t>
      </w:r>
    </w:p>
    <w:p w14:paraId="2745F60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left"/>
        <w:textAlignment w:val="auto"/>
        <w:rPr>
          <w:rFonts w:hint="eastAsia"/>
          <w:color w:val="000000" w:themeColor="text1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hd w:val="clear" w:color="auto" w:fill="auto"/>
          <w14:textFill>
            <w14:solidFill>
              <w14:schemeClr w14:val="tx1"/>
            </w14:solidFill>
          </w14:textFill>
        </w:rPr>
        <w:t>（三）政府信息管理：</w:t>
      </w:r>
    </w:p>
    <w:p w14:paraId="658ADED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left"/>
        <w:textAlignment w:val="auto"/>
        <w:rPr>
          <w:rFonts w:hint="eastAsia"/>
          <w:color w:val="000000" w:themeColor="text1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hd w:val="clear" w:color="auto" w:fill="auto"/>
          <w14:textFill>
            <w14:solidFill>
              <w14:schemeClr w14:val="tx1"/>
            </w14:solidFill>
          </w14:textFill>
        </w:rPr>
        <w:t>建立健全政府信息生成、审核、归档、更新、清理长效机制，规范信息分类标注与保密审查，确保公开信息真实准确、完整合规，严防涉密信息、敏感信息外泄。</w:t>
      </w:r>
    </w:p>
    <w:p w14:paraId="119908F0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left"/>
        <w:textAlignment w:val="auto"/>
        <w:rPr>
          <w:rFonts w:hint="eastAsia"/>
          <w:color w:val="000000" w:themeColor="text1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hd w:val="clear" w:color="auto" w:fill="auto"/>
          <w14:textFill>
            <w14:solidFill>
              <w14:schemeClr w14:val="tx1"/>
            </w14:solidFill>
          </w14:textFill>
        </w:rPr>
        <w:t>政府信息公开平台建设：</w:t>
      </w:r>
    </w:p>
    <w:p w14:paraId="1CE7A4E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left"/>
        <w:textAlignment w:val="auto"/>
        <w:rPr>
          <w:rFonts w:hint="eastAsia"/>
          <w:color w:val="000000" w:themeColor="text1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hd w:val="clear" w:color="auto" w:fill="auto"/>
          <w14:textFill>
            <w14:solidFill>
              <w14:schemeClr w14:val="tx1"/>
            </w14:solidFill>
          </w14:textFill>
        </w:rPr>
        <w:t>统筹优化官网公开专栏、政务新媒体、政务服务大厅等公开渠道，实现平台内容同源发布、同步更新，提升平台易用性和检索便捷度，打通信息公开“最后一公里”。</w:t>
      </w:r>
    </w:p>
    <w:p w14:paraId="513E0A9D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40" w:firstLineChars="200"/>
        <w:jc w:val="left"/>
        <w:textAlignment w:val="auto"/>
        <w:rPr>
          <w:rFonts w:hint="eastAsia"/>
          <w:color w:val="000000" w:themeColor="text1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hd w:val="clear" w:color="auto" w:fill="auto"/>
          <w14:textFill>
            <w14:solidFill>
              <w14:schemeClr w14:val="tx1"/>
            </w14:solidFill>
          </w14:textFill>
        </w:rPr>
        <w:t>监督保障：</w:t>
      </w:r>
    </w:p>
    <w:p w14:paraId="0ACDE57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 w:firstLine="640" w:firstLineChars="200"/>
        <w:jc w:val="left"/>
        <w:textAlignment w:val="auto"/>
        <w:rPr>
          <w:rFonts w:hint="eastAsia"/>
          <w:color w:val="000000" w:themeColor="text1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hd w:val="clear" w:color="auto" w:fill="auto"/>
          <w14:textFill>
            <w14:solidFill>
              <w14:schemeClr w14:val="tx1"/>
            </w14:solidFill>
          </w14:textFill>
        </w:rPr>
        <w:t>定期开展自查自纠与专项督查；畅通投诉举报渠道，主动接受社会监督，对工作落实不到位的及时督促整改，倒逼工作提质增效。</w:t>
      </w:r>
    </w:p>
    <w:p w14:paraId="721999E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left"/>
        <w:textAlignment w:val="auto"/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hd w:val="clear" w:color="auto" w:fill="auto"/>
          <w14:textFill>
            <w14:solidFill>
              <w14:schemeClr w14:val="tx1"/>
            </w14:solidFill>
          </w14:textFill>
        </w:rPr>
        <w:t>报告中所列数据的统计期限自202</w:t>
      </w:r>
      <w:r>
        <w:rPr>
          <w:rFonts w:hint="eastAsia"/>
          <w:color w:val="000000" w:themeColor="text1"/>
          <w:shd w:val="clear" w:color="auto" w:fill="auto"/>
          <w:lang w:val="en-US" w:eastAsia="zh-CN"/>
          <w14:textFill>
            <w14:solidFill>
              <w14:schemeClr w14:val="tx1"/>
            </w14:solidFill>
          </w14:textFill>
        </w:rPr>
        <w:t>5</w:t>
      </w:r>
      <w:r>
        <w:rPr>
          <w:rFonts w:hint="eastAsia"/>
          <w:color w:val="000000" w:themeColor="text1"/>
          <w:shd w:val="clear" w:color="auto" w:fill="auto"/>
          <w14:textFill>
            <w14:solidFill>
              <w14:schemeClr w14:val="tx1"/>
            </w14:solidFill>
          </w14:textFill>
        </w:rPr>
        <w:t>年1月1日至202</w:t>
      </w:r>
      <w:r>
        <w:rPr>
          <w:rFonts w:hint="eastAsia"/>
          <w:color w:val="000000" w:themeColor="text1"/>
          <w:shd w:val="clear" w:color="auto" w:fill="auto"/>
          <w:lang w:val="en-US" w:eastAsia="zh-CN"/>
          <w14:textFill>
            <w14:solidFill>
              <w14:schemeClr w14:val="tx1"/>
            </w14:solidFill>
          </w14:textFill>
        </w:rPr>
        <w:t>5</w:t>
      </w:r>
      <w:r>
        <w:rPr>
          <w:rFonts w:hint="eastAsia"/>
          <w:color w:val="000000" w:themeColor="text1"/>
          <w:shd w:val="clear" w:color="auto" w:fill="auto"/>
          <w14:textFill>
            <w14:solidFill>
              <w14:schemeClr w14:val="tx1"/>
            </w14:solidFill>
          </w14:textFill>
        </w:rPr>
        <w:t>年12月31日。</w:t>
      </w:r>
    </w:p>
    <w:p w14:paraId="29FB37C7">
      <w:pPr>
        <w:pStyle w:val="4"/>
        <w:rPr>
          <w:rFonts w:hint="eastAsia"/>
        </w:rPr>
      </w:pPr>
      <w:r>
        <w:rPr>
          <w:rFonts w:hint="eastAsia"/>
          <w:b/>
          <w:bCs w:val="0"/>
          <w:sz w:val="32"/>
          <w:szCs w:val="40"/>
        </w:rPr>
        <w:t>二、主动公开政府信息情况</w:t>
      </w:r>
    </w:p>
    <w:tbl>
      <w:tblPr>
        <w:tblStyle w:val="5"/>
        <w:tblW w:w="9740" w:type="dxa"/>
        <w:jc w:val="center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435"/>
        <w:gridCol w:w="2435"/>
        <w:gridCol w:w="2435"/>
        <w:gridCol w:w="2435"/>
      </w:tblGrid>
      <w:tr w14:paraId="62B928F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1FB571B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第二十条第（一）项</w:t>
            </w:r>
          </w:p>
        </w:tc>
      </w:tr>
      <w:tr w14:paraId="7F9D5B09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445A13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信息内容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7FDE0BA">
            <w:pPr>
              <w:rPr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  <w:lang w:bidi="ar"/>
              </w:rPr>
              <w:t>本年</w:t>
            </w:r>
            <w:r>
              <w:rPr>
                <w:rFonts w:hint="eastAsia"/>
                <w:sz w:val="22"/>
                <w:szCs w:val="22"/>
                <w:lang w:bidi="ar"/>
              </w:rPr>
              <w:t>制发件数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34CC6FD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本年废止件数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E6C9E4C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现行有效件数</w:t>
            </w:r>
          </w:p>
        </w:tc>
      </w:tr>
      <w:tr w14:paraId="0DD6F4B1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F451C50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规章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977F3F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　　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6066DE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　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EC2BB30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0</w:t>
            </w:r>
          </w:p>
        </w:tc>
      </w:tr>
      <w:tr w14:paraId="146A3F15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452317A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行政规范性文件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EE617A8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val="en-US" w:eastAsia="zh-CN" w:bidi="ar"/>
              </w:rPr>
              <w:t xml:space="preserve">    </w:t>
            </w:r>
            <w:r>
              <w:rPr>
                <w:sz w:val="22"/>
                <w:szCs w:val="22"/>
                <w:lang w:bidi="ar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711B519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　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2041303">
            <w:pPr>
              <w:rPr>
                <w:rFonts w:hint="eastAsia" w:eastAsia="仿宋"/>
                <w:sz w:val="22"/>
                <w:szCs w:val="22"/>
                <w:lang w:val="en-US" w:eastAsia="zh-CN"/>
              </w:rPr>
            </w:pPr>
            <w:r>
              <w:rPr>
                <w:rFonts w:hint="eastAsia"/>
                <w:sz w:val="22"/>
                <w:szCs w:val="22"/>
                <w:lang w:val="en-US" w:eastAsia="zh-CN"/>
              </w:rPr>
              <w:t>0</w:t>
            </w:r>
          </w:p>
        </w:tc>
      </w:tr>
      <w:tr w14:paraId="76F86CFD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0289BA1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第二十条第（五）项</w:t>
            </w:r>
          </w:p>
        </w:tc>
      </w:tr>
      <w:tr w14:paraId="529B18C1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C99057E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66EC69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本年处理决定数量</w:t>
            </w:r>
          </w:p>
        </w:tc>
      </w:tr>
      <w:tr w14:paraId="5B12D9AA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592C41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行政许可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DD5379">
            <w:pPr>
              <w:rPr>
                <w:rFonts w:hint="default" w:eastAsia="仿宋"/>
                <w:sz w:val="22"/>
                <w:szCs w:val="22"/>
                <w:lang w:val="en-US" w:eastAsia="zh-CN"/>
              </w:rPr>
            </w:pPr>
            <w:r>
              <w:rPr>
                <w:rFonts w:hint="eastAsia"/>
                <w:sz w:val="22"/>
                <w:szCs w:val="22"/>
                <w:lang w:val="en-US" w:eastAsia="zh-CN"/>
              </w:rPr>
              <w:t>51</w:t>
            </w:r>
          </w:p>
        </w:tc>
      </w:tr>
      <w:tr w14:paraId="652BBD58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F5A25D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第二十条第（六）项</w:t>
            </w:r>
          </w:p>
        </w:tc>
      </w:tr>
      <w:tr w14:paraId="375F428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D675764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01DBF7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本年处理决定数量</w:t>
            </w:r>
          </w:p>
        </w:tc>
      </w:tr>
      <w:tr w14:paraId="29041414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EFFFDCF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行政处罚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8F1700A">
            <w:pPr>
              <w:rPr>
                <w:rFonts w:hint="eastAsia" w:eastAsia="仿宋"/>
                <w:sz w:val="22"/>
                <w:szCs w:val="22"/>
                <w:lang w:eastAsia="zh-CN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　</w:t>
            </w:r>
            <w:r>
              <w:rPr>
                <w:rFonts w:hint="eastAsia"/>
                <w:sz w:val="22"/>
                <w:szCs w:val="22"/>
                <w:lang w:val="en-US" w:eastAsia="zh-CN" w:bidi="ar"/>
              </w:rPr>
              <w:t>0</w:t>
            </w:r>
          </w:p>
        </w:tc>
      </w:tr>
      <w:tr w14:paraId="6CD0FB61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05C3D2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行政强制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5C4C1F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　0</w:t>
            </w:r>
          </w:p>
        </w:tc>
      </w:tr>
      <w:tr w14:paraId="47239D3C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857692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第二十条第（八）项</w:t>
            </w:r>
          </w:p>
        </w:tc>
      </w:tr>
      <w:tr w14:paraId="2B24ACA5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70147C8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1D51BE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本年收费金额（单位：万元）</w:t>
            </w:r>
          </w:p>
        </w:tc>
      </w:tr>
      <w:tr w14:paraId="701FD946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13D773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行政事业性收费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C7DB1F">
            <w:pPr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0</w:t>
            </w:r>
          </w:p>
        </w:tc>
      </w:tr>
    </w:tbl>
    <w:p w14:paraId="24921D16">
      <w:pPr>
        <w:pStyle w:val="4"/>
      </w:pPr>
      <w:r>
        <w:rPr>
          <w:rFonts w:hint="eastAsia"/>
          <w:b/>
          <w:bCs w:val="0"/>
          <w:sz w:val="32"/>
          <w:szCs w:val="40"/>
        </w:rPr>
        <w:t>三、收到和处理政府信息公开申请情况</w:t>
      </w:r>
    </w:p>
    <w:tbl>
      <w:tblPr>
        <w:tblStyle w:val="5"/>
        <w:tblW w:w="9748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768"/>
        <w:gridCol w:w="945"/>
        <w:gridCol w:w="3217"/>
        <w:gridCol w:w="688"/>
        <w:gridCol w:w="688"/>
        <w:gridCol w:w="688"/>
        <w:gridCol w:w="688"/>
        <w:gridCol w:w="688"/>
        <w:gridCol w:w="689"/>
        <w:gridCol w:w="689"/>
      </w:tblGrid>
      <w:tr w14:paraId="34BCDEAB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0" w:type="dxa"/>
            <w:gridSpan w:val="3"/>
            <w:vMerge w:val="restart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CECE31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（本列数据的勾稽关系为：第一项加第二项之和，等于第三项加第四项之和）</w:t>
            </w:r>
          </w:p>
        </w:tc>
        <w:tc>
          <w:tcPr>
            <w:tcW w:w="4998" w:type="dxa"/>
            <w:gridSpan w:val="7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0C3A84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申请人情况</w:t>
            </w:r>
          </w:p>
        </w:tc>
      </w:tr>
      <w:tr w14:paraId="16D33956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0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1696E7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14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E5115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自</w:t>
            </w:r>
          </w:p>
          <w:p w14:paraId="770157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然</w:t>
            </w:r>
          </w:p>
          <w:p w14:paraId="6D2216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人</w:t>
            </w:r>
          </w:p>
        </w:tc>
        <w:tc>
          <w:tcPr>
            <w:tcW w:w="3570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7926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法人或其他组织</w:t>
            </w:r>
          </w:p>
        </w:tc>
        <w:tc>
          <w:tcPr>
            <w:tcW w:w="714" w:type="dxa"/>
            <w:vMerge w:val="restart"/>
            <w:tcBorders>
              <w:top w:val="single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E926244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总计</w:t>
            </w:r>
          </w:p>
        </w:tc>
      </w:tr>
      <w:tr w14:paraId="625DB16D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0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C625AC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14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37AB9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A9648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商业</w:t>
            </w:r>
          </w:p>
          <w:p w14:paraId="64B950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企业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AED1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科研</w:t>
            </w:r>
          </w:p>
          <w:p w14:paraId="73F65B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机构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C20F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社会公益组织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5544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法律服务机构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1AD85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其他</w:t>
            </w:r>
          </w:p>
        </w:tc>
        <w:tc>
          <w:tcPr>
            <w:tcW w:w="714" w:type="dxa"/>
            <w:vMerge w:val="continue"/>
            <w:tcBorders>
              <w:top w:val="single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1FAB433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4F5C4A1C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0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F83494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一、本年新收政府信息公开申请数量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21FD6E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78DB8DD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60F65C3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0F729DF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BE2DFA2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D5E101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6031AC5">
            <w:pPr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14201524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0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79810AD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二、上年结转政府信息公开申请数量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BC9F8B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57C7FC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2583DD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965B7AE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81FAEC3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790675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C852C27">
            <w:pPr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1D5B088E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restart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20540C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三、本年度办理结果</w:t>
            </w:r>
          </w:p>
        </w:tc>
        <w:tc>
          <w:tcPr>
            <w:tcW w:w="4365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241371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（一）予以公开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8073D5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7BE14E6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4AA469A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D1EF3C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775163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FC343A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4606D17">
            <w:pPr>
              <w:jc w:val="center"/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739DBA43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98" w:hRule="atLeast"/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3D0B0C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365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DE55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（二）部分公开</w:t>
            </w: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（区分处理的，只计这一情形，不计其他情形）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F87659">
            <w:pPr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B86E29F">
            <w:pPr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6E58A04">
            <w:pPr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3B731C">
            <w:pPr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6271A6B">
            <w:pPr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E1A31F9">
            <w:pPr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AF284D7">
            <w:pPr>
              <w:jc w:val="center"/>
              <w:rPr>
                <w:rFonts w:hint="default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7862790F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700B76A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D4A739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（三）不予公开</w:t>
            </w: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EF0F1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1.属于国家秘密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55E8E26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2A8E969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FC22C1C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539B43C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88BCD29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ACD924E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46C2024">
            <w:pPr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4AB13C03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584070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15B6231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77E56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2.其他法律行政法规禁止公开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9935888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236D085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88C622F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6B21FE5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7A38DD1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3D80EF1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A0517E7">
            <w:pPr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1B600B42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55B11C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03048FD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6DDD8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3.危及“三安全一稳定”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7B54B60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ED2450F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F9BA34A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BDEDE8B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9759F63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AF26452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BC8B5E6">
            <w:pPr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4821FE9D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EDA4E5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F543957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D4330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4.保护第三方合法权益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5A8BE83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236E658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2BA7CD6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7146432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8D7139A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7AD57FC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893FCF6">
            <w:pPr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630FCDB6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08714A4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AB88531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904F9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5.属于三类内部事务信息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DCE3337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D574054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225BE2D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73F5C47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B6BE16A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4D6F092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5E23876">
            <w:pPr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4E32B4FF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1F5EAA9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2854DA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C4D99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6.属于四类过程性信息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632C939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86BAA31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215E84D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44D86C4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C608EEE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137A275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260ED4E">
            <w:pPr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6CBAA801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51692F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7CE151D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76553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7.属于行政执法案卷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3BA4195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B0CC0FB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19B821B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32433C6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FFBC233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FA7289F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944DB0D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1F945AC1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306AB9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2F369CD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A57A4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8.属于行政查询事项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98CA4A2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7A5BF08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20698EB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284DF99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AE358D2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D6C222F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298CC89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08BC7BEC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12C138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1D2BFF4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（四）无法提供</w:t>
            </w: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733E0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1.本机关不掌握相关政府信息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14B376E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B9E48C2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164B486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C158D47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B966432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AA5F25C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0E0AFA1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7885CC4B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065918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98DC945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D1656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2.没有现成信息需要另行制作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805F37C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45B4CD7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EA6A8EF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5F6F4E9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83665ED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7D09A6B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27B6D28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223D330D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830008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6C5305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B77AB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3.补正后申请内容仍不明确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50CE8DA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002CF91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E0BC4FD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0387B3C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C881E7E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991524F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35DAB25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386518CC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3F1016E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A92EEE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（五）不予处理</w:t>
            </w: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A71E9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1.信访举报投诉类申请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99FBF2F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44DAF91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14F1E5B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51F6157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2D7D410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BC8AB8F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7B3E96B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0F8FB585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9917BA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D81B329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1B774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2.重复申请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5B56761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2F43C9B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AA0FD44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F202022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5135E60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BD7FD01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5BD2226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1ACED011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0E0047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8DAECE6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2C103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3.要求提供公开出版物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D68BC33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C1C0B43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241A1E2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26E0387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72CB452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4EF6144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E717950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250C9801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60C5C8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96F43A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04C25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4.无正当理由大量反复申请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E1BC761">
            <w:pPr>
              <w:rPr>
                <w:rFonts w:hint="default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1B65904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D3194D5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E59CE95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BA1D89B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140111C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AB2219B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10A47140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79" w:hRule="atLeast"/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6B2876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00027A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B2C7C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5.要求行政机关确认或重新出具已获取信息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D8DAF17">
            <w:pPr>
              <w:rPr>
                <w:rFonts w:hint="default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BAE19EB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5893C4A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87CB57A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8879C18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F78DCAA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1BA60DF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36473A99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6E088A5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restart"/>
            <w:tcBorders>
              <w:top w:val="outset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A985FE4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（六）其他处理</w:t>
            </w: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28619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1.申请人无正当理由逾期不补正、行政机关不再处理其政府信息公开申请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04383E8">
            <w:pPr>
              <w:jc w:val="center"/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A3687E">
            <w:pPr>
              <w:jc w:val="center"/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CABAA9">
            <w:pPr>
              <w:jc w:val="center"/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E658901">
            <w:pPr>
              <w:jc w:val="center"/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779B80C">
            <w:pPr>
              <w:jc w:val="center"/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2FF8ED">
            <w:pPr>
              <w:jc w:val="center"/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5E3246">
            <w:pPr>
              <w:jc w:val="center"/>
              <w:rPr>
                <w:rFonts w:hint="default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54570605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395957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continue"/>
            <w:tcBorders>
              <w:top w:val="outset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DE53631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A21D7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2.申请人逾期未按收费通知要求缴纳费用、行政机关不再处理其政府信息公开申请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0234052">
            <w:pPr>
              <w:jc w:val="center"/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8E701B">
            <w:pPr>
              <w:jc w:val="center"/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8FA6991">
            <w:pPr>
              <w:jc w:val="center"/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78AB07">
            <w:pPr>
              <w:jc w:val="center"/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53C2E22">
            <w:pPr>
              <w:jc w:val="center"/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E5160A2">
            <w:pPr>
              <w:jc w:val="center"/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EA06A3">
            <w:pPr>
              <w:jc w:val="center"/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785CBC36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CA08B1B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continue"/>
            <w:tcBorders>
              <w:top w:val="outset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AB40B5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5B97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3.其他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6C533D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15C072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B129755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11263A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BF38E7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91F6BEF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8BDC66B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09064B30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793C3D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365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E098532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（七）总计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880CC74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914A9C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563942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35690D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5BCBE9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432748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2C6E832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1F733842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0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74A7DB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四、结转下年度继续办理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6B565F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14BB84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17C505A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767BB68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C09937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60EBEEF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1F791FD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</w:tbl>
    <w:p w14:paraId="26F0358D">
      <w:pPr>
        <w:pStyle w:val="4"/>
      </w:pPr>
      <w:r>
        <w:rPr>
          <w:rFonts w:hint="eastAsia"/>
          <w:b/>
          <w:bCs w:val="0"/>
          <w:sz w:val="32"/>
          <w:szCs w:val="40"/>
        </w:rPr>
        <w:t>四、政府信息公开行政复议、行政诉讼情况</w:t>
      </w:r>
    </w:p>
    <w:tbl>
      <w:tblPr>
        <w:tblStyle w:val="5"/>
        <w:tblW w:w="9748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49"/>
        <w:gridCol w:w="649"/>
        <w:gridCol w:w="649"/>
        <w:gridCol w:w="649"/>
        <w:gridCol w:w="649"/>
        <w:gridCol w:w="649"/>
        <w:gridCol w:w="649"/>
        <w:gridCol w:w="650"/>
        <w:gridCol w:w="650"/>
        <w:gridCol w:w="650"/>
        <w:gridCol w:w="651"/>
        <w:gridCol w:w="651"/>
        <w:gridCol w:w="651"/>
        <w:gridCol w:w="651"/>
        <w:gridCol w:w="651"/>
      </w:tblGrid>
      <w:tr w14:paraId="59323292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17" w:hRule="atLeast"/>
          <w:jc w:val="center"/>
        </w:trPr>
        <w:tc>
          <w:tcPr>
            <w:tcW w:w="3210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014BFA">
            <w:pPr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行政复议</w:t>
            </w:r>
          </w:p>
        </w:tc>
        <w:tc>
          <w:tcPr>
            <w:tcW w:w="6428" w:type="dxa"/>
            <w:gridSpan w:val="10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CA151F">
            <w:pPr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行政诉讼</w:t>
            </w:r>
          </w:p>
        </w:tc>
      </w:tr>
      <w:tr w14:paraId="11622254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642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4285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结果维持</w:t>
            </w:r>
          </w:p>
        </w:tc>
        <w:tc>
          <w:tcPr>
            <w:tcW w:w="642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E846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结果</w:t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纠正</w:t>
            </w:r>
          </w:p>
        </w:tc>
        <w:tc>
          <w:tcPr>
            <w:tcW w:w="642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FA07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其他</w:t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结果</w:t>
            </w:r>
          </w:p>
        </w:tc>
        <w:tc>
          <w:tcPr>
            <w:tcW w:w="642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7EA0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尚未</w:t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审结</w:t>
            </w:r>
          </w:p>
        </w:tc>
        <w:tc>
          <w:tcPr>
            <w:tcW w:w="642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CE83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总计</w:t>
            </w:r>
          </w:p>
        </w:tc>
        <w:tc>
          <w:tcPr>
            <w:tcW w:w="3213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6E34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未经复议直接起诉</w:t>
            </w:r>
          </w:p>
        </w:tc>
        <w:tc>
          <w:tcPr>
            <w:tcW w:w="3215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BA48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复议后起诉</w:t>
            </w:r>
          </w:p>
        </w:tc>
      </w:tr>
      <w:tr w14:paraId="41C35BBF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642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EE8A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42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CD3E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42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E7CE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42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917B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42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8B8F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D7B4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结果</w:t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维持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4583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结果</w:t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纠正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53DE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其他</w:t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结果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AFBC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尚未</w:t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审结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D83E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总计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3841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结果</w:t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维持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0439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结果</w:t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纠正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A061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其他</w:t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结果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C5A8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尚未</w:t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审结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3169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总计</w:t>
            </w:r>
          </w:p>
        </w:tc>
      </w:tr>
      <w:tr w14:paraId="474B24D3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72" w:hRule="atLeast"/>
          <w:jc w:val="center"/>
        </w:trPr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4C30F2">
            <w:pPr>
              <w:rPr>
                <w:rFonts w:hint="eastAsia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0E3E78">
            <w:pPr>
              <w:rPr>
                <w:rFonts w:hint="default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6B506A">
            <w:pPr>
              <w:rPr>
                <w:rFonts w:hint="eastAsia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7B3D34">
            <w:pPr>
              <w:rPr>
                <w:rFonts w:hint="eastAsia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D872B9">
            <w:pPr>
              <w:rPr>
                <w:rFonts w:hint="eastAsia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36A026">
            <w:pPr>
              <w:rPr>
                <w:rFonts w:hint="eastAsia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0C75E8">
            <w:pPr>
              <w:rPr>
                <w:rFonts w:hint="eastAsia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D2AF10">
            <w:pPr>
              <w:rPr>
                <w:rFonts w:hint="eastAsia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7AD783">
            <w:pPr>
              <w:rPr>
                <w:rFonts w:hint="eastAsia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8625EE">
            <w:pPr>
              <w:rPr>
                <w:rFonts w:hint="eastAsia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B01EE8">
            <w:pPr>
              <w:rPr>
                <w:rFonts w:hint="eastAsia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BD0B19">
            <w:pPr>
              <w:rPr>
                <w:rFonts w:hint="eastAsia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5BEB41">
            <w:pPr>
              <w:rPr>
                <w:rFonts w:hint="eastAsia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3559D1">
            <w:pPr>
              <w:rPr>
                <w:rFonts w:hint="eastAsia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7186C1">
            <w:pPr>
              <w:rPr>
                <w:rFonts w:hint="eastAsia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</w:tbl>
    <w:p w14:paraId="11223757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textAlignment w:val="auto"/>
      </w:pPr>
      <w:r>
        <w:rPr>
          <w:rFonts w:hint="eastAsia"/>
          <w:b/>
          <w:bCs w:val="0"/>
          <w:sz w:val="32"/>
          <w:szCs w:val="40"/>
          <w:lang w:val="en-US" w:eastAsia="zh-CN"/>
        </w:rPr>
        <w:t>五、</w:t>
      </w:r>
      <w:r>
        <w:rPr>
          <w:rFonts w:hint="eastAsia"/>
          <w:b/>
          <w:bCs w:val="0"/>
          <w:sz w:val="32"/>
          <w:szCs w:val="40"/>
        </w:rPr>
        <w:t>存在的主要问题及改进情况</w:t>
      </w:r>
    </w:p>
    <w:p w14:paraId="1E36107C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主动公开内容浅、更新慢，民生解读不足；信息管理不规范，专职人员配备不足；监督保障机制不细，督查少、培训缺，整改闭环未形成。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下一步我镇将针对不足之处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主动公开补全内容、严控时限，专人核查提质效；监督保障细化考核、加密督查，常态化培训，畅通监督形成整改闭环。</w:t>
      </w:r>
    </w:p>
    <w:p w14:paraId="12FD6983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textAlignment w:val="auto"/>
        <w:rPr>
          <w:b/>
          <w:bCs w:val="0"/>
          <w:sz w:val="32"/>
          <w:szCs w:val="40"/>
        </w:rPr>
      </w:pPr>
      <w:r>
        <w:rPr>
          <w:rFonts w:hint="eastAsia"/>
          <w:b/>
          <w:bCs w:val="0"/>
          <w:sz w:val="32"/>
          <w:szCs w:val="40"/>
        </w:rPr>
        <w:t>六、其他需要报告的事项</w:t>
      </w:r>
    </w:p>
    <w:p w14:paraId="342058E9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40"/>
        </w:rPr>
      </w:pPr>
      <w:r>
        <w:rPr>
          <w:rFonts w:hint="eastAsia" w:ascii="仿宋" w:hAnsi="仿宋" w:eastAsia="仿宋" w:cs="仿宋"/>
          <w:sz w:val="32"/>
          <w:szCs w:val="40"/>
        </w:rPr>
        <w:t>认真贯彻执行国务院办公厅《政府信息公开信息处理费管理办法》和《关于政府信息公开处理费管理有关事项的通知》。202</w:t>
      </w:r>
      <w:r>
        <w:rPr>
          <w:rFonts w:hint="eastAsia" w:ascii="仿宋" w:hAnsi="仿宋" w:eastAsia="仿宋" w:cs="仿宋"/>
          <w:sz w:val="32"/>
          <w:szCs w:val="40"/>
          <w:lang w:val="en-US" w:eastAsia="zh-CN"/>
        </w:rPr>
        <w:t>5</w:t>
      </w:r>
      <w:r>
        <w:rPr>
          <w:rFonts w:hint="eastAsia" w:ascii="仿宋" w:hAnsi="仿宋" w:eastAsia="仿宋" w:cs="仿宋"/>
          <w:sz w:val="32"/>
          <w:szCs w:val="40"/>
        </w:rPr>
        <w:t>年我</w:t>
      </w:r>
      <w:r>
        <w:rPr>
          <w:rFonts w:hint="eastAsia" w:ascii="仿宋" w:hAnsi="仿宋" w:eastAsia="仿宋" w:cs="仿宋"/>
          <w:sz w:val="32"/>
          <w:szCs w:val="40"/>
          <w:lang w:val="en-US" w:eastAsia="zh-CN"/>
        </w:rPr>
        <w:t>单位</w:t>
      </w:r>
      <w:r>
        <w:rPr>
          <w:rFonts w:hint="eastAsia" w:ascii="仿宋" w:hAnsi="仿宋" w:eastAsia="仿宋" w:cs="仿宋"/>
          <w:sz w:val="32"/>
          <w:szCs w:val="40"/>
        </w:rPr>
        <w:t>未收取信息处理费。</w:t>
      </w:r>
    </w:p>
    <w:p w14:paraId="0DF61A1F">
      <w:pPr>
        <w:pStyle w:val="4"/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A87EBD2"/>
    <w:multiLevelType w:val="singleLevel"/>
    <w:tmpl w:val="DA87EBD2"/>
    <w:lvl w:ilvl="0" w:tentative="0">
      <w:start w:val="4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documentProtection w:enforcement="0"/>
  <w:defaultTabStop w:val="420"/>
  <w:drawingGridVerticalSpacing w:val="156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NiNDUwMjczYjRkMjE5NmQ3OGVlZjgxMmE2ZjhjZTMifQ=="/>
  </w:docVars>
  <w:rsids>
    <w:rsidRoot w:val="3E5B229F"/>
    <w:rsid w:val="00013325"/>
    <w:rsid w:val="003F474B"/>
    <w:rsid w:val="006000DD"/>
    <w:rsid w:val="00601565"/>
    <w:rsid w:val="00692E1B"/>
    <w:rsid w:val="00754D50"/>
    <w:rsid w:val="00976581"/>
    <w:rsid w:val="00BC7FF5"/>
    <w:rsid w:val="00DF58E6"/>
    <w:rsid w:val="00FF7963"/>
    <w:rsid w:val="03A82039"/>
    <w:rsid w:val="07691ADF"/>
    <w:rsid w:val="093F0D49"/>
    <w:rsid w:val="0DF93BBD"/>
    <w:rsid w:val="114F1D45"/>
    <w:rsid w:val="12787CDD"/>
    <w:rsid w:val="1B027E29"/>
    <w:rsid w:val="213A031C"/>
    <w:rsid w:val="259D0E7A"/>
    <w:rsid w:val="2C063C1D"/>
    <w:rsid w:val="2C666469"/>
    <w:rsid w:val="2F9D6314"/>
    <w:rsid w:val="302857C1"/>
    <w:rsid w:val="3091782D"/>
    <w:rsid w:val="34880F47"/>
    <w:rsid w:val="3A7B64F1"/>
    <w:rsid w:val="3DAF755A"/>
    <w:rsid w:val="3E5B229F"/>
    <w:rsid w:val="41943621"/>
    <w:rsid w:val="440427CF"/>
    <w:rsid w:val="45BC0CF5"/>
    <w:rsid w:val="47F6649C"/>
    <w:rsid w:val="4A7D4C52"/>
    <w:rsid w:val="4BC32B39"/>
    <w:rsid w:val="4BEA2D57"/>
    <w:rsid w:val="4EEC23A6"/>
    <w:rsid w:val="5E162F9C"/>
    <w:rsid w:val="5F9B58D8"/>
    <w:rsid w:val="66F9345B"/>
    <w:rsid w:val="696D1EDE"/>
    <w:rsid w:val="6A6C04ED"/>
    <w:rsid w:val="6D6B5CE1"/>
    <w:rsid w:val="6E9D5013"/>
    <w:rsid w:val="6F85042D"/>
    <w:rsid w:val="72826491"/>
    <w:rsid w:val="749C3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iPriority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spacing w:line="560" w:lineRule="exact"/>
      <w:jc w:val="center"/>
    </w:pPr>
    <w:rPr>
      <w:rFonts w:ascii="仿宋" w:hAnsi="仿宋" w:eastAsia="仿宋" w:cs="仿宋"/>
      <w:bCs/>
      <w:color w:val="333333"/>
      <w:kern w:val="2"/>
      <w:sz w:val="32"/>
      <w:szCs w:val="32"/>
      <w:shd w:val="clear" w:color="auto" w:fill="FFFFFF"/>
      <w:lang w:val="en-US" w:eastAsia="zh-CN" w:bidi="ar-SA"/>
    </w:rPr>
  </w:style>
  <w:style w:type="character" w:default="1" w:styleId="6">
    <w:name w:val="Default Paragraph Font"/>
    <w:autoRedefine/>
    <w:semiHidden/>
    <w:unhideWhenUsed/>
    <w:qFormat/>
    <w:uiPriority w:val="1"/>
  </w:style>
  <w:style w:type="table" w:default="1" w:styleId="5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4">
    <w:name w:val="Normal (Web)"/>
    <w:basedOn w:val="1"/>
    <w:autoRedefine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color w:val="000000"/>
      <w:kern w:val="0"/>
      <w:sz w:val="24"/>
    </w:rPr>
  </w:style>
  <w:style w:type="character" w:customStyle="1" w:styleId="7">
    <w:name w:val="页眉 Char"/>
    <w:basedOn w:val="6"/>
    <w:link w:val="3"/>
    <w:autoRedefine/>
    <w:qFormat/>
    <w:uiPriority w:val="0"/>
    <w:rPr>
      <w:rFonts w:ascii="仿宋_GB2312" w:eastAsia="仿宋_GB2312"/>
      <w:kern w:val="2"/>
      <w:sz w:val="18"/>
      <w:szCs w:val="18"/>
    </w:rPr>
  </w:style>
  <w:style w:type="character" w:customStyle="1" w:styleId="8">
    <w:name w:val="页脚 Char"/>
    <w:basedOn w:val="6"/>
    <w:link w:val="2"/>
    <w:autoRedefine/>
    <w:qFormat/>
    <w:uiPriority w:val="0"/>
    <w:rPr>
      <w:rFonts w:ascii="仿宋_GB2312" w:eastAsia="仿宋_GB2312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5</Pages>
  <Words>1675</Words>
  <Characters>1712</Characters>
  <Lines>15</Lines>
  <Paragraphs>4</Paragraphs>
  <TotalTime>51</TotalTime>
  <ScaleCrop>false</ScaleCrop>
  <LinksUpToDate>false</LinksUpToDate>
  <CharactersWithSpaces>1722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2019-12-29T11:38:00Z</dcterms:created>
  <dc:creator>小公举</dc:creator>
  <cp:lastModifiedBy>姬很烦。</cp:lastModifiedBy>
  <cp:lastPrinted>2019-12-29T11:40:00Z</cp:lastPrinted>
  <dcterms:modified xsi:type="dcterms:W3CDTF">2026-01-27T08:55:14Z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BB22F408CE434124AA24B1EBAD2BBC01_13</vt:lpwstr>
  </property>
  <property fmtid="{D5CDD505-2E9C-101B-9397-08002B2CF9AE}" pid="4" name="KSOTemplateDocerSaveRecord">
    <vt:lpwstr>eyJoZGlkIjoiZmNiNDUwMjczYjRkMjE5NmQ3OGVlZjgxMmE2ZjhjZTMiLCJ1c2VySWQiOiI1MTkyMDA5NTUifQ==</vt:lpwstr>
  </property>
</Properties>
</file>