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9D" w:rsidRDefault="000D137B">
      <w:pPr>
        <w:spacing w:line="560" w:lineRule="exact"/>
        <w:ind w:firstLineChars="200" w:firstLine="880"/>
        <w:jc w:val="center"/>
        <w:rPr>
          <w:rFonts w:ascii="楷体" w:eastAsia="楷体" w:cs="Times New Roman"/>
          <w:sz w:val="32"/>
          <w:szCs w:val="32"/>
        </w:rPr>
      </w:pPr>
      <w:r>
        <w:rPr>
          <w:rFonts w:ascii="方正小标宋简体" w:eastAsia="方正小标宋简体" w:cs="方正小标宋简体" w:hint="eastAsia"/>
          <w:sz w:val="44"/>
          <w:szCs w:val="44"/>
        </w:rPr>
        <w:t>促消费政策措施十条</w:t>
      </w:r>
    </w:p>
    <w:p w:rsidR="0045329D" w:rsidRDefault="0045329D">
      <w:pPr>
        <w:spacing w:line="560" w:lineRule="exact"/>
        <w:rPr>
          <w:rFonts w:ascii="方正黑体_GBK" w:eastAsia="方正黑体_GBK" w:cs="方正黑体_GBK"/>
          <w:sz w:val="32"/>
          <w:szCs w:val="32"/>
        </w:rPr>
      </w:pPr>
    </w:p>
    <w:p w:rsidR="0045329D" w:rsidRDefault="000D137B">
      <w:pPr>
        <w:spacing w:line="560" w:lineRule="exact"/>
        <w:rPr>
          <w:rFonts w:ascii="方正黑体_GBK" w:eastAsia="方正黑体_GBK" w:hAnsi="方正黑体_GBK" w:cs="方正黑体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01.促消费政策措施第一条</w:t>
      </w:r>
    </w:p>
    <w:p w:rsidR="0045329D" w:rsidRDefault="000D137B">
      <w:pPr>
        <w:spacing w:line="560" w:lineRule="exact"/>
        <w:ind w:firstLineChars="200" w:firstLine="640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一、政策内容</w:t>
      </w:r>
    </w:p>
    <w:p w:rsidR="0045329D" w:rsidRDefault="000D137B">
      <w:pPr>
        <w:pStyle w:val="5"/>
        <w:spacing w:line="560" w:lineRule="exact"/>
        <w:ind w:left="0" w:firstLine="608"/>
        <w:rPr>
          <w:rFonts w:ascii="仿宋" w:eastAsia="仿宋" w:cs="CESI仿宋-GB2312"/>
          <w:spacing w:val="-8"/>
          <w:sz w:val="32"/>
          <w:szCs w:val="32"/>
        </w:rPr>
      </w:pPr>
      <w:r>
        <w:rPr>
          <w:rFonts w:ascii="仿宋" w:eastAsia="仿宋" w:cs="CESI仿宋-GB2312" w:hint="eastAsia"/>
          <w:spacing w:val="-8"/>
          <w:sz w:val="32"/>
          <w:szCs w:val="32"/>
        </w:rPr>
        <w:t>扩大汽车消费。积极争取省商贸流通专项资金，组织引导限上汽贸企业积极参与保定市消费嘉年华活动，通过购置税减免、发放汽车电子消费券、电子加油券等方式拉动汽车消费。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 xml:space="preserve">二、适用对象 </w:t>
      </w:r>
    </w:p>
    <w:p w:rsidR="0045329D" w:rsidRDefault="000D137B">
      <w:pPr>
        <w:pStyle w:val="5"/>
        <w:spacing w:line="560" w:lineRule="exact"/>
        <w:ind w:left="0" w:firstLine="608"/>
        <w:rPr>
          <w:rFonts w:ascii="仿宋" w:eastAsia="仿宋" w:cs="CESI仿宋-GB2312"/>
          <w:spacing w:val="-8"/>
          <w:sz w:val="32"/>
          <w:szCs w:val="32"/>
        </w:rPr>
      </w:pPr>
      <w:r>
        <w:rPr>
          <w:rFonts w:ascii="仿宋" w:eastAsia="仿宋" w:cs="CESI仿宋-GB2312" w:hint="eastAsia"/>
          <w:spacing w:val="-8"/>
          <w:sz w:val="32"/>
          <w:szCs w:val="32"/>
        </w:rPr>
        <w:t>三家线上汽车销售企业，加油站。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三、操作流程</w:t>
      </w:r>
    </w:p>
    <w:p w:rsidR="0045329D" w:rsidRDefault="000D137B">
      <w:pPr>
        <w:pStyle w:val="5"/>
        <w:spacing w:line="560" w:lineRule="exact"/>
        <w:ind w:left="0" w:firstLine="608"/>
        <w:rPr>
          <w:rFonts w:ascii="仿宋" w:eastAsia="仿宋" w:cs="CESI仿宋-GB2312"/>
          <w:spacing w:val="-8"/>
          <w:sz w:val="32"/>
          <w:szCs w:val="32"/>
        </w:rPr>
      </w:pPr>
      <w:r>
        <w:rPr>
          <w:rFonts w:ascii="仿宋" w:eastAsia="仿宋" w:cs="CESI仿宋-GB2312" w:hint="eastAsia"/>
          <w:spacing w:val="-8"/>
          <w:sz w:val="32"/>
          <w:szCs w:val="32"/>
        </w:rPr>
        <w:t>涞源县商务局制订“消费嘉年华”活动方案，在相关银行、企业配合下，积极宣传推动活动开展，促进消费。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四、兑现时间</w:t>
      </w:r>
    </w:p>
    <w:p w:rsidR="0045329D" w:rsidRDefault="000D137B">
      <w:pPr>
        <w:pStyle w:val="5"/>
        <w:spacing w:line="560" w:lineRule="exact"/>
        <w:ind w:left="0" w:firstLine="608"/>
        <w:rPr>
          <w:rFonts w:ascii="仿宋" w:eastAsia="仿宋" w:cs="CESI仿宋-GB2312"/>
          <w:spacing w:val="-8"/>
          <w:sz w:val="32"/>
          <w:szCs w:val="32"/>
        </w:rPr>
      </w:pPr>
      <w:r>
        <w:rPr>
          <w:rFonts w:ascii="仿宋" w:eastAsia="仿宋" w:cs="CESI仿宋-GB2312" w:hint="eastAsia"/>
          <w:spacing w:val="-8"/>
          <w:sz w:val="32"/>
          <w:szCs w:val="32"/>
        </w:rPr>
        <w:t>将政府200万消费券消化完毕，预计8月底。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五、责任分工</w:t>
      </w:r>
    </w:p>
    <w:p w:rsidR="0045329D" w:rsidRDefault="000D137B">
      <w:pPr>
        <w:pStyle w:val="5"/>
        <w:spacing w:line="560" w:lineRule="exact"/>
        <w:ind w:left="0" w:firstLine="608"/>
        <w:rPr>
          <w:rFonts w:ascii="仿宋" w:eastAsia="仿宋" w:cs="CESI仿宋-GB2312"/>
          <w:spacing w:val="-8"/>
          <w:sz w:val="32"/>
          <w:szCs w:val="32"/>
        </w:rPr>
      </w:pPr>
      <w:r>
        <w:rPr>
          <w:rFonts w:ascii="仿宋" w:eastAsia="仿宋" w:cs="CESI仿宋-GB2312" w:hint="eastAsia"/>
          <w:spacing w:val="-8"/>
          <w:sz w:val="32"/>
          <w:szCs w:val="32"/>
        </w:rPr>
        <w:t>涞源县商务局     联系人：张媛      电话：17713295334</w:t>
      </w:r>
    </w:p>
    <w:p w:rsidR="0045329D" w:rsidRDefault="000D137B">
      <w:pPr>
        <w:spacing w:line="560" w:lineRule="exact"/>
        <w:rPr>
          <w:rFonts w:ascii="方正黑体_GBK" w:eastAsia="方正黑体_GBK" w:hAnsi="方正黑体_GBK" w:cs="方正黑体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02.促消费政策措施第二条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一、政策内容</w:t>
      </w:r>
    </w:p>
    <w:p w:rsidR="0045329D" w:rsidRDefault="000D137B">
      <w:pPr>
        <w:spacing w:line="560" w:lineRule="exact"/>
        <w:ind w:firstLineChars="200" w:firstLine="608"/>
        <w:rPr>
          <w:rFonts w:ascii="仿宋" w:eastAsia="仿宋" w:cs="CESI仿宋-GB2312"/>
          <w:spacing w:val="-8"/>
          <w:sz w:val="32"/>
          <w:szCs w:val="32"/>
        </w:rPr>
      </w:pPr>
      <w:r>
        <w:rPr>
          <w:rFonts w:ascii="仿宋" w:eastAsia="仿宋" w:cs="CESI仿宋-GB2312" w:hint="eastAsia"/>
          <w:spacing w:val="-8"/>
          <w:sz w:val="32"/>
          <w:szCs w:val="32"/>
        </w:rPr>
        <w:t>稳住家居居住类商品消费。积极争取省市专项资金和厂家促销政策支持，开展家电以旧换新、换绿色、换时尚消费促进活动，引导市场扩大以旧换新家电品种，发放专项政府电子消费券，激发居</w:t>
      </w:r>
      <w:r>
        <w:rPr>
          <w:rFonts w:ascii="仿宋" w:eastAsia="仿宋" w:cs="CESI仿宋-GB2312" w:hint="eastAsia"/>
          <w:spacing w:val="-8"/>
          <w:sz w:val="32"/>
          <w:szCs w:val="32"/>
        </w:rPr>
        <w:lastRenderedPageBreak/>
        <w:t>民消费活力。鼓励消费者更换、新购环保家具等家居产品，促进家具家装消费。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二、适用对象</w:t>
      </w:r>
    </w:p>
    <w:p w:rsidR="0045329D" w:rsidRDefault="000D137B">
      <w:pPr>
        <w:pStyle w:val="5"/>
        <w:spacing w:line="560" w:lineRule="exact"/>
        <w:ind w:left="0" w:firstLineChars="250" w:firstLine="760"/>
        <w:rPr>
          <w:rFonts w:ascii="仿宋" w:eastAsia="仿宋" w:cs="CESI仿宋-GB2312"/>
          <w:spacing w:val="-8"/>
          <w:sz w:val="32"/>
          <w:szCs w:val="32"/>
        </w:rPr>
      </w:pPr>
      <w:r>
        <w:rPr>
          <w:rFonts w:ascii="仿宋" w:eastAsia="仿宋" w:cs="CESI仿宋-GB2312" w:hint="eastAsia"/>
          <w:spacing w:val="-8"/>
          <w:sz w:val="32"/>
          <w:szCs w:val="32"/>
        </w:rPr>
        <w:t>线上销售企业。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三、操作流程</w:t>
      </w:r>
    </w:p>
    <w:p w:rsidR="0045329D" w:rsidRDefault="000D137B">
      <w:pPr>
        <w:pStyle w:val="5"/>
        <w:spacing w:line="560" w:lineRule="exact"/>
        <w:ind w:left="0" w:firstLine="608"/>
        <w:rPr>
          <w:rFonts w:ascii="仿宋" w:eastAsia="仿宋" w:cs="CESI仿宋-GB2312"/>
          <w:spacing w:val="-8"/>
          <w:sz w:val="32"/>
          <w:szCs w:val="32"/>
        </w:rPr>
      </w:pPr>
      <w:r>
        <w:rPr>
          <w:rFonts w:ascii="仿宋" w:eastAsia="仿宋" w:cs="CESI仿宋-GB2312" w:hint="eastAsia"/>
          <w:spacing w:val="-8"/>
          <w:sz w:val="32"/>
          <w:szCs w:val="32"/>
        </w:rPr>
        <w:t>涞源县商务局制订“消费嘉年华”活动方案，在相关银行、企业配合下，积极宣传推动活动开展，促进消费。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四、兑现时间</w:t>
      </w:r>
    </w:p>
    <w:p w:rsidR="0045329D" w:rsidRDefault="000D137B">
      <w:pPr>
        <w:pStyle w:val="5"/>
        <w:spacing w:line="560" w:lineRule="exact"/>
        <w:ind w:left="0" w:firstLine="608"/>
        <w:rPr>
          <w:rFonts w:ascii="仿宋" w:eastAsia="仿宋" w:cs="CESI仿宋-GB2312"/>
          <w:spacing w:val="-8"/>
          <w:sz w:val="32"/>
          <w:szCs w:val="32"/>
        </w:rPr>
      </w:pPr>
      <w:r>
        <w:rPr>
          <w:rFonts w:ascii="仿宋" w:eastAsia="仿宋" w:cs="CESI仿宋-GB2312" w:hint="eastAsia"/>
          <w:spacing w:val="-8"/>
          <w:sz w:val="32"/>
          <w:szCs w:val="32"/>
        </w:rPr>
        <w:t>政府200万消费券消化完毕截止。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五、责任分工</w:t>
      </w:r>
    </w:p>
    <w:p w:rsidR="0045329D" w:rsidRDefault="000D137B">
      <w:pPr>
        <w:pStyle w:val="5"/>
        <w:spacing w:line="560" w:lineRule="exact"/>
        <w:ind w:left="0" w:firstLine="608"/>
        <w:rPr>
          <w:rFonts w:ascii="仿宋" w:eastAsia="仿宋" w:cs="CESI仿宋-GB2312"/>
          <w:spacing w:val="-8"/>
          <w:sz w:val="32"/>
          <w:szCs w:val="32"/>
        </w:rPr>
      </w:pPr>
      <w:r>
        <w:rPr>
          <w:rFonts w:ascii="仿宋" w:eastAsia="仿宋" w:cs="CESI仿宋-GB2312" w:hint="eastAsia"/>
          <w:spacing w:val="-8"/>
          <w:sz w:val="32"/>
          <w:szCs w:val="32"/>
        </w:rPr>
        <w:t>涞源县商务局      张  媛      电话：17713295334</w:t>
      </w:r>
    </w:p>
    <w:p w:rsidR="0045329D" w:rsidRDefault="000D137B">
      <w:pPr>
        <w:spacing w:line="560" w:lineRule="exact"/>
        <w:rPr>
          <w:rFonts w:ascii="方正黑体_GBK" w:eastAsia="方正黑体_GBK" w:hAnsi="方正黑体_GBK" w:cs="方正黑体_GBK"/>
          <w:b/>
          <w:bCs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b/>
          <w:bCs/>
          <w:sz w:val="32"/>
          <w:szCs w:val="32"/>
        </w:rPr>
        <w:t>03.促消费政策措施第三条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一、政策内容</w:t>
      </w:r>
    </w:p>
    <w:p w:rsidR="0045329D" w:rsidRDefault="000D137B">
      <w:pPr>
        <w:pStyle w:val="5"/>
        <w:spacing w:line="560" w:lineRule="exact"/>
        <w:ind w:left="0" w:firstLine="608"/>
        <w:rPr>
          <w:rFonts w:ascii="仿宋" w:eastAsia="仿宋" w:cs="仿宋_GB2312"/>
          <w:spacing w:val="-8"/>
          <w:sz w:val="32"/>
          <w:szCs w:val="32"/>
        </w:rPr>
      </w:pPr>
      <w:r>
        <w:rPr>
          <w:rFonts w:ascii="仿宋" w:eastAsia="仿宋" w:cs="黑体" w:hint="eastAsia"/>
          <w:spacing w:val="-8"/>
          <w:sz w:val="32"/>
          <w:szCs w:val="32"/>
        </w:rPr>
        <w:t>发展“老字号”品牌消费。</w:t>
      </w:r>
      <w:r>
        <w:rPr>
          <w:rFonts w:ascii="仿宋" w:eastAsia="仿宋" w:cs="仿宋_GB2312" w:hint="eastAsia"/>
          <w:spacing w:val="-8"/>
          <w:sz w:val="32"/>
          <w:szCs w:val="32"/>
        </w:rPr>
        <w:t>大力弘扬“保定老字号”企业工匠精神，进一步提高品牌影响力和知名度，支持帮助老字号企业进驻涞百和恒隆等超市，推动涞源“保定老字号”企业成为品质生活之城建设的亮丽名片。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二、适用对象</w:t>
      </w:r>
    </w:p>
    <w:p w:rsidR="00846E53" w:rsidRDefault="000D137B" w:rsidP="00846E53">
      <w:pPr>
        <w:spacing w:line="560" w:lineRule="exact"/>
        <w:ind w:firstLineChars="200" w:firstLine="608"/>
        <w:rPr>
          <w:rFonts w:ascii="仿宋" w:eastAsia="仿宋" w:cs="仿宋_GB2312"/>
          <w:spacing w:val="-8"/>
          <w:sz w:val="32"/>
          <w:szCs w:val="32"/>
        </w:rPr>
      </w:pPr>
      <w:r>
        <w:rPr>
          <w:rFonts w:ascii="仿宋" w:eastAsia="仿宋" w:cs="仿宋_GB2312" w:hint="eastAsia"/>
          <w:spacing w:val="-8"/>
          <w:sz w:val="32"/>
          <w:szCs w:val="32"/>
        </w:rPr>
        <w:t>涞百和恒隆等超市。</w:t>
      </w:r>
    </w:p>
    <w:p w:rsidR="00846E53" w:rsidRDefault="00846E53" w:rsidP="00846E53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三、操作流程</w:t>
      </w:r>
    </w:p>
    <w:p w:rsidR="00846E53" w:rsidRDefault="00846E53" w:rsidP="00846E53">
      <w:pPr>
        <w:pStyle w:val="5"/>
        <w:spacing w:line="560" w:lineRule="exact"/>
        <w:ind w:left="0" w:firstLine="608"/>
        <w:rPr>
          <w:rFonts w:ascii="仿宋" w:eastAsia="仿宋" w:cs="CESI仿宋-GB2312"/>
          <w:spacing w:val="-8"/>
          <w:sz w:val="32"/>
          <w:szCs w:val="32"/>
        </w:rPr>
      </w:pPr>
      <w:r>
        <w:rPr>
          <w:rFonts w:ascii="仿宋" w:eastAsia="仿宋" w:cs="CESI仿宋-GB2312" w:hint="eastAsia"/>
          <w:spacing w:val="-8"/>
          <w:sz w:val="32"/>
          <w:szCs w:val="32"/>
        </w:rPr>
        <w:t>企业申请</w:t>
      </w:r>
      <w:r w:rsidR="00A80D7C">
        <w:rPr>
          <w:rFonts w:ascii="仿宋" w:eastAsia="仿宋" w:cs="CESI仿宋-GB2312" w:hint="eastAsia"/>
          <w:spacing w:val="-8"/>
          <w:sz w:val="32"/>
          <w:szCs w:val="32"/>
        </w:rPr>
        <w:t>，由</w:t>
      </w:r>
      <w:r>
        <w:rPr>
          <w:rFonts w:ascii="仿宋" w:eastAsia="仿宋" w:cs="CESI仿宋-GB2312" w:hint="eastAsia"/>
          <w:spacing w:val="-8"/>
          <w:sz w:val="32"/>
          <w:szCs w:val="32"/>
        </w:rPr>
        <w:t>商超把关</w:t>
      </w:r>
      <w:r w:rsidR="00A80D7C">
        <w:rPr>
          <w:rFonts w:ascii="仿宋" w:eastAsia="仿宋" w:cs="CESI仿宋-GB2312" w:hint="eastAsia"/>
          <w:spacing w:val="-8"/>
          <w:sz w:val="32"/>
          <w:szCs w:val="32"/>
        </w:rPr>
        <w:t>查验符合标准后安排专柜</w:t>
      </w:r>
      <w:r>
        <w:rPr>
          <w:rFonts w:ascii="仿宋" w:eastAsia="仿宋" w:cs="CESI仿宋-GB2312" w:hint="eastAsia"/>
          <w:spacing w:val="-8"/>
          <w:sz w:val="32"/>
          <w:szCs w:val="32"/>
        </w:rPr>
        <w:t>进店销售</w:t>
      </w:r>
      <w:r w:rsidR="00A80D7C">
        <w:rPr>
          <w:rFonts w:ascii="仿宋" w:eastAsia="仿宋" w:cs="CESI仿宋-GB2312" w:hint="eastAsia"/>
          <w:spacing w:val="-8"/>
          <w:sz w:val="32"/>
          <w:szCs w:val="32"/>
        </w:rPr>
        <w:t>。</w:t>
      </w:r>
    </w:p>
    <w:p w:rsidR="0045329D" w:rsidRDefault="0045329D" w:rsidP="00846E53">
      <w:pPr>
        <w:spacing w:line="560" w:lineRule="exact"/>
        <w:ind w:firstLineChars="200" w:firstLine="640"/>
        <w:rPr>
          <w:rFonts w:ascii="仿宋" w:eastAsia="仿宋"/>
          <w:sz w:val="32"/>
          <w:szCs w:val="32"/>
        </w:rPr>
      </w:pPr>
    </w:p>
    <w:p w:rsidR="0045329D" w:rsidRDefault="00846E53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lastRenderedPageBreak/>
        <w:t>四</w:t>
      </w:r>
      <w:r w:rsidR="000D137B"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、兑现时间</w:t>
      </w:r>
    </w:p>
    <w:p w:rsidR="0045329D" w:rsidRDefault="000D137B">
      <w:pPr>
        <w:pStyle w:val="5"/>
        <w:spacing w:line="560" w:lineRule="exact"/>
        <w:ind w:left="0" w:firstLine="608"/>
        <w:rPr>
          <w:rFonts w:ascii="仿宋" w:eastAsia="仿宋" w:cs="仿宋_GB2312"/>
          <w:spacing w:val="-8"/>
          <w:sz w:val="32"/>
          <w:szCs w:val="32"/>
        </w:rPr>
      </w:pPr>
      <w:r>
        <w:rPr>
          <w:rFonts w:ascii="仿宋" w:eastAsia="仿宋" w:cs="仿宋_GB2312" w:hint="eastAsia"/>
          <w:spacing w:val="-8"/>
          <w:sz w:val="32"/>
          <w:szCs w:val="32"/>
        </w:rPr>
        <w:t>2022年底。</w:t>
      </w:r>
    </w:p>
    <w:p w:rsidR="0045329D" w:rsidRDefault="00846E53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五</w:t>
      </w:r>
      <w:r w:rsidR="000D137B"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、责任分工</w:t>
      </w:r>
    </w:p>
    <w:p w:rsidR="0045329D" w:rsidRDefault="000D137B">
      <w:pPr>
        <w:spacing w:line="560" w:lineRule="exact"/>
        <w:ind w:firstLineChars="200" w:firstLine="608"/>
        <w:rPr>
          <w:rFonts w:ascii="仿宋" w:eastAsia="仿宋" w:cs="仿宋_GB2312"/>
          <w:spacing w:val="-8"/>
          <w:sz w:val="32"/>
          <w:szCs w:val="32"/>
        </w:rPr>
      </w:pPr>
      <w:r>
        <w:rPr>
          <w:rFonts w:ascii="仿宋" w:eastAsia="仿宋" w:cs="仿宋_GB2312" w:hint="eastAsia"/>
          <w:spacing w:val="-8"/>
          <w:sz w:val="32"/>
          <w:szCs w:val="32"/>
        </w:rPr>
        <w:t>涞源县商务局    联系人：王沁       电话：15175258255</w:t>
      </w:r>
    </w:p>
    <w:p w:rsidR="0045329D" w:rsidRDefault="000D137B">
      <w:pPr>
        <w:spacing w:line="560" w:lineRule="exact"/>
        <w:rPr>
          <w:rFonts w:ascii="方正黑体_GBK" w:eastAsia="方正黑体_GBK" w:hAnsi="方正黑体_GBK" w:cs="方正黑体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04.促消费政策措施第四条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一、政策内容</w:t>
      </w:r>
    </w:p>
    <w:p w:rsidR="0045329D" w:rsidRDefault="000D137B">
      <w:pPr>
        <w:spacing w:line="560" w:lineRule="exact"/>
        <w:ind w:firstLineChars="200" w:firstLine="608"/>
        <w:rPr>
          <w:rFonts w:ascii="仿宋" w:eastAsia="仿宋" w:cs="仿宋_GB2312"/>
          <w:spacing w:val="-8"/>
          <w:sz w:val="32"/>
          <w:szCs w:val="32"/>
        </w:rPr>
      </w:pPr>
      <w:r>
        <w:rPr>
          <w:rFonts w:ascii="仿宋" w:eastAsia="仿宋" w:cs="仿宋_GB2312" w:hint="eastAsia"/>
          <w:spacing w:val="-8"/>
          <w:sz w:val="32"/>
          <w:szCs w:val="32"/>
        </w:rPr>
        <w:t>发挥涞源地方特色美食优势，支持限上餐饮企业申报“冀菜·</w:t>
      </w:r>
      <w:r w:rsidR="00846E53">
        <w:rPr>
          <w:rFonts w:ascii="仿宋" w:eastAsia="仿宋" w:cs="仿宋_GB2312" w:hint="eastAsia"/>
          <w:spacing w:val="-8"/>
          <w:sz w:val="32"/>
          <w:szCs w:val="32"/>
        </w:rPr>
        <w:t>涞源</w:t>
      </w:r>
      <w:r>
        <w:rPr>
          <w:rFonts w:ascii="仿宋" w:eastAsia="仿宋" w:cs="仿宋_GB2312" w:hint="eastAsia"/>
          <w:spacing w:val="-8"/>
          <w:sz w:val="32"/>
          <w:szCs w:val="32"/>
        </w:rPr>
        <w:t>菜单”宣传推广示范项目。指导晋源、华荣等涞源本土餐饮企业做好宣传，持续提升企业的知名度和影响力，活跃餐饮市场，扩大餐饮消费。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二、适用对象</w:t>
      </w:r>
    </w:p>
    <w:p w:rsidR="00846E53" w:rsidRDefault="000D137B" w:rsidP="00846E53">
      <w:pPr>
        <w:spacing w:line="560" w:lineRule="exact"/>
        <w:ind w:firstLineChars="200" w:firstLine="608"/>
        <w:rPr>
          <w:rFonts w:ascii="仿宋" w:eastAsia="仿宋" w:cs="仿宋_GB2312"/>
          <w:spacing w:val="-8"/>
          <w:sz w:val="32"/>
          <w:szCs w:val="32"/>
        </w:rPr>
      </w:pPr>
      <w:r>
        <w:rPr>
          <w:rFonts w:ascii="仿宋" w:eastAsia="仿宋" w:cs="仿宋_GB2312" w:hint="eastAsia"/>
          <w:spacing w:val="-8"/>
          <w:sz w:val="32"/>
          <w:szCs w:val="32"/>
        </w:rPr>
        <w:t>晋源、华荣等涞源本土餐饮企业</w:t>
      </w:r>
    </w:p>
    <w:p w:rsidR="00846E53" w:rsidRDefault="00846E53" w:rsidP="00846E53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三、操作流程</w:t>
      </w:r>
    </w:p>
    <w:p w:rsidR="0045329D" w:rsidRPr="00846E53" w:rsidRDefault="00846E53" w:rsidP="00846E53">
      <w:pPr>
        <w:pStyle w:val="5"/>
        <w:spacing w:line="560" w:lineRule="exact"/>
        <w:ind w:left="0" w:firstLine="608"/>
        <w:rPr>
          <w:rFonts w:ascii="仿宋" w:eastAsia="仿宋" w:cs="CESI仿宋-GB2312"/>
          <w:spacing w:val="-8"/>
          <w:sz w:val="32"/>
          <w:szCs w:val="32"/>
        </w:rPr>
      </w:pPr>
      <w:r>
        <w:rPr>
          <w:rFonts w:ascii="仿宋" w:eastAsia="仿宋" w:cs="CESI仿宋-GB2312" w:hint="eastAsia"/>
          <w:spacing w:val="-8"/>
          <w:sz w:val="32"/>
          <w:szCs w:val="32"/>
        </w:rPr>
        <w:t>餐饮企业</w:t>
      </w:r>
      <w:r w:rsidR="00A80D7C">
        <w:rPr>
          <w:rFonts w:ascii="仿宋" w:eastAsia="仿宋" w:cs="CESI仿宋-GB2312" w:hint="eastAsia"/>
          <w:spacing w:val="-8"/>
          <w:sz w:val="32"/>
          <w:szCs w:val="32"/>
        </w:rPr>
        <w:t>提交宣传方案，涞源县商务局</w:t>
      </w:r>
      <w:r>
        <w:rPr>
          <w:rFonts w:ascii="仿宋" w:eastAsia="仿宋" w:cs="CESI仿宋-GB2312" w:hint="eastAsia"/>
          <w:spacing w:val="-8"/>
          <w:sz w:val="32"/>
          <w:szCs w:val="32"/>
        </w:rPr>
        <w:t>积极宣传推动活动开展，促进消费。</w:t>
      </w:r>
    </w:p>
    <w:p w:rsidR="0045329D" w:rsidRDefault="00846E53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四</w:t>
      </w:r>
      <w:r w:rsidR="000D137B"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、兑现时间</w:t>
      </w:r>
    </w:p>
    <w:p w:rsidR="0045329D" w:rsidRDefault="000D137B">
      <w:pPr>
        <w:spacing w:line="560" w:lineRule="exact"/>
        <w:ind w:firstLineChars="200" w:firstLine="608"/>
        <w:rPr>
          <w:rFonts w:ascii="仿宋" w:eastAsia="仿宋" w:cs="仿宋_GB2312"/>
          <w:spacing w:val="-8"/>
          <w:sz w:val="32"/>
          <w:szCs w:val="32"/>
        </w:rPr>
      </w:pPr>
      <w:r>
        <w:rPr>
          <w:rFonts w:ascii="仿宋" w:eastAsia="仿宋" w:cs="仿宋_GB2312" w:hint="eastAsia"/>
          <w:spacing w:val="-8"/>
          <w:sz w:val="32"/>
          <w:szCs w:val="32"/>
        </w:rPr>
        <w:t>2022年底。</w:t>
      </w:r>
    </w:p>
    <w:p w:rsidR="0045329D" w:rsidRDefault="00846E53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五</w:t>
      </w:r>
      <w:r w:rsidR="000D137B"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、责任分工</w:t>
      </w:r>
    </w:p>
    <w:p w:rsidR="0045329D" w:rsidRDefault="000D137B">
      <w:pPr>
        <w:spacing w:line="560" w:lineRule="exact"/>
        <w:ind w:firstLineChars="200" w:firstLine="608"/>
        <w:rPr>
          <w:rFonts w:ascii="仿宋" w:eastAsia="仿宋" w:cs="仿宋_GB2312"/>
          <w:spacing w:val="-8"/>
          <w:sz w:val="32"/>
          <w:szCs w:val="32"/>
        </w:rPr>
      </w:pPr>
      <w:r>
        <w:rPr>
          <w:rFonts w:ascii="仿宋" w:eastAsia="仿宋" w:cs="仿宋_GB2312" w:hint="eastAsia"/>
          <w:spacing w:val="-8"/>
          <w:sz w:val="32"/>
          <w:szCs w:val="32"/>
        </w:rPr>
        <w:t>涞源县商务局     联系人：王沁      电话：15175258255</w:t>
      </w:r>
    </w:p>
    <w:p w:rsidR="0045329D" w:rsidRDefault="000D137B">
      <w:pPr>
        <w:spacing w:line="560" w:lineRule="exact"/>
        <w:rPr>
          <w:rFonts w:ascii="方正黑体_GBK" w:eastAsia="方正黑体_GBK" w:hAnsi="方正黑体_GBK" w:cs="方正黑体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05.促消费政策措施第五条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一、政策内容</w:t>
      </w:r>
    </w:p>
    <w:p w:rsidR="0045329D" w:rsidRDefault="000D137B">
      <w:pPr>
        <w:widowControl w:val="0"/>
        <w:suppressAutoHyphens/>
        <w:adjustRightInd w:val="0"/>
        <w:snapToGrid w:val="0"/>
        <w:spacing w:line="560" w:lineRule="exact"/>
        <w:ind w:firstLineChars="200" w:firstLine="608"/>
        <w:rPr>
          <w:rFonts w:ascii="仿宋" w:eastAsia="仿宋" w:cs="仿宋_GB2312"/>
          <w:spacing w:val="-8"/>
          <w:kern w:val="2"/>
          <w:sz w:val="32"/>
          <w:szCs w:val="32"/>
        </w:rPr>
      </w:pPr>
      <w:r>
        <w:rPr>
          <w:rFonts w:ascii="仿宋" w:eastAsia="仿宋" w:cs="仿宋_GB2312" w:hint="eastAsia"/>
          <w:spacing w:val="-8"/>
          <w:kern w:val="2"/>
          <w:sz w:val="32"/>
          <w:szCs w:val="32"/>
        </w:rPr>
        <w:t>发挥白石山知名度，全面完善旅游基础设施，充分利用各自的</w:t>
      </w:r>
      <w:r>
        <w:rPr>
          <w:rFonts w:ascii="仿宋" w:eastAsia="仿宋" w:cs="仿宋_GB2312" w:hint="eastAsia"/>
          <w:spacing w:val="-8"/>
          <w:kern w:val="2"/>
          <w:sz w:val="32"/>
          <w:szCs w:val="32"/>
        </w:rPr>
        <w:lastRenderedPageBreak/>
        <w:t>游玩特色，推出各类休闲娱乐项目和旅游精品线路，绘制旅游地图，制作旅游宣传片，拉动文化旅游消费。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二、适用对象</w:t>
      </w:r>
    </w:p>
    <w:p w:rsidR="0045329D" w:rsidRDefault="000D137B">
      <w:pPr>
        <w:spacing w:line="560" w:lineRule="exact"/>
        <w:ind w:firstLineChars="150" w:firstLine="480"/>
        <w:rPr>
          <w:rFonts w:ascii="仿宋" w:eastAsia="仿宋" w:cs="Times New Roman"/>
          <w:kern w:val="2"/>
          <w:sz w:val="32"/>
          <w:szCs w:val="32"/>
        </w:rPr>
      </w:pPr>
      <w:r>
        <w:rPr>
          <w:rFonts w:ascii="仿宋" w:eastAsia="仿宋" w:cs="Times New Roman" w:hint="eastAsia"/>
          <w:kern w:val="2"/>
          <w:sz w:val="32"/>
          <w:szCs w:val="32"/>
        </w:rPr>
        <w:t>县内现有发展情况良好文化和旅游景区、文体商旅综合体、省级旅游度假区、旅游业态项目等。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三、操作流程</w:t>
      </w:r>
    </w:p>
    <w:p w:rsidR="0045329D" w:rsidRDefault="000D137B">
      <w:pPr>
        <w:spacing w:line="560" w:lineRule="exact"/>
        <w:ind w:firstLineChars="150" w:firstLine="480"/>
        <w:rPr>
          <w:rFonts w:ascii="仿宋" w:eastAsia="仿宋" w:cs="Times New Roman"/>
          <w:kern w:val="2"/>
          <w:sz w:val="32"/>
          <w:szCs w:val="32"/>
        </w:rPr>
      </w:pPr>
      <w:r>
        <w:rPr>
          <w:rFonts w:ascii="仿宋" w:eastAsia="仿宋" w:cs="Times New Roman" w:hint="eastAsia"/>
          <w:kern w:val="2"/>
          <w:sz w:val="32"/>
          <w:szCs w:val="32"/>
        </w:rPr>
        <w:t>文化和旅游企业及消费者可结合自身实际，选择相应产品或参加相关活动。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四、兑现时间</w:t>
      </w:r>
    </w:p>
    <w:p w:rsidR="0045329D" w:rsidRDefault="000D137B">
      <w:pPr>
        <w:spacing w:line="560" w:lineRule="exact"/>
        <w:ind w:firstLineChars="200" w:firstLine="640"/>
        <w:rPr>
          <w:rFonts w:ascii="仿宋" w:eastAsia="仿宋" w:cs="Times New Roman"/>
          <w:kern w:val="2"/>
          <w:sz w:val="32"/>
          <w:szCs w:val="32"/>
        </w:rPr>
      </w:pPr>
      <w:r>
        <w:rPr>
          <w:rFonts w:ascii="仿宋" w:eastAsia="仿宋" w:cs="Times New Roman" w:hint="eastAsia"/>
          <w:kern w:val="2"/>
          <w:sz w:val="32"/>
          <w:szCs w:val="32"/>
        </w:rPr>
        <w:t>2022年底。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五、责任分工</w:t>
      </w:r>
    </w:p>
    <w:p w:rsidR="0045329D" w:rsidRDefault="000D137B">
      <w:pPr>
        <w:spacing w:line="560" w:lineRule="exact"/>
        <w:ind w:leftChars="266" w:left="638"/>
        <w:rPr>
          <w:rFonts w:ascii="仿宋" w:eastAsia="仿宋"/>
          <w:sz w:val="32"/>
          <w:szCs w:val="32"/>
        </w:rPr>
      </w:pPr>
      <w:r>
        <w:rPr>
          <w:rFonts w:ascii="仿宋" w:eastAsia="仿宋" w:cs="Times New Roman" w:hint="eastAsia"/>
          <w:kern w:val="2"/>
          <w:sz w:val="32"/>
          <w:szCs w:val="32"/>
        </w:rPr>
        <w:t>涞源县文化广电和旅游局负责宣传、解释说明、具体办理。联系人:文旅局     马中乐    电话：0312—7323347</w:t>
      </w:r>
    </w:p>
    <w:p w:rsidR="0045329D" w:rsidRDefault="000D137B">
      <w:pPr>
        <w:spacing w:line="560" w:lineRule="exact"/>
        <w:rPr>
          <w:rFonts w:ascii="方正黑体_GBK" w:eastAsia="方正黑体_GBK" w:hAnsi="方正黑体_GBK" w:cs="方正黑体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06.促消费政策措施第六条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一、政策内容</w:t>
      </w:r>
    </w:p>
    <w:p w:rsidR="0045329D" w:rsidRDefault="000D137B">
      <w:pPr>
        <w:spacing w:line="560" w:lineRule="exact"/>
        <w:ind w:firstLineChars="200" w:firstLine="640"/>
        <w:rPr>
          <w:rFonts w:ascii="仿宋" w:eastAsia="仿宋" w:cs="仿宋_GB2312"/>
          <w:sz w:val="32"/>
          <w:szCs w:val="32"/>
        </w:rPr>
      </w:pPr>
      <w:r>
        <w:rPr>
          <w:rFonts w:ascii="仿宋" w:eastAsia="仿宋" w:cs="仿宋_GB2312" w:hint="eastAsia"/>
          <w:sz w:val="32"/>
          <w:szCs w:val="32"/>
        </w:rPr>
        <w:t>探索谋划体育消费新方式、新举措，提高符合本地实际的体育消费活动品牌；丰富体育赛事，扩大体育消费人群，推广多样化健身产品和培训服务，激发大众体育消费需求，支持体育企业开发在线健康、线上赛事等消费新模式。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二、适用对象</w:t>
      </w:r>
    </w:p>
    <w:p w:rsidR="0045329D" w:rsidRDefault="000D137B">
      <w:pPr>
        <w:spacing w:line="560" w:lineRule="exact"/>
        <w:ind w:firstLineChars="200" w:firstLine="640"/>
        <w:rPr>
          <w:rFonts w:ascii="仿宋" w:eastAsia="仿宋" w:cs="仿宋_GB2312"/>
          <w:sz w:val="32"/>
          <w:szCs w:val="32"/>
        </w:rPr>
      </w:pPr>
      <w:r>
        <w:rPr>
          <w:rFonts w:ascii="仿宋" w:eastAsia="仿宋" w:cs="仿宋_GB2312" w:hint="eastAsia"/>
          <w:sz w:val="32"/>
          <w:szCs w:val="32"/>
        </w:rPr>
        <w:t>广大热爱体育运动的人民群众。</w:t>
      </w:r>
    </w:p>
    <w:p w:rsidR="0045329D" w:rsidRDefault="000D137B">
      <w:pPr>
        <w:spacing w:line="560" w:lineRule="exact"/>
        <w:ind w:firstLineChars="200" w:firstLine="608"/>
        <w:rPr>
          <w:rFonts w:ascii="仿宋" w:eastAsia="仿宋" w:cs="方正黑体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三、操作流程</w:t>
      </w:r>
    </w:p>
    <w:p w:rsidR="0045329D" w:rsidRDefault="000D137B">
      <w:pPr>
        <w:spacing w:line="560" w:lineRule="exact"/>
        <w:ind w:firstLineChars="200" w:firstLine="640"/>
        <w:rPr>
          <w:rFonts w:ascii="仿宋" w:eastAsia="仿宋" w:cs="仿宋_GB2312"/>
          <w:sz w:val="32"/>
          <w:szCs w:val="32"/>
        </w:rPr>
      </w:pPr>
      <w:r>
        <w:rPr>
          <w:rFonts w:ascii="仿宋" w:eastAsia="仿宋" w:cs="仿宋_GB2312" w:hint="eastAsia"/>
          <w:sz w:val="32"/>
          <w:szCs w:val="32"/>
        </w:rPr>
        <w:lastRenderedPageBreak/>
        <w:t>教体局制定相关赛事活动方案，在相关企业、协会配合下，积极推动活动开展，吸引本地、外地体育爱好者参与，促进体育消费。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四、兑现时间</w:t>
      </w:r>
    </w:p>
    <w:p w:rsidR="0045329D" w:rsidRDefault="000D137B">
      <w:pPr>
        <w:spacing w:line="560" w:lineRule="exact"/>
        <w:ind w:firstLineChars="200" w:firstLine="640"/>
        <w:rPr>
          <w:rFonts w:ascii="仿宋" w:eastAsia="仿宋" w:cs="仿宋_GB2312"/>
          <w:sz w:val="32"/>
          <w:szCs w:val="32"/>
        </w:rPr>
      </w:pPr>
      <w:r>
        <w:rPr>
          <w:rFonts w:ascii="仿宋" w:eastAsia="仿宋" w:cs="仿宋_GB2312" w:hint="eastAsia"/>
          <w:sz w:val="32"/>
          <w:szCs w:val="32"/>
        </w:rPr>
        <w:t>促进体育消费到2022年年底。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五、责任分工</w:t>
      </w:r>
    </w:p>
    <w:p w:rsidR="0045329D" w:rsidRDefault="000D137B">
      <w:pPr>
        <w:spacing w:line="560" w:lineRule="exact"/>
        <w:ind w:firstLineChars="200" w:firstLine="640"/>
        <w:rPr>
          <w:rFonts w:ascii="仿宋" w:eastAsia="仿宋" w:cs="仿宋_GB2312"/>
          <w:sz w:val="32"/>
          <w:szCs w:val="32"/>
        </w:rPr>
      </w:pPr>
      <w:r>
        <w:rPr>
          <w:rFonts w:ascii="仿宋" w:eastAsia="仿宋" w:cs="仿宋_GB2312" w:hint="eastAsia"/>
          <w:sz w:val="32"/>
          <w:szCs w:val="32"/>
        </w:rPr>
        <w:t>教体局负责探索谋划体育消费新方式，丰富体育赛事，推广多样化健身产品和培训服务。</w:t>
      </w:r>
    </w:p>
    <w:p w:rsidR="0045329D" w:rsidRDefault="000D137B">
      <w:pPr>
        <w:spacing w:line="560" w:lineRule="exact"/>
        <w:ind w:firstLineChars="200" w:firstLine="640"/>
        <w:rPr>
          <w:rFonts w:ascii="仿宋" w:eastAsia="仿宋" w:cs="仿宋_GB2312"/>
          <w:sz w:val="32"/>
          <w:szCs w:val="32"/>
        </w:rPr>
      </w:pPr>
      <w:r>
        <w:rPr>
          <w:rFonts w:ascii="仿宋" w:eastAsia="仿宋" w:cs="仿宋_GB2312" w:hint="eastAsia"/>
          <w:sz w:val="32"/>
          <w:szCs w:val="32"/>
        </w:rPr>
        <w:t>联系人：教体局 张伟    电话：13932217480</w:t>
      </w:r>
    </w:p>
    <w:p w:rsidR="0045329D" w:rsidRDefault="000D137B">
      <w:pPr>
        <w:spacing w:line="560" w:lineRule="exact"/>
        <w:rPr>
          <w:rFonts w:ascii="方正黑体_GBK" w:eastAsia="方正黑体_GBK" w:hAnsi="方正黑体_GBK" w:cs="方正黑体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07.促消费政策措施第七条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一、政策内容</w:t>
      </w:r>
    </w:p>
    <w:p w:rsidR="0045329D" w:rsidRDefault="000D137B">
      <w:pPr>
        <w:pStyle w:val="5"/>
        <w:spacing w:line="560" w:lineRule="exact"/>
        <w:ind w:left="0" w:firstLine="608"/>
        <w:jc w:val="left"/>
        <w:rPr>
          <w:rFonts w:ascii="仿宋" w:eastAsia="仿宋"/>
          <w:sz w:val="32"/>
          <w:szCs w:val="32"/>
        </w:rPr>
      </w:pPr>
      <w:r>
        <w:rPr>
          <w:rFonts w:ascii="仿宋" w:eastAsia="仿宋" w:cs="黑体" w:hint="eastAsia"/>
          <w:spacing w:val="-8"/>
          <w:sz w:val="32"/>
          <w:szCs w:val="32"/>
        </w:rPr>
        <w:t>抓好消费促进活动。</w:t>
      </w:r>
      <w:r>
        <w:rPr>
          <w:rFonts w:ascii="仿宋" w:eastAsia="仿宋" w:cs="仿宋_GB2312" w:hint="eastAsia"/>
          <w:spacing w:val="-8"/>
          <w:sz w:val="32"/>
          <w:szCs w:val="32"/>
        </w:rPr>
        <w:t>在做好疫情防控的前提下，积极参与“幸福欢乐购”、保定市“消费嘉年华”活动，向居民发放政府电子消费券，鼓励餐饮、汽车、家电、加油站等商贸企业开展各类打折、满减、购物赠礼等促销活动。组织电商企业参加“618”“双11”网购节，参加省直播电商节活动，推动全县直播电商发展。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二、适用对象</w:t>
      </w:r>
    </w:p>
    <w:p w:rsidR="0045329D" w:rsidRDefault="000D137B">
      <w:pPr>
        <w:pStyle w:val="5"/>
        <w:spacing w:line="560" w:lineRule="exact"/>
        <w:ind w:left="0" w:firstLine="640"/>
        <w:rPr>
          <w:rFonts w:ascii="仿宋" w:eastAsia="仿宋" w:cs="仿宋_GB2312"/>
          <w:sz w:val="32"/>
          <w:szCs w:val="32"/>
        </w:rPr>
      </w:pPr>
      <w:r>
        <w:rPr>
          <w:rFonts w:ascii="仿宋" w:eastAsia="仿宋" w:cs="仿宋_GB2312" w:hint="eastAsia"/>
          <w:sz w:val="32"/>
          <w:szCs w:val="32"/>
        </w:rPr>
        <w:t>线上销售企业。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三、操作流程</w:t>
      </w:r>
    </w:p>
    <w:p w:rsidR="0045329D" w:rsidRDefault="000D137B">
      <w:pPr>
        <w:pStyle w:val="5"/>
        <w:spacing w:line="560" w:lineRule="exact"/>
        <w:ind w:left="0" w:firstLine="640"/>
        <w:rPr>
          <w:rFonts w:ascii="仿宋" w:eastAsia="仿宋" w:cs="仿宋_GB2312"/>
          <w:sz w:val="32"/>
          <w:szCs w:val="32"/>
        </w:rPr>
      </w:pPr>
      <w:r>
        <w:rPr>
          <w:rFonts w:ascii="仿宋" w:eastAsia="仿宋" w:cs="仿宋_GB2312" w:hint="eastAsia"/>
          <w:sz w:val="32"/>
          <w:szCs w:val="32"/>
        </w:rPr>
        <w:t>涞源县商务局制订“消费嘉年华”活动方案，在相关银行、企业配合下，积极宣传推动活动开展，促进消费。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四、兑现时间</w:t>
      </w:r>
    </w:p>
    <w:p w:rsidR="0045329D" w:rsidRDefault="000D137B">
      <w:pPr>
        <w:pStyle w:val="5"/>
        <w:spacing w:line="560" w:lineRule="exact"/>
        <w:ind w:left="0" w:firstLine="640"/>
        <w:rPr>
          <w:rFonts w:ascii="仿宋" w:eastAsia="仿宋" w:cs="仿宋_GB2312"/>
          <w:sz w:val="32"/>
          <w:szCs w:val="32"/>
        </w:rPr>
      </w:pPr>
      <w:r>
        <w:rPr>
          <w:rFonts w:ascii="仿宋" w:eastAsia="仿宋" w:cs="仿宋_GB2312" w:hint="eastAsia"/>
          <w:sz w:val="32"/>
          <w:szCs w:val="32"/>
        </w:rPr>
        <w:lastRenderedPageBreak/>
        <w:t>将政府200万消费券消化完毕，预计8月底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五、责任分工</w:t>
      </w:r>
    </w:p>
    <w:p w:rsidR="0045329D" w:rsidRDefault="000D137B">
      <w:pPr>
        <w:pStyle w:val="5"/>
        <w:spacing w:line="560" w:lineRule="exact"/>
        <w:ind w:left="0" w:firstLine="640"/>
        <w:rPr>
          <w:rFonts w:ascii="仿宋" w:eastAsia="仿宋" w:cs="仿宋_GB2312"/>
          <w:sz w:val="32"/>
          <w:szCs w:val="32"/>
        </w:rPr>
      </w:pPr>
      <w:r>
        <w:rPr>
          <w:rFonts w:ascii="仿宋" w:eastAsia="仿宋" w:cs="仿宋_GB2312" w:hint="eastAsia"/>
          <w:sz w:val="32"/>
          <w:szCs w:val="32"/>
        </w:rPr>
        <w:t>涞源县商务局    联系人：张媛    电话：17713295334</w:t>
      </w:r>
    </w:p>
    <w:p w:rsidR="0045329D" w:rsidRDefault="000D137B">
      <w:pPr>
        <w:spacing w:line="560" w:lineRule="exact"/>
        <w:rPr>
          <w:rFonts w:ascii="方正黑体_GBK" w:eastAsia="方正黑体_GBK" w:hAnsi="方正黑体_GBK" w:cs="方正黑体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08.促消费政策措施第八条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一、政策内容</w:t>
      </w:r>
    </w:p>
    <w:p w:rsidR="00846E53" w:rsidRDefault="000D137B" w:rsidP="00846E53">
      <w:pPr>
        <w:spacing w:line="560" w:lineRule="exact"/>
        <w:ind w:firstLineChars="200" w:firstLine="608"/>
        <w:rPr>
          <w:rFonts w:ascii="仿宋" w:eastAsia="仿宋" w:cs="仿宋_GB2312"/>
          <w:spacing w:val="-8"/>
          <w:sz w:val="32"/>
          <w:szCs w:val="32"/>
        </w:rPr>
      </w:pPr>
      <w:r>
        <w:rPr>
          <w:rFonts w:ascii="仿宋" w:eastAsia="仿宋" w:cs="黑体" w:hint="eastAsia"/>
          <w:spacing w:val="-8"/>
          <w:sz w:val="32"/>
          <w:szCs w:val="32"/>
        </w:rPr>
        <w:t>完善城乡消费基础设施。</w:t>
      </w:r>
      <w:r>
        <w:rPr>
          <w:rFonts w:ascii="仿宋" w:eastAsia="仿宋" w:cs="仿宋_GB2312" w:hint="eastAsia"/>
          <w:spacing w:val="-8"/>
          <w:sz w:val="32"/>
          <w:szCs w:val="32"/>
        </w:rPr>
        <w:t>利用省级商贸流通发展专项资金，实施农贸市场提档升级工程，对便民市场进行提档升级；培育打造</w:t>
      </w:r>
      <w:r w:rsidR="00846E53">
        <w:rPr>
          <w:rFonts w:ascii="仿宋" w:eastAsia="仿宋" w:cs="仿宋_GB2312" w:hint="eastAsia"/>
          <w:spacing w:val="-8"/>
          <w:sz w:val="32"/>
          <w:szCs w:val="32"/>
        </w:rPr>
        <w:t>精品</w:t>
      </w:r>
      <w:r>
        <w:rPr>
          <w:rFonts w:ascii="仿宋" w:eastAsia="仿宋" w:cs="仿宋_GB2312" w:hint="eastAsia"/>
          <w:spacing w:val="-8"/>
          <w:sz w:val="32"/>
          <w:szCs w:val="32"/>
        </w:rPr>
        <w:t>旅游休闲购物街区。</w:t>
      </w:r>
    </w:p>
    <w:p w:rsidR="00846E53" w:rsidRDefault="00846E53" w:rsidP="00846E53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二、适用对象</w:t>
      </w:r>
    </w:p>
    <w:p w:rsidR="00846E53" w:rsidRDefault="00846E53" w:rsidP="00846E53">
      <w:pPr>
        <w:spacing w:line="560" w:lineRule="exact"/>
        <w:ind w:firstLineChars="200" w:firstLine="640"/>
        <w:rPr>
          <w:rFonts w:ascii="仿宋" w:eastAsia="仿宋" w:cs="仿宋_GB2312"/>
          <w:sz w:val="32"/>
          <w:szCs w:val="32"/>
        </w:rPr>
      </w:pPr>
      <w:r>
        <w:rPr>
          <w:rFonts w:ascii="仿宋" w:eastAsia="仿宋" w:cs="仿宋_GB2312" w:hint="eastAsia"/>
          <w:sz w:val="32"/>
          <w:szCs w:val="32"/>
        </w:rPr>
        <w:t>符合条件的</w:t>
      </w:r>
      <w:r w:rsidRPr="00846E53">
        <w:rPr>
          <w:rFonts w:ascii="仿宋" w:eastAsia="仿宋" w:cs="仿宋_GB2312" w:hint="eastAsia"/>
          <w:sz w:val="32"/>
          <w:szCs w:val="32"/>
        </w:rPr>
        <w:t>大型农贸市场、便民市场</w:t>
      </w:r>
    </w:p>
    <w:p w:rsidR="00846E53" w:rsidRDefault="00846E53" w:rsidP="00846E53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三、操作流程</w:t>
      </w:r>
    </w:p>
    <w:p w:rsidR="00846E53" w:rsidRDefault="00846E53" w:rsidP="00846E53">
      <w:pPr>
        <w:pStyle w:val="5"/>
        <w:spacing w:line="560" w:lineRule="exact"/>
        <w:ind w:left="0" w:firstLine="640"/>
        <w:rPr>
          <w:rFonts w:ascii="仿宋" w:eastAsia="仿宋" w:cs="仿宋_GB2312"/>
          <w:sz w:val="32"/>
          <w:szCs w:val="32"/>
        </w:rPr>
      </w:pPr>
      <w:r>
        <w:rPr>
          <w:rFonts w:ascii="仿宋" w:eastAsia="仿宋" w:cs="仿宋_GB2312" w:hint="eastAsia"/>
          <w:sz w:val="32"/>
          <w:szCs w:val="32"/>
        </w:rPr>
        <w:t>农贸市场、便民市场向商务局</w:t>
      </w:r>
      <w:r w:rsidR="00E579BD">
        <w:rPr>
          <w:rFonts w:ascii="仿宋" w:eastAsia="仿宋" w:cs="仿宋_GB2312" w:hint="eastAsia"/>
          <w:sz w:val="32"/>
          <w:szCs w:val="32"/>
        </w:rPr>
        <w:t>申请，涞源县商务局统一想上级申请，符合条件的，按方案进行提升。</w:t>
      </w:r>
    </w:p>
    <w:p w:rsidR="00846E53" w:rsidRDefault="00846E53" w:rsidP="00846E53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四、兑现时间</w:t>
      </w:r>
    </w:p>
    <w:p w:rsidR="0045329D" w:rsidRPr="00846E53" w:rsidRDefault="00846E53" w:rsidP="00846E53">
      <w:pPr>
        <w:pStyle w:val="5"/>
        <w:spacing w:line="560" w:lineRule="exact"/>
        <w:ind w:left="0" w:firstLine="640"/>
        <w:rPr>
          <w:rFonts w:ascii="仿宋" w:eastAsia="仿宋" w:cs="仿宋_GB2312"/>
          <w:sz w:val="32"/>
          <w:szCs w:val="32"/>
        </w:rPr>
      </w:pPr>
      <w:r>
        <w:rPr>
          <w:rFonts w:ascii="仿宋" w:eastAsia="仿宋" w:cs="仿宋_GB2312" w:hint="eastAsia"/>
          <w:sz w:val="32"/>
          <w:szCs w:val="32"/>
        </w:rPr>
        <w:t>2022年底</w:t>
      </w:r>
    </w:p>
    <w:p w:rsidR="0045329D" w:rsidRDefault="00846E53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五</w:t>
      </w:r>
      <w:r w:rsidR="000D137B"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、责任</w:t>
      </w: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分工</w:t>
      </w:r>
    </w:p>
    <w:p w:rsidR="0045329D" w:rsidRDefault="000D137B">
      <w:pPr>
        <w:pStyle w:val="5"/>
        <w:spacing w:line="560" w:lineRule="exact"/>
        <w:ind w:left="0" w:firstLine="608"/>
        <w:rPr>
          <w:rFonts w:ascii="仿宋" w:eastAsia="仿宋" w:cs="黑体"/>
          <w:spacing w:val="-8"/>
          <w:sz w:val="32"/>
          <w:szCs w:val="32"/>
        </w:rPr>
      </w:pPr>
      <w:r>
        <w:rPr>
          <w:rFonts w:ascii="仿宋" w:eastAsia="仿宋" w:cs="黑体" w:hint="eastAsia"/>
          <w:spacing w:val="-8"/>
          <w:sz w:val="32"/>
          <w:szCs w:val="32"/>
        </w:rPr>
        <w:t>涞源县商务局     联系人：王沁     电话：15175258255</w:t>
      </w:r>
    </w:p>
    <w:p w:rsidR="0045329D" w:rsidRDefault="000D137B">
      <w:pPr>
        <w:spacing w:line="560" w:lineRule="exact"/>
        <w:rPr>
          <w:rFonts w:ascii="方正黑体_GBK" w:eastAsia="方正黑体_GBK" w:hAnsi="方正黑体_GBK" w:cs="方正黑体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09.促消费政策措施第九条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一、政策内容</w:t>
      </w:r>
    </w:p>
    <w:p w:rsidR="0045329D" w:rsidRDefault="000D137B">
      <w:pPr>
        <w:spacing w:line="560" w:lineRule="exact"/>
        <w:ind w:firstLineChars="200" w:firstLine="608"/>
        <w:rPr>
          <w:rFonts w:ascii="仿宋" w:eastAsia="仿宋" w:cs="仿宋_GB2312"/>
          <w:spacing w:val="-8"/>
          <w:sz w:val="32"/>
          <w:szCs w:val="32"/>
        </w:rPr>
      </w:pPr>
      <w:r>
        <w:rPr>
          <w:rFonts w:ascii="仿宋" w:eastAsia="仿宋" w:cs="黑体" w:hint="eastAsia"/>
          <w:spacing w:val="-8"/>
          <w:sz w:val="32"/>
          <w:szCs w:val="32"/>
        </w:rPr>
        <w:t>健全完善农村消费品流通体系。</w:t>
      </w:r>
      <w:r>
        <w:rPr>
          <w:rFonts w:ascii="仿宋" w:eastAsia="仿宋" w:cs="仿宋_GB2312" w:hint="eastAsia"/>
          <w:spacing w:val="-8"/>
          <w:sz w:val="32"/>
          <w:szCs w:val="32"/>
        </w:rPr>
        <w:t>进一步优化城乡配送网络，扩大网点覆盖范围，推动城乡配送集约化经营，提升工业品下行和农产品上行能力，健全完善农村消费品流通体系。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lastRenderedPageBreak/>
        <w:t>二、适用对象</w:t>
      </w:r>
    </w:p>
    <w:p w:rsidR="00846E53" w:rsidRDefault="000D137B" w:rsidP="00846E53">
      <w:pPr>
        <w:spacing w:line="560" w:lineRule="exact"/>
        <w:ind w:firstLineChars="200" w:firstLine="608"/>
        <w:rPr>
          <w:rFonts w:ascii="仿宋" w:eastAsia="仿宋" w:cs="黑体"/>
          <w:spacing w:val="-8"/>
          <w:sz w:val="32"/>
          <w:szCs w:val="32"/>
        </w:rPr>
      </w:pPr>
      <w:r>
        <w:rPr>
          <w:rFonts w:ascii="仿宋" w:eastAsia="仿宋" w:cs="黑体" w:hint="eastAsia"/>
          <w:spacing w:val="-8"/>
          <w:sz w:val="32"/>
          <w:szCs w:val="32"/>
        </w:rPr>
        <w:t>城乡配送网点。</w:t>
      </w:r>
    </w:p>
    <w:p w:rsidR="00846E53" w:rsidRDefault="00846E53" w:rsidP="00846E53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三、操作流程</w:t>
      </w:r>
    </w:p>
    <w:p w:rsidR="0045329D" w:rsidRPr="00846E53" w:rsidRDefault="00846E53" w:rsidP="00846E53">
      <w:pPr>
        <w:pStyle w:val="5"/>
        <w:spacing w:line="560" w:lineRule="exact"/>
        <w:ind w:left="0" w:firstLine="640"/>
        <w:rPr>
          <w:rFonts w:ascii="仿宋" w:eastAsia="仿宋" w:cs="仿宋_GB2312"/>
          <w:sz w:val="32"/>
          <w:szCs w:val="32"/>
        </w:rPr>
      </w:pPr>
      <w:r>
        <w:rPr>
          <w:rFonts w:ascii="仿宋" w:eastAsia="仿宋" w:cs="仿宋_GB2312" w:hint="eastAsia"/>
          <w:sz w:val="32"/>
          <w:szCs w:val="32"/>
        </w:rPr>
        <w:t>依托电子商务进农村网点，整合物流企业，优化城乡配送网络。</w:t>
      </w:r>
    </w:p>
    <w:p w:rsidR="0045329D" w:rsidRDefault="00846E53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四</w:t>
      </w:r>
      <w:r w:rsidR="000D137B"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、兑现时间</w:t>
      </w:r>
    </w:p>
    <w:p w:rsidR="0045329D" w:rsidRDefault="000D137B">
      <w:pPr>
        <w:pStyle w:val="5"/>
        <w:spacing w:line="560" w:lineRule="exact"/>
        <w:ind w:left="0" w:firstLine="608"/>
        <w:rPr>
          <w:rFonts w:ascii="仿宋" w:eastAsia="仿宋" w:cs="黑体"/>
          <w:spacing w:val="-8"/>
          <w:sz w:val="32"/>
          <w:szCs w:val="32"/>
        </w:rPr>
      </w:pPr>
      <w:r>
        <w:rPr>
          <w:rFonts w:ascii="仿宋" w:eastAsia="仿宋" w:cs="黑体" w:hint="eastAsia"/>
          <w:spacing w:val="-8"/>
          <w:sz w:val="32"/>
          <w:szCs w:val="32"/>
        </w:rPr>
        <w:t>2022年底。</w:t>
      </w:r>
    </w:p>
    <w:p w:rsidR="0045329D" w:rsidRDefault="00846E53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bookmarkStart w:id="0" w:name="_GoBack"/>
      <w:bookmarkEnd w:id="0"/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五</w:t>
      </w:r>
      <w:r w:rsidR="000D137B"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、责任分工</w:t>
      </w:r>
    </w:p>
    <w:p w:rsidR="0045329D" w:rsidRDefault="000D137B">
      <w:pPr>
        <w:pStyle w:val="5"/>
        <w:spacing w:line="560" w:lineRule="exact"/>
        <w:ind w:left="0" w:firstLine="608"/>
        <w:rPr>
          <w:rFonts w:ascii="仿宋" w:eastAsia="仿宋" w:cs="黑体"/>
          <w:spacing w:val="-8"/>
          <w:sz w:val="32"/>
          <w:szCs w:val="32"/>
        </w:rPr>
      </w:pPr>
      <w:r>
        <w:rPr>
          <w:rFonts w:ascii="仿宋" w:eastAsia="仿宋" w:cs="黑体" w:hint="eastAsia"/>
          <w:spacing w:val="-8"/>
          <w:sz w:val="32"/>
          <w:szCs w:val="32"/>
        </w:rPr>
        <w:t>涞源县商务局     联系人：门小宁    电话：15027808673</w:t>
      </w:r>
    </w:p>
    <w:p w:rsidR="0045329D" w:rsidRDefault="000D137B">
      <w:pPr>
        <w:spacing w:line="560" w:lineRule="exact"/>
        <w:rPr>
          <w:rFonts w:ascii="方正黑体_GBK" w:eastAsia="方正黑体_GBK" w:hAnsi="方正黑体_GBK" w:cs="方正黑体_GBK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z w:val="32"/>
          <w:szCs w:val="32"/>
        </w:rPr>
        <w:t>10.促消费政策措施第十条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一、政策内容</w:t>
      </w:r>
    </w:p>
    <w:p w:rsidR="0045329D" w:rsidRDefault="000D137B">
      <w:pPr>
        <w:spacing w:line="560" w:lineRule="exact"/>
        <w:ind w:firstLineChars="200" w:firstLine="608"/>
        <w:rPr>
          <w:rFonts w:ascii="仿宋" w:eastAsia="仿宋" w:cs="黑体"/>
          <w:spacing w:val="-8"/>
          <w:sz w:val="32"/>
          <w:szCs w:val="32"/>
        </w:rPr>
      </w:pPr>
      <w:r>
        <w:rPr>
          <w:rFonts w:ascii="仿宋" w:eastAsia="仿宋" w:cs="黑体" w:hint="eastAsia"/>
          <w:spacing w:val="-8"/>
          <w:sz w:val="32"/>
          <w:szCs w:val="32"/>
        </w:rPr>
        <w:t>扎实推进信用消费。组织开展“诚信”企业评选活动，加强行业自律，倡导诚信守法经营，推广信用承诺，通过差别定价、让利消费者、创新信用消费，全面提升信用消费体验，努力丰富市场化守信激励措施。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二、适用对象</w:t>
      </w:r>
    </w:p>
    <w:p w:rsidR="0045329D" w:rsidRDefault="000D137B">
      <w:pPr>
        <w:spacing w:line="560" w:lineRule="exact"/>
        <w:ind w:firstLineChars="200" w:firstLine="608"/>
        <w:rPr>
          <w:rFonts w:ascii="仿宋" w:eastAsia="仿宋" w:cs="黑体"/>
          <w:spacing w:val="-8"/>
          <w:sz w:val="32"/>
          <w:szCs w:val="32"/>
        </w:rPr>
      </w:pPr>
      <w:r>
        <w:rPr>
          <w:rFonts w:ascii="仿宋" w:eastAsia="仿宋" w:cs="黑体" w:hint="eastAsia"/>
          <w:spacing w:val="-8"/>
          <w:sz w:val="32"/>
          <w:szCs w:val="32"/>
        </w:rPr>
        <w:t>受到疫情严重冲击，放心消费示范单位中出现企业生产经营困难，为帮助企业纾困解难，激发企业活力，在符合条件的示范单位中大力推荐消费帮扶明星产品，帮助企业找销售渠道。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三、操作流程</w:t>
      </w:r>
    </w:p>
    <w:p w:rsidR="0045329D" w:rsidRDefault="000D137B">
      <w:pPr>
        <w:spacing w:line="560" w:lineRule="exact"/>
        <w:ind w:firstLineChars="200" w:firstLine="608"/>
        <w:rPr>
          <w:rFonts w:ascii="仿宋" w:eastAsia="仿宋" w:cs="仿宋"/>
          <w:sz w:val="32"/>
          <w:szCs w:val="32"/>
        </w:rPr>
      </w:pPr>
      <w:r>
        <w:rPr>
          <w:rFonts w:ascii="仿宋" w:eastAsia="仿宋" w:cs="黑体" w:hint="eastAsia"/>
          <w:spacing w:val="-8"/>
          <w:sz w:val="32"/>
          <w:szCs w:val="32"/>
        </w:rPr>
        <w:t>符合条件的企业需提交以下材料：1、营业执照及相关经营所需要证照复印件；2、示范单位验收表；3、明星产品备案表；4、产品</w:t>
      </w:r>
      <w:r>
        <w:rPr>
          <w:rFonts w:ascii="仿宋" w:eastAsia="仿宋" w:cs="黑体" w:hint="eastAsia"/>
          <w:spacing w:val="-8"/>
          <w:sz w:val="32"/>
          <w:szCs w:val="32"/>
        </w:rPr>
        <w:lastRenderedPageBreak/>
        <w:t>检验报告复印件；5、原材料、商品进销货台帐有及票据；6、对于商品标“有机产品、绿色产品”等标志的，要求相应标志证书复印件；7、诚信经营放心消费承诺书。上述材料需加盖公章。经县局审核通过后报市局。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四、兑现时间</w:t>
      </w:r>
    </w:p>
    <w:p w:rsidR="0045329D" w:rsidRDefault="000D137B">
      <w:pPr>
        <w:spacing w:line="560" w:lineRule="exact"/>
        <w:ind w:firstLineChars="200" w:firstLine="608"/>
        <w:rPr>
          <w:rFonts w:ascii="方正黑体_GBK" w:eastAsia="方正黑体_GBK" w:hAnsi="方正黑体_GBK" w:cs="方正黑体_GBK"/>
          <w:spacing w:val="-8"/>
          <w:sz w:val="32"/>
          <w:szCs w:val="32"/>
        </w:rPr>
      </w:pPr>
      <w:r>
        <w:rPr>
          <w:rFonts w:ascii="仿宋" w:eastAsia="仿宋" w:cs="黑体" w:hint="eastAsia"/>
          <w:spacing w:val="-8"/>
          <w:sz w:val="32"/>
          <w:szCs w:val="32"/>
        </w:rPr>
        <w:t>期限到2022年底。</w:t>
      </w:r>
      <w:r>
        <w:rPr>
          <w:rFonts w:ascii="仿宋" w:eastAsia="仿宋" w:cs="黑体" w:hint="eastAsia"/>
          <w:spacing w:val="-8"/>
          <w:sz w:val="32"/>
          <w:szCs w:val="32"/>
        </w:rPr>
        <w:br/>
      </w:r>
      <w:r>
        <w:rPr>
          <w:rFonts w:ascii="仿宋" w:eastAsia="仿宋" w:cs="仿宋" w:hint="eastAsia"/>
          <w:sz w:val="32"/>
          <w:szCs w:val="32"/>
        </w:rPr>
        <w:t xml:space="preserve">  </w:t>
      </w:r>
      <w:r>
        <w:rPr>
          <w:rFonts w:ascii="仿宋" w:eastAsia="仿宋" w:cs="仿宋" w:hint="eastAsia"/>
          <w:sz w:val="32"/>
          <w:szCs w:val="32"/>
        </w:rPr>
        <w:tab/>
        <w:t xml:space="preserve"> </w:t>
      </w:r>
      <w:r>
        <w:rPr>
          <w:rFonts w:ascii="方正黑体_GBK" w:eastAsia="方正黑体_GBK" w:hAnsi="方正黑体_GBK" w:cs="方正黑体_GBK" w:hint="eastAsia"/>
          <w:spacing w:val="-8"/>
          <w:sz w:val="32"/>
          <w:szCs w:val="32"/>
        </w:rPr>
        <w:t>五、责任分工</w:t>
      </w:r>
    </w:p>
    <w:p w:rsidR="0045329D" w:rsidRDefault="000D137B">
      <w:pPr>
        <w:spacing w:line="560" w:lineRule="exact"/>
        <w:ind w:firstLineChars="200" w:firstLine="608"/>
        <w:rPr>
          <w:rFonts w:ascii="仿宋" w:eastAsia="仿宋" w:cs="黑体"/>
          <w:spacing w:val="-8"/>
          <w:sz w:val="32"/>
          <w:szCs w:val="32"/>
        </w:rPr>
      </w:pPr>
      <w:r>
        <w:rPr>
          <w:rFonts w:ascii="仿宋" w:eastAsia="仿宋" w:cs="黑体" w:hint="eastAsia"/>
          <w:spacing w:val="-8"/>
          <w:sz w:val="32"/>
          <w:szCs w:val="32"/>
        </w:rPr>
        <w:t>市场监管局负责宣传、解释说明，消保股负责审核材料的具体办理。</w:t>
      </w:r>
    </w:p>
    <w:p w:rsidR="0045329D" w:rsidRDefault="000D137B">
      <w:pPr>
        <w:spacing w:line="560" w:lineRule="exact"/>
        <w:ind w:firstLineChars="250" w:firstLine="760"/>
      </w:pPr>
      <w:r>
        <w:rPr>
          <w:rFonts w:ascii="仿宋" w:eastAsia="仿宋" w:cs="黑体" w:hint="eastAsia"/>
          <w:spacing w:val="-8"/>
          <w:sz w:val="32"/>
          <w:szCs w:val="32"/>
        </w:rPr>
        <w:t>联系人:市场监管局  刘 雨     电话：7326315</w:t>
      </w:r>
    </w:p>
    <w:sectPr w:rsidR="0045329D" w:rsidSect="0045329D">
      <w:footerReference w:type="default" r:id="rId7"/>
      <w:pgSz w:w="11907" w:h="16839"/>
      <w:pgMar w:top="2098" w:right="1531" w:bottom="2098" w:left="1531" w:header="851" w:footer="992" w:gutter="0"/>
      <w:pgNumType w:fmt="numberInDash"/>
      <w:cols w:space="720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44B" w:rsidRDefault="0018044B" w:rsidP="0045329D">
      <w:r>
        <w:separator/>
      </w:r>
    </w:p>
  </w:endnote>
  <w:endnote w:type="continuationSeparator" w:id="0">
    <w:p w:rsidR="0018044B" w:rsidRDefault="0018044B" w:rsidP="004532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0" w:usb1="080E0000" w:usb2="0000000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_GBK">
    <w:altName w:val="微软雅黑"/>
    <w:charset w:val="86"/>
    <w:family w:val="auto"/>
    <w:pitch w:val="default"/>
    <w:sig w:usb0="00000000" w:usb1="08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ESI仿宋-GB2312">
    <w:charset w:val="86"/>
    <w:family w:val="auto"/>
    <w:pitch w:val="default"/>
    <w:sig w:usb0="800002AF" w:usb1="084F6CF8" w:usb2="00000010" w:usb3="00000000" w:csb0="0004000F" w:csb1="00000000"/>
  </w:font>
  <w:font w:name="仿宋_GB2312">
    <w:altName w:val="微软雅黑"/>
    <w:charset w:val="86"/>
    <w:family w:val="moder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29D" w:rsidRDefault="006C4D69">
    <w:pPr>
      <w:pStyle w:val="a3"/>
    </w:pPr>
    <w:r>
      <w:pict>
        <v:rect id="文本框 1" o:spid="_x0000_s1026" style="position:absolute;margin-left:-51.7pt;margin-top:0;width:14.15pt;height:11pt;z-index:1024;mso-wrap-style:none;mso-position-horizontal:outside;mso-position-horizontal-relative:margin" o:gfxdata="UEsFBgAAAAAAAAAAAAAAAAAAAAAAAFBLAwQKAAAAAACHTuJAAAAAAAAAAAAAAAAABAAAAGRycy9Q&#10;SwMEFAAAAAgAh07iQH/+SV/WAAAAAwEAAA8AAABkcnMvZG93bnJldi54bWxNj0FLw0AQhe+C/2EZ&#10;wUuxu40gJWbTg6KC6MFYBG/b7DQbmp2N2W1S++udetHLPIY3vPdNsTr4Tow4xDaQhsVcgUCqg22p&#10;0bB+f7hagojJkDVdINTwjRFW5flZYXIbJnrDsUqN4BCKudHgUupzKWPt0Js4Dz0Se9sweJN4HRpp&#10;BzNxuO9kptSN9KYlbnCmxzuH9a7aew0v94+fHzP3rLLX42wbpmo9fj3ttL68WKhbEAkP6e8YTviM&#10;DiUzbcKebBSdBn4k/U72suU1iA1rpkCWhfzPXv4AUEsDBBQAAAAIAIdO4kBNIguD7AEAAK4DAAAO&#10;AAAAZHJzL2Uyb0RvYy54bWytU82O0zAQviPxDpbvNO2uWiBqukJUi5AQrLTwAFPHbiz5Tx63SXkA&#10;eANOXLjzXH2OHTttdwU3xMWZiSffzPfNl+XNYA3by4jau4bPJlPOpBO+1W7b8C+fb1+84gwTuBaM&#10;d7LhB4n8ZvX82bIPtbzynTetjIxAHNZ9aHiXUqirCkUnLeDEB+noUvloIVEat1UboSd0a6qr6XRR&#10;9T62IXohEenterzkq4KvlBTpk1IoEzMNp9lSOWM5N/msVkuotxFCp8VpDPiHKSxoR00vUGtIwHZR&#10;/wVltYgevUoT4W3lldJCFg7EZjb9g819B0EWLiQOhotM+P9gxcf9XWS6pd1x5sDSio4/vh9//j7+&#10;+sZmWZ4+YE1V9+EunjKkMHMdVLT5SSzYUCQ9XCSVQ2KCXs5evp4v5pwJuppdU1wkrx4/DhHTO+kt&#10;y0HDI22sCAn7D5ioIZWeS3Iv52+1MWVrxrG+4YvrOe1VAHlHGUgU2kBs0G0LzJP6DLMG7NgeyAzo&#10;jW7H9Ue/c+3YyjjqmBmPHHOUhs1wIr7x7YHUIrvTpJ2PXznryToNd+Rtzsx7R5vJLjsH8RxszgE4&#10;QR82nAYdw7eJMgUGCWAXot52hD3mmS+GN7tEnIsUeZxxhtOUZIqi0MnA2XVP81L1+JutHg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WAAAA&#10;ZHJzL1BLAQIUABQAAAAIAIdO4kB//klf1gAAAAMBAAAPAAAAAAAAAAEAIAAAADgAAABkcnMvZG93&#10;bnJldi54bWxQSwECFAAUAAAACACHTuJATSILg+wBAACuAwAADgAAAAAAAAABACAAAAA7AQAAZHJz&#10;L2Uyb0RvYy54bWxQSwUGAAAAAAYABgBZAQAAmQUAAAAA&#10;" filled="f" stroked="f" strokeweight=".5pt">
          <v:stroke joinstyle="round"/>
          <v:textbox style="mso-fit-shape-to-text:t" inset="0,0,0,0">
            <w:txbxContent>
              <w:p w:rsidR="0045329D" w:rsidRDefault="006C4D69">
                <w:pPr>
                  <w:pStyle w:val="a3"/>
                </w:pPr>
                <w:r>
                  <w:fldChar w:fldCharType="begin"/>
                </w:r>
                <w:r w:rsidR="000D137B">
                  <w:instrText xml:space="preserve"> PAGE  \* MERGEFORMAT </w:instrText>
                </w:r>
                <w:r>
                  <w:fldChar w:fldCharType="separate"/>
                </w:r>
                <w:r w:rsidR="00E579BD">
                  <w:rPr>
                    <w:noProof/>
                  </w:rPr>
                  <w:t>- 6 -</w:t>
                </w:r>
                <w:r>
                  <w:fldChar w:fldCharType="end"/>
                </w:r>
              </w:p>
            </w:txbxContent>
          </v:textbox>
          <w10:wrap anchorx="margin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44B" w:rsidRDefault="0018044B" w:rsidP="0045329D">
      <w:r>
        <w:separator/>
      </w:r>
    </w:p>
  </w:footnote>
  <w:footnote w:type="continuationSeparator" w:id="0">
    <w:p w:rsidR="0018044B" w:rsidRDefault="0018044B" w:rsidP="004532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bordersDoNotSurroundHeader/>
  <w:bordersDoNotSurroundFooter/>
  <w:documentProtection w:edit="readOnly" w:enforcement="0"/>
  <w:defaultTabStop w:val="420"/>
  <w:drawingGridHorizontalSpacing w:val="120"/>
  <w:drawingGridVerticalSpacing w:val="163"/>
  <w:displayHorizontalDrawingGridEvery w:val="0"/>
  <w:characterSpacingControl w:val="compressPunctuation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useFELayout/>
    <w:useAltKinsokuLineBreakRules/>
  </w:compat>
  <w:rsids>
    <w:rsidRoot w:val="0045329D"/>
    <w:rsid w:val="BF3FC627"/>
    <w:rsid w:val="DCFFA505"/>
    <w:rsid w:val="EDBFFB17"/>
    <w:rsid w:val="FEBA9137"/>
    <w:rsid w:val="000D137B"/>
    <w:rsid w:val="0018044B"/>
    <w:rsid w:val="0045329D"/>
    <w:rsid w:val="006C4D69"/>
    <w:rsid w:val="00846E53"/>
    <w:rsid w:val="00A80D7C"/>
    <w:rsid w:val="00E579BD"/>
    <w:rsid w:val="3DDE08ED"/>
    <w:rsid w:val="3FFFD38B"/>
    <w:rsid w:val="5D73AAD0"/>
    <w:rsid w:val="6FFF7FD6"/>
    <w:rsid w:val="74FD1D2E"/>
    <w:rsid w:val="7BFB42FF"/>
    <w:rsid w:val="7DB95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5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5"/>
    <w:qFormat/>
    <w:rsid w:val="0045329D"/>
    <w:rPr>
      <w:rFonts w:ascii="Calibri" w:hAnsi="Calibri" w:cs="Arial"/>
      <w:sz w:val="24"/>
      <w:szCs w:val="24"/>
    </w:rPr>
  </w:style>
  <w:style w:type="paragraph" w:styleId="1">
    <w:name w:val="heading 1"/>
    <w:basedOn w:val="a"/>
    <w:next w:val="a"/>
    <w:qFormat/>
    <w:rsid w:val="0045329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rsid w:val="0045329D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a"/>
    <w:next w:val="a"/>
    <w:qFormat/>
    <w:rsid w:val="0045329D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5">
    <w:name w:val="index 5"/>
    <w:basedOn w:val="a"/>
    <w:next w:val="a"/>
    <w:qFormat/>
    <w:rsid w:val="0045329D"/>
    <w:pPr>
      <w:ind w:left="1680" w:firstLineChars="200" w:firstLine="200"/>
      <w:jc w:val="both"/>
    </w:pPr>
    <w:rPr>
      <w:sz w:val="30"/>
      <w:szCs w:val="30"/>
    </w:rPr>
  </w:style>
  <w:style w:type="paragraph" w:styleId="a3">
    <w:name w:val="footer"/>
    <w:basedOn w:val="a"/>
    <w:qFormat/>
    <w:rsid w:val="0045329D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rsid w:val="0045329D"/>
    <w:pPr>
      <w:tabs>
        <w:tab w:val="center" w:pos="4153"/>
        <w:tab w:val="right" w:pos="8306"/>
      </w:tabs>
      <w:snapToGrid w:val="0"/>
      <w:jc w:val="both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415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cp:lastPrinted>2022-08-11T16:28:00Z</cp:lastPrinted>
  <dcterms:created xsi:type="dcterms:W3CDTF">2022-08-11T09:39:00Z</dcterms:created>
  <dcterms:modified xsi:type="dcterms:W3CDTF">2022-08-11T09:44:00Z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2052-11.8.2.10386</vt:lpwstr>
  </property>
</Properties>
</file>