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838F90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24580118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2A2A1F86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61A3459C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涞源县司法局</w:t>
      </w:r>
    </w:p>
    <w:p w14:paraId="4D2AD791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2026年部门预算绩效文本</w:t>
      </w:r>
    </w:p>
    <w:p w14:paraId="75D2E9C5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>（草案）</w:t>
      </w:r>
    </w:p>
    <w:p w14:paraId="0AC03FF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B87C50F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3FC856CD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8C8BCAB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1DACAEB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2FB685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3EFD5EB6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A56A53F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BACE09B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C0F90B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C8C8D2F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4408B04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B9E84C1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901D614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E480ECD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E7A74F5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6C2224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2963ED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40D2260">
      <w:pPr>
        <w:spacing w:before="0" w:after="0" w:line="240" w:lineRule="auto"/>
        <w:ind w:firstLine="0"/>
        <w:jc w:val="center"/>
        <w:outlineLvl w:val="9"/>
      </w:pPr>
      <w:r>
        <w:rPr>
          <w:rFonts w:ascii="方正楷体_GBK" w:hAnsi="方正楷体_GBK" w:eastAsia="方正楷体_GBK" w:cs="方正楷体_GBK"/>
          <w:b/>
          <w:color w:val="000000"/>
          <w:sz w:val="32"/>
        </w:rPr>
        <w:t>涞源县司法局编制</w:t>
      </w:r>
    </w:p>
    <w:p w14:paraId="46D1F1A0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  <w:titlePg/>
        </w:sectPr>
      </w:pPr>
      <w:r>
        <w:rPr>
          <w:rFonts w:ascii="方正楷体_GBK" w:hAnsi="方正楷体_GBK" w:eastAsia="方正楷体_GBK" w:cs="方正楷体_GBK"/>
          <w:b/>
          <w:color w:val="000000"/>
          <w:sz w:val="32"/>
        </w:rPr>
        <w:t>XXX财政（厅/局）审核</w:t>
      </w:r>
    </w:p>
    <w:p w14:paraId="40CE0D2B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  <w:titlePg/>
        </w:sectPr>
      </w:pPr>
    </w:p>
    <w:p w14:paraId="3FC7E690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 xml:space="preserve"> </w:t>
      </w:r>
    </w:p>
    <w:p w14:paraId="68A6DBEB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>目    录</w:t>
      </w:r>
    </w:p>
    <w:p w14:paraId="265D9E2E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 xml:space="preserve"> </w:t>
      </w:r>
    </w:p>
    <w:p w14:paraId="0DA75D6A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第一部分 部门整体绩效目标</w:t>
      </w:r>
    </w:p>
    <w:p w14:paraId="5A9356FF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TOC \o "2-2" \h \z \u</w:instrText>
      </w:r>
      <w:r>
        <w:fldChar w:fldCharType="separate"/>
      </w:r>
      <w:r>
        <w:fldChar w:fldCharType="begin"/>
      </w:r>
      <w:r>
        <w:instrText xml:space="preserve">HYPERLINK \l _Toc_2_2_0000000001</w:instrText>
      </w:r>
      <w:r>
        <w:fldChar w:fldCharType="separate"/>
      </w:r>
      <w:r>
        <w:t>一、总体绩效目标</w:t>
      </w:r>
      <w:r>
        <w:tab/>
      </w:r>
      <w:r>
        <w:fldChar w:fldCharType="begin"/>
      </w:r>
      <w:r>
        <w:instrText xml:space="preserve">PAGEREF _Toc_2_2_0000000001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1D6B17F3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_Toc_2_2_0000000002</w:instrText>
      </w:r>
      <w:r>
        <w:fldChar w:fldCharType="separate"/>
      </w:r>
      <w:r>
        <w:t>二、分项绩效目标</w:t>
      </w:r>
      <w:r>
        <w:tab/>
      </w:r>
      <w:r>
        <w:fldChar w:fldCharType="begin"/>
      </w:r>
      <w:r>
        <w:instrText xml:space="preserve">PAGEREF _Toc_2_2_0000000002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0E79637D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_Toc_2_2_0000000003</w:instrText>
      </w:r>
      <w:r>
        <w:fldChar w:fldCharType="separate"/>
      </w:r>
      <w:r>
        <w:t>三、工作保障措施</w:t>
      </w:r>
      <w:r>
        <w:tab/>
      </w:r>
      <w:r>
        <w:fldChar w:fldCharType="begin"/>
      </w:r>
      <w:r>
        <w:instrText xml:space="preserve">PAGEREF _Toc_2_2_0000000003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78BBF5C7">
      <w:r>
        <w:fldChar w:fldCharType="end"/>
      </w:r>
    </w:p>
    <w:p w14:paraId="3600B32C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第二部分 预算项目绩效目标</w:t>
      </w:r>
    </w:p>
    <w:p w14:paraId="423CC93A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TOC \o "4-4" \h \z \u</w:instrText>
      </w:r>
      <w:r>
        <w:fldChar w:fldCharType="separate"/>
      </w:r>
    </w:p>
    <w:p w14:paraId="7CB64CE7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_Toc_4_4_0000000010</w:instrText>
      </w:r>
      <w:r>
        <w:fldChar w:fldCharType="separate"/>
      </w:r>
      <w:r>
        <w:rPr>
          <w:rFonts w:hint="eastAsia"/>
          <w:lang w:val="en-US" w:eastAsia="zh-CN"/>
        </w:rPr>
        <w:t>1</w:t>
      </w:r>
      <w:r>
        <w:t>.村（居）法律顾问绩效目标表</w:t>
      </w:r>
      <w:r>
        <w:tab/>
      </w:r>
      <w:r>
        <w:rPr>
          <w:rFonts w:hint="eastAsia"/>
          <w:lang w:val="en-US" w:eastAsia="zh-CN"/>
        </w:rPr>
        <w:t>7</w:t>
      </w:r>
      <w:r>
        <w:fldChar w:fldCharType="end"/>
      </w:r>
    </w:p>
    <w:p w14:paraId="5F1A4397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_Toc_4_4_0000000011</w:instrText>
      </w:r>
      <w:r>
        <w:fldChar w:fldCharType="separate"/>
      </w:r>
      <w:r>
        <w:rPr>
          <w:rFonts w:hint="eastAsia"/>
          <w:lang w:val="en-US" w:eastAsia="zh-CN"/>
        </w:rPr>
        <w:t>2</w:t>
      </w:r>
      <w:r>
        <w:t>.公共法律服务（法律援助）绩效目标表</w:t>
      </w:r>
      <w:r>
        <w:tab/>
      </w:r>
      <w:r>
        <w:rPr>
          <w:rFonts w:hint="eastAsia"/>
          <w:lang w:val="en-US" w:eastAsia="zh-CN"/>
        </w:rPr>
        <w:t>8</w:t>
      </w:r>
      <w:r>
        <w:fldChar w:fldCharType="end"/>
      </w:r>
    </w:p>
    <w:p w14:paraId="3A9E9903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_Toc_4_4_0000000012</w:instrText>
      </w:r>
      <w:r>
        <w:fldChar w:fldCharType="separate"/>
      </w:r>
      <w:r>
        <w:rPr>
          <w:rFonts w:hint="eastAsia"/>
          <w:lang w:val="en-US" w:eastAsia="zh-CN"/>
        </w:rPr>
        <w:t>3</w:t>
      </w:r>
      <w:r>
        <w:t>.公证处工作经费绩效目标表</w:t>
      </w:r>
      <w:r>
        <w:tab/>
      </w:r>
      <w:r>
        <w:rPr>
          <w:rFonts w:hint="eastAsia"/>
          <w:lang w:val="en-US" w:eastAsia="zh-CN"/>
        </w:rPr>
        <w:t>9</w:t>
      </w:r>
      <w:r>
        <w:fldChar w:fldCharType="end"/>
      </w:r>
    </w:p>
    <w:p w14:paraId="5F7FACE1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_Toc_4_4_0000000013</w:instrText>
      </w:r>
      <w:r>
        <w:fldChar w:fldCharType="separate"/>
      </w:r>
      <w:r>
        <w:rPr>
          <w:rFonts w:hint="eastAsia"/>
          <w:lang w:val="en-US" w:eastAsia="zh-CN"/>
        </w:rPr>
        <w:t>4</w:t>
      </w:r>
      <w:r>
        <w:t>.基层司法业务绩效目标表</w:t>
      </w:r>
      <w:r>
        <w:tab/>
      </w:r>
      <w:r>
        <w:fldChar w:fldCharType="begin"/>
      </w:r>
      <w:r>
        <w:instrText xml:space="preserve">PAGEREF _Toc_4_4_0000000013 \h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0</w:t>
      </w:r>
      <w:r>
        <w:fldChar w:fldCharType="end"/>
      </w:r>
      <w:r>
        <w:fldChar w:fldCharType="end"/>
      </w:r>
    </w:p>
    <w:p w14:paraId="07E31B63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_Toc_4_4_0000000015</w:instrText>
      </w:r>
      <w:r>
        <w:fldChar w:fldCharType="separate"/>
      </w:r>
      <w:r>
        <w:rPr>
          <w:rFonts w:hint="eastAsia"/>
          <w:lang w:val="en-US" w:eastAsia="zh-CN"/>
        </w:rPr>
        <w:t>5</w:t>
      </w:r>
      <w:r>
        <w:t>.冀财政法【2024】55号2025年社区矫正补助资金绩效目标表</w:t>
      </w:r>
      <w:r>
        <w:tab/>
      </w:r>
      <w:r>
        <w:fldChar w:fldCharType="begin"/>
      </w:r>
      <w:r>
        <w:instrText xml:space="preserve">PAGEREF _Toc_4_4_0000000015 \h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1</w:t>
      </w:r>
      <w:r>
        <w:fldChar w:fldCharType="end"/>
      </w:r>
      <w:r>
        <w:fldChar w:fldCharType="end"/>
      </w:r>
    </w:p>
    <w:p w14:paraId="3EF6F487">
      <w:pPr>
        <w:pStyle w:val="2"/>
        <w:tabs>
          <w:tab w:val="right" w:leader="dot" w:pos="9282"/>
        </w:tabs>
        <w:rPr>
          <w:rFonts w:hint="eastAsia" w:eastAsia="方正仿宋_GBK"/>
          <w:lang w:val="en-US" w:eastAsia="zh-CN"/>
        </w:rPr>
      </w:pPr>
      <w:r>
        <w:fldChar w:fldCharType="begin"/>
      </w:r>
      <w:r>
        <w:instrText xml:space="preserve">HYPERLINK \l _Toc_4_4_0000000016</w:instrText>
      </w:r>
      <w:r>
        <w:fldChar w:fldCharType="separate"/>
      </w:r>
      <w:r>
        <w:rPr>
          <w:rFonts w:hint="eastAsia"/>
          <w:lang w:val="en-US" w:eastAsia="zh-CN"/>
        </w:rPr>
        <w:t>6</w:t>
      </w:r>
      <w:r>
        <w:t>.普法宣传绩效目标表</w:t>
      </w:r>
      <w:r>
        <w:tab/>
      </w:r>
      <w:r>
        <w:rPr>
          <w:rFonts w:hint="eastAsia"/>
          <w:lang w:val="en-US" w:eastAsia="zh-CN"/>
        </w:rPr>
        <w:t>1</w:t>
      </w:r>
      <w:r>
        <w:fldChar w:fldCharType="end"/>
      </w:r>
      <w:r>
        <w:rPr>
          <w:rFonts w:hint="eastAsia"/>
          <w:lang w:val="en-US" w:eastAsia="zh-CN"/>
        </w:rPr>
        <w:t>2</w:t>
      </w:r>
    </w:p>
    <w:p w14:paraId="53400DA8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_Toc_4_4_0000000017</w:instrText>
      </w:r>
      <w:r>
        <w:fldChar w:fldCharType="separate"/>
      </w:r>
      <w:r>
        <w:rPr>
          <w:rFonts w:hint="eastAsia"/>
          <w:lang w:val="en-US" w:eastAsia="zh-CN"/>
        </w:rPr>
        <w:t>7</w:t>
      </w:r>
      <w:r>
        <w:t>.泉坊司法所房租绩效目标表</w:t>
      </w:r>
      <w:r>
        <w:tab/>
      </w:r>
      <w:r>
        <w:fldChar w:fldCharType="begin"/>
      </w:r>
      <w:r>
        <w:instrText xml:space="preserve">PAGEREF _Toc_4_4_0000000017 \h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3</w:t>
      </w:r>
      <w:r>
        <w:fldChar w:fldCharType="end"/>
      </w:r>
      <w:r>
        <w:fldChar w:fldCharType="end"/>
      </w:r>
    </w:p>
    <w:p w14:paraId="1C835BCE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_Toc_4_4_0000000018</w:instrText>
      </w:r>
      <w:r>
        <w:fldChar w:fldCharType="separate"/>
      </w:r>
      <w:r>
        <w:rPr>
          <w:rFonts w:hint="eastAsia"/>
          <w:lang w:val="en-US" w:eastAsia="zh-CN"/>
        </w:rPr>
        <w:t>8</w:t>
      </w:r>
      <w:r>
        <w:t>.全面依法治县专项经费绩效目标表</w:t>
      </w:r>
      <w:r>
        <w:tab/>
      </w:r>
      <w:r>
        <w:fldChar w:fldCharType="begin"/>
      </w:r>
      <w:r>
        <w:instrText xml:space="preserve">PAGEREF _Toc_4_4_0000000018 \h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4</w:t>
      </w:r>
      <w:r>
        <w:fldChar w:fldCharType="end"/>
      </w:r>
      <w:r>
        <w:fldChar w:fldCharType="end"/>
      </w:r>
    </w:p>
    <w:p w14:paraId="5CCF96AF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_Toc_4_4_0000000019</w:instrText>
      </w:r>
      <w:r>
        <w:fldChar w:fldCharType="separate"/>
      </w:r>
      <w:r>
        <w:rPr>
          <w:rFonts w:hint="eastAsia"/>
          <w:lang w:val="en-US" w:eastAsia="zh-CN"/>
        </w:rPr>
        <w:t>9</w:t>
      </w:r>
      <w:r>
        <w:t>.人民调解工作经费绩效目标表</w:t>
      </w:r>
      <w:r>
        <w:tab/>
      </w:r>
      <w:r>
        <w:fldChar w:fldCharType="begin"/>
      </w:r>
      <w:r>
        <w:instrText xml:space="preserve">PAGEREF _Toc_4_4_0000000019 \h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5</w:t>
      </w:r>
      <w:r>
        <w:fldChar w:fldCharType="end"/>
      </w:r>
      <w:r>
        <w:fldChar w:fldCharType="end"/>
      </w:r>
    </w:p>
    <w:p w14:paraId="74D4A0F8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_Toc_4_4_0000000020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0</w:t>
      </w:r>
      <w:r>
        <w:t>.社区矫正安置帮教绩效目标表</w:t>
      </w:r>
      <w:r>
        <w:tab/>
      </w:r>
      <w:r>
        <w:fldChar w:fldCharType="begin"/>
      </w:r>
      <w:r>
        <w:instrText xml:space="preserve">PAGEREF _Toc_4_4_0000000020 \h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6</w:t>
      </w:r>
      <w:r>
        <w:fldChar w:fldCharType="end"/>
      </w:r>
      <w:r>
        <w:fldChar w:fldCharType="end"/>
      </w:r>
    </w:p>
    <w:p w14:paraId="55310E5C">
      <w:pPr>
        <w:pStyle w:val="2"/>
        <w:tabs>
          <w:tab w:val="right" w:leader="dot" w:pos="9282"/>
        </w:tabs>
        <w:rPr>
          <w:rFonts w:hint="eastAsia" w:eastAsia="方正仿宋_GBK"/>
          <w:lang w:val="en-US" w:eastAsia="zh-CN"/>
        </w:rPr>
      </w:pPr>
      <w:r>
        <w:fldChar w:fldCharType="begin"/>
      </w:r>
      <w:r>
        <w:instrText xml:space="preserve">HYPERLINK \l _Toc_4_4_0000000021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1</w:t>
      </w:r>
      <w:r>
        <w:t>.省级社区矫正补助资金【冀财政法（2025）45号】绩效目标表</w:t>
      </w:r>
      <w:r>
        <w:tab/>
      </w:r>
      <w:r>
        <w:rPr>
          <w:rFonts w:hint="eastAsia"/>
          <w:lang w:val="en-US" w:eastAsia="zh-CN"/>
        </w:rPr>
        <w:t>1</w:t>
      </w:r>
      <w:r>
        <w:fldChar w:fldCharType="end"/>
      </w:r>
      <w:r>
        <w:rPr>
          <w:rFonts w:hint="eastAsia"/>
          <w:lang w:val="en-US" w:eastAsia="zh-CN"/>
        </w:rPr>
        <w:t>7</w:t>
      </w:r>
    </w:p>
    <w:p w14:paraId="19E6DB64">
      <w:pPr>
        <w:pStyle w:val="2"/>
        <w:tabs>
          <w:tab w:val="right" w:leader="dot" w:pos="9282"/>
        </w:tabs>
        <w:rPr>
          <w:rFonts w:hint="eastAsia" w:eastAsia="方正仿宋_GBK"/>
          <w:lang w:val="en-US" w:eastAsia="zh-CN"/>
        </w:rPr>
      </w:pPr>
      <w:r>
        <w:fldChar w:fldCharType="begin"/>
      </w:r>
      <w:r>
        <w:instrText xml:space="preserve">HYPERLINK \l _Toc_4_4_0000000022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2</w:t>
      </w:r>
      <w:r>
        <w:t>.行政复议及行政应诉绩效目标表</w:t>
      </w:r>
      <w:r>
        <w:tab/>
      </w:r>
      <w:r>
        <w:rPr>
          <w:rFonts w:hint="eastAsia"/>
          <w:lang w:val="en-US" w:eastAsia="zh-CN"/>
        </w:rPr>
        <w:t>1</w:t>
      </w:r>
      <w:r>
        <w:fldChar w:fldCharType="end"/>
      </w:r>
      <w:r>
        <w:rPr>
          <w:rFonts w:hint="eastAsia"/>
          <w:lang w:val="en-US" w:eastAsia="zh-CN"/>
        </w:rPr>
        <w:t>8</w:t>
      </w:r>
      <w:bookmarkStart w:id="15" w:name="_GoBack"/>
      <w:bookmarkEnd w:id="15"/>
    </w:p>
    <w:p w14:paraId="6EBBCED8">
      <w:pPr>
        <w:sectPr>
          <w:footerReference r:id="rId3" w:type="default"/>
          <w:footerReference r:id="rId4" w:type="even"/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fldChar w:fldCharType="end"/>
      </w:r>
    </w:p>
    <w:p w14:paraId="00B116E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5CACE02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第一部分</w:t>
      </w:r>
    </w:p>
    <w:p w14:paraId="456D481B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部门整体绩效目标</w:t>
      </w:r>
    </w:p>
    <w:p w14:paraId="56A3E624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4CB1A32B">
      <w:pPr>
        <w:spacing w:before="10" w:after="10"/>
        <w:ind w:firstLine="560"/>
        <w:jc w:val="left"/>
        <w:outlineLvl w:val="1"/>
      </w:pPr>
      <w:bookmarkStart w:id="0" w:name="_Toc_2_2_0000000001"/>
      <w:r>
        <w:rPr>
          <w:rFonts w:ascii="方正黑体_GBK" w:hAnsi="方正黑体_GBK" w:eastAsia="方正黑体_GBK" w:cs="方正黑体_GBK"/>
          <w:color w:val="000000"/>
          <w:sz w:val="28"/>
        </w:rPr>
        <w:t>一、总体绩效目标</w:t>
      </w:r>
      <w:bookmarkEnd w:id="0"/>
    </w:p>
    <w:p w14:paraId="03669B48">
      <w:pPr>
        <w:pStyle w:val="8"/>
      </w:pPr>
    </w:p>
    <w:p w14:paraId="4B6DE6DF">
      <w:pPr>
        <w:spacing w:before="10" w:after="10"/>
        <w:ind w:firstLine="560"/>
        <w:jc w:val="left"/>
        <w:outlineLvl w:val="1"/>
      </w:pPr>
      <w:bookmarkStart w:id="1" w:name="_Toc_2_2_0000000002"/>
      <w:r>
        <w:rPr>
          <w:rFonts w:ascii="方正黑体_GBK" w:hAnsi="方正黑体_GBK" w:eastAsia="方正黑体_GBK" w:cs="方正黑体_GBK"/>
          <w:color w:val="000000"/>
          <w:sz w:val="28"/>
        </w:rPr>
        <w:t>二、分项绩效目标</w:t>
      </w:r>
      <w:bookmarkEnd w:id="1"/>
    </w:p>
    <w:p w14:paraId="22E547F0">
      <w:pPr>
        <w:pStyle w:val="9"/>
      </w:pPr>
    </w:p>
    <w:p w14:paraId="223DD51A">
      <w:pPr>
        <w:spacing w:before="10" w:after="10"/>
        <w:ind w:firstLine="560"/>
        <w:jc w:val="left"/>
        <w:outlineLvl w:val="1"/>
      </w:pPr>
      <w:bookmarkStart w:id="2" w:name="_Toc_2_2_0000000003"/>
      <w:r>
        <w:rPr>
          <w:rFonts w:ascii="方正黑体_GBK" w:hAnsi="方正黑体_GBK" w:eastAsia="方正黑体_GBK" w:cs="方正黑体_GBK"/>
          <w:color w:val="000000"/>
          <w:sz w:val="28"/>
        </w:rPr>
        <w:t>三、工作保障措施</w:t>
      </w:r>
      <w:bookmarkEnd w:id="2"/>
    </w:p>
    <w:p w14:paraId="0E6E9170">
      <w:pPr>
        <w:pStyle w:val="10"/>
      </w:pPr>
    </w:p>
    <w:p w14:paraId="6A239814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p w14:paraId="12F2738E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759711ED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700D4A2F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1AE5013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第二部分</w:t>
      </w:r>
    </w:p>
    <w:p w14:paraId="7915EE90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0AA266AF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预算项目绩效目标</w:t>
      </w:r>
    </w:p>
    <w:p w14:paraId="53A384FF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</w:sectPr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p w14:paraId="6E1DB368">
      <w:pPr>
        <w:spacing w:before="0" w:after="0" w:line="240" w:lineRule="auto"/>
        <w:ind w:firstLine="0"/>
        <w:jc w:val="both"/>
        <w:outlineLvl w:val="9"/>
      </w:pPr>
      <w:bookmarkStart w:id="3" w:name="_Toc_4_4_0000000010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1</w:t>
      </w:r>
      <w:r>
        <w:rPr>
          <w:rFonts w:ascii="方正仿宋_GBK" w:hAnsi="方正仿宋_GBK" w:eastAsia="方正仿宋_GBK" w:cs="方正仿宋_GBK"/>
          <w:color w:val="000000"/>
          <w:sz w:val="28"/>
        </w:rPr>
        <w:t>.村（居）法律顾问绩效目标表</w:t>
      </w:r>
      <w:bookmarkEnd w:id="3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366D78A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31ECA17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C1FBFFA">
            <w:pPr>
              <w:pStyle w:val="11"/>
            </w:pPr>
            <w:r>
              <w:t>单位：万元</w:t>
            </w:r>
          </w:p>
        </w:tc>
      </w:tr>
      <w:tr w14:paraId="067A004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5A4D2BC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0140A953">
            <w:pPr>
              <w:pStyle w:val="13"/>
            </w:pPr>
            <w:r>
              <w:t>13063026P00B3J710025M</w:t>
            </w:r>
          </w:p>
        </w:tc>
        <w:tc>
          <w:tcPr>
            <w:tcW w:w="1587" w:type="dxa"/>
            <w:vAlign w:val="center"/>
          </w:tcPr>
          <w:p w14:paraId="1178CBB7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376663D4">
            <w:pPr>
              <w:pStyle w:val="13"/>
            </w:pPr>
            <w:r>
              <w:t>村（居）法律顾问</w:t>
            </w:r>
          </w:p>
        </w:tc>
      </w:tr>
      <w:tr w14:paraId="056B33C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B7ECDC0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74456A12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72E6EFC6">
            <w:pPr>
              <w:pStyle w:val="13"/>
            </w:pPr>
            <w:r>
              <w:t>3.00</w:t>
            </w:r>
          </w:p>
        </w:tc>
        <w:tc>
          <w:tcPr>
            <w:tcW w:w="1587" w:type="dxa"/>
            <w:vAlign w:val="center"/>
          </w:tcPr>
          <w:p w14:paraId="69E8E3EE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404DFF4B">
            <w:pPr>
              <w:pStyle w:val="13"/>
            </w:pPr>
            <w:r>
              <w:t>3.00</w:t>
            </w:r>
          </w:p>
        </w:tc>
        <w:tc>
          <w:tcPr>
            <w:tcW w:w="1276" w:type="dxa"/>
            <w:vAlign w:val="center"/>
          </w:tcPr>
          <w:p w14:paraId="2DFD3DD9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2939B224">
            <w:pPr>
              <w:pStyle w:val="13"/>
            </w:pPr>
            <w:r>
              <w:t xml:space="preserve"> </w:t>
            </w:r>
          </w:p>
        </w:tc>
      </w:tr>
      <w:tr w14:paraId="47595CB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54A5C4D"/>
        </w:tc>
        <w:tc>
          <w:tcPr>
            <w:tcW w:w="8618" w:type="dxa"/>
            <w:gridSpan w:val="6"/>
            <w:vAlign w:val="center"/>
          </w:tcPr>
          <w:p w14:paraId="7D0238AF">
            <w:pPr>
              <w:pStyle w:val="13"/>
            </w:pPr>
            <w:r>
              <w:t>聘请法律顾问，为乡村两级提供法律服务</w:t>
            </w:r>
          </w:p>
        </w:tc>
      </w:tr>
      <w:tr w14:paraId="23B971F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4F1F817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387C0F7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6A571CE4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12C3ADB3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2DEB40E">
            <w:pPr>
              <w:pStyle w:val="14"/>
            </w:pPr>
            <w:r>
              <w:t>12月底</w:t>
            </w:r>
          </w:p>
        </w:tc>
      </w:tr>
      <w:tr w14:paraId="7D23A28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D9CFB5A"/>
        </w:tc>
        <w:tc>
          <w:tcPr>
            <w:tcW w:w="2608" w:type="dxa"/>
            <w:gridSpan w:val="2"/>
            <w:vAlign w:val="center"/>
          </w:tcPr>
          <w:p w14:paraId="7CA6DF99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476D25FD">
            <w:pPr>
              <w:pStyle w:val="15"/>
            </w:pPr>
            <w:r>
              <w:t>40%</w:t>
            </w:r>
          </w:p>
        </w:tc>
        <w:tc>
          <w:tcPr>
            <w:tcW w:w="1304" w:type="dxa"/>
            <w:vAlign w:val="center"/>
          </w:tcPr>
          <w:p w14:paraId="6137E2B0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11A7C7B1">
            <w:pPr>
              <w:pStyle w:val="15"/>
            </w:pPr>
            <w:r>
              <w:t>100%</w:t>
            </w:r>
          </w:p>
        </w:tc>
      </w:tr>
      <w:tr w14:paraId="46BDC1A1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F51EF66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229C3092">
            <w:pPr>
              <w:pStyle w:val="13"/>
            </w:pPr>
            <w:r>
              <w:t>1.聘请法律顾问，为乡村两级提供法律服务</w:t>
            </w:r>
          </w:p>
        </w:tc>
      </w:tr>
    </w:tbl>
    <w:p w14:paraId="2AFF6FA6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48F986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34A1DF4D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106F3CDD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0AF8B9CB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4E5948F7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40938C49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0BA99AA0">
            <w:pPr>
              <w:pStyle w:val="14"/>
            </w:pPr>
            <w:r>
              <w:t>指标值确定依据</w:t>
            </w:r>
          </w:p>
        </w:tc>
      </w:tr>
      <w:tr w14:paraId="39C39F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7075168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7DCF2BA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7116E83">
            <w:pPr>
              <w:pStyle w:val="13"/>
            </w:pPr>
            <w:r>
              <w:t>律师服务覆盖乡村数量</w:t>
            </w:r>
          </w:p>
        </w:tc>
        <w:tc>
          <w:tcPr>
            <w:tcW w:w="2891" w:type="dxa"/>
            <w:vAlign w:val="center"/>
          </w:tcPr>
          <w:p w14:paraId="37FE4146">
            <w:pPr>
              <w:pStyle w:val="13"/>
            </w:pPr>
            <w:r>
              <w:t>律师服务覆盖乡村数量</w:t>
            </w:r>
          </w:p>
        </w:tc>
        <w:tc>
          <w:tcPr>
            <w:tcW w:w="1276" w:type="dxa"/>
            <w:vAlign w:val="center"/>
          </w:tcPr>
          <w:p w14:paraId="49C578B1">
            <w:pPr>
              <w:pStyle w:val="13"/>
            </w:pPr>
            <w:r>
              <w:t>285个</w:t>
            </w:r>
          </w:p>
        </w:tc>
        <w:tc>
          <w:tcPr>
            <w:tcW w:w="1843" w:type="dxa"/>
            <w:vAlign w:val="center"/>
          </w:tcPr>
          <w:p w14:paraId="0EB66DF5">
            <w:pPr>
              <w:pStyle w:val="13"/>
            </w:pPr>
            <w:r>
              <w:t>年度工作计划</w:t>
            </w:r>
          </w:p>
        </w:tc>
      </w:tr>
      <w:tr w14:paraId="6C37DF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91E5F52"/>
        </w:tc>
        <w:tc>
          <w:tcPr>
            <w:tcW w:w="1276" w:type="dxa"/>
            <w:vAlign w:val="center"/>
          </w:tcPr>
          <w:p w14:paraId="557B9923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5453E80">
            <w:pPr>
              <w:pStyle w:val="13"/>
            </w:pPr>
            <w:r>
              <w:t>律师事务所数量</w:t>
            </w:r>
          </w:p>
        </w:tc>
        <w:tc>
          <w:tcPr>
            <w:tcW w:w="2891" w:type="dxa"/>
            <w:vAlign w:val="center"/>
          </w:tcPr>
          <w:p w14:paraId="24D5E60C">
            <w:pPr>
              <w:pStyle w:val="13"/>
            </w:pPr>
            <w:r>
              <w:t>律师事务所数量</w:t>
            </w:r>
          </w:p>
        </w:tc>
        <w:tc>
          <w:tcPr>
            <w:tcW w:w="1276" w:type="dxa"/>
            <w:vAlign w:val="center"/>
          </w:tcPr>
          <w:p w14:paraId="68E048D6">
            <w:pPr>
              <w:pStyle w:val="13"/>
            </w:pPr>
            <w:r>
              <w:t>5个</w:t>
            </w:r>
          </w:p>
        </w:tc>
        <w:tc>
          <w:tcPr>
            <w:tcW w:w="1843" w:type="dxa"/>
            <w:vAlign w:val="center"/>
          </w:tcPr>
          <w:p w14:paraId="20A0A7E7">
            <w:pPr>
              <w:pStyle w:val="13"/>
            </w:pPr>
            <w:r>
              <w:t>年度工作计划</w:t>
            </w:r>
          </w:p>
        </w:tc>
      </w:tr>
      <w:tr w14:paraId="5FCD10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0A650B0"/>
        </w:tc>
        <w:tc>
          <w:tcPr>
            <w:tcW w:w="1276" w:type="dxa"/>
            <w:vAlign w:val="center"/>
          </w:tcPr>
          <w:p w14:paraId="44295938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24F4BF77">
            <w:pPr>
              <w:pStyle w:val="13"/>
            </w:pPr>
            <w:r>
              <w:t>案件解答完成率</w:t>
            </w:r>
          </w:p>
        </w:tc>
        <w:tc>
          <w:tcPr>
            <w:tcW w:w="2891" w:type="dxa"/>
            <w:vAlign w:val="center"/>
          </w:tcPr>
          <w:p w14:paraId="2560A505">
            <w:pPr>
              <w:pStyle w:val="13"/>
            </w:pPr>
            <w:r>
              <w:t>及时完成案件解答</w:t>
            </w:r>
          </w:p>
        </w:tc>
        <w:tc>
          <w:tcPr>
            <w:tcW w:w="1276" w:type="dxa"/>
            <w:vAlign w:val="center"/>
          </w:tcPr>
          <w:p w14:paraId="3A4B7777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271E07E">
            <w:pPr>
              <w:pStyle w:val="13"/>
            </w:pPr>
            <w:r>
              <w:t>年度工作计划</w:t>
            </w:r>
          </w:p>
        </w:tc>
      </w:tr>
      <w:tr w14:paraId="147282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5FC2FE7"/>
        </w:tc>
        <w:tc>
          <w:tcPr>
            <w:tcW w:w="1276" w:type="dxa"/>
            <w:vAlign w:val="center"/>
          </w:tcPr>
          <w:p w14:paraId="7A6E0A15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2945D7D4">
            <w:pPr>
              <w:pStyle w:val="13"/>
            </w:pPr>
            <w:r>
              <w:t>案件解答及时率</w:t>
            </w:r>
          </w:p>
        </w:tc>
        <w:tc>
          <w:tcPr>
            <w:tcW w:w="2891" w:type="dxa"/>
            <w:vAlign w:val="center"/>
          </w:tcPr>
          <w:p w14:paraId="366B1EA7">
            <w:pPr>
              <w:pStyle w:val="13"/>
            </w:pPr>
            <w:r>
              <w:t>及时解答法律案件</w:t>
            </w:r>
          </w:p>
        </w:tc>
        <w:tc>
          <w:tcPr>
            <w:tcW w:w="1276" w:type="dxa"/>
            <w:vAlign w:val="center"/>
          </w:tcPr>
          <w:p w14:paraId="615850DC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7E3E2F7">
            <w:pPr>
              <w:pStyle w:val="13"/>
            </w:pPr>
            <w:r>
              <w:t>年度工作计划</w:t>
            </w:r>
          </w:p>
        </w:tc>
      </w:tr>
      <w:tr w14:paraId="193374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056226C"/>
        </w:tc>
        <w:tc>
          <w:tcPr>
            <w:tcW w:w="1276" w:type="dxa"/>
            <w:vAlign w:val="center"/>
          </w:tcPr>
          <w:p w14:paraId="4AC1FBE3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4907DBF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5A8CB678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0F56A338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23BF4492">
            <w:pPr>
              <w:pStyle w:val="13"/>
            </w:pPr>
            <w:r>
              <w:t>年度工作计划</w:t>
            </w:r>
          </w:p>
        </w:tc>
      </w:tr>
      <w:tr w14:paraId="4DD809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628FF2A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075BE09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76B038C3">
            <w:pPr>
              <w:pStyle w:val="13"/>
            </w:pPr>
            <w:r>
              <w:t>提高乡村法律服务质量</w:t>
            </w:r>
          </w:p>
        </w:tc>
        <w:tc>
          <w:tcPr>
            <w:tcW w:w="2891" w:type="dxa"/>
            <w:vAlign w:val="center"/>
          </w:tcPr>
          <w:p w14:paraId="20DFD01A">
            <w:pPr>
              <w:pStyle w:val="13"/>
            </w:pPr>
            <w:r>
              <w:t>提高乡村法律服务质量</w:t>
            </w:r>
          </w:p>
        </w:tc>
        <w:tc>
          <w:tcPr>
            <w:tcW w:w="1276" w:type="dxa"/>
            <w:vAlign w:val="center"/>
          </w:tcPr>
          <w:p w14:paraId="24CAF299">
            <w:pPr>
              <w:pStyle w:val="13"/>
            </w:pPr>
            <w:r>
              <w:t>提升</w:t>
            </w:r>
          </w:p>
        </w:tc>
        <w:tc>
          <w:tcPr>
            <w:tcW w:w="1843" w:type="dxa"/>
            <w:vAlign w:val="center"/>
          </w:tcPr>
          <w:p w14:paraId="025BB9DC">
            <w:pPr>
              <w:pStyle w:val="13"/>
            </w:pPr>
            <w:r>
              <w:t>历史依据</w:t>
            </w:r>
          </w:p>
        </w:tc>
      </w:tr>
      <w:tr w14:paraId="574328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8342722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4A256B5C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73EB17C">
            <w:pPr>
              <w:pStyle w:val="13"/>
            </w:pPr>
            <w:r>
              <w:t>服务人民群众满意度</w:t>
            </w:r>
          </w:p>
        </w:tc>
        <w:tc>
          <w:tcPr>
            <w:tcW w:w="2891" w:type="dxa"/>
            <w:vAlign w:val="center"/>
          </w:tcPr>
          <w:p w14:paraId="141A1998">
            <w:pPr>
              <w:pStyle w:val="13"/>
            </w:pPr>
            <w:r>
              <w:t>服务人民群众满意度</w:t>
            </w:r>
          </w:p>
        </w:tc>
        <w:tc>
          <w:tcPr>
            <w:tcW w:w="1276" w:type="dxa"/>
            <w:vAlign w:val="center"/>
          </w:tcPr>
          <w:p w14:paraId="75CA8A7A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7D4DC818">
            <w:pPr>
              <w:pStyle w:val="13"/>
            </w:pPr>
            <w:r>
              <w:t>调查问卷</w:t>
            </w:r>
          </w:p>
        </w:tc>
      </w:tr>
    </w:tbl>
    <w:p w14:paraId="6EA32CC7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5E37CD73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89B4FB7">
      <w:pPr>
        <w:spacing w:before="0" w:after="0"/>
        <w:ind w:firstLine="560"/>
        <w:jc w:val="left"/>
        <w:outlineLvl w:val="3"/>
      </w:pPr>
      <w:bookmarkStart w:id="4" w:name="_Toc_4_4_0000000011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2</w:t>
      </w:r>
      <w:r>
        <w:rPr>
          <w:rFonts w:ascii="方正仿宋_GBK" w:hAnsi="方正仿宋_GBK" w:eastAsia="方正仿宋_GBK" w:cs="方正仿宋_GBK"/>
          <w:color w:val="000000"/>
          <w:sz w:val="28"/>
        </w:rPr>
        <w:t>.公共法律服务（法律援助）绩效目标表</w:t>
      </w:r>
      <w:bookmarkEnd w:id="4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20B165A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27086B8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B408ADD">
            <w:pPr>
              <w:pStyle w:val="11"/>
            </w:pPr>
            <w:r>
              <w:t>单位：万元</w:t>
            </w:r>
          </w:p>
        </w:tc>
      </w:tr>
      <w:tr w14:paraId="7F28E76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F5EAB96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6172D497">
            <w:pPr>
              <w:pStyle w:val="13"/>
            </w:pPr>
            <w:r>
              <w:t>13063026P00B3J7100217</w:t>
            </w:r>
          </w:p>
        </w:tc>
        <w:tc>
          <w:tcPr>
            <w:tcW w:w="1587" w:type="dxa"/>
            <w:vAlign w:val="center"/>
          </w:tcPr>
          <w:p w14:paraId="5799E1FD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0347BAF6">
            <w:pPr>
              <w:pStyle w:val="13"/>
            </w:pPr>
            <w:r>
              <w:t>公共法律服务（法律援助）</w:t>
            </w:r>
          </w:p>
        </w:tc>
      </w:tr>
      <w:tr w14:paraId="0EAE07E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E8B4C20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18DE2611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1AD1F3BD">
            <w:pPr>
              <w:pStyle w:val="13"/>
            </w:pPr>
            <w:r>
              <w:t>10.00</w:t>
            </w:r>
          </w:p>
        </w:tc>
        <w:tc>
          <w:tcPr>
            <w:tcW w:w="1587" w:type="dxa"/>
            <w:vAlign w:val="center"/>
          </w:tcPr>
          <w:p w14:paraId="54CC7CED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1B78DEFD">
            <w:pPr>
              <w:pStyle w:val="13"/>
            </w:pPr>
            <w:r>
              <w:t>10.00</w:t>
            </w:r>
          </w:p>
        </w:tc>
        <w:tc>
          <w:tcPr>
            <w:tcW w:w="1276" w:type="dxa"/>
            <w:vAlign w:val="center"/>
          </w:tcPr>
          <w:p w14:paraId="56B78622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9376879">
            <w:pPr>
              <w:pStyle w:val="13"/>
            </w:pPr>
            <w:r>
              <w:t xml:space="preserve"> </w:t>
            </w:r>
          </w:p>
        </w:tc>
      </w:tr>
      <w:tr w14:paraId="379289D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CD4F5A4"/>
        </w:tc>
        <w:tc>
          <w:tcPr>
            <w:tcW w:w="8618" w:type="dxa"/>
            <w:gridSpan w:val="6"/>
            <w:vAlign w:val="center"/>
          </w:tcPr>
          <w:p w14:paraId="7A73D34F">
            <w:pPr>
              <w:pStyle w:val="13"/>
            </w:pPr>
            <w:r>
              <w:t>提供法律援助，提高法律援助服务质量，保障公民不受经济困难因素，享受法律服务</w:t>
            </w:r>
          </w:p>
        </w:tc>
      </w:tr>
      <w:tr w14:paraId="52923C9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99453D3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B58CF4D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6D541F66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34663461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3C218C8F">
            <w:pPr>
              <w:pStyle w:val="14"/>
            </w:pPr>
            <w:r>
              <w:t>12月底</w:t>
            </w:r>
          </w:p>
        </w:tc>
      </w:tr>
      <w:tr w14:paraId="213E3A1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91CAC2E"/>
        </w:tc>
        <w:tc>
          <w:tcPr>
            <w:tcW w:w="2608" w:type="dxa"/>
            <w:gridSpan w:val="2"/>
            <w:vAlign w:val="center"/>
          </w:tcPr>
          <w:p w14:paraId="223F52E5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16F0F988">
            <w:pPr>
              <w:pStyle w:val="15"/>
            </w:pPr>
            <w:r>
              <w:t>30%</w:t>
            </w:r>
          </w:p>
        </w:tc>
        <w:tc>
          <w:tcPr>
            <w:tcW w:w="1304" w:type="dxa"/>
            <w:vAlign w:val="center"/>
          </w:tcPr>
          <w:p w14:paraId="7FC17A5A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1036451D">
            <w:pPr>
              <w:pStyle w:val="15"/>
            </w:pPr>
            <w:r>
              <w:t>100%</w:t>
            </w:r>
          </w:p>
        </w:tc>
      </w:tr>
      <w:tr w14:paraId="37F1434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F6D1371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3E8E31BD">
            <w:pPr>
              <w:pStyle w:val="13"/>
            </w:pPr>
            <w:r>
              <w:t>1.提供法律援助，提高法律援助服务质量，保障公民不是偶经济困难因素，享受到法律服务</w:t>
            </w:r>
          </w:p>
        </w:tc>
      </w:tr>
    </w:tbl>
    <w:p w14:paraId="6DD995F8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3949B6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7D1B3623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35D5253C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04249A97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3237293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253246B9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3BA1CE30">
            <w:pPr>
              <w:pStyle w:val="14"/>
            </w:pPr>
            <w:r>
              <w:t>指标值确定依据</w:t>
            </w:r>
          </w:p>
        </w:tc>
      </w:tr>
      <w:tr w14:paraId="1D8637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EB5F6DA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71C41472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484B3E7">
            <w:pPr>
              <w:pStyle w:val="13"/>
            </w:pPr>
            <w:r>
              <w:t>法律援助案件</w:t>
            </w:r>
          </w:p>
        </w:tc>
        <w:tc>
          <w:tcPr>
            <w:tcW w:w="2891" w:type="dxa"/>
            <w:vAlign w:val="center"/>
          </w:tcPr>
          <w:p w14:paraId="7141B44D">
            <w:pPr>
              <w:pStyle w:val="13"/>
            </w:pPr>
            <w:r>
              <w:t>法律援助案件数量</w:t>
            </w:r>
          </w:p>
        </w:tc>
        <w:tc>
          <w:tcPr>
            <w:tcW w:w="1276" w:type="dxa"/>
            <w:vAlign w:val="center"/>
          </w:tcPr>
          <w:p w14:paraId="64CECD12">
            <w:pPr>
              <w:pStyle w:val="13"/>
            </w:pPr>
            <w:r>
              <w:t>190件</w:t>
            </w:r>
          </w:p>
        </w:tc>
        <w:tc>
          <w:tcPr>
            <w:tcW w:w="1843" w:type="dxa"/>
            <w:vAlign w:val="center"/>
          </w:tcPr>
          <w:p w14:paraId="78135893">
            <w:pPr>
              <w:pStyle w:val="13"/>
            </w:pPr>
            <w:r>
              <w:t>年度工作计划</w:t>
            </w:r>
          </w:p>
        </w:tc>
      </w:tr>
      <w:tr w14:paraId="20CF39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50D8752"/>
        </w:tc>
        <w:tc>
          <w:tcPr>
            <w:tcW w:w="1276" w:type="dxa"/>
            <w:vAlign w:val="center"/>
          </w:tcPr>
          <w:p w14:paraId="7752E7B7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5E59D4A9">
            <w:pPr>
              <w:pStyle w:val="13"/>
            </w:pPr>
            <w:r>
              <w:t>法律援助案件办结率</w:t>
            </w:r>
          </w:p>
        </w:tc>
        <w:tc>
          <w:tcPr>
            <w:tcW w:w="2891" w:type="dxa"/>
            <w:vAlign w:val="center"/>
          </w:tcPr>
          <w:p w14:paraId="383C579A">
            <w:pPr>
              <w:pStyle w:val="13"/>
            </w:pPr>
            <w:r>
              <w:t>完成案件数/总案件数</w:t>
            </w:r>
          </w:p>
        </w:tc>
        <w:tc>
          <w:tcPr>
            <w:tcW w:w="1276" w:type="dxa"/>
            <w:vAlign w:val="center"/>
          </w:tcPr>
          <w:p w14:paraId="3BFF2D69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0ED35768">
            <w:pPr>
              <w:pStyle w:val="13"/>
            </w:pPr>
            <w:r>
              <w:t>年度工作计划</w:t>
            </w:r>
          </w:p>
        </w:tc>
      </w:tr>
      <w:tr w14:paraId="6C5F3C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2E2D80B"/>
        </w:tc>
        <w:tc>
          <w:tcPr>
            <w:tcW w:w="1276" w:type="dxa"/>
            <w:vAlign w:val="center"/>
          </w:tcPr>
          <w:p w14:paraId="081621A4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DD08001">
            <w:pPr>
              <w:pStyle w:val="13"/>
            </w:pPr>
            <w:r>
              <w:t>法律援助及时性</w:t>
            </w:r>
          </w:p>
        </w:tc>
        <w:tc>
          <w:tcPr>
            <w:tcW w:w="2891" w:type="dxa"/>
            <w:vAlign w:val="center"/>
          </w:tcPr>
          <w:p w14:paraId="717FC929">
            <w:pPr>
              <w:pStyle w:val="13"/>
            </w:pPr>
            <w:r>
              <w:t>对援助对象及时受理法律援助案件</w:t>
            </w:r>
          </w:p>
        </w:tc>
        <w:tc>
          <w:tcPr>
            <w:tcW w:w="1276" w:type="dxa"/>
            <w:vAlign w:val="center"/>
          </w:tcPr>
          <w:p w14:paraId="744E9087">
            <w:pPr>
              <w:pStyle w:val="13"/>
            </w:pPr>
            <w:r>
              <w:t>≥100百分比</w:t>
            </w:r>
          </w:p>
        </w:tc>
        <w:tc>
          <w:tcPr>
            <w:tcW w:w="1843" w:type="dxa"/>
            <w:vAlign w:val="center"/>
          </w:tcPr>
          <w:p w14:paraId="65C56D2F">
            <w:pPr>
              <w:pStyle w:val="13"/>
            </w:pPr>
            <w:r>
              <w:t>年度工作计划</w:t>
            </w:r>
          </w:p>
        </w:tc>
      </w:tr>
      <w:tr w14:paraId="55B503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0F58C9B"/>
        </w:tc>
        <w:tc>
          <w:tcPr>
            <w:tcW w:w="1276" w:type="dxa"/>
            <w:vAlign w:val="center"/>
          </w:tcPr>
          <w:p w14:paraId="09CF045D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22BB105F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2765FCC7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17AC8894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313414FA">
            <w:pPr>
              <w:pStyle w:val="13"/>
            </w:pPr>
            <w:r>
              <w:t>年度工作计划</w:t>
            </w:r>
          </w:p>
        </w:tc>
      </w:tr>
      <w:tr w14:paraId="746F4B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4AD1DCF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EF79D77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056DCE4A">
            <w:pPr>
              <w:pStyle w:val="13"/>
            </w:pPr>
            <w:r>
              <w:t>保障公民不受经济困难因素，享受到法律服务</w:t>
            </w:r>
          </w:p>
        </w:tc>
        <w:tc>
          <w:tcPr>
            <w:tcW w:w="2891" w:type="dxa"/>
            <w:vAlign w:val="center"/>
          </w:tcPr>
          <w:p w14:paraId="74D9FD47">
            <w:pPr>
              <w:pStyle w:val="13"/>
            </w:pPr>
            <w:r>
              <w:t>困难公民享受到法律服务</w:t>
            </w:r>
          </w:p>
        </w:tc>
        <w:tc>
          <w:tcPr>
            <w:tcW w:w="1276" w:type="dxa"/>
            <w:vAlign w:val="center"/>
          </w:tcPr>
          <w:p w14:paraId="5EDC7A6E">
            <w:pPr>
              <w:pStyle w:val="13"/>
            </w:pPr>
            <w:r>
              <w:t>保障</w:t>
            </w:r>
          </w:p>
        </w:tc>
        <w:tc>
          <w:tcPr>
            <w:tcW w:w="1843" w:type="dxa"/>
            <w:vAlign w:val="center"/>
          </w:tcPr>
          <w:p w14:paraId="606F21AD">
            <w:pPr>
              <w:pStyle w:val="13"/>
            </w:pPr>
            <w:r>
              <w:t>历史依据</w:t>
            </w:r>
          </w:p>
        </w:tc>
      </w:tr>
      <w:tr w14:paraId="720A99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61B3CF7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1533016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9C4AF50">
            <w:pPr>
              <w:pStyle w:val="13"/>
            </w:pPr>
            <w:r>
              <w:t>接受法律援助案件人员满意度</w:t>
            </w:r>
          </w:p>
        </w:tc>
        <w:tc>
          <w:tcPr>
            <w:tcW w:w="2891" w:type="dxa"/>
            <w:vAlign w:val="center"/>
          </w:tcPr>
          <w:p w14:paraId="0E4D7C00">
            <w:pPr>
              <w:pStyle w:val="13"/>
            </w:pPr>
            <w:r>
              <w:t>援助对象满意度</w:t>
            </w:r>
          </w:p>
        </w:tc>
        <w:tc>
          <w:tcPr>
            <w:tcW w:w="1276" w:type="dxa"/>
            <w:vAlign w:val="center"/>
          </w:tcPr>
          <w:p w14:paraId="49281478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67A45E3">
            <w:pPr>
              <w:pStyle w:val="13"/>
            </w:pPr>
            <w:r>
              <w:t>评价表</w:t>
            </w:r>
          </w:p>
        </w:tc>
      </w:tr>
    </w:tbl>
    <w:p w14:paraId="1FD74DB7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0066EC49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34F932BC">
      <w:pPr>
        <w:spacing w:before="0" w:after="0"/>
        <w:ind w:firstLine="560"/>
        <w:jc w:val="left"/>
        <w:outlineLvl w:val="3"/>
      </w:pPr>
      <w:bookmarkStart w:id="5" w:name="_Toc_4_4_0000000012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3</w:t>
      </w:r>
      <w:r>
        <w:rPr>
          <w:rFonts w:ascii="方正仿宋_GBK" w:hAnsi="方正仿宋_GBK" w:eastAsia="方正仿宋_GBK" w:cs="方正仿宋_GBK"/>
          <w:color w:val="000000"/>
          <w:sz w:val="28"/>
        </w:rPr>
        <w:t>.公证处工作经费绩效目标表</w:t>
      </w:r>
      <w:bookmarkEnd w:id="5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6880E18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03564185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2448E94">
            <w:pPr>
              <w:pStyle w:val="11"/>
            </w:pPr>
            <w:r>
              <w:t>单位：万元</w:t>
            </w:r>
          </w:p>
        </w:tc>
      </w:tr>
      <w:tr w14:paraId="4E735A1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BDF81A7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283F7278">
            <w:pPr>
              <w:pStyle w:val="13"/>
            </w:pPr>
            <w:r>
              <w:t>13063026P00B3J710020K</w:t>
            </w:r>
          </w:p>
        </w:tc>
        <w:tc>
          <w:tcPr>
            <w:tcW w:w="1587" w:type="dxa"/>
            <w:vAlign w:val="center"/>
          </w:tcPr>
          <w:p w14:paraId="0EEC4AC2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450564FD">
            <w:pPr>
              <w:pStyle w:val="13"/>
            </w:pPr>
            <w:r>
              <w:t>公证处工作经费</w:t>
            </w:r>
          </w:p>
        </w:tc>
      </w:tr>
      <w:tr w14:paraId="6319895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6B05E47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02EA4C63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20F33372">
            <w:pPr>
              <w:pStyle w:val="13"/>
            </w:pPr>
            <w:r>
              <w:t>22.00</w:t>
            </w:r>
          </w:p>
        </w:tc>
        <w:tc>
          <w:tcPr>
            <w:tcW w:w="1587" w:type="dxa"/>
            <w:vAlign w:val="center"/>
          </w:tcPr>
          <w:p w14:paraId="298007C2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107969D">
            <w:pPr>
              <w:pStyle w:val="13"/>
            </w:pPr>
            <w:r>
              <w:t>22.00</w:t>
            </w:r>
          </w:p>
        </w:tc>
        <w:tc>
          <w:tcPr>
            <w:tcW w:w="1276" w:type="dxa"/>
            <w:vAlign w:val="center"/>
          </w:tcPr>
          <w:p w14:paraId="042B468B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73292263">
            <w:pPr>
              <w:pStyle w:val="13"/>
            </w:pPr>
            <w:r>
              <w:t xml:space="preserve"> </w:t>
            </w:r>
          </w:p>
        </w:tc>
      </w:tr>
      <w:tr w14:paraId="71DBEA9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7CD285CC"/>
        </w:tc>
        <w:tc>
          <w:tcPr>
            <w:tcW w:w="8618" w:type="dxa"/>
            <w:gridSpan w:val="6"/>
            <w:vAlign w:val="center"/>
          </w:tcPr>
          <w:p w14:paraId="7BE26083">
            <w:pPr>
              <w:pStyle w:val="13"/>
            </w:pPr>
            <w:r>
              <w:t>办理公证事务出具公证证明，向社会提供法律服务，保障公证处工作正常运行的工作经费</w:t>
            </w:r>
          </w:p>
        </w:tc>
      </w:tr>
      <w:tr w14:paraId="69E3446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EB0A9A3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9455CE9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318694C6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5A192103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6DFB4A6">
            <w:pPr>
              <w:pStyle w:val="14"/>
            </w:pPr>
            <w:r>
              <w:t>12月底</w:t>
            </w:r>
          </w:p>
        </w:tc>
      </w:tr>
      <w:tr w14:paraId="38CB3E8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21AA8FE"/>
        </w:tc>
        <w:tc>
          <w:tcPr>
            <w:tcW w:w="2608" w:type="dxa"/>
            <w:gridSpan w:val="2"/>
            <w:vAlign w:val="center"/>
          </w:tcPr>
          <w:p w14:paraId="12476FF5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600207FE">
            <w:pPr>
              <w:pStyle w:val="15"/>
            </w:pPr>
            <w:r>
              <w:t>40%</w:t>
            </w:r>
          </w:p>
        </w:tc>
        <w:tc>
          <w:tcPr>
            <w:tcW w:w="1304" w:type="dxa"/>
            <w:vAlign w:val="center"/>
          </w:tcPr>
          <w:p w14:paraId="0C41A09D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6C11D3E7">
            <w:pPr>
              <w:pStyle w:val="15"/>
            </w:pPr>
            <w:r>
              <w:t>100%</w:t>
            </w:r>
          </w:p>
        </w:tc>
      </w:tr>
      <w:tr w14:paraId="2A01995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6214669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00D20AF6">
            <w:pPr>
              <w:pStyle w:val="13"/>
            </w:pPr>
            <w:r>
              <w:t>1.办理公证事务出具公证证明，向社会提供法律服务，保障公证处工作正常运行的工作经费</w:t>
            </w:r>
          </w:p>
        </w:tc>
      </w:tr>
    </w:tbl>
    <w:p w14:paraId="11A3A5C7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5DEC35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13357CFE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2189C7E8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521C8831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2B2DAADF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0FE660DE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09CC3A37">
            <w:pPr>
              <w:pStyle w:val="14"/>
            </w:pPr>
            <w:r>
              <w:t>指标值确定依据</w:t>
            </w:r>
          </w:p>
        </w:tc>
      </w:tr>
      <w:tr w14:paraId="12CB1A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D04C00C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E3673B9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0A9DB4A">
            <w:pPr>
              <w:pStyle w:val="13"/>
            </w:pPr>
            <w:r>
              <w:t>机构年检率</w:t>
            </w:r>
          </w:p>
        </w:tc>
        <w:tc>
          <w:tcPr>
            <w:tcW w:w="2891" w:type="dxa"/>
            <w:vAlign w:val="center"/>
          </w:tcPr>
          <w:p w14:paraId="1922E4F1">
            <w:pPr>
              <w:pStyle w:val="13"/>
            </w:pPr>
            <w:r>
              <w:t>机构年检率</w:t>
            </w:r>
          </w:p>
        </w:tc>
        <w:tc>
          <w:tcPr>
            <w:tcW w:w="1276" w:type="dxa"/>
            <w:vAlign w:val="center"/>
          </w:tcPr>
          <w:p w14:paraId="6AA6B740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470A0D9">
            <w:pPr>
              <w:pStyle w:val="13"/>
            </w:pPr>
            <w:r>
              <w:t>计划标准</w:t>
            </w:r>
          </w:p>
        </w:tc>
      </w:tr>
      <w:tr w14:paraId="02CB1A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37A3BEA"/>
        </w:tc>
        <w:tc>
          <w:tcPr>
            <w:tcW w:w="1276" w:type="dxa"/>
            <w:vAlign w:val="center"/>
          </w:tcPr>
          <w:p w14:paraId="37D090F7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2D9DACB9">
            <w:pPr>
              <w:pStyle w:val="13"/>
            </w:pPr>
            <w:r>
              <w:t>工作人员出勤率</w:t>
            </w:r>
          </w:p>
        </w:tc>
        <w:tc>
          <w:tcPr>
            <w:tcW w:w="2891" w:type="dxa"/>
            <w:vAlign w:val="center"/>
          </w:tcPr>
          <w:p w14:paraId="418D75AF">
            <w:pPr>
              <w:pStyle w:val="13"/>
            </w:pPr>
            <w:r>
              <w:t>工作人员出勤率</w:t>
            </w:r>
          </w:p>
        </w:tc>
        <w:tc>
          <w:tcPr>
            <w:tcW w:w="1276" w:type="dxa"/>
            <w:vAlign w:val="center"/>
          </w:tcPr>
          <w:p w14:paraId="051B56AF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29CB377">
            <w:pPr>
              <w:pStyle w:val="13"/>
            </w:pPr>
            <w:r>
              <w:t>计划标准</w:t>
            </w:r>
          </w:p>
        </w:tc>
      </w:tr>
      <w:tr w14:paraId="37960E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DC418CC"/>
        </w:tc>
        <w:tc>
          <w:tcPr>
            <w:tcW w:w="1276" w:type="dxa"/>
            <w:vAlign w:val="center"/>
          </w:tcPr>
          <w:p w14:paraId="28F180A3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7680CF9A">
            <w:pPr>
              <w:pStyle w:val="13"/>
            </w:pPr>
            <w:r>
              <w:t>及时出具公证书</w:t>
            </w:r>
          </w:p>
        </w:tc>
        <w:tc>
          <w:tcPr>
            <w:tcW w:w="2891" w:type="dxa"/>
            <w:vAlign w:val="center"/>
          </w:tcPr>
          <w:p w14:paraId="43FE5AFB">
            <w:pPr>
              <w:pStyle w:val="13"/>
            </w:pPr>
            <w:r>
              <w:t>及时出具公证书</w:t>
            </w:r>
          </w:p>
        </w:tc>
        <w:tc>
          <w:tcPr>
            <w:tcW w:w="1276" w:type="dxa"/>
            <w:vAlign w:val="center"/>
          </w:tcPr>
          <w:p w14:paraId="24CB113B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D9303E2">
            <w:pPr>
              <w:pStyle w:val="13"/>
            </w:pPr>
            <w:r>
              <w:t>计划标准</w:t>
            </w:r>
          </w:p>
        </w:tc>
      </w:tr>
      <w:tr w14:paraId="636191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CF1799E"/>
        </w:tc>
        <w:tc>
          <w:tcPr>
            <w:tcW w:w="1276" w:type="dxa"/>
            <w:vAlign w:val="center"/>
          </w:tcPr>
          <w:p w14:paraId="4DEA420C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2714D083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6CCA1486">
            <w:pPr>
              <w:pStyle w:val="13"/>
            </w:pPr>
            <w:r>
              <w:t>预算控制率</w:t>
            </w:r>
          </w:p>
        </w:tc>
        <w:tc>
          <w:tcPr>
            <w:tcW w:w="1276" w:type="dxa"/>
            <w:vAlign w:val="center"/>
          </w:tcPr>
          <w:p w14:paraId="7F8AAA1F">
            <w:pPr>
              <w:pStyle w:val="13"/>
            </w:pPr>
            <w:r>
              <w:t>&lt;100百分比</w:t>
            </w:r>
          </w:p>
        </w:tc>
        <w:tc>
          <w:tcPr>
            <w:tcW w:w="1843" w:type="dxa"/>
            <w:vAlign w:val="center"/>
          </w:tcPr>
          <w:p w14:paraId="189E8FDF">
            <w:pPr>
              <w:pStyle w:val="13"/>
            </w:pPr>
            <w:r>
              <w:t>计划标准</w:t>
            </w:r>
          </w:p>
        </w:tc>
      </w:tr>
      <w:tr w14:paraId="00A0DE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F813F49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8261558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71C1293">
            <w:pPr>
              <w:pStyle w:val="13"/>
            </w:pPr>
            <w:r>
              <w:t>资金使用效益</w:t>
            </w:r>
          </w:p>
        </w:tc>
        <w:tc>
          <w:tcPr>
            <w:tcW w:w="2891" w:type="dxa"/>
            <w:vAlign w:val="center"/>
          </w:tcPr>
          <w:p w14:paraId="0F8C765A">
            <w:pPr>
              <w:pStyle w:val="13"/>
            </w:pPr>
            <w:r>
              <w:t>资金使用效益</w:t>
            </w:r>
          </w:p>
        </w:tc>
        <w:tc>
          <w:tcPr>
            <w:tcW w:w="1276" w:type="dxa"/>
            <w:vAlign w:val="center"/>
          </w:tcPr>
          <w:p w14:paraId="735956C1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EB3A6CA">
            <w:pPr>
              <w:pStyle w:val="13"/>
            </w:pPr>
            <w:r>
              <w:t>计划标准</w:t>
            </w:r>
          </w:p>
        </w:tc>
      </w:tr>
      <w:tr w14:paraId="69A10A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39FFBBC"/>
        </w:tc>
        <w:tc>
          <w:tcPr>
            <w:tcW w:w="1276" w:type="dxa"/>
            <w:vAlign w:val="center"/>
          </w:tcPr>
          <w:p w14:paraId="51063364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488E8E8A">
            <w:pPr>
              <w:pStyle w:val="13"/>
            </w:pPr>
            <w:r>
              <w:t>有效提升法律服务质量</w:t>
            </w:r>
          </w:p>
        </w:tc>
        <w:tc>
          <w:tcPr>
            <w:tcW w:w="2891" w:type="dxa"/>
            <w:vAlign w:val="center"/>
          </w:tcPr>
          <w:p w14:paraId="46914C72">
            <w:pPr>
              <w:pStyle w:val="13"/>
            </w:pPr>
            <w:r>
              <w:t>有效提升法律服务质量</w:t>
            </w:r>
          </w:p>
        </w:tc>
        <w:tc>
          <w:tcPr>
            <w:tcW w:w="1276" w:type="dxa"/>
            <w:vAlign w:val="center"/>
          </w:tcPr>
          <w:p w14:paraId="7D149149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187FEEC">
            <w:pPr>
              <w:pStyle w:val="13"/>
            </w:pPr>
            <w:r>
              <w:t>计划标准</w:t>
            </w:r>
          </w:p>
        </w:tc>
      </w:tr>
      <w:tr w14:paraId="6BCA7A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0CAF8E5"/>
        </w:tc>
        <w:tc>
          <w:tcPr>
            <w:tcW w:w="1276" w:type="dxa"/>
            <w:vAlign w:val="center"/>
          </w:tcPr>
          <w:p w14:paraId="361C4609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02D46F20">
            <w:pPr>
              <w:pStyle w:val="13"/>
            </w:pPr>
            <w:r>
              <w:t>可持续性提供服务</w:t>
            </w:r>
          </w:p>
        </w:tc>
        <w:tc>
          <w:tcPr>
            <w:tcW w:w="2891" w:type="dxa"/>
            <w:vAlign w:val="center"/>
          </w:tcPr>
          <w:p w14:paraId="7F694C82">
            <w:pPr>
              <w:pStyle w:val="13"/>
            </w:pPr>
            <w:r>
              <w:t>可持续性提供服务</w:t>
            </w:r>
          </w:p>
        </w:tc>
        <w:tc>
          <w:tcPr>
            <w:tcW w:w="1276" w:type="dxa"/>
            <w:vAlign w:val="center"/>
          </w:tcPr>
          <w:p w14:paraId="2B8BEA80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5D286070">
            <w:pPr>
              <w:pStyle w:val="13"/>
            </w:pPr>
            <w:r>
              <w:t>计划标准</w:t>
            </w:r>
          </w:p>
        </w:tc>
      </w:tr>
      <w:tr w14:paraId="3A5FF6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FFDCE59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35D12A36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5753CB29">
            <w:pPr>
              <w:pStyle w:val="13"/>
            </w:pPr>
            <w:r>
              <w:t>服务对象的满意度</w:t>
            </w:r>
          </w:p>
        </w:tc>
        <w:tc>
          <w:tcPr>
            <w:tcW w:w="2891" w:type="dxa"/>
            <w:vAlign w:val="center"/>
          </w:tcPr>
          <w:p w14:paraId="67F3681A">
            <w:pPr>
              <w:pStyle w:val="13"/>
            </w:pPr>
            <w:r>
              <w:t>服务对象的满意度</w:t>
            </w:r>
          </w:p>
        </w:tc>
        <w:tc>
          <w:tcPr>
            <w:tcW w:w="1276" w:type="dxa"/>
            <w:vAlign w:val="center"/>
          </w:tcPr>
          <w:p w14:paraId="7132EE44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9B8E13B">
            <w:pPr>
              <w:pStyle w:val="13"/>
            </w:pPr>
            <w:r>
              <w:t>计划标准</w:t>
            </w:r>
          </w:p>
        </w:tc>
      </w:tr>
    </w:tbl>
    <w:p w14:paraId="45A0F06A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33AE05AD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79788BF0">
      <w:pPr>
        <w:spacing w:before="0" w:after="0"/>
        <w:ind w:firstLine="560"/>
        <w:jc w:val="left"/>
        <w:outlineLvl w:val="3"/>
      </w:pPr>
      <w:bookmarkStart w:id="6" w:name="_Toc_4_4_0000000013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4</w:t>
      </w:r>
      <w:r>
        <w:rPr>
          <w:rFonts w:ascii="方正仿宋_GBK" w:hAnsi="方正仿宋_GBK" w:eastAsia="方正仿宋_GBK" w:cs="方正仿宋_GBK"/>
          <w:color w:val="000000"/>
          <w:sz w:val="28"/>
        </w:rPr>
        <w:t>.基层司法业务绩效目标表</w:t>
      </w:r>
      <w:bookmarkEnd w:id="6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75BF1C2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B775BE8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C493095">
            <w:pPr>
              <w:pStyle w:val="11"/>
            </w:pPr>
            <w:r>
              <w:t>单位：万元</w:t>
            </w:r>
          </w:p>
        </w:tc>
      </w:tr>
      <w:tr w14:paraId="2F4F56F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2C594BB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0499DA85">
            <w:pPr>
              <w:pStyle w:val="13"/>
            </w:pPr>
            <w:r>
              <w:t>13063026P00B3J710018L</w:t>
            </w:r>
          </w:p>
        </w:tc>
        <w:tc>
          <w:tcPr>
            <w:tcW w:w="1587" w:type="dxa"/>
            <w:vAlign w:val="center"/>
          </w:tcPr>
          <w:p w14:paraId="5A41D14D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0BCCBE31">
            <w:pPr>
              <w:pStyle w:val="13"/>
            </w:pPr>
            <w:r>
              <w:t>基层司法业务</w:t>
            </w:r>
          </w:p>
        </w:tc>
      </w:tr>
      <w:tr w14:paraId="322371F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C4E071B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BE3ADE4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7C63C78E">
            <w:pPr>
              <w:pStyle w:val="13"/>
            </w:pPr>
            <w:r>
              <w:t>8.50</w:t>
            </w:r>
          </w:p>
        </w:tc>
        <w:tc>
          <w:tcPr>
            <w:tcW w:w="1587" w:type="dxa"/>
            <w:vAlign w:val="center"/>
          </w:tcPr>
          <w:p w14:paraId="7A7C9F95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607C8C89">
            <w:pPr>
              <w:pStyle w:val="13"/>
            </w:pPr>
            <w:r>
              <w:t>8.50</w:t>
            </w:r>
          </w:p>
        </w:tc>
        <w:tc>
          <w:tcPr>
            <w:tcW w:w="1276" w:type="dxa"/>
            <w:vAlign w:val="center"/>
          </w:tcPr>
          <w:p w14:paraId="16DB4F0D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F6558DF">
            <w:pPr>
              <w:pStyle w:val="13"/>
            </w:pPr>
            <w:r>
              <w:t xml:space="preserve"> </w:t>
            </w:r>
          </w:p>
        </w:tc>
      </w:tr>
      <w:tr w14:paraId="342A58D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ABDD46A"/>
        </w:tc>
        <w:tc>
          <w:tcPr>
            <w:tcW w:w="8618" w:type="dxa"/>
            <w:gridSpan w:val="6"/>
            <w:vAlign w:val="center"/>
          </w:tcPr>
          <w:p w14:paraId="60A7CF3A">
            <w:pPr>
              <w:pStyle w:val="13"/>
            </w:pPr>
            <w:r>
              <w:t>购置办公用品，耗材，保障17个司法所正常运行</w:t>
            </w:r>
          </w:p>
        </w:tc>
      </w:tr>
      <w:tr w14:paraId="2549137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D713FD4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6931A5C1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8179129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4D97BCFD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EAB3E19">
            <w:pPr>
              <w:pStyle w:val="14"/>
            </w:pPr>
            <w:r>
              <w:t>12月底</w:t>
            </w:r>
          </w:p>
        </w:tc>
      </w:tr>
      <w:tr w14:paraId="3DB6BDC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D763993"/>
        </w:tc>
        <w:tc>
          <w:tcPr>
            <w:tcW w:w="2608" w:type="dxa"/>
            <w:gridSpan w:val="2"/>
            <w:vAlign w:val="center"/>
          </w:tcPr>
          <w:p w14:paraId="1F8EF08E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762C13F2">
            <w:pPr>
              <w:pStyle w:val="15"/>
            </w:pPr>
            <w:r>
              <w:t>30%</w:t>
            </w:r>
          </w:p>
        </w:tc>
        <w:tc>
          <w:tcPr>
            <w:tcW w:w="1304" w:type="dxa"/>
            <w:vAlign w:val="center"/>
          </w:tcPr>
          <w:p w14:paraId="719F22D0">
            <w:pPr>
              <w:pStyle w:val="15"/>
            </w:pPr>
            <w:r>
              <w:t>60%</w:t>
            </w:r>
          </w:p>
        </w:tc>
        <w:tc>
          <w:tcPr>
            <w:tcW w:w="3119" w:type="dxa"/>
            <w:gridSpan w:val="2"/>
            <w:vAlign w:val="center"/>
          </w:tcPr>
          <w:p w14:paraId="24A1587A">
            <w:pPr>
              <w:pStyle w:val="15"/>
            </w:pPr>
            <w:r>
              <w:t>100%</w:t>
            </w:r>
          </w:p>
        </w:tc>
      </w:tr>
      <w:tr w14:paraId="486E378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BD0B33A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70AA977E">
            <w:pPr>
              <w:pStyle w:val="13"/>
            </w:pPr>
            <w:r>
              <w:t>1.购置办公用品，耗材，保障17个司法所正常运行</w:t>
            </w:r>
          </w:p>
        </w:tc>
      </w:tr>
    </w:tbl>
    <w:p w14:paraId="1B7D7D12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19A032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50450F51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53223FF2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4E58B62E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70AAB745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524E0ED5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652D69D4">
            <w:pPr>
              <w:pStyle w:val="14"/>
            </w:pPr>
            <w:r>
              <w:t>指标值确定依据</w:t>
            </w:r>
          </w:p>
        </w:tc>
      </w:tr>
      <w:tr w14:paraId="17A7EC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E47E66E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2A4C1491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541FD0C4">
            <w:pPr>
              <w:pStyle w:val="13"/>
            </w:pPr>
            <w:r>
              <w:t>覆盖保障基层司法所正常运行</w:t>
            </w:r>
          </w:p>
        </w:tc>
        <w:tc>
          <w:tcPr>
            <w:tcW w:w="2891" w:type="dxa"/>
            <w:vAlign w:val="center"/>
          </w:tcPr>
          <w:p w14:paraId="7F575C15">
            <w:pPr>
              <w:pStyle w:val="13"/>
            </w:pPr>
            <w:r>
              <w:t>覆盖保障基层司法所正常运行</w:t>
            </w:r>
          </w:p>
        </w:tc>
        <w:tc>
          <w:tcPr>
            <w:tcW w:w="1276" w:type="dxa"/>
            <w:vAlign w:val="center"/>
          </w:tcPr>
          <w:p w14:paraId="34C415F1">
            <w:pPr>
              <w:pStyle w:val="13"/>
            </w:pPr>
            <w:r>
              <w:t>17个</w:t>
            </w:r>
          </w:p>
        </w:tc>
        <w:tc>
          <w:tcPr>
            <w:tcW w:w="1843" w:type="dxa"/>
            <w:vAlign w:val="center"/>
          </w:tcPr>
          <w:p w14:paraId="62C1CE44">
            <w:pPr>
              <w:pStyle w:val="13"/>
            </w:pPr>
            <w:r>
              <w:t>计划标准</w:t>
            </w:r>
          </w:p>
        </w:tc>
      </w:tr>
      <w:tr w14:paraId="196829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7E4D7D5"/>
        </w:tc>
        <w:tc>
          <w:tcPr>
            <w:tcW w:w="1276" w:type="dxa"/>
            <w:vAlign w:val="center"/>
          </w:tcPr>
          <w:p w14:paraId="7073D143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7F0C284C">
            <w:pPr>
              <w:pStyle w:val="13"/>
            </w:pPr>
            <w:r>
              <w:t>保障司法所无故障运转</w:t>
            </w:r>
          </w:p>
        </w:tc>
        <w:tc>
          <w:tcPr>
            <w:tcW w:w="2891" w:type="dxa"/>
            <w:vAlign w:val="center"/>
          </w:tcPr>
          <w:p w14:paraId="17FF61EC">
            <w:pPr>
              <w:pStyle w:val="13"/>
            </w:pPr>
            <w:r>
              <w:t>保障司法所无故障运转</w:t>
            </w:r>
          </w:p>
        </w:tc>
        <w:tc>
          <w:tcPr>
            <w:tcW w:w="1276" w:type="dxa"/>
            <w:vAlign w:val="center"/>
          </w:tcPr>
          <w:p w14:paraId="4576E45C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7F43051">
            <w:pPr>
              <w:pStyle w:val="13"/>
            </w:pPr>
            <w:r>
              <w:t>计划标准</w:t>
            </w:r>
          </w:p>
        </w:tc>
      </w:tr>
      <w:tr w14:paraId="4997FF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D5F37D4"/>
        </w:tc>
        <w:tc>
          <w:tcPr>
            <w:tcW w:w="1276" w:type="dxa"/>
            <w:vAlign w:val="center"/>
          </w:tcPr>
          <w:p w14:paraId="22AE2EF0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0C4E791C">
            <w:pPr>
              <w:pStyle w:val="13"/>
            </w:pPr>
            <w:r>
              <w:t>及时提供法律服务</w:t>
            </w:r>
          </w:p>
        </w:tc>
        <w:tc>
          <w:tcPr>
            <w:tcW w:w="2891" w:type="dxa"/>
            <w:vAlign w:val="center"/>
          </w:tcPr>
          <w:p w14:paraId="512247A2">
            <w:pPr>
              <w:pStyle w:val="13"/>
            </w:pPr>
            <w:r>
              <w:t>及时提供法律服务</w:t>
            </w:r>
          </w:p>
        </w:tc>
        <w:tc>
          <w:tcPr>
            <w:tcW w:w="1276" w:type="dxa"/>
            <w:vAlign w:val="center"/>
          </w:tcPr>
          <w:p w14:paraId="63704D3C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2DFDB7C5">
            <w:pPr>
              <w:pStyle w:val="13"/>
            </w:pPr>
            <w:r>
              <w:t>计划标准</w:t>
            </w:r>
          </w:p>
        </w:tc>
      </w:tr>
      <w:tr w14:paraId="0361A6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F80E2B9"/>
        </w:tc>
        <w:tc>
          <w:tcPr>
            <w:tcW w:w="1276" w:type="dxa"/>
            <w:vAlign w:val="center"/>
          </w:tcPr>
          <w:p w14:paraId="469F7AFB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65B051EA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42FA914B">
            <w:pPr>
              <w:pStyle w:val="13"/>
            </w:pPr>
            <w:r>
              <w:t>预算控制率</w:t>
            </w:r>
          </w:p>
        </w:tc>
        <w:tc>
          <w:tcPr>
            <w:tcW w:w="1276" w:type="dxa"/>
            <w:vAlign w:val="center"/>
          </w:tcPr>
          <w:p w14:paraId="1804709A">
            <w:pPr>
              <w:pStyle w:val="13"/>
            </w:pPr>
            <w:r>
              <w:t>&lt;100百分比</w:t>
            </w:r>
          </w:p>
        </w:tc>
        <w:tc>
          <w:tcPr>
            <w:tcW w:w="1843" w:type="dxa"/>
            <w:vAlign w:val="center"/>
          </w:tcPr>
          <w:p w14:paraId="7C5EA2E3">
            <w:pPr>
              <w:pStyle w:val="13"/>
            </w:pPr>
            <w:r>
              <w:t>计划标准</w:t>
            </w:r>
          </w:p>
        </w:tc>
      </w:tr>
      <w:tr w14:paraId="7018DB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2F879A8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2F6A217F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1C8D8BF">
            <w:pPr>
              <w:pStyle w:val="13"/>
            </w:pPr>
            <w:r>
              <w:t>资金使用效益</w:t>
            </w:r>
          </w:p>
        </w:tc>
        <w:tc>
          <w:tcPr>
            <w:tcW w:w="2891" w:type="dxa"/>
            <w:vAlign w:val="center"/>
          </w:tcPr>
          <w:p w14:paraId="46B3FB9C">
            <w:pPr>
              <w:pStyle w:val="13"/>
            </w:pPr>
            <w:r>
              <w:t>资金使用效益</w:t>
            </w:r>
          </w:p>
        </w:tc>
        <w:tc>
          <w:tcPr>
            <w:tcW w:w="1276" w:type="dxa"/>
            <w:vAlign w:val="center"/>
          </w:tcPr>
          <w:p w14:paraId="04D58374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7D0F89D">
            <w:pPr>
              <w:pStyle w:val="13"/>
            </w:pPr>
            <w:r>
              <w:t>计划标准</w:t>
            </w:r>
          </w:p>
        </w:tc>
      </w:tr>
      <w:tr w14:paraId="7B2F73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747F878"/>
        </w:tc>
        <w:tc>
          <w:tcPr>
            <w:tcW w:w="1276" w:type="dxa"/>
            <w:vAlign w:val="center"/>
          </w:tcPr>
          <w:p w14:paraId="2AF2B0CE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29BEE2D4">
            <w:pPr>
              <w:pStyle w:val="13"/>
            </w:pPr>
            <w:r>
              <w:t>提供优质服务</w:t>
            </w:r>
          </w:p>
        </w:tc>
        <w:tc>
          <w:tcPr>
            <w:tcW w:w="2891" w:type="dxa"/>
            <w:vAlign w:val="center"/>
          </w:tcPr>
          <w:p w14:paraId="247D583E">
            <w:pPr>
              <w:pStyle w:val="13"/>
            </w:pPr>
            <w:r>
              <w:t>提供优质服务</w:t>
            </w:r>
          </w:p>
        </w:tc>
        <w:tc>
          <w:tcPr>
            <w:tcW w:w="1276" w:type="dxa"/>
            <w:vAlign w:val="center"/>
          </w:tcPr>
          <w:p w14:paraId="173C88B0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424E7997">
            <w:pPr>
              <w:pStyle w:val="13"/>
            </w:pPr>
            <w:r>
              <w:t>计划标准</w:t>
            </w:r>
          </w:p>
        </w:tc>
      </w:tr>
      <w:tr w14:paraId="350FF6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7D2840E"/>
        </w:tc>
        <w:tc>
          <w:tcPr>
            <w:tcW w:w="1276" w:type="dxa"/>
            <w:vAlign w:val="center"/>
          </w:tcPr>
          <w:p w14:paraId="47B45B32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1A51715B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1DB12105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18F37C14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F75FC33">
            <w:pPr>
              <w:pStyle w:val="13"/>
            </w:pPr>
            <w:r>
              <w:t>计划标准</w:t>
            </w:r>
          </w:p>
        </w:tc>
      </w:tr>
      <w:tr w14:paraId="70A099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6B70DC1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6D404569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6932698">
            <w:pPr>
              <w:pStyle w:val="13"/>
            </w:pPr>
            <w:r>
              <w:t>服务对象满意度指标</w:t>
            </w:r>
          </w:p>
        </w:tc>
        <w:tc>
          <w:tcPr>
            <w:tcW w:w="2891" w:type="dxa"/>
            <w:vAlign w:val="center"/>
          </w:tcPr>
          <w:p w14:paraId="718F859F">
            <w:pPr>
              <w:pStyle w:val="13"/>
            </w:pPr>
            <w:r>
              <w:t>服务对象满意度指标</w:t>
            </w:r>
          </w:p>
        </w:tc>
        <w:tc>
          <w:tcPr>
            <w:tcW w:w="1276" w:type="dxa"/>
            <w:vAlign w:val="center"/>
          </w:tcPr>
          <w:p w14:paraId="3BEA0A00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569B9E5A">
            <w:pPr>
              <w:pStyle w:val="13"/>
            </w:pPr>
            <w:r>
              <w:t>计划标准</w:t>
            </w:r>
          </w:p>
        </w:tc>
      </w:tr>
    </w:tbl>
    <w:p w14:paraId="76451E51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00432D15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7FD2A2CD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4543F575">
      <w:pPr>
        <w:spacing w:before="0" w:after="0"/>
        <w:ind w:firstLine="560"/>
        <w:jc w:val="left"/>
        <w:outlineLvl w:val="3"/>
      </w:pPr>
      <w:bookmarkStart w:id="7" w:name="_Toc_4_4_0000000015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5</w:t>
      </w:r>
      <w:r>
        <w:rPr>
          <w:rFonts w:ascii="方正仿宋_GBK" w:hAnsi="方正仿宋_GBK" w:eastAsia="方正仿宋_GBK" w:cs="方正仿宋_GBK"/>
          <w:color w:val="000000"/>
          <w:sz w:val="28"/>
        </w:rPr>
        <w:t>.冀财政法【2024】55号2025年社区矫正补助资金绩效目标表</w:t>
      </w:r>
      <w:bookmarkEnd w:id="7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656CD8F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4E7C6D3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D887576">
            <w:pPr>
              <w:pStyle w:val="11"/>
            </w:pPr>
            <w:r>
              <w:t>单位：万元</w:t>
            </w:r>
          </w:p>
        </w:tc>
      </w:tr>
      <w:tr w14:paraId="3C3A02D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851CDC5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378B5508">
            <w:pPr>
              <w:pStyle w:val="13"/>
            </w:pPr>
            <w:r>
              <w:t>13063025P000012100016</w:t>
            </w:r>
          </w:p>
        </w:tc>
        <w:tc>
          <w:tcPr>
            <w:tcW w:w="1587" w:type="dxa"/>
            <w:vAlign w:val="center"/>
          </w:tcPr>
          <w:p w14:paraId="21CB79A2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751C2E1">
            <w:pPr>
              <w:pStyle w:val="13"/>
            </w:pPr>
            <w:r>
              <w:t>冀财政法【2024】55号2025年社区矫正补助资金</w:t>
            </w:r>
          </w:p>
        </w:tc>
      </w:tr>
      <w:tr w14:paraId="11AECF8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D67DF1E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13797B1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C127877">
            <w:pPr>
              <w:pStyle w:val="13"/>
            </w:pPr>
            <w:r>
              <w:t>0.05</w:t>
            </w:r>
          </w:p>
        </w:tc>
        <w:tc>
          <w:tcPr>
            <w:tcW w:w="1587" w:type="dxa"/>
            <w:vAlign w:val="center"/>
          </w:tcPr>
          <w:p w14:paraId="66BDE8A3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47B8FD8F">
            <w:pPr>
              <w:pStyle w:val="13"/>
            </w:pPr>
            <w:r>
              <w:t>0.05</w:t>
            </w:r>
          </w:p>
        </w:tc>
        <w:tc>
          <w:tcPr>
            <w:tcW w:w="1276" w:type="dxa"/>
            <w:vAlign w:val="center"/>
          </w:tcPr>
          <w:p w14:paraId="294BBC39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2CB36966">
            <w:pPr>
              <w:pStyle w:val="13"/>
            </w:pPr>
            <w:r>
              <w:t xml:space="preserve"> </w:t>
            </w:r>
          </w:p>
        </w:tc>
      </w:tr>
      <w:tr w14:paraId="5786E7D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76E9828"/>
        </w:tc>
        <w:tc>
          <w:tcPr>
            <w:tcW w:w="8618" w:type="dxa"/>
            <w:gridSpan w:val="6"/>
            <w:vAlign w:val="center"/>
          </w:tcPr>
          <w:p w14:paraId="3304449A">
            <w:pPr>
              <w:pStyle w:val="13"/>
            </w:pPr>
            <w:r>
              <w:t>支持社区矫正工作，及时接收、准确监管矫正对象。</w:t>
            </w:r>
          </w:p>
        </w:tc>
      </w:tr>
      <w:tr w14:paraId="3A186CE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DB1714D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7ECA437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6F70DCD3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39BB7987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63A78747">
            <w:pPr>
              <w:pStyle w:val="14"/>
            </w:pPr>
            <w:r>
              <w:t>12月底</w:t>
            </w:r>
          </w:p>
        </w:tc>
      </w:tr>
      <w:tr w14:paraId="4840BF1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F00814A"/>
        </w:tc>
        <w:tc>
          <w:tcPr>
            <w:tcW w:w="2608" w:type="dxa"/>
            <w:gridSpan w:val="2"/>
            <w:vAlign w:val="center"/>
          </w:tcPr>
          <w:p w14:paraId="1F6A5539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1A4CB2ED">
            <w:pPr>
              <w:pStyle w:val="15"/>
            </w:pPr>
            <w:r>
              <w:t xml:space="preserve"> </w:t>
            </w:r>
          </w:p>
        </w:tc>
        <w:tc>
          <w:tcPr>
            <w:tcW w:w="1304" w:type="dxa"/>
            <w:vAlign w:val="center"/>
          </w:tcPr>
          <w:p w14:paraId="1A1A0479">
            <w:pPr>
              <w:pStyle w:val="15"/>
            </w:pPr>
            <w:r>
              <w:t>100%</w:t>
            </w:r>
          </w:p>
        </w:tc>
        <w:tc>
          <w:tcPr>
            <w:tcW w:w="3119" w:type="dxa"/>
            <w:gridSpan w:val="2"/>
            <w:vAlign w:val="center"/>
          </w:tcPr>
          <w:p w14:paraId="02843B31">
            <w:pPr>
              <w:pStyle w:val="15"/>
            </w:pPr>
            <w:r>
              <w:t>100%</w:t>
            </w:r>
          </w:p>
        </w:tc>
      </w:tr>
      <w:tr w14:paraId="187BE20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54418F7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21364443">
            <w:pPr>
              <w:pStyle w:val="13"/>
            </w:pPr>
            <w:r>
              <w:t>1.支持社区矫正工作，及时接收、准确监管矫正对象。</w:t>
            </w:r>
          </w:p>
        </w:tc>
      </w:tr>
    </w:tbl>
    <w:p w14:paraId="7342DDBE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202CFD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0503B0F2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DFC4F9F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48FE2696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75250A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6789D2F5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6645CD50">
            <w:pPr>
              <w:pStyle w:val="14"/>
            </w:pPr>
            <w:r>
              <w:t>指标值确定依据</w:t>
            </w:r>
          </w:p>
        </w:tc>
      </w:tr>
      <w:tr w14:paraId="16524F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8992F9E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F4BEEBC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557A1FF3">
            <w:pPr>
              <w:pStyle w:val="13"/>
            </w:pPr>
            <w:r>
              <w:t>接受矫正人员数量</w:t>
            </w:r>
          </w:p>
        </w:tc>
        <w:tc>
          <w:tcPr>
            <w:tcW w:w="2891" w:type="dxa"/>
            <w:vAlign w:val="center"/>
          </w:tcPr>
          <w:p w14:paraId="47B8383B">
            <w:pPr>
              <w:pStyle w:val="13"/>
            </w:pPr>
            <w:r>
              <w:t>接受矫正人员数量</w:t>
            </w:r>
          </w:p>
        </w:tc>
        <w:tc>
          <w:tcPr>
            <w:tcW w:w="1276" w:type="dxa"/>
            <w:vAlign w:val="center"/>
          </w:tcPr>
          <w:p w14:paraId="4419C51E">
            <w:pPr>
              <w:pStyle w:val="13"/>
            </w:pPr>
            <w:r>
              <w:t>≥120人</w:t>
            </w:r>
          </w:p>
        </w:tc>
        <w:tc>
          <w:tcPr>
            <w:tcW w:w="1843" w:type="dxa"/>
            <w:vAlign w:val="center"/>
          </w:tcPr>
          <w:p w14:paraId="393B68C4">
            <w:pPr>
              <w:pStyle w:val="13"/>
            </w:pPr>
            <w:r>
              <w:t>计划标准</w:t>
            </w:r>
          </w:p>
        </w:tc>
      </w:tr>
      <w:tr w14:paraId="1F2FD8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EFB7737"/>
        </w:tc>
        <w:tc>
          <w:tcPr>
            <w:tcW w:w="1276" w:type="dxa"/>
            <w:vAlign w:val="center"/>
          </w:tcPr>
          <w:p w14:paraId="487DA1B5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3DB44336">
            <w:pPr>
              <w:pStyle w:val="13"/>
            </w:pPr>
            <w:r>
              <w:t>再犯罪率降低</w:t>
            </w:r>
          </w:p>
        </w:tc>
        <w:tc>
          <w:tcPr>
            <w:tcW w:w="2891" w:type="dxa"/>
            <w:vAlign w:val="center"/>
          </w:tcPr>
          <w:p w14:paraId="68C8CDDC">
            <w:pPr>
              <w:pStyle w:val="13"/>
            </w:pPr>
            <w:r>
              <w:t>再犯罪率降低</w:t>
            </w:r>
          </w:p>
        </w:tc>
        <w:tc>
          <w:tcPr>
            <w:tcW w:w="1276" w:type="dxa"/>
            <w:vAlign w:val="center"/>
          </w:tcPr>
          <w:p w14:paraId="6749034A">
            <w:pPr>
              <w:pStyle w:val="13"/>
            </w:pPr>
            <w:r>
              <w:t>&lt;0.2百分比</w:t>
            </w:r>
          </w:p>
        </w:tc>
        <w:tc>
          <w:tcPr>
            <w:tcW w:w="1843" w:type="dxa"/>
            <w:vAlign w:val="center"/>
          </w:tcPr>
          <w:p w14:paraId="6715872B">
            <w:pPr>
              <w:pStyle w:val="13"/>
            </w:pPr>
            <w:r>
              <w:t>计划标准</w:t>
            </w:r>
          </w:p>
        </w:tc>
      </w:tr>
      <w:tr w14:paraId="6C23E8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51C63E9"/>
        </w:tc>
        <w:tc>
          <w:tcPr>
            <w:tcW w:w="1276" w:type="dxa"/>
            <w:vAlign w:val="center"/>
          </w:tcPr>
          <w:p w14:paraId="53814DC6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391519F3">
            <w:pPr>
              <w:pStyle w:val="13"/>
            </w:pPr>
            <w:r>
              <w:t>及时接收率</w:t>
            </w:r>
          </w:p>
        </w:tc>
        <w:tc>
          <w:tcPr>
            <w:tcW w:w="2891" w:type="dxa"/>
            <w:vAlign w:val="center"/>
          </w:tcPr>
          <w:p w14:paraId="0758E82B">
            <w:pPr>
              <w:pStyle w:val="13"/>
            </w:pPr>
            <w:r>
              <w:t>及时接收矫正人员（10天内）</w:t>
            </w:r>
          </w:p>
        </w:tc>
        <w:tc>
          <w:tcPr>
            <w:tcW w:w="1276" w:type="dxa"/>
            <w:vAlign w:val="center"/>
          </w:tcPr>
          <w:p w14:paraId="4B247854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45304EE7">
            <w:pPr>
              <w:pStyle w:val="13"/>
            </w:pPr>
            <w:r>
              <w:t>文件要求</w:t>
            </w:r>
          </w:p>
        </w:tc>
      </w:tr>
      <w:tr w14:paraId="4A9992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9473707"/>
        </w:tc>
        <w:tc>
          <w:tcPr>
            <w:tcW w:w="1276" w:type="dxa"/>
            <w:vAlign w:val="center"/>
          </w:tcPr>
          <w:p w14:paraId="1170CEFC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7267DA76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1D4455BE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36005EEA">
            <w:pPr>
              <w:pStyle w:val="13"/>
            </w:pPr>
            <w:r>
              <w:t>&lt;100百分比</w:t>
            </w:r>
          </w:p>
        </w:tc>
        <w:tc>
          <w:tcPr>
            <w:tcW w:w="1843" w:type="dxa"/>
            <w:vAlign w:val="center"/>
          </w:tcPr>
          <w:p w14:paraId="1A93F6A1">
            <w:pPr>
              <w:pStyle w:val="13"/>
            </w:pPr>
            <w:r>
              <w:t>计划标准</w:t>
            </w:r>
          </w:p>
        </w:tc>
      </w:tr>
      <w:tr w14:paraId="373413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4C7F278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3BE7D28F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72DE3E0">
            <w:pPr>
              <w:pStyle w:val="13"/>
            </w:pPr>
            <w:r>
              <w:t>降低再犯罪率</w:t>
            </w:r>
          </w:p>
        </w:tc>
        <w:tc>
          <w:tcPr>
            <w:tcW w:w="2891" w:type="dxa"/>
            <w:vAlign w:val="center"/>
          </w:tcPr>
          <w:p w14:paraId="17D7C953">
            <w:pPr>
              <w:pStyle w:val="13"/>
            </w:pPr>
            <w:r>
              <w:t>有效降低再犯罪率</w:t>
            </w:r>
          </w:p>
        </w:tc>
        <w:tc>
          <w:tcPr>
            <w:tcW w:w="1276" w:type="dxa"/>
            <w:vAlign w:val="center"/>
          </w:tcPr>
          <w:p w14:paraId="6A713934">
            <w:pPr>
              <w:pStyle w:val="13"/>
            </w:pPr>
            <w:r>
              <w:t>≥10显著</w:t>
            </w:r>
          </w:p>
        </w:tc>
        <w:tc>
          <w:tcPr>
            <w:tcW w:w="1843" w:type="dxa"/>
            <w:vAlign w:val="center"/>
          </w:tcPr>
          <w:p w14:paraId="049F550C">
            <w:pPr>
              <w:pStyle w:val="13"/>
            </w:pPr>
            <w:r>
              <w:t>计划标准</w:t>
            </w:r>
          </w:p>
        </w:tc>
      </w:tr>
      <w:tr w14:paraId="178CD4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AD8E67B"/>
        </w:tc>
        <w:tc>
          <w:tcPr>
            <w:tcW w:w="1276" w:type="dxa"/>
            <w:vAlign w:val="center"/>
          </w:tcPr>
          <w:p w14:paraId="037549C5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6C4AFA2">
            <w:pPr>
              <w:pStyle w:val="13"/>
            </w:pPr>
            <w:r>
              <w:t>结果准确性</w:t>
            </w:r>
          </w:p>
        </w:tc>
        <w:tc>
          <w:tcPr>
            <w:tcW w:w="2891" w:type="dxa"/>
            <w:vAlign w:val="center"/>
          </w:tcPr>
          <w:p w14:paraId="055C3781">
            <w:pPr>
              <w:pStyle w:val="13"/>
            </w:pPr>
            <w:r>
              <w:t>结果准确性</w:t>
            </w:r>
          </w:p>
        </w:tc>
        <w:tc>
          <w:tcPr>
            <w:tcW w:w="1276" w:type="dxa"/>
            <w:vAlign w:val="center"/>
          </w:tcPr>
          <w:p w14:paraId="0C447E3E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E36CB21">
            <w:pPr>
              <w:pStyle w:val="13"/>
            </w:pPr>
            <w:r>
              <w:t>计划标准</w:t>
            </w:r>
          </w:p>
        </w:tc>
      </w:tr>
      <w:tr w14:paraId="69053C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C586C4B"/>
        </w:tc>
        <w:tc>
          <w:tcPr>
            <w:tcW w:w="1276" w:type="dxa"/>
            <w:vAlign w:val="center"/>
          </w:tcPr>
          <w:p w14:paraId="45FAC1A9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41A2BC71">
            <w:pPr>
              <w:pStyle w:val="13"/>
            </w:pPr>
            <w:r>
              <w:t>资金使用效率</w:t>
            </w:r>
          </w:p>
        </w:tc>
        <w:tc>
          <w:tcPr>
            <w:tcW w:w="2891" w:type="dxa"/>
            <w:vAlign w:val="center"/>
          </w:tcPr>
          <w:p w14:paraId="32895D54">
            <w:pPr>
              <w:pStyle w:val="13"/>
            </w:pPr>
            <w:r>
              <w:t>资金使用效率</w:t>
            </w:r>
          </w:p>
        </w:tc>
        <w:tc>
          <w:tcPr>
            <w:tcW w:w="1276" w:type="dxa"/>
            <w:vAlign w:val="center"/>
          </w:tcPr>
          <w:p w14:paraId="31716030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B85BA01">
            <w:pPr>
              <w:pStyle w:val="13"/>
            </w:pPr>
            <w:r>
              <w:t>计划标准</w:t>
            </w:r>
          </w:p>
        </w:tc>
      </w:tr>
      <w:tr w14:paraId="1A601B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AA1E3A7"/>
        </w:tc>
        <w:tc>
          <w:tcPr>
            <w:tcW w:w="1276" w:type="dxa"/>
            <w:vAlign w:val="center"/>
          </w:tcPr>
          <w:p w14:paraId="6941DADB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4394B508">
            <w:pPr>
              <w:pStyle w:val="13"/>
            </w:pPr>
            <w:r>
              <w:t>维护社会稳定</w:t>
            </w:r>
          </w:p>
        </w:tc>
        <w:tc>
          <w:tcPr>
            <w:tcW w:w="2891" w:type="dxa"/>
            <w:vAlign w:val="center"/>
          </w:tcPr>
          <w:p w14:paraId="7E17888E">
            <w:pPr>
              <w:pStyle w:val="13"/>
            </w:pPr>
            <w:r>
              <w:t>维护社会稳定</w:t>
            </w:r>
          </w:p>
        </w:tc>
        <w:tc>
          <w:tcPr>
            <w:tcW w:w="1276" w:type="dxa"/>
            <w:vAlign w:val="center"/>
          </w:tcPr>
          <w:p w14:paraId="224DCA43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A197407">
            <w:pPr>
              <w:pStyle w:val="13"/>
            </w:pPr>
            <w:r>
              <w:t>计划标准</w:t>
            </w:r>
          </w:p>
        </w:tc>
      </w:tr>
      <w:tr w14:paraId="034014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56010C3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72C5E55C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570975DD">
            <w:pPr>
              <w:pStyle w:val="13"/>
            </w:pPr>
            <w:r>
              <w:t>服务对象的满意度</w:t>
            </w:r>
          </w:p>
        </w:tc>
        <w:tc>
          <w:tcPr>
            <w:tcW w:w="2891" w:type="dxa"/>
            <w:vAlign w:val="center"/>
          </w:tcPr>
          <w:p w14:paraId="5C88A930">
            <w:pPr>
              <w:pStyle w:val="13"/>
            </w:pPr>
            <w:r>
              <w:t>服务对象的满意度</w:t>
            </w:r>
          </w:p>
        </w:tc>
        <w:tc>
          <w:tcPr>
            <w:tcW w:w="1276" w:type="dxa"/>
            <w:vAlign w:val="center"/>
          </w:tcPr>
          <w:p w14:paraId="19177FF4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471BEB40">
            <w:pPr>
              <w:pStyle w:val="13"/>
            </w:pPr>
            <w:r>
              <w:t>计划标准</w:t>
            </w:r>
          </w:p>
        </w:tc>
      </w:tr>
    </w:tbl>
    <w:p w14:paraId="0BAE3C3C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32CEEEA2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325026FA">
      <w:pPr>
        <w:spacing w:before="0" w:after="0"/>
        <w:ind w:firstLine="560"/>
        <w:jc w:val="left"/>
        <w:outlineLvl w:val="3"/>
      </w:pPr>
      <w:bookmarkStart w:id="8" w:name="_Toc_4_4_0000000016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6</w:t>
      </w:r>
      <w:r>
        <w:rPr>
          <w:rFonts w:ascii="方正仿宋_GBK" w:hAnsi="方正仿宋_GBK" w:eastAsia="方正仿宋_GBK" w:cs="方正仿宋_GBK"/>
          <w:color w:val="000000"/>
          <w:sz w:val="28"/>
        </w:rPr>
        <w:t>.普法宣传绩效目标表</w:t>
      </w:r>
      <w:bookmarkEnd w:id="8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66F0C10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E21FD3D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E44D06D">
            <w:pPr>
              <w:pStyle w:val="11"/>
            </w:pPr>
            <w:r>
              <w:t>单位：万元</w:t>
            </w:r>
          </w:p>
        </w:tc>
      </w:tr>
      <w:tr w14:paraId="387F6BD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62B6923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2A0FFB8F">
            <w:pPr>
              <w:pStyle w:val="13"/>
            </w:pPr>
            <w:r>
              <w:t>13063026P00B3J7100198</w:t>
            </w:r>
          </w:p>
        </w:tc>
        <w:tc>
          <w:tcPr>
            <w:tcW w:w="1587" w:type="dxa"/>
            <w:vAlign w:val="center"/>
          </w:tcPr>
          <w:p w14:paraId="4E36B884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699D374E">
            <w:pPr>
              <w:pStyle w:val="13"/>
            </w:pPr>
            <w:r>
              <w:t>普法宣传</w:t>
            </w:r>
          </w:p>
        </w:tc>
      </w:tr>
      <w:tr w14:paraId="430B763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8B4BD33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362515D7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7600B6D">
            <w:pPr>
              <w:pStyle w:val="13"/>
            </w:pPr>
            <w:r>
              <w:t>2.00</w:t>
            </w:r>
          </w:p>
        </w:tc>
        <w:tc>
          <w:tcPr>
            <w:tcW w:w="1587" w:type="dxa"/>
            <w:vAlign w:val="center"/>
          </w:tcPr>
          <w:p w14:paraId="7718204F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455E43FB">
            <w:pPr>
              <w:pStyle w:val="13"/>
            </w:pPr>
            <w:r>
              <w:t>2.00</w:t>
            </w:r>
          </w:p>
        </w:tc>
        <w:tc>
          <w:tcPr>
            <w:tcW w:w="1276" w:type="dxa"/>
            <w:vAlign w:val="center"/>
          </w:tcPr>
          <w:p w14:paraId="3CB2EC17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1579CBF">
            <w:pPr>
              <w:pStyle w:val="13"/>
            </w:pPr>
            <w:r>
              <w:t xml:space="preserve"> </w:t>
            </w:r>
          </w:p>
        </w:tc>
      </w:tr>
      <w:tr w14:paraId="05922F7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7BF73114"/>
        </w:tc>
        <w:tc>
          <w:tcPr>
            <w:tcW w:w="8618" w:type="dxa"/>
            <w:gridSpan w:val="6"/>
            <w:vAlign w:val="center"/>
          </w:tcPr>
          <w:p w14:paraId="17B2C6CA">
            <w:pPr>
              <w:pStyle w:val="13"/>
            </w:pPr>
            <w:r>
              <w:t>组织普法宣传活动，提高全民学法用法意识</w:t>
            </w:r>
          </w:p>
        </w:tc>
      </w:tr>
      <w:tr w14:paraId="2C690BD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89EC243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1D7BE77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766E4392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01BA216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5A1E3125">
            <w:pPr>
              <w:pStyle w:val="14"/>
            </w:pPr>
            <w:r>
              <w:t>12月底</w:t>
            </w:r>
          </w:p>
        </w:tc>
      </w:tr>
      <w:tr w14:paraId="33C5FA99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55039FE"/>
        </w:tc>
        <w:tc>
          <w:tcPr>
            <w:tcW w:w="2608" w:type="dxa"/>
            <w:gridSpan w:val="2"/>
            <w:vAlign w:val="center"/>
          </w:tcPr>
          <w:p w14:paraId="03DCAFFC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291B32D9">
            <w:pPr>
              <w:pStyle w:val="15"/>
            </w:pPr>
            <w:r>
              <w:t>40%</w:t>
            </w:r>
          </w:p>
        </w:tc>
        <w:tc>
          <w:tcPr>
            <w:tcW w:w="1304" w:type="dxa"/>
            <w:vAlign w:val="center"/>
          </w:tcPr>
          <w:p w14:paraId="13B78CE3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0F683C1A">
            <w:pPr>
              <w:pStyle w:val="15"/>
            </w:pPr>
            <w:r>
              <w:t>100%</w:t>
            </w:r>
          </w:p>
        </w:tc>
      </w:tr>
      <w:tr w14:paraId="4DFC184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D3AEEF6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56C5C061">
            <w:pPr>
              <w:pStyle w:val="13"/>
            </w:pPr>
            <w:r>
              <w:t>1.组织普法宣传活动，提高全民学法用法意识</w:t>
            </w:r>
          </w:p>
        </w:tc>
      </w:tr>
    </w:tbl>
    <w:p w14:paraId="64C0D96D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12D5C0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75A12241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60778D7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2DF9183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2566B575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78BA975B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42B2E553">
            <w:pPr>
              <w:pStyle w:val="14"/>
            </w:pPr>
            <w:r>
              <w:t>指标值确定依据</w:t>
            </w:r>
          </w:p>
        </w:tc>
      </w:tr>
      <w:tr w14:paraId="068B6F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39A2761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0E5D613E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C44939E">
            <w:pPr>
              <w:pStyle w:val="13"/>
            </w:pPr>
            <w:r>
              <w:t>组织主题宣传活动</w:t>
            </w:r>
          </w:p>
        </w:tc>
        <w:tc>
          <w:tcPr>
            <w:tcW w:w="2891" w:type="dxa"/>
            <w:vAlign w:val="center"/>
          </w:tcPr>
          <w:p w14:paraId="4AE13E94">
            <w:pPr>
              <w:pStyle w:val="13"/>
            </w:pPr>
            <w:r>
              <w:t>组织主题宣传活动</w:t>
            </w:r>
          </w:p>
        </w:tc>
        <w:tc>
          <w:tcPr>
            <w:tcW w:w="1276" w:type="dxa"/>
            <w:vAlign w:val="center"/>
          </w:tcPr>
          <w:p w14:paraId="55B01E12">
            <w:pPr>
              <w:pStyle w:val="13"/>
            </w:pPr>
            <w:r>
              <w:t>≥4次</w:t>
            </w:r>
          </w:p>
        </w:tc>
        <w:tc>
          <w:tcPr>
            <w:tcW w:w="1843" w:type="dxa"/>
            <w:vAlign w:val="center"/>
          </w:tcPr>
          <w:p w14:paraId="145CB47A">
            <w:pPr>
              <w:pStyle w:val="13"/>
            </w:pPr>
            <w:r>
              <w:t>计划标准</w:t>
            </w:r>
          </w:p>
        </w:tc>
      </w:tr>
      <w:tr w14:paraId="636DA0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B08C3A8"/>
        </w:tc>
        <w:tc>
          <w:tcPr>
            <w:tcW w:w="1276" w:type="dxa"/>
            <w:vAlign w:val="center"/>
          </w:tcPr>
          <w:p w14:paraId="29640B1A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8D45373">
            <w:pPr>
              <w:pStyle w:val="13"/>
            </w:pPr>
            <w:r>
              <w:t>普法宣传覆盖率</w:t>
            </w:r>
          </w:p>
        </w:tc>
        <w:tc>
          <w:tcPr>
            <w:tcW w:w="2891" w:type="dxa"/>
            <w:vAlign w:val="center"/>
          </w:tcPr>
          <w:p w14:paraId="1E3B1D55">
            <w:pPr>
              <w:pStyle w:val="13"/>
            </w:pPr>
            <w:r>
              <w:t>普法宣传覆盖率</w:t>
            </w:r>
          </w:p>
        </w:tc>
        <w:tc>
          <w:tcPr>
            <w:tcW w:w="1276" w:type="dxa"/>
            <w:vAlign w:val="center"/>
          </w:tcPr>
          <w:p w14:paraId="290E7574">
            <w:pPr>
              <w:pStyle w:val="13"/>
            </w:pPr>
            <w:r>
              <w:t>≥90%90百分比</w:t>
            </w:r>
          </w:p>
        </w:tc>
        <w:tc>
          <w:tcPr>
            <w:tcW w:w="1843" w:type="dxa"/>
            <w:vAlign w:val="center"/>
          </w:tcPr>
          <w:p w14:paraId="222B593A">
            <w:pPr>
              <w:pStyle w:val="13"/>
            </w:pPr>
            <w:r>
              <w:t>计划标准</w:t>
            </w:r>
          </w:p>
        </w:tc>
      </w:tr>
      <w:tr w14:paraId="4CF15D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D50FD31"/>
        </w:tc>
        <w:tc>
          <w:tcPr>
            <w:tcW w:w="1276" w:type="dxa"/>
            <w:vAlign w:val="center"/>
          </w:tcPr>
          <w:p w14:paraId="1BCA740E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4355A3B7">
            <w:pPr>
              <w:pStyle w:val="13"/>
            </w:pPr>
            <w:r>
              <w:t>宣传活动及时率</w:t>
            </w:r>
          </w:p>
        </w:tc>
        <w:tc>
          <w:tcPr>
            <w:tcW w:w="2891" w:type="dxa"/>
            <w:vAlign w:val="center"/>
          </w:tcPr>
          <w:p w14:paraId="487DAED7">
            <w:pPr>
              <w:pStyle w:val="13"/>
            </w:pPr>
            <w:r>
              <w:t>按计划完成宣传活动</w:t>
            </w:r>
          </w:p>
        </w:tc>
        <w:tc>
          <w:tcPr>
            <w:tcW w:w="1276" w:type="dxa"/>
            <w:vAlign w:val="center"/>
          </w:tcPr>
          <w:p w14:paraId="6AC7329F">
            <w:pPr>
              <w:pStyle w:val="13"/>
            </w:pPr>
            <w:r>
              <w:t>≥90%90百分比</w:t>
            </w:r>
          </w:p>
        </w:tc>
        <w:tc>
          <w:tcPr>
            <w:tcW w:w="1843" w:type="dxa"/>
            <w:vAlign w:val="center"/>
          </w:tcPr>
          <w:p w14:paraId="3C416A1F">
            <w:pPr>
              <w:pStyle w:val="13"/>
            </w:pPr>
            <w:r>
              <w:t>计划标准</w:t>
            </w:r>
          </w:p>
        </w:tc>
      </w:tr>
      <w:tr w14:paraId="241B68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CC1682E"/>
        </w:tc>
        <w:tc>
          <w:tcPr>
            <w:tcW w:w="1276" w:type="dxa"/>
            <w:vAlign w:val="center"/>
          </w:tcPr>
          <w:p w14:paraId="14F4A599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7494A29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1A9F7232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2AB635F6">
            <w:pPr>
              <w:pStyle w:val="13"/>
            </w:pPr>
            <w:r>
              <w:t>&lt;100百分比</w:t>
            </w:r>
          </w:p>
        </w:tc>
        <w:tc>
          <w:tcPr>
            <w:tcW w:w="1843" w:type="dxa"/>
            <w:vAlign w:val="center"/>
          </w:tcPr>
          <w:p w14:paraId="6CA43121">
            <w:pPr>
              <w:pStyle w:val="13"/>
            </w:pPr>
            <w:r>
              <w:t>计划标准</w:t>
            </w:r>
          </w:p>
        </w:tc>
      </w:tr>
      <w:tr w14:paraId="0A0852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2B2BC86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7E7853DD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C5E6C73">
            <w:pPr>
              <w:pStyle w:val="13"/>
            </w:pPr>
            <w:r>
              <w:t>提升全民普法</w:t>
            </w:r>
          </w:p>
        </w:tc>
        <w:tc>
          <w:tcPr>
            <w:tcW w:w="2891" w:type="dxa"/>
            <w:vAlign w:val="center"/>
          </w:tcPr>
          <w:p w14:paraId="61FEFB07">
            <w:pPr>
              <w:pStyle w:val="13"/>
            </w:pPr>
            <w:r>
              <w:t>有效提升全民普法</w:t>
            </w:r>
          </w:p>
        </w:tc>
        <w:tc>
          <w:tcPr>
            <w:tcW w:w="1276" w:type="dxa"/>
            <w:vAlign w:val="center"/>
          </w:tcPr>
          <w:p w14:paraId="2E8076C2">
            <w:pPr>
              <w:pStyle w:val="13"/>
            </w:pPr>
            <w:r>
              <w:t>100有效</w:t>
            </w:r>
          </w:p>
        </w:tc>
        <w:tc>
          <w:tcPr>
            <w:tcW w:w="1843" w:type="dxa"/>
            <w:vAlign w:val="center"/>
          </w:tcPr>
          <w:p w14:paraId="6A314CAE">
            <w:pPr>
              <w:pStyle w:val="13"/>
            </w:pPr>
            <w:r>
              <w:t>计划标准</w:t>
            </w:r>
          </w:p>
        </w:tc>
      </w:tr>
      <w:tr w14:paraId="1283E3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C1F2B63"/>
        </w:tc>
        <w:tc>
          <w:tcPr>
            <w:tcW w:w="1276" w:type="dxa"/>
            <w:vAlign w:val="center"/>
          </w:tcPr>
          <w:p w14:paraId="1085B3EC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403B18F5">
            <w:pPr>
              <w:pStyle w:val="13"/>
            </w:pPr>
            <w:r>
              <w:t>资金使用效益</w:t>
            </w:r>
          </w:p>
        </w:tc>
        <w:tc>
          <w:tcPr>
            <w:tcW w:w="2891" w:type="dxa"/>
            <w:vAlign w:val="center"/>
          </w:tcPr>
          <w:p w14:paraId="02320ACF">
            <w:pPr>
              <w:pStyle w:val="13"/>
            </w:pPr>
            <w:r>
              <w:t>资金使用效益</w:t>
            </w:r>
          </w:p>
        </w:tc>
        <w:tc>
          <w:tcPr>
            <w:tcW w:w="1276" w:type="dxa"/>
            <w:vAlign w:val="center"/>
          </w:tcPr>
          <w:p w14:paraId="5654942F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7FD7DFCC">
            <w:pPr>
              <w:pStyle w:val="13"/>
            </w:pPr>
            <w:r>
              <w:t>计划标准</w:t>
            </w:r>
          </w:p>
        </w:tc>
      </w:tr>
      <w:tr w14:paraId="12C676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DAA5763"/>
        </w:tc>
        <w:tc>
          <w:tcPr>
            <w:tcW w:w="1276" w:type="dxa"/>
            <w:vAlign w:val="center"/>
          </w:tcPr>
          <w:p w14:paraId="5F0B0520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5CF33970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545DB2AF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7D7B8127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9BBAED4">
            <w:pPr>
              <w:pStyle w:val="13"/>
            </w:pPr>
            <w:r>
              <w:t>计划标准</w:t>
            </w:r>
          </w:p>
        </w:tc>
      </w:tr>
      <w:tr w14:paraId="064E38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E9F2F22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AAC51B3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03936E7D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186D1D68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14FC32F1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56CF3EB">
            <w:pPr>
              <w:pStyle w:val="13"/>
            </w:pPr>
            <w:r>
              <w:t>计划标准</w:t>
            </w:r>
          </w:p>
        </w:tc>
      </w:tr>
    </w:tbl>
    <w:p w14:paraId="6A88BEAB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2A65BB94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1CF29C5D">
      <w:pPr>
        <w:spacing w:before="0" w:after="0"/>
        <w:ind w:firstLine="560"/>
        <w:jc w:val="left"/>
        <w:outlineLvl w:val="3"/>
      </w:pPr>
      <w:bookmarkStart w:id="9" w:name="_Toc_4_4_0000000017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7</w:t>
      </w:r>
      <w:r>
        <w:rPr>
          <w:rFonts w:ascii="方正仿宋_GBK" w:hAnsi="方正仿宋_GBK" w:eastAsia="方正仿宋_GBK" w:cs="方正仿宋_GBK"/>
          <w:color w:val="000000"/>
          <w:sz w:val="28"/>
        </w:rPr>
        <w:t>.泉坊司法所房租绩效目标表</w:t>
      </w:r>
      <w:bookmarkEnd w:id="9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2904DFA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2D3EF5C6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E46FA35">
            <w:pPr>
              <w:pStyle w:val="11"/>
            </w:pPr>
            <w:r>
              <w:t>单位：万元</w:t>
            </w:r>
          </w:p>
        </w:tc>
      </w:tr>
      <w:tr w14:paraId="0A82DDE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692A19C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68946891">
            <w:pPr>
              <w:pStyle w:val="13"/>
            </w:pPr>
            <w:r>
              <w:t>13063026P00B3J710027W</w:t>
            </w:r>
          </w:p>
        </w:tc>
        <w:tc>
          <w:tcPr>
            <w:tcW w:w="1587" w:type="dxa"/>
            <w:vAlign w:val="center"/>
          </w:tcPr>
          <w:p w14:paraId="1BBB0A61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6D41F3B">
            <w:pPr>
              <w:pStyle w:val="13"/>
            </w:pPr>
            <w:r>
              <w:t>泉坊司法所房租</w:t>
            </w:r>
          </w:p>
        </w:tc>
      </w:tr>
      <w:tr w14:paraId="6874940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2FA5245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049C8087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3FB1E38E">
            <w:pPr>
              <w:pStyle w:val="13"/>
            </w:pPr>
            <w:r>
              <w:t>5.50</w:t>
            </w:r>
          </w:p>
        </w:tc>
        <w:tc>
          <w:tcPr>
            <w:tcW w:w="1587" w:type="dxa"/>
            <w:vAlign w:val="center"/>
          </w:tcPr>
          <w:p w14:paraId="15374F67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C43F3E9">
            <w:pPr>
              <w:pStyle w:val="13"/>
            </w:pPr>
            <w:r>
              <w:t>5.50</w:t>
            </w:r>
          </w:p>
        </w:tc>
        <w:tc>
          <w:tcPr>
            <w:tcW w:w="1276" w:type="dxa"/>
            <w:vAlign w:val="center"/>
          </w:tcPr>
          <w:p w14:paraId="11D232AF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40C7CCAA">
            <w:pPr>
              <w:pStyle w:val="13"/>
            </w:pPr>
            <w:r>
              <w:t xml:space="preserve"> </w:t>
            </w:r>
          </w:p>
        </w:tc>
      </w:tr>
      <w:tr w14:paraId="424A576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3FF07B8"/>
        </w:tc>
        <w:tc>
          <w:tcPr>
            <w:tcW w:w="8618" w:type="dxa"/>
            <w:gridSpan w:val="6"/>
            <w:vAlign w:val="center"/>
          </w:tcPr>
          <w:p w14:paraId="6B616895">
            <w:pPr>
              <w:pStyle w:val="13"/>
            </w:pPr>
            <w:r>
              <w:t>支付泉坊镇司法所房租，保障司法所正常运行。</w:t>
            </w:r>
          </w:p>
        </w:tc>
      </w:tr>
      <w:tr w14:paraId="186750B9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79B4193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2AA160FE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591E7617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3B0E85F2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C87E21B">
            <w:pPr>
              <w:pStyle w:val="14"/>
            </w:pPr>
            <w:r>
              <w:t>12月底</w:t>
            </w:r>
          </w:p>
        </w:tc>
      </w:tr>
      <w:tr w14:paraId="15A6F5A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866D00B"/>
        </w:tc>
        <w:tc>
          <w:tcPr>
            <w:tcW w:w="2608" w:type="dxa"/>
            <w:gridSpan w:val="2"/>
            <w:vAlign w:val="center"/>
          </w:tcPr>
          <w:p w14:paraId="0E687839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590232BA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0197D6C2">
            <w:pPr>
              <w:pStyle w:val="15"/>
            </w:pPr>
            <w:r>
              <w:t>70%</w:t>
            </w:r>
          </w:p>
        </w:tc>
        <w:tc>
          <w:tcPr>
            <w:tcW w:w="3119" w:type="dxa"/>
            <w:gridSpan w:val="2"/>
            <w:vAlign w:val="center"/>
          </w:tcPr>
          <w:p w14:paraId="7B0519F8">
            <w:pPr>
              <w:pStyle w:val="15"/>
            </w:pPr>
            <w:r>
              <w:t>100%</w:t>
            </w:r>
          </w:p>
        </w:tc>
      </w:tr>
      <w:tr w14:paraId="4B02768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8376019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7B085F9B">
            <w:pPr>
              <w:pStyle w:val="13"/>
            </w:pPr>
            <w:r>
              <w:t>1.支付泉坊镇司法所房租，保障司法所正常运行。</w:t>
            </w:r>
          </w:p>
        </w:tc>
      </w:tr>
    </w:tbl>
    <w:p w14:paraId="02E307C1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68D424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347388ED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01B4764F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1CB38D0D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7F91F05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19F9AE0C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726D2517">
            <w:pPr>
              <w:pStyle w:val="14"/>
            </w:pPr>
            <w:r>
              <w:t>指标值确定依据</w:t>
            </w:r>
          </w:p>
        </w:tc>
      </w:tr>
      <w:tr w14:paraId="5C217C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B892F1B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00559CBB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6BF0B605">
            <w:pPr>
              <w:pStyle w:val="13"/>
            </w:pPr>
            <w:r>
              <w:t>基层司法所数量</w:t>
            </w:r>
          </w:p>
        </w:tc>
        <w:tc>
          <w:tcPr>
            <w:tcW w:w="2891" w:type="dxa"/>
            <w:vAlign w:val="center"/>
          </w:tcPr>
          <w:p w14:paraId="09E5AFB7">
            <w:pPr>
              <w:pStyle w:val="13"/>
            </w:pPr>
            <w:r>
              <w:t>覆盖保障基层司法所正常运行</w:t>
            </w:r>
          </w:p>
        </w:tc>
        <w:tc>
          <w:tcPr>
            <w:tcW w:w="1276" w:type="dxa"/>
            <w:vAlign w:val="center"/>
          </w:tcPr>
          <w:p w14:paraId="3FDB23F3">
            <w:pPr>
              <w:pStyle w:val="13"/>
            </w:pPr>
            <w:r>
              <w:t>1个</w:t>
            </w:r>
          </w:p>
        </w:tc>
        <w:tc>
          <w:tcPr>
            <w:tcW w:w="1843" w:type="dxa"/>
            <w:vAlign w:val="center"/>
          </w:tcPr>
          <w:p w14:paraId="7D91FFDE">
            <w:pPr>
              <w:pStyle w:val="13"/>
            </w:pPr>
            <w:r>
              <w:t>年度工作计划</w:t>
            </w:r>
          </w:p>
        </w:tc>
      </w:tr>
      <w:tr w14:paraId="00B97E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52CE306"/>
        </w:tc>
        <w:tc>
          <w:tcPr>
            <w:tcW w:w="1276" w:type="dxa"/>
            <w:vAlign w:val="center"/>
          </w:tcPr>
          <w:p w14:paraId="3CE6610F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B918C87">
            <w:pPr>
              <w:pStyle w:val="13"/>
            </w:pPr>
            <w:r>
              <w:t>保障司法所政策工作运转</w:t>
            </w:r>
          </w:p>
        </w:tc>
        <w:tc>
          <w:tcPr>
            <w:tcW w:w="2891" w:type="dxa"/>
            <w:vAlign w:val="center"/>
          </w:tcPr>
          <w:p w14:paraId="11F1EF2D">
            <w:pPr>
              <w:pStyle w:val="13"/>
            </w:pPr>
            <w:r>
              <w:t>保障司法所正常运转</w:t>
            </w:r>
          </w:p>
        </w:tc>
        <w:tc>
          <w:tcPr>
            <w:tcW w:w="1276" w:type="dxa"/>
            <w:vAlign w:val="center"/>
          </w:tcPr>
          <w:p w14:paraId="0127C877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21CA6543">
            <w:pPr>
              <w:pStyle w:val="13"/>
            </w:pPr>
            <w:r>
              <w:t>年度工作计划</w:t>
            </w:r>
          </w:p>
        </w:tc>
      </w:tr>
      <w:tr w14:paraId="263CE4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E44F5D2"/>
        </w:tc>
        <w:tc>
          <w:tcPr>
            <w:tcW w:w="1276" w:type="dxa"/>
            <w:vAlign w:val="center"/>
          </w:tcPr>
          <w:p w14:paraId="3086D6AA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57A65F3">
            <w:pPr>
              <w:pStyle w:val="13"/>
            </w:pPr>
            <w:r>
              <w:t>按时支付房租</w:t>
            </w:r>
          </w:p>
        </w:tc>
        <w:tc>
          <w:tcPr>
            <w:tcW w:w="2891" w:type="dxa"/>
            <w:vAlign w:val="center"/>
          </w:tcPr>
          <w:p w14:paraId="41D7B007">
            <w:pPr>
              <w:pStyle w:val="13"/>
            </w:pPr>
            <w:r>
              <w:t>按时支付房租，保障司法所正常运转</w:t>
            </w:r>
          </w:p>
        </w:tc>
        <w:tc>
          <w:tcPr>
            <w:tcW w:w="1276" w:type="dxa"/>
            <w:vAlign w:val="center"/>
          </w:tcPr>
          <w:p w14:paraId="7E35103E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455D1BE6">
            <w:pPr>
              <w:pStyle w:val="13"/>
            </w:pPr>
            <w:r>
              <w:t>年度工作计划</w:t>
            </w:r>
          </w:p>
        </w:tc>
      </w:tr>
      <w:tr w14:paraId="25A8AA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033C624"/>
        </w:tc>
        <w:tc>
          <w:tcPr>
            <w:tcW w:w="1276" w:type="dxa"/>
            <w:vAlign w:val="center"/>
          </w:tcPr>
          <w:p w14:paraId="2BBA3DC6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5D3E26F1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42B01694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66E7EC27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36253666">
            <w:pPr>
              <w:pStyle w:val="13"/>
            </w:pPr>
            <w:r>
              <w:t>年度工作计划</w:t>
            </w:r>
          </w:p>
        </w:tc>
      </w:tr>
      <w:tr w14:paraId="4C5EF0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7BCF5D2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51AA6FD8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30E0FEB2">
            <w:pPr>
              <w:pStyle w:val="13"/>
            </w:pPr>
            <w:r>
              <w:t>提高司法所工作效率</w:t>
            </w:r>
          </w:p>
        </w:tc>
        <w:tc>
          <w:tcPr>
            <w:tcW w:w="2891" w:type="dxa"/>
            <w:vAlign w:val="center"/>
          </w:tcPr>
          <w:p w14:paraId="0A1DCE20">
            <w:pPr>
              <w:pStyle w:val="13"/>
            </w:pPr>
            <w:r>
              <w:t>保障司法所正常运转，为群众做好服务</w:t>
            </w:r>
          </w:p>
        </w:tc>
        <w:tc>
          <w:tcPr>
            <w:tcW w:w="1276" w:type="dxa"/>
            <w:vAlign w:val="center"/>
          </w:tcPr>
          <w:p w14:paraId="42E9E291">
            <w:pPr>
              <w:pStyle w:val="13"/>
            </w:pPr>
            <w:r>
              <w:t>提升</w:t>
            </w:r>
          </w:p>
        </w:tc>
        <w:tc>
          <w:tcPr>
            <w:tcW w:w="1843" w:type="dxa"/>
            <w:vAlign w:val="center"/>
          </w:tcPr>
          <w:p w14:paraId="688DC76F">
            <w:pPr>
              <w:pStyle w:val="13"/>
            </w:pPr>
            <w:r>
              <w:t>历史依据</w:t>
            </w:r>
          </w:p>
        </w:tc>
      </w:tr>
      <w:tr w14:paraId="0DB9E7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86746E2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7B2A8038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234356A6">
            <w:pPr>
              <w:pStyle w:val="13"/>
            </w:pPr>
            <w:r>
              <w:t>服务人民群众满意度</w:t>
            </w:r>
          </w:p>
        </w:tc>
        <w:tc>
          <w:tcPr>
            <w:tcW w:w="2891" w:type="dxa"/>
            <w:vAlign w:val="center"/>
          </w:tcPr>
          <w:p w14:paraId="4127E2F6">
            <w:pPr>
              <w:pStyle w:val="13"/>
            </w:pPr>
            <w:r>
              <w:t>服务人民群众满意度</w:t>
            </w:r>
          </w:p>
        </w:tc>
        <w:tc>
          <w:tcPr>
            <w:tcW w:w="1276" w:type="dxa"/>
            <w:vAlign w:val="center"/>
          </w:tcPr>
          <w:p w14:paraId="64B9DCEC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70E6887A">
            <w:pPr>
              <w:pStyle w:val="13"/>
            </w:pPr>
            <w:r>
              <w:t>调查问卷</w:t>
            </w:r>
          </w:p>
        </w:tc>
      </w:tr>
    </w:tbl>
    <w:p w14:paraId="0F00B569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1BF529AD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7264478C">
      <w:pPr>
        <w:spacing w:before="0" w:after="0"/>
        <w:ind w:firstLine="560"/>
        <w:jc w:val="left"/>
        <w:outlineLvl w:val="3"/>
      </w:pPr>
      <w:bookmarkStart w:id="10" w:name="_Toc_4_4_0000000018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8</w:t>
      </w:r>
      <w:r>
        <w:rPr>
          <w:rFonts w:ascii="方正仿宋_GBK" w:hAnsi="方正仿宋_GBK" w:eastAsia="方正仿宋_GBK" w:cs="方正仿宋_GBK"/>
          <w:color w:val="000000"/>
          <w:sz w:val="28"/>
        </w:rPr>
        <w:t>.全面依法治县专项经费绩效目标表</w:t>
      </w:r>
      <w:bookmarkEnd w:id="10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288D71C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BD89AB4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8E40FB6">
            <w:pPr>
              <w:pStyle w:val="11"/>
            </w:pPr>
            <w:r>
              <w:t>单位：万元</w:t>
            </w:r>
          </w:p>
        </w:tc>
      </w:tr>
      <w:tr w14:paraId="4C947C5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B6014BE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5474B6E5">
            <w:pPr>
              <w:pStyle w:val="13"/>
            </w:pPr>
            <w:r>
              <w:t>13063026P00B3J7100269</w:t>
            </w:r>
          </w:p>
        </w:tc>
        <w:tc>
          <w:tcPr>
            <w:tcW w:w="1587" w:type="dxa"/>
            <w:vAlign w:val="center"/>
          </w:tcPr>
          <w:p w14:paraId="08B3EDED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7E9CE6A">
            <w:pPr>
              <w:pStyle w:val="13"/>
            </w:pPr>
            <w:r>
              <w:t>全面依法治县专项经费</w:t>
            </w:r>
          </w:p>
        </w:tc>
      </w:tr>
      <w:tr w14:paraId="6307673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1AD801B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58EE7EC6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28AF2872">
            <w:pPr>
              <w:pStyle w:val="13"/>
            </w:pPr>
            <w:r>
              <w:t>2.00</w:t>
            </w:r>
          </w:p>
        </w:tc>
        <w:tc>
          <w:tcPr>
            <w:tcW w:w="1587" w:type="dxa"/>
            <w:vAlign w:val="center"/>
          </w:tcPr>
          <w:p w14:paraId="576EECAF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132C9C24">
            <w:pPr>
              <w:pStyle w:val="13"/>
            </w:pPr>
            <w:r>
              <w:t>2.00</w:t>
            </w:r>
          </w:p>
        </w:tc>
        <w:tc>
          <w:tcPr>
            <w:tcW w:w="1276" w:type="dxa"/>
            <w:vAlign w:val="center"/>
          </w:tcPr>
          <w:p w14:paraId="6B16607A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281E8486">
            <w:pPr>
              <w:pStyle w:val="13"/>
            </w:pPr>
            <w:r>
              <w:t xml:space="preserve"> </w:t>
            </w:r>
          </w:p>
        </w:tc>
      </w:tr>
      <w:tr w14:paraId="2E0ED1E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D92A29B"/>
        </w:tc>
        <w:tc>
          <w:tcPr>
            <w:tcW w:w="8618" w:type="dxa"/>
            <w:gridSpan w:val="6"/>
            <w:vAlign w:val="center"/>
          </w:tcPr>
          <w:p w14:paraId="7E3C28A4">
            <w:pPr>
              <w:pStyle w:val="13"/>
            </w:pPr>
            <w:r>
              <w:t>印刷相关文件资料，推进依法治县工作正常开展，提高全县人民对依法治县工作的认识。</w:t>
            </w:r>
          </w:p>
        </w:tc>
      </w:tr>
      <w:tr w14:paraId="127A4A0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0A2F4EE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41A1ADCF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1944BE6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47AA08C7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6BB8526">
            <w:pPr>
              <w:pStyle w:val="14"/>
            </w:pPr>
            <w:r>
              <w:t>12月底</w:t>
            </w:r>
          </w:p>
        </w:tc>
      </w:tr>
      <w:tr w14:paraId="23FA3FB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A5FCECD"/>
        </w:tc>
        <w:tc>
          <w:tcPr>
            <w:tcW w:w="2608" w:type="dxa"/>
            <w:gridSpan w:val="2"/>
            <w:vAlign w:val="center"/>
          </w:tcPr>
          <w:p w14:paraId="2417A9A9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1A94855E">
            <w:pPr>
              <w:pStyle w:val="15"/>
            </w:pPr>
            <w:r>
              <w:t>30%</w:t>
            </w:r>
          </w:p>
        </w:tc>
        <w:tc>
          <w:tcPr>
            <w:tcW w:w="1304" w:type="dxa"/>
            <w:vAlign w:val="center"/>
          </w:tcPr>
          <w:p w14:paraId="2C48EA20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5D3AFDBE">
            <w:pPr>
              <w:pStyle w:val="15"/>
            </w:pPr>
            <w:r>
              <w:t>100%</w:t>
            </w:r>
          </w:p>
        </w:tc>
      </w:tr>
      <w:tr w14:paraId="33FD5EE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E2FBB93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6865E708">
            <w:pPr>
              <w:pStyle w:val="13"/>
            </w:pPr>
            <w:r>
              <w:t>1.印刷相关文件资料，推进依法治县工作正常开展，提高全县人民对依法治县工作的认识。</w:t>
            </w:r>
          </w:p>
        </w:tc>
      </w:tr>
    </w:tbl>
    <w:p w14:paraId="60984248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48CE79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55D3A0CE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3E6A512C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7D7F5806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E2F1BC2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5DC9F0ED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41AC34B4">
            <w:pPr>
              <w:pStyle w:val="14"/>
            </w:pPr>
            <w:r>
              <w:t>指标值确定依据</w:t>
            </w:r>
          </w:p>
        </w:tc>
      </w:tr>
      <w:tr w14:paraId="1FB092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D83B0E6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2871C63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5BC2E57">
            <w:pPr>
              <w:pStyle w:val="13"/>
            </w:pPr>
            <w:r>
              <w:t>全面依法治县工作宣传册</w:t>
            </w:r>
          </w:p>
        </w:tc>
        <w:tc>
          <w:tcPr>
            <w:tcW w:w="2891" w:type="dxa"/>
            <w:vAlign w:val="center"/>
          </w:tcPr>
          <w:p w14:paraId="4E350084">
            <w:pPr>
              <w:pStyle w:val="13"/>
            </w:pPr>
            <w:r>
              <w:t>全面依法治县工作宣传册</w:t>
            </w:r>
          </w:p>
        </w:tc>
        <w:tc>
          <w:tcPr>
            <w:tcW w:w="1276" w:type="dxa"/>
            <w:vAlign w:val="center"/>
          </w:tcPr>
          <w:p w14:paraId="2839D137">
            <w:pPr>
              <w:pStyle w:val="13"/>
            </w:pPr>
            <w:r>
              <w:t>≥5000册</w:t>
            </w:r>
          </w:p>
        </w:tc>
        <w:tc>
          <w:tcPr>
            <w:tcW w:w="1843" w:type="dxa"/>
            <w:vAlign w:val="center"/>
          </w:tcPr>
          <w:p w14:paraId="444A48E5">
            <w:pPr>
              <w:pStyle w:val="13"/>
            </w:pPr>
            <w:r>
              <w:t>年度工作计划</w:t>
            </w:r>
          </w:p>
        </w:tc>
      </w:tr>
      <w:tr w14:paraId="5B9A2F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65CE9D9"/>
        </w:tc>
        <w:tc>
          <w:tcPr>
            <w:tcW w:w="1276" w:type="dxa"/>
            <w:vAlign w:val="center"/>
          </w:tcPr>
          <w:p w14:paraId="6567C60F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6C2D030">
            <w:pPr>
              <w:pStyle w:val="13"/>
            </w:pPr>
            <w:r>
              <w:t>组织宣传依法治县</w:t>
            </w:r>
          </w:p>
        </w:tc>
        <w:tc>
          <w:tcPr>
            <w:tcW w:w="2891" w:type="dxa"/>
            <w:vAlign w:val="center"/>
          </w:tcPr>
          <w:p w14:paraId="1FE2FBA2">
            <w:pPr>
              <w:pStyle w:val="13"/>
            </w:pPr>
            <w:r>
              <w:t>组织宣传依法治县</w:t>
            </w:r>
          </w:p>
        </w:tc>
        <w:tc>
          <w:tcPr>
            <w:tcW w:w="1276" w:type="dxa"/>
            <w:vAlign w:val="center"/>
          </w:tcPr>
          <w:p w14:paraId="76250F68">
            <w:pPr>
              <w:pStyle w:val="13"/>
            </w:pPr>
            <w:r>
              <w:t>≥2次</w:t>
            </w:r>
          </w:p>
        </w:tc>
        <w:tc>
          <w:tcPr>
            <w:tcW w:w="1843" w:type="dxa"/>
            <w:vAlign w:val="center"/>
          </w:tcPr>
          <w:p w14:paraId="0B7D9388">
            <w:pPr>
              <w:pStyle w:val="13"/>
            </w:pPr>
            <w:r>
              <w:t>年度工作计划</w:t>
            </w:r>
          </w:p>
        </w:tc>
      </w:tr>
      <w:tr w14:paraId="170024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1E882BB"/>
        </w:tc>
        <w:tc>
          <w:tcPr>
            <w:tcW w:w="1276" w:type="dxa"/>
            <w:vAlign w:val="center"/>
          </w:tcPr>
          <w:p w14:paraId="55A19398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7852098">
            <w:pPr>
              <w:pStyle w:val="13"/>
            </w:pPr>
            <w:r>
              <w:t>全面依法治县工作</w:t>
            </w:r>
          </w:p>
        </w:tc>
        <w:tc>
          <w:tcPr>
            <w:tcW w:w="2891" w:type="dxa"/>
            <w:vAlign w:val="center"/>
          </w:tcPr>
          <w:p w14:paraId="305B3A15">
            <w:pPr>
              <w:pStyle w:val="13"/>
            </w:pPr>
            <w:r>
              <w:t>推进全面依法治县规范化建设</w:t>
            </w:r>
          </w:p>
        </w:tc>
        <w:tc>
          <w:tcPr>
            <w:tcW w:w="1276" w:type="dxa"/>
            <w:vAlign w:val="center"/>
          </w:tcPr>
          <w:p w14:paraId="0041FC55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39957C9">
            <w:pPr>
              <w:pStyle w:val="13"/>
            </w:pPr>
            <w:r>
              <w:t>年度工作计划</w:t>
            </w:r>
          </w:p>
        </w:tc>
      </w:tr>
      <w:tr w14:paraId="168683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5423255"/>
        </w:tc>
        <w:tc>
          <w:tcPr>
            <w:tcW w:w="1276" w:type="dxa"/>
            <w:vAlign w:val="center"/>
          </w:tcPr>
          <w:p w14:paraId="323D8E19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3286C969">
            <w:pPr>
              <w:pStyle w:val="13"/>
            </w:pPr>
            <w:r>
              <w:t>资金及时支付率</w:t>
            </w:r>
          </w:p>
        </w:tc>
        <w:tc>
          <w:tcPr>
            <w:tcW w:w="2891" w:type="dxa"/>
            <w:vAlign w:val="center"/>
          </w:tcPr>
          <w:p w14:paraId="29AE7005">
            <w:pPr>
              <w:pStyle w:val="13"/>
            </w:pPr>
            <w:r>
              <w:t>按时间节点完成本年度资金支付</w:t>
            </w:r>
          </w:p>
        </w:tc>
        <w:tc>
          <w:tcPr>
            <w:tcW w:w="1276" w:type="dxa"/>
            <w:vAlign w:val="center"/>
          </w:tcPr>
          <w:p w14:paraId="45F58E33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2A74743D">
            <w:pPr>
              <w:pStyle w:val="13"/>
            </w:pPr>
            <w:r>
              <w:t>年度工作计划</w:t>
            </w:r>
          </w:p>
        </w:tc>
      </w:tr>
      <w:tr w14:paraId="471683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88E1489"/>
        </w:tc>
        <w:tc>
          <w:tcPr>
            <w:tcW w:w="1276" w:type="dxa"/>
            <w:vAlign w:val="center"/>
          </w:tcPr>
          <w:p w14:paraId="3A987795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62701DC7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7FBF0DA5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381863E1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49868724">
            <w:pPr>
              <w:pStyle w:val="13"/>
            </w:pPr>
            <w:r>
              <w:t>年度工作计划</w:t>
            </w:r>
          </w:p>
        </w:tc>
      </w:tr>
      <w:tr w14:paraId="6A9B46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0065E29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48502C4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69263624">
            <w:pPr>
              <w:pStyle w:val="13"/>
            </w:pPr>
            <w:r>
              <w:t>推进全面依法治县工作</w:t>
            </w:r>
          </w:p>
        </w:tc>
        <w:tc>
          <w:tcPr>
            <w:tcW w:w="2891" w:type="dxa"/>
            <w:vAlign w:val="center"/>
          </w:tcPr>
          <w:p w14:paraId="63747E50">
            <w:pPr>
              <w:pStyle w:val="13"/>
            </w:pPr>
            <w:r>
              <w:t>有效提升全面依法治县规范化</w:t>
            </w:r>
          </w:p>
        </w:tc>
        <w:tc>
          <w:tcPr>
            <w:tcW w:w="1276" w:type="dxa"/>
            <w:vAlign w:val="center"/>
          </w:tcPr>
          <w:p w14:paraId="4381CF6A">
            <w:pPr>
              <w:pStyle w:val="13"/>
            </w:pPr>
            <w:r>
              <w:t>显著</w:t>
            </w:r>
          </w:p>
        </w:tc>
        <w:tc>
          <w:tcPr>
            <w:tcW w:w="1843" w:type="dxa"/>
            <w:vAlign w:val="center"/>
          </w:tcPr>
          <w:p w14:paraId="2CB3BCA7">
            <w:pPr>
              <w:pStyle w:val="13"/>
            </w:pPr>
            <w:r>
              <w:t>历史依据</w:t>
            </w:r>
          </w:p>
        </w:tc>
      </w:tr>
      <w:tr w14:paraId="1F1D17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1D50B5B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4A3B9E7A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FF7F16E">
            <w:pPr>
              <w:pStyle w:val="13"/>
            </w:pPr>
            <w:r>
              <w:t>服务人民群众象满意度</w:t>
            </w:r>
          </w:p>
        </w:tc>
        <w:tc>
          <w:tcPr>
            <w:tcW w:w="2891" w:type="dxa"/>
            <w:vAlign w:val="center"/>
          </w:tcPr>
          <w:p w14:paraId="6DDF6610">
            <w:pPr>
              <w:pStyle w:val="13"/>
            </w:pPr>
            <w:r>
              <w:t>服务人民群众满意度</w:t>
            </w:r>
          </w:p>
        </w:tc>
        <w:tc>
          <w:tcPr>
            <w:tcW w:w="1276" w:type="dxa"/>
            <w:vAlign w:val="center"/>
          </w:tcPr>
          <w:p w14:paraId="442BC1BF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3D00701">
            <w:pPr>
              <w:pStyle w:val="13"/>
            </w:pPr>
            <w:r>
              <w:t>调查问卷</w:t>
            </w:r>
          </w:p>
        </w:tc>
      </w:tr>
    </w:tbl>
    <w:p w14:paraId="7225E395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6ED074DB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063B118C">
      <w:pPr>
        <w:spacing w:before="0" w:after="0"/>
        <w:ind w:firstLine="560"/>
        <w:jc w:val="left"/>
        <w:outlineLvl w:val="3"/>
      </w:pPr>
      <w:bookmarkStart w:id="11" w:name="_Toc_4_4_0000000019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9</w:t>
      </w:r>
      <w:r>
        <w:rPr>
          <w:rFonts w:ascii="方正仿宋_GBK" w:hAnsi="方正仿宋_GBK" w:eastAsia="方正仿宋_GBK" w:cs="方正仿宋_GBK"/>
          <w:color w:val="000000"/>
          <w:sz w:val="28"/>
        </w:rPr>
        <w:t>.人民调解工作经费绩效目标表</w:t>
      </w:r>
      <w:bookmarkEnd w:id="11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0E15E18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7514317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B1A6085">
            <w:pPr>
              <w:pStyle w:val="11"/>
            </w:pPr>
            <w:r>
              <w:t>单位：万元</w:t>
            </w:r>
          </w:p>
        </w:tc>
      </w:tr>
      <w:tr w14:paraId="1C7D742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3219C22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2865F993">
            <w:pPr>
              <w:pStyle w:val="13"/>
            </w:pPr>
            <w:r>
              <w:t>13063026P00B3J7100242</w:t>
            </w:r>
          </w:p>
        </w:tc>
        <w:tc>
          <w:tcPr>
            <w:tcW w:w="1587" w:type="dxa"/>
            <w:vAlign w:val="center"/>
          </w:tcPr>
          <w:p w14:paraId="0F07C8D4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49127B57">
            <w:pPr>
              <w:pStyle w:val="13"/>
            </w:pPr>
            <w:r>
              <w:t>人民调解工作经费</w:t>
            </w:r>
          </w:p>
        </w:tc>
      </w:tr>
      <w:tr w14:paraId="65FBBEF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E990175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14E3774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34B59DC2">
            <w:pPr>
              <w:pStyle w:val="13"/>
            </w:pPr>
            <w:r>
              <w:t>2.00</w:t>
            </w:r>
          </w:p>
        </w:tc>
        <w:tc>
          <w:tcPr>
            <w:tcW w:w="1587" w:type="dxa"/>
            <w:vAlign w:val="center"/>
          </w:tcPr>
          <w:p w14:paraId="5B916D60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6E71F0AE">
            <w:pPr>
              <w:pStyle w:val="13"/>
            </w:pPr>
            <w:r>
              <w:t>2.00</w:t>
            </w:r>
          </w:p>
        </w:tc>
        <w:tc>
          <w:tcPr>
            <w:tcW w:w="1276" w:type="dxa"/>
            <w:vAlign w:val="center"/>
          </w:tcPr>
          <w:p w14:paraId="31211A50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60AF0AC">
            <w:pPr>
              <w:pStyle w:val="13"/>
            </w:pPr>
            <w:r>
              <w:t xml:space="preserve"> </w:t>
            </w:r>
          </w:p>
        </w:tc>
      </w:tr>
      <w:tr w14:paraId="3E003D8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7A71AF5"/>
        </w:tc>
        <w:tc>
          <w:tcPr>
            <w:tcW w:w="8618" w:type="dxa"/>
            <w:gridSpan w:val="6"/>
            <w:vAlign w:val="center"/>
          </w:tcPr>
          <w:p w14:paraId="5CCC27DF">
            <w:pPr>
              <w:pStyle w:val="13"/>
            </w:pPr>
            <w:r>
              <w:t>发放案件补贴，确保人民调解工作正常开展，积极宣传人民调解工作、</w:t>
            </w:r>
          </w:p>
        </w:tc>
      </w:tr>
      <w:tr w14:paraId="43673EE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464BD0E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485959F6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45D931AA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2AC8CE3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6FD7F0F">
            <w:pPr>
              <w:pStyle w:val="14"/>
            </w:pPr>
            <w:r>
              <w:t>12月底</w:t>
            </w:r>
          </w:p>
        </w:tc>
      </w:tr>
      <w:tr w14:paraId="6B958C3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22A5A4C"/>
        </w:tc>
        <w:tc>
          <w:tcPr>
            <w:tcW w:w="2608" w:type="dxa"/>
            <w:gridSpan w:val="2"/>
            <w:vAlign w:val="center"/>
          </w:tcPr>
          <w:p w14:paraId="00B925E9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1079A180">
            <w:pPr>
              <w:pStyle w:val="15"/>
            </w:pPr>
            <w:r>
              <w:t>40%</w:t>
            </w:r>
          </w:p>
        </w:tc>
        <w:tc>
          <w:tcPr>
            <w:tcW w:w="1304" w:type="dxa"/>
            <w:vAlign w:val="center"/>
          </w:tcPr>
          <w:p w14:paraId="75F5FAEE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727B2EF6">
            <w:pPr>
              <w:pStyle w:val="15"/>
            </w:pPr>
            <w:r>
              <w:t>100%</w:t>
            </w:r>
          </w:p>
        </w:tc>
      </w:tr>
      <w:tr w14:paraId="554DFF6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5698F5A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6516E32">
            <w:pPr>
              <w:pStyle w:val="13"/>
            </w:pPr>
            <w:r>
              <w:t>1.发放案件补贴，确保人民调解工作正常开展，积极宣传人民调解工作、</w:t>
            </w:r>
          </w:p>
        </w:tc>
      </w:tr>
    </w:tbl>
    <w:p w14:paraId="0E8381D7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7744EB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781C36BD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216F2289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23ECCD6C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6E1121B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55EF222C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5C530013">
            <w:pPr>
              <w:pStyle w:val="14"/>
            </w:pPr>
            <w:r>
              <w:t>指标值确定依据</w:t>
            </w:r>
          </w:p>
        </w:tc>
      </w:tr>
      <w:tr w14:paraId="639917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3EA4C19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014608F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2274FD5">
            <w:pPr>
              <w:pStyle w:val="13"/>
            </w:pPr>
            <w:r>
              <w:t>人民调解案件数</w:t>
            </w:r>
          </w:p>
        </w:tc>
        <w:tc>
          <w:tcPr>
            <w:tcW w:w="2891" w:type="dxa"/>
            <w:vAlign w:val="center"/>
          </w:tcPr>
          <w:p w14:paraId="5D06F03F">
            <w:pPr>
              <w:pStyle w:val="13"/>
            </w:pPr>
            <w:r>
              <w:t>人民调解案件数</w:t>
            </w:r>
          </w:p>
        </w:tc>
        <w:tc>
          <w:tcPr>
            <w:tcW w:w="1276" w:type="dxa"/>
            <w:vAlign w:val="center"/>
          </w:tcPr>
          <w:p w14:paraId="5D812951">
            <w:pPr>
              <w:pStyle w:val="13"/>
            </w:pPr>
            <w:r>
              <w:t>≥800件</w:t>
            </w:r>
          </w:p>
        </w:tc>
        <w:tc>
          <w:tcPr>
            <w:tcW w:w="1843" w:type="dxa"/>
            <w:vAlign w:val="center"/>
          </w:tcPr>
          <w:p w14:paraId="521E9EAF">
            <w:pPr>
              <w:pStyle w:val="13"/>
            </w:pPr>
            <w:r>
              <w:t>年度工作计划</w:t>
            </w:r>
          </w:p>
        </w:tc>
      </w:tr>
      <w:tr w14:paraId="6792F6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9ADC6D0"/>
        </w:tc>
        <w:tc>
          <w:tcPr>
            <w:tcW w:w="1276" w:type="dxa"/>
            <w:vAlign w:val="center"/>
          </w:tcPr>
          <w:p w14:paraId="34FB859B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0B871BA3">
            <w:pPr>
              <w:pStyle w:val="13"/>
            </w:pPr>
            <w:r>
              <w:t>宣传册数量</w:t>
            </w:r>
          </w:p>
        </w:tc>
        <w:tc>
          <w:tcPr>
            <w:tcW w:w="2891" w:type="dxa"/>
            <w:vAlign w:val="center"/>
          </w:tcPr>
          <w:p w14:paraId="79D73211">
            <w:pPr>
              <w:pStyle w:val="13"/>
            </w:pPr>
            <w:r>
              <w:t>印制发放宣传册数量</w:t>
            </w:r>
          </w:p>
        </w:tc>
        <w:tc>
          <w:tcPr>
            <w:tcW w:w="1276" w:type="dxa"/>
            <w:vAlign w:val="center"/>
          </w:tcPr>
          <w:p w14:paraId="17DFD016">
            <w:pPr>
              <w:pStyle w:val="13"/>
            </w:pPr>
            <w:r>
              <w:t>≥3000册</w:t>
            </w:r>
          </w:p>
        </w:tc>
        <w:tc>
          <w:tcPr>
            <w:tcW w:w="1843" w:type="dxa"/>
            <w:vAlign w:val="center"/>
          </w:tcPr>
          <w:p w14:paraId="71D3A10E">
            <w:pPr>
              <w:pStyle w:val="13"/>
            </w:pPr>
            <w:r>
              <w:t>年度工作计划</w:t>
            </w:r>
          </w:p>
        </w:tc>
      </w:tr>
      <w:tr w14:paraId="3E49D9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F3A4919"/>
        </w:tc>
        <w:tc>
          <w:tcPr>
            <w:tcW w:w="1276" w:type="dxa"/>
            <w:vAlign w:val="center"/>
          </w:tcPr>
          <w:p w14:paraId="4EDB382C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7EAB6CD3">
            <w:pPr>
              <w:pStyle w:val="13"/>
            </w:pPr>
            <w:r>
              <w:t>调解成功率</w:t>
            </w:r>
          </w:p>
        </w:tc>
        <w:tc>
          <w:tcPr>
            <w:tcW w:w="2891" w:type="dxa"/>
            <w:vAlign w:val="center"/>
          </w:tcPr>
          <w:p w14:paraId="389B78C4">
            <w:pPr>
              <w:pStyle w:val="13"/>
            </w:pPr>
            <w:r>
              <w:t>案件调解成功率</w:t>
            </w:r>
          </w:p>
        </w:tc>
        <w:tc>
          <w:tcPr>
            <w:tcW w:w="1276" w:type="dxa"/>
            <w:vAlign w:val="center"/>
          </w:tcPr>
          <w:p w14:paraId="56C24617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5B2F33A2">
            <w:pPr>
              <w:pStyle w:val="13"/>
            </w:pPr>
            <w:r>
              <w:t>年度工作计划</w:t>
            </w:r>
          </w:p>
        </w:tc>
      </w:tr>
      <w:tr w14:paraId="65AE5C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48DBADA"/>
        </w:tc>
        <w:tc>
          <w:tcPr>
            <w:tcW w:w="1276" w:type="dxa"/>
            <w:vAlign w:val="center"/>
          </w:tcPr>
          <w:p w14:paraId="128245B3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C32758E">
            <w:pPr>
              <w:pStyle w:val="13"/>
            </w:pPr>
            <w:r>
              <w:t>宣传覆盖率</w:t>
            </w:r>
          </w:p>
        </w:tc>
        <w:tc>
          <w:tcPr>
            <w:tcW w:w="2891" w:type="dxa"/>
            <w:vAlign w:val="center"/>
          </w:tcPr>
          <w:p w14:paraId="4C75494B">
            <w:pPr>
              <w:pStyle w:val="13"/>
            </w:pPr>
            <w:r>
              <w:t>人民调解宣传覆盖率</w:t>
            </w:r>
          </w:p>
        </w:tc>
        <w:tc>
          <w:tcPr>
            <w:tcW w:w="1276" w:type="dxa"/>
            <w:vAlign w:val="center"/>
          </w:tcPr>
          <w:p w14:paraId="09805AC8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23FBA6B0">
            <w:pPr>
              <w:pStyle w:val="13"/>
            </w:pPr>
            <w:r>
              <w:t>年度工作计划</w:t>
            </w:r>
          </w:p>
        </w:tc>
      </w:tr>
      <w:tr w14:paraId="66F48D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7011FBC"/>
        </w:tc>
        <w:tc>
          <w:tcPr>
            <w:tcW w:w="1276" w:type="dxa"/>
            <w:vAlign w:val="center"/>
          </w:tcPr>
          <w:p w14:paraId="0A5664FF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706E696">
            <w:pPr>
              <w:pStyle w:val="13"/>
            </w:pPr>
            <w:r>
              <w:t>调解及时率</w:t>
            </w:r>
          </w:p>
        </w:tc>
        <w:tc>
          <w:tcPr>
            <w:tcW w:w="2891" w:type="dxa"/>
            <w:vAlign w:val="center"/>
          </w:tcPr>
          <w:p w14:paraId="27EF4E35">
            <w:pPr>
              <w:pStyle w:val="13"/>
            </w:pPr>
            <w:r>
              <w:t>及时完成案件调解</w:t>
            </w:r>
          </w:p>
        </w:tc>
        <w:tc>
          <w:tcPr>
            <w:tcW w:w="1276" w:type="dxa"/>
            <w:vAlign w:val="center"/>
          </w:tcPr>
          <w:p w14:paraId="125BE62F">
            <w:pPr>
              <w:pStyle w:val="13"/>
            </w:pPr>
            <w:r>
              <w:t>≤30日</w:t>
            </w:r>
          </w:p>
        </w:tc>
        <w:tc>
          <w:tcPr>
            <w:tcW w:w="1843" w:type="dxa"/>
            <w:vAlign w:val="center"/>
          </w:tcPr>
          <w:p w14:paraId="3E5ABF69">
            <w:pPr>
              <w:pStyle w:val="13"/>
            </w:pPr>
            <w:r>
              <w:t>文件要求</w:t>
            </w:r>
          </w:p>
        </w:tc>
      </w:tr>
      <w:tr w14:paraId="5B092A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81774D7"/>
        </w:tc>
        <w:tc>
          <w:tcPr>
            <w:tcW w:w="1276" w:type="dxa"/>
            <w:vAlign w:val="center"/>
          </w:tcPr>
          <w:p w14:paraId="3F83030E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CDE68FD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04C4B42B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15ABCCA4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091539A7">
            <w:pPr>
              <w:pStyle w:val="13"/>
            </w:pPr>
            <w:r>
              <w:t>年度工作计划</w:t>
            </w:r>
          </w:p>
        </w:tc>
      </w:tr>
      <w:tr w14:paraId="04D694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FBB621C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F096567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DEBE1A6">
            <w:pPr>
              <w:pStyle w:val="13"/>
            </w:pPr>
            <w:r>
              <w:t>提供优质服务，化解矛盾纠纷</w:t>
            </w:r>
          </w:p>
        </w:tc>
        <w:tc>
          <w:tcPr>
            <w:tcW w:w="2891" w:type="dxa"/>
            <w:vAlign w:val="center"/>
          </w:tcPr>
          <w:p w14:paraId="7150B492">
            <w:pPr>
              <w:pStyle w:val="13"/>
            </w:pPr>
            <w:r>
              <w:t>提供优质有效的服务，有效帮助解决矛盾纠纷。</w:t>
            </w:r>
          </w:p>
        </w:tc>
        <w:tc>
          <w:tcPr>
            <w:tcW w:w="1276" w:type="dxa"/>
            <w:vAlign w:val="center"/>
          </w:tcPr>
          <w:p w14:paraId="0A0F1D9A">
            <w:pPr>
              <w:pStyle w:val="13"/>
            </w:pPr>
            <w:r>
              <w:t>有效</w:t>
            </w:r>
          </w:p>
        </w:tc>
        <w:tc>
          <w:tcPr>
            <w:tcW w:w="1843" w:type="dxa"/>
            <w:vAlign w:val="center"/>
          </w:tcPr>
          <w:p w14:paraId="6380AE16">
            <w:pPr>
              <w:pStyle w:val="13"/>
            </w:pPr>
            <w:r>
              <w:t>历史依据</w:t>
            </w:r>
          </w:p>
        </w:tc>
      </w:tr>
      <w:tr w14:paraId="69790B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B038765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64AE03FB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5CDC41E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51FB0ED3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4C37AED6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CA1C1C1">
            <w:pPr>
              <w:pStyle w:val="13"/>
            </w:pPr>
            <w:r>
              <w:t>调查问卷</w:t>
            </w:r>
          </w:p>
        </w:tc>
      </w:tr>
    </w:tbl>
    <w:p w14:paraId="5A175A27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54F990CA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39AC636">
      <w:pPr>
        <w:spacing w:before="0" w:after="0"/>
        <w:ind w:firstLine="560"/>
        <w:jc w:val="left"/>
        <w:outlineLvl w:val="3"/>
      </w:pPr>
      <w:bookmarkStart w:id="12" w:name="_Toc_4_4_0000000020"/>
      <w:r>
        <w:rPr>
          <w:rFonts w:ascii="方正仿宋_GBK" w:hAnsi="方正仿宋_GBK" w:eastAsia="方正仿宋_GBK" w:cs="方正仿宋_GBK"/>
          <w:color w:val="000000"/>
          <w:sz w:val="28"/>
        </w:rPr>
        <w:t>1</w:t>
      </w:r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0</w:t>
      </w:r>
      <w:r>
        <w:rPr>
          <w:rFonts w:ascii="方正仿宋_GBK" w:hAnsi="方正仿宋_GBK" w:eastAsia="方正仿宋_GBK" w:cs="方正仿宋_GBK"/>
          <w:color w:val="000000"/>
          <w:sz w:val="28"/>
        </w:rPr>
        <w:t>.社区矫正安置帮教绩效目标表</w:t>
      </w:r>
      <w:bookmarkEnd w:id="12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048A915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50B08FC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C45B397">
            <w:pPr>
              <w:pStyle w:val="11"/>
            </w:pPr>
            <w:r>
              <w:t>单位：万元</w:t>
            </w:r>
          </w:p>
        </w:tc>
      </w:tr>
      <w:tr w14:paraId="5FC53D6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EDB40FA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51EE015A">
            <w:pPr>
              <w:pStyle w:val="13"/>
            </w:pPr>
            <w:r>
              <w:t>13063026P00B3J710022T</w:t>
            </w:r>
          </w:p>
        </w:tc>
        <w:tc>
          <w:tcPr>
            <w:tcW w:w="1587" w:type="dxa"/>
            <w:vAlign w:val="center"/>
          </w:tcPr>
          <w:p w14:paraId="5F14A986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16E6C17">
            <w:pPr>
              <w:pStyle w:val="13"/>
            </w:pPr>
            <w:r>
              <w:t>社区矫正安置帮教</w:t>
            </w:r>
          </w:p>
        </w:tc>
      </w:tr>
      <w:tr w14:paraId="68D9B54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35931DF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5AD1885E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531A2086">
            <w:pPr>
              <w:pStyle w:val="13"/>
            </w:pPr>
            <w:r>
              <w:t>23.00</w:t>
            </w:r>
          </w:p>
        </w:tc>
        <w:tc>
          <w:tcPr>
            <w:tcW w:w="1587" w:type="dxa"/>
            <w:vAlign w:val="center"/>
          </w:tcPr>
          <w:p w14:paraId="39D4A6B6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1344B5C">
            <w:pPr>
              <w:pStyle w:val="13"/>
            </w:pPr>
            <w:r>
              <w:t>23.00</w:t>
            </w:r>
          </w:p>
        </w:tc>
        <w:tc>
          <w:tcPr>
            <w:tcW w:w="1276" w:type="dxa"/>
            <w:vAlign w:val="center"/>
          </w:tcPr>
          <w:p w14:paraId="38765B89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7B4D117F">
            <w:pPr>
              <w:pStyle w:val="13"/>
            </w:pPr>
            <w:r>
              <w:t xml:space="preserve"> </w:t>
            </w:r>
          </w:p>
        </w:tc>
      </w:tr>
      <w:tr w14:paraId="140E975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FF55EDE"/>
        </w:tc>
        <w:tc>
          <w:tcPr>
            <w:tcW w:w="8618" w:type="dxa"/>
            <w:gridSpan w:val="6"/>
            <w:vAlign w:val="center"/>
          </w:tcPr>
          <w:p w14:paraId="13A42DD7">
            <w:pPr>
              <w:pStyle w:val="13"/>
            </w:pPr>
            <w:r>
              <w:t>监督检查社区矫正法律法规、政策执行工作、办案业务和日常执法，保障社区矫正工作正常运行</w:t>
            </w:r>
          </w:p>
        </w:tc>
      </w:tr>
      <w:tr w14:paraId="4035F1B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A2C4C98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47D7D2C9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2DEAA34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299AA6B3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107ED22">
            <w:pPr>
              <w:pStyle w:val="14"/>
            </w:pPr>
            <w:r>
              <w:t>12月底</w:t>
            </w:r>
          </w:p>
        </w:tc>
      </w:tr>
      <w:tr w14:paraId="3D97142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3AB015A"/>
        </w:tc>
        <w:tc>
          <w:tcPr>
            <w:tcW w:w="2608" w:type="dxa"/>
            <w:gridSpan w:val="2"/>
            <w:vAlign w:val="center"/>
          </w:tcPr>
          <w:p w14:paraId="30B910B4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61C73EC6">
            <w:pPr>
              <w:pStyle w:val="15"/>
            </w:pPr>
            <w:r>
              <w:t>30%</w:t>
            </w:r>
          </w:p>
        </w:tc>
        <w:tc>
          <w:tcPr>
            <w:tcW w:w="1304" w:type="dxa"/>
            <w:vAlign w:val="center"/>
          </w:tcPr>
          <w:p w14:paraId="3B320EE1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70E16E1C">
            <w:pPr>
              <w:pStyle w:val="15"/>
            </w:pPr>
            <w:r>
              <w:t>100%</w:t>
            </w:r>
          </w:p>
        </w:tc>
      </w:tr>
      <w:tr w14:paraId="6BB2B49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FE5E2C5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0F148219">
            <w:pPr>
              <w:pStyle w:val="13"/>
            </w:pPr>
            <w:r>
              <w:t>1.监督检查社区矫正法律法规、政策执行工作、办案业务和日常执法，保障社区矫正工作正常运行</w:t>
            </w:r>
          </w:p>
        </w:tc>
      </w:tr>
    </w:tbl>
    <w:p w14:paraId="7E242F16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3963B7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3F2A95DA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7F68AB44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55421754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508AA75F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4958051B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71225654">
            <w:pPr>
              <w:pStyle w:val="14"/>
            </w:pPr>
            <w:r>
              <w:t>指标值确定依据</w:t>
            </w:r>
          </w:p>
        </w:tc>
      </w:tr>
      <w:tr w14:paraId="04A73D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1027135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4ECAB6BE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524CC4C">
            <w:pPr>
              <w:pStyle w:val="13"/>
            </w:pPr>
            <w:r>
              <w:t>社区矫正对象接收率</w:t>
            </w:r>
          </w:p>
        </w:tc>
        <w:tc>
          <w:tcPr>
            <w:tcW w:w="2891" w:type="dxa"/>
            <w:vAlign w:val="center"/>
          </w:tcPr>
          <w:p w14:paraId="298267D6">
            <w:pPr>
              <w:pStyle w:val="13"/>
            </w:pPr>
            <w:r>
              <w:t>年度实际接收社区矫正对象数量</w:t>
            </w:r>
          </w:p>
        </w:tc>
        <w:tc>
          <w:tcPr>
            <w:tcW w:w="1276" w:type="dxa"/>
            <w:vAlign w:val="center"/>
          </w:tcPr>
          <w:p w14:paraId="71539213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4B8974EB">
            <w:pPr>
              <w:pStyle w:val="13"/>
            </w:pPr>
            <w:r>
              <w:t>中华人民共和国社区矫正法</w:t>
            </w:r>
          </w:p>
        </w:tc>
      </w:tr>
      <w:tr w14:paraId="719A52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A504052"/>
        </w:tc>
        <w:tc>
          <w:tcPr>
            <w:tcW w:w="1276" w:type="dxa"/>
            <w:vAlign w:val="center"/>
          </w:tcPr>
          <w:p w14:paraId="0CEAA85B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665018A">
            <w:pPr>
              <w:pStyle w:val="13"/>
            </w:pPr>
            <w:r>
              <w:t>走访矫正人员次数</w:t>
            </w:r>
          </w:p>
        </w:tc>
        <w:tc>
          <w:tcPr>
            <w:tcW w:w="2891" w:type="dxa"/>
            <w:vAlign w:val="center"/>
          </w:tcPr>
          <w:p w14:paraId="544D79FB">
            <w:pPr>
              <w:pStyle w:val="13"/>
            </w:pPr>
            <w:r>
              <w:t>按时（按月）走访社区矫正督学</w:t>
            </w:r>
          </w:p>
        </w:tc>
        <w:tc>
          <w:tcPr>
            <w:tcW w:w="1276" w:type="dxa"/>
            <w:vAlign w:val="center"/>
          </w:tcPr>
          <w:p w14:paraId="5004D0CC">
            <w:pPr>
              <w:pStyle w:val="13"/>
            </w:pPr>
            <w:r>
              <w:t>≥1次/月</w:t>
            </w:r>
          </w:p>
        </w:tc>
        <w:tc>
          <w:tcPr>
            <w:tcW w:w="1843" w:type="dxa"/>
            <w:vAlign w:val="center"/>
          </w:tcPr>
          <w:p w14:paraId="3FF21AB2">
            <w:pPr>
              <w:pStyle w:val="13"/>
            </w:pPr>
            <w:r>
              <w:t>年度工作计划</w:t>
            </w:r>
          </w:p>
        </w:tc>
      </w:tr>
      <w:tr w14:paraId="0D874E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E22F1C7"/>
        </w:tc>
        <w:tc>
          <w:tcPr>
            <w:tcW w:w="1276" w:type="dxa"/>
            <w:vAlign w:val="center"/>
          </w:tcPr>
          <w:p w14:paraId="0FE6F01C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1731A2E2">
            <w:pPr>
              <w:pStyle w:val="13"/>
            </w:pPr>
            <w:r>
              <w:t>脱管比例</w:t>
            </w:r>
          </w:p>
        </w:tc>
        <w:tc>
          <w:tcPr>
            <w:tcW w:w="2891" w:type="dxa"/>
            <w:vAlign w:val="center"/>
          </w:tcPr>
          <w:p w14:paraId="58105A3C">
            <w:pPr>
              <w:pStyle w:val="13"/>
            </w:pPr>
            <w:r>
              <w:t>年度脱离执行地社区矫正机构的监督管理，导致下落不明的人数与年度列管人数之比</w:t>
            </w:r>
          </w:p>
        </w:tc>
        <w:tc>
          <w:tcPr>
            <w:tcW w:w="1276" w:type="dxa"/>
            <w:vAlign w:val="center"/>
          </w:tcPr>
          <w:p w14:paraId="000DD969">
            <w:pPr>
              <w:pStyle w:val="13"/>
            </w:pPr>
            <w:r>
              <w:t>≤0.5百分比</w:t>
            </w:r>
          </w:p>
        </w:tc>
        <w:tc>
          <w:tcPr>
            <w:tcW w:w="1843" w:type="dxa"/>
            <w:vAlign w:val="center"/>
          </w:tcPr>
          <w:p w14:paraId="1AAD6718">
            <w:pPr>
              <w:pStyle w:val="13"/>
            </w:pPr>
            <w:r>
              <w:t>经验标准</w:t>
            </w:r>
          </w:p>
        </w:tc>
      </w:tr>
      <w:tr w14:paraId="3B4172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E7DCB7C"/>
        </w:tc>
        <w:tc>
          <w:tcPr>
            <w:tcW w:w="1276" w:type="dxa"/>
            <w:vAlign w:val="center"/>
          </w:tcPr>
          <w:p w14:paraId="57C86F4B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193FAED">
            <w:pPr>
              <w:pStyle w:val="13"/>
            </w:pPr>
            <w:r>
              <w:t>及时接收率</w:t>
            </w:r>
          </w:p>
        </w:tc>
        <w:tc>
          <w:tcPr>
            <w:tcW w:w="2891" w:type="dxa"/>
            <w:vAlign w:val="center"/>
          </w:tcPr>
          <w:p w14:paraId="64306825">
            <w:pPr>
              <w:pStyle w:val="13"/>
            </w:pPr>
            <w:r>
              <w:t>及时接收社区矫正对象，决定之日起10日内</w:t>
            </w:r>
          </w:p>
        </w:tc>
        <w:tc>
          <w:tcPr>
            <w:tcW w:w="1276" w:type="dxa"/>
            <w:vAlign w:val="center"/>
          </w:tcPr>
          <w:p w14:paraId="1D3CF971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2BE43D32">
            <w:pPr>
              <w:pStyle w:val="13"/>
            </w:pPr>
            <w:r>
              <w:t>中华人民共和国社区矫正法</w:t>
            </w:r>
          </w:p>
        </w:tc>
      </w:tr>
      <w:tr w14:paraId="2E637C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9E7A1B0"/>
        </w:tc>
        <w:tc>
          <w:tcPr>
            <w:tcW w:w="1276" w:type="dxa"/>
            <w:vAlign w:val="center"/>
          </w:tcPr>
          <w:p w14:paraId="1BE8C158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8271255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7C09B309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1EBC73A2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098C5A3B">
            <w:pPr>
              <w:pStyle w:val="13"/>
            </w:pPr>
            <w:r>
              <w:t>年度工作计划</w:t>
            </w:r>
          </w:p>
        </w:tc>
      </w:tr>
      <w:tr w14:paraId="177765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9E4DC82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62EDBDB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5235AC6">
            <w:pPr>
              <w:pStyle w:val="13"/>
            </w:pPr>
            <w:r>
              <w:t>维护社会稳定</w:t>
            </w:r>
          </w:p>
        </w:tc>
        <w:tc>
          <w:tcPr>
            <w:tcW w:w="2891" w:type="dxa"/>
            <w:vAlign w:val="center"/>
          </w:tcPr>
          <w:p w14:paraId="33E96876">
            <w:pPr>
              <w:pStyle w:val="13"/>
            </w:pPr>
            <w:r>
              <w:t>年度社区矫正对象再犯罪人数与列管人数之比</w:t>
            </w:r>
          </w:p>
        </w:tc>
        <w:tc>
          <w:tcPr>
            <w:tcW w:w="1276" w:type="dxa"/>
            <w:vAlign w:val="center"/>
          </w:tcPr>
          <w:p w14:paraId="034B1B2D">
            <w:pPr>
              <w:pStyle w:val="13"/>
            </w:pPr>
            <w:r>
              <w:t>≤0.2百分比</w:t>
            </w:r>
          </w:p>
        </w:tc>
        <w:tc>
          <w:tcPr>
            <w:tcW w:w="1843" w:type="dxa"/>
            <w:vAlign w:val="center"/>
          </w:tcPr>
          <w:p w14:paraId="3C514281">
            <w:pPr>
              <w:pStyle w:val="13"/>
            </w:pPr>
            <w:r>
              <w:t>经验标准</w:t>
            </w:r>
          </w:p>
        </w:tc>
      </w:tr>
      <w:tr w14:paraId="59CAC5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EA8C6D0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63BD2F53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4A1DC6FC">
            <w:pPr>
              <w:pStyle w:val="13"/>
            </w:pPr>
            <w:r>
              <w:t>服务人民群众满意度</w:t>
            </w:r>
          </w:p>
        </w:tc>
        <w:tc>
          <w:tcPr>
            <w:tcW w:w="2891" w:type="dxa"/>
            <w:vAlign w:val="center"/>
          </w:tcPr>
          <w:p w14:paraId="001D4473">
            <w:pPr>
              <w:pStyle w:val="13"/>
            </w:pPr>
            <w:r>
              <w:t>服务人民群众满意度</w:t>
            </w:r>
          </w:p>
        </w:tc>
        <w:tc>
          <w:tcPr>
            <w:tcW w:w="1276" w:type="dxa"/>
            <w:vAlign w:val="center"/>
          </w:tcPr>
          <w:p w14:paraId="36DD758E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442F16BD">
            <w:pPr>
              <w:pStyle w:val="13"/>
            </w:pPr>
            <w:r>
              <w:t>调查问卷</w:t>
            </w:r>
          </w:p>
        </w:tc>
      </w:tr>
    </w:tbl>
    <w:p w14:paraId="38E5F9D8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6B1D6326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4C342102">
      <w:pPr>
        <w:spacing w:before="0" w:after="0"/>
        <w:ind w:firstLine="560"/>
        <w:jc w:val="left"/>
        <w:outlineLvl w:val="3"/>
      </w:pPr>
      <w:bookmarkStart w:id="13" w:name="_Toc_4_4_0000000021"/>
      <w:r>
        <w:rPr>
          <w:rFonts w:ascii="方正仿宋_GBK" w:hAnsi="方正仿宋_GBK" w:eastAsia="方正仿宋_GBK" w:cs="方正仿宋_GBK"/>
          <w:color w:val="000000"/>
          <w:sz w:val="28"/>
        </w:rPr>
        <w:t>1</w:t>
      </w:r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1</w:t>
      </w:r>
      <w:r>
        <w:rPr>
          <w:rFonts w:ascii="方正仿宋_GBK" w:hAnsi="方正仿宋_GBK" w:eastAsia="方正仿宋_GBK" w:cs="方正仿宋_GBK"/>
          <w:color w:val="000000"/>
          <w:sz w:val="28"/>
        </w:rPr>
        <w:t>.省级社区矫正补助资金【冀财政法（2025）45号】绩效目标表</w:t>
      </w:r>
      <w:bookmarkEnd w:id="13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3D2502B1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0E6F0AF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4796612">
            <w:pPr>
              <w:pStyle w:val="11"/>
            </w:pPr>
            <w:r>
              <w:t>单位：万元</w:t>
            </w:r>
          </w:p>
        </w:tc>
      </w:tr>
      <w:tr w14:paraId="0B67585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75AE715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1BACEB9E">
            <w:pPr>
              <w:pStyle w:val="13"/>
            </w:pPr>
            <w:r>
              <w:t>13063026P00B3J7100146</w:t>
            </w:r>
          </w:p>
        </w:tc>
        <w:tc>
          <w:tcPr>
            <w:tcW w:w="1587" w:type="dxa"/>
            <w:vAlign w:val="center"/>
          </w:tcPr>
          <w:p w14:paraId="32D12CF1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65ADC9F1">
            <w:pPr>
              <w:pStyle w:val="13"/>
            </w:pPr>
            <w:r>
              <w:t>省级社区矫正补助资金【冀财政法（2025）45号】</w:t>
            </w:r>
          </w:p>
        </w:tc>
      </w:tr>
      <w:tr w14:paraId="3D1709C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424748B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2E0466FC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8E3D9AE">
            <w:pPr>
              <w:pStyle w:val="13"/>
            </w:pPr>
            <w:r>
              <w:t>4.69</w:t>
            </w:r>
          </w:p>
        </w:tc>
        <w:tc>
          <w:tcPr>
            <w:tcW w:w="1587" w:type="dxa"/>
            <w:vAlign w:val="center"/>
          </w:tcPr>
          <w:p w14:paraId="56ECE444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A80FDCF">
            <w:pPr>
              <w:pStyle w:val="13"/>
            </w:pPr>
            <w:r>
              <w:t>4.69</w:t>
            </w:r>
          </w:p>
        </w:tc>
        <w:tc>
          <w:tcPr>
            <w:tcW w:w="1276" w:type="dxa"/>
            <w:vAlign w:val="center"/>
          </w:tcPr>
          <w:p w14:paraId="3ECFD4D5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4A5BA617">
            <w:pPr>
              <w:pStyle w:val="13"/>
            </w:pPr>
            <w:r>
              <w:t xml:space="preserve"> </w:t>
            </w:r>
          </w:p>
        </w:tc>
      </w:tr>
      <w:tr w14:paraId="7325730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8041326"/>
        </w:tc>
        <w:tc>
          <w:tcPr>
            <w:tcW w:w="8618" w:type="dxa"/>
            <w:gridSpan w:val="6"/>
            <w:vAlign w:val="center"/>
          </w:tcPr>
          <w:p w14:paraId="6A106FDE">
            <w:pPr>
              <w:pStyle w:val="13"/>
            </w:pPr>
            <w:r>
              <w:t>提高社区矫正工资效率，做到及时接收、准确监管社区矫正对象。</w:t>
            </w:r>
          </w:p>
        </w:tc>
      </w:tr>
      <w:tr w14:paraId="6CCEECB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093A6F2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AA12A84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7AD169E1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5BD0696E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40491613">
            <w:pPr>
              <w:pStyle w:val="14"/>
            </w:pPr>
            <w:r>
              <w:t>12月底</w:t>
            </w:r>
          </w:p>
        </w:tc>
      </w:tr>
      <w:tr w14:paraId="4605366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B9B58C7"/>
        </w:tc>
        <w:tc>
          <w:tcPr>
            <w:tcW w:w="2608" w:type="dxa"/>
            <w:gridSpan w:val="2"/>
            <w:vAlign w:val="center"/>
          </w:tcPr>
          <w:p w14:paraId="7D87D8EF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453A180D">
            <w:pPr>
              <w:pStyle w:val="15"/>
            </w:pPr>
            <w:r>
              <w:t xml:space="preserve"> </w:t>
            </w:r>
          </w:p>
        </w:tc>
        <w:tc>
          <w:tcPr>
            <w:tcW w:w="1304" w:type="dxa"/>
            <w:vAlign w:val="center"/>
          </w:tcPr>
          <w:p w14:paraId="5B2723FD">
            <w:pPr>
              <w:pStyle w:val="15"/>
            </w:pPr>
            <w:r>
              <w:t>30%</w:t>
            </w:r>
          </w:p>
        </w:tc>
        <w:tc>
          <w:tcPr>
            <w:tcW w:w="3119" w:type="dxa"/>
            <w:gridSpan w:val="2"/>
            <w:vAlign w:val="center"/>
          </w:tcPr>
          <w:p w14:paraId="61CB6316">
            <w:pPr>
              <w:pStyle w:val="15"/>
            </w:pPr>
            <w:r>
              <w:t>100%</w:t>
            </w:r>
          </w:p>
        </w:tc>
      </w:tr>
      <w:tr w14:paraId="6B6A51C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19747DF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3E583C6E">
            <w:pPr>
              <w:pStyle w:val="13"/>
            </w:pPr>
            <w:r>
              <w:t>1.高效完成社区矫正工作，及时接收、准确监管社区矫正对象。</w:t>
            </w:r>
          </w:p>
        </w:tc>
      </w:tr>
    </w:tbl>
    <w:p w14:paraId="1F104003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35A2D6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2ED94397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B255363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4CF6F717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54FC8124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383B7558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757AC9A7">
            <w:pPr>
              <w:pStyle w:val="14"/>
            </w:pPr>
            <w:r>
              <w:t>指标值确定依据</w:t>
            </w:r>
          </w:p>
        </w:tc>
      </w:tr>
      <w:tr w14:paraId="7E8791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48F27DA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28467E95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66AE3F4E">
            <w:pPr>
              <w:pStyle w:val="13"/>
            </w:pPr>
            <w:r>
              <w:t>接受矫正人员数量</w:t>
            </w:r>
          </w:p>
        </w:tc>
        <w:tc>
          <w:tcPr>
            <w:tcW w:w="2891" w:type="dxa"/>
            <w:vAlign w:val="center"/>
          </w:tcPr>
          <w:p w14:paraId="72D189E9">
            <w:pPr>
              <w:pStyle w:val="13"/>
            </w:pPr>
            <w:r>
              <w:t>接受矫正人员数量</w:t>
            </w:r>
          </w:p>
        </w:tc>
        <w:tc>
          <w:tcPr>
            <w:tcW w:w="1276" w:type="dxa"/>
            <w:vAlign w:val="center"/>
          </w:tcPr>
          <w:p w14:paraId="46B649D2">
            <w:pPr>
              <w:pStyle w:val="13"/>
            </w:pPr>
            <w:r>
              <w:t>≥120人</w:t>
            </w:r>
          </w:p>
        </w:tc>
        <w:tc>
          <w:tcPr>
            <w:tcW w:w="1843" w:type="dxa"/>
            <w:vAlign w:val="center"/>
          </w:tcPr>
          <w:p w14:paraId="78998922">
            <w:pPr>
              <w:pStyle w:val="13"/>
            </w:pPr>
            <w:r>
              <w:t>计划标准</w:t>
            </w:r>
          </w:p>
        </w:tc>
      </w:tr>
      <w:tr w14:paraId="5C05BB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8057E9F"/>
        </w:tc>
        <w:tc>
          <w:tcPr>
            <w:tcW w:w="1276" w:type="dxa"/>
            <w:vAlign w:val="center"/>
          </w:tcPr>
          <w:p w14:paraId="58EAB1D7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63A329E4">
            <w:pPr>
              <w:pStyle w:val="13"/>
            </w:pPr>
            <w:r>
              <w:t>再犯罪率降低</w:t>
            </w:r>
          </w:p>
        </w:tc>
        <w:tc>
          <w:tcPr>
            <w:tcW w:w="2891" w:type="dxa"/>
            <w:vAlign w:val="center"/>
          </w:tcPr>
          <w:p w14:paraId="1DE9F52B">
            <w:pPr>
              <w:pStyle w:val="13"/>
            </w:pPr>
            <w:r>
              <w:t>再犯罪率降低</w:t>
            </w:r>
          </w:p>
        </w:tc>
        <w:tc>
          <w:tcPr>
            <w:tcW w:w="1276" w:type="dxa"/>
            <w:vAlign w:val="center"/>
          </w:tcPr>
          <w:p w14:paraId="15BAEB65">
            <w:pPr>
              <w:pStyle w:val="13"/>
            </w:pPr>
            <w:r>
              <w:t>&lt;0.2百分比</w:t>
            </w:r>
          </w:p>
        </w:tc>
        <w:tc>
          <w:tcPr>
            <w:tcW w:w="1843" w:type="dxa"/>
            <w:vAlign w:val="center"/>
          </w:tcPr>
          <w:p w14:paraId="648C2169">
            <w:pPr>
              <w:pStyle w:val="13"/>
            </w:pPr>
            <w:r>
              <w:t>计划标准</w:t>
            </w:r>
          </w:p>
        </w:tc>
      </w:tr>
      <w:tr w14:paraId="25B018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59AD2FA"/>
        </w:tc>
        <w:tc>
          <w:tcPr>
            <w:tcW w:w="1276" w:type="dxa"/>
            <w:vAlign w:val="center"/>
          </w:tcPr>
          <w:p w14:paraId="7A0D0018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C0385E8">
            <w:pPr>
              <w:pStyle w:val="13"/>
            </w:pPr>
            <w:r>
              <w:t>及时接收率</w:t>
            </w:r>
          </w:p>
        </w:tc>
        <w:tc>
          <w:tcPr>
            <w:tcW w:w="2891" w:type="dxa"/>
            <w:vAlign w:val="center"/>
          </w:tcPr>
          <w:p w14:paraId="45FD9BF8">
            <w:pPr>
              <w:pStyle w:val="13"/>
            </w:pPr>
            <w:r>
              <w:t>及时接收矫正人员（10天内）</w:t>
            </w:r>
          </w:p>
        </w:tc>
        <w:tc>
          <w:tcPr>
            <w:tcW w:w="1276" w:type="dxa"/>
            <w:vAlign w:val="center"/>
          </w:tcPr>
          <w:p w14:paraId="457C8BB9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41E9BFEA">
            <w:pPr>
              <w:pStyle w:val="13"/>
            </w:pPr>
            <w:r>
              <w:t>文件要求</w:t>
            </w:r>
          </w:p>
        </w:tc>
      </w:tr>
      <w:tr w14:paraId="549FC9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255C32C"/>
        </w:tc>
        <w:tc>
          <w:tcPr>
            <w:tcW w:w="1276" w:type="dxa"/>
            <w:vAlign w:val="center"/>
          </w:tcPr>
          <w:p w14:paraId="38E0807B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085951E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7E0E6037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571C31B4">
            <w:pPr>
              <w:pStyle w:val="13"/>
            </w:pPr>
            <w:r>
              <w:t>&lt;100百分比</w:t>
            </w:r>
          </w:p>
        </w:tc>
        <w:tc>
          <w:tcPr>
            <w:tcW w:w="1843" w:type="dxa"/>
            <w:vAlign w:val="center"/>
          </w:tcPr>
          <w:p w14:paraId="788C7A0F">
            <w:pPr>
              <w:pStyle w:val="13"/>
            </w:pPr>
            <w:r>
              <w:t>计划标准</w:t>
            </w:r>
          </w:p>
        </w:tc>
      </w:tr>
      <w:tr w14:paraId="6734CD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24F9C53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D8D4F10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3F2FBEF3">
            <w:pPr>
              <w:pStyle w:val="13"/>
            </w:pPr>
            <w:r>
              <w:t>降低再犯罪率</w:t>
            </w:r>
          </w:p>
        </w:tc>
        <w:tc>
          <w:tcPr>
            <w:tcW w:w="2891" w:type="dxa"/>
            <w:vAlign w:val="center"/>
          </w:tcPr>
          <w:p w14:paraId="4C80171E">
            <w:pPr>
              <w:pStyle w:val="13"/>
            </w:pPr>
            <w:r>
              <w:t>有效降低再犯罪率</w:t>
            </w:r>
          </w:p>
        </w:tc>
        <w:tc>
          <w:tcPr>
            <w:tcW w:w="1276" w:type="dxa"/>
            <w:vAlign w:val="center"/>
          </w:tcPr>
          <w:p w14:paraId="430465FC">
            <w:pPr>
              <w:pStyle w:val="13"/>
            </w:pPr>
            <w:r>
              <w:t>≥10显著</w:t>
            </w:r>
          </w:p>
        </w:tc>
        <w:tc>
          <w:tcPr>
            <w:tcW w:w="1843" w:type="dxa"/>
            <w:vAlign w:val="center"/>
          </w:tcPr>
          <w:p w14:paraId="10EFA467">
            <w:pPr>
              <w:pStyle w:val="13"/>
            </w:pPr>
            <w:r>
              <w:t>计划标准</w:t>
            </w:r>
          </w:p>
        </w:tc>
      </w:tr>
      <w:tr w14:paraId="60B1FA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F2530AF"/>
        </w:tc>
        <w:tc>
          <w:tcPr>
            <w:tcW w:w="1276" w:type="dxa"/>
            <w:vAlign w:val="center"/>
          </w:tcPr>
          <w:p w14:paraId="1CF715B1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2FFD5CDC">
            <w:pPr>
              <w:pStyle w:val="13"/>
            </w:pPr>
            <w:r>
              <w:t>结果准确性</w:t>
            </w:r>
          </w:p>
        </w:tc>
        <w:tc>
          <w:tcPr>
            <w:tcW w:w="2891" w:type="dxa"/>
            <w:vAlign w:val="center"/>
          </w:tcPr>
          <w:p w14:paraId="27C4189B">
            <w:pPr>
              <w:pStyle w:val="13"/>
            </w:pPr>
            <w:r>
              <w:t>结果准确性</w:t>
            </w:r>
          </w:p>
        </w:tc>
        <w:tc>
          <w:tcPr>
            <w:tcW w:w="1276" w:type="dxa"/>
            <w:vAlign w:val="center"/>
          </w:tcPr>
          <w:p w14:paraId="3A2A2D97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1DA64A3F">
            <w:pPr>
              <w:pStyle w:val="13"/>
            </w:pPr>
            <w:r>
              <w:t>计划标准</w:t>
            </w:r>
          </w:p>
        </w:tc>
      </w:tr>
      <w:tr w14:paraId="695C39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9AAD2F8"/>
        </w:tc>
        <w:tc>
          <w:tcPr>
            <w:tcW w:w="1276" w:type="dxa"/>
            <w:vAlign w:val="center"/>
          </w:tcPr>
          <w:p w14:paraId="21A5A232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12E508C1">
            <w:pPr>
              <w:pStyle w:val="13"/>
            </w:pPr>
            <w:r>
              <w:t>资金使用效率</w:t>
            </w:r>
          </w:p>
        </w:tc>
        <w:tc>
          <w:tcPr>
            <w:tcW w:w="2891" w:type="dxa"/>
            <w:vAlign w:val="center"/>
          </w:tcPr>
          <w:p w14:paraId="61C029DB">
            <w:pPr>
              <w:pStyle w:val="13"/>
            </w:pPr>
            <w:r>
              <w:t>资金使用效率</w:t>
            </w:r>
          </w:p>
        </w:tc>
        <w:tc>
          <w:tcPr>
            <w:tcW w:w="1276" w:type="dxa"/>
            <w:vAlign w:val="center"/>
          </w:tcPr>
          <w:p w14:paraId="66F7C74E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0D44D08">
            <w:pPr>
              <w:pStyle w:val="13"/>
            </w:pPr>
            <w:r>
              <w:t>计划标准</w:t>
            </w:r>
          </w:p>
        </w:tc>
      </w:tr>
      <w:tr w14:paraId="011EA7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B508ACB"/>
        </w:tc>
        <w:tc>
          <w:tcPr>
            <w:tcW w:w="1276" w:type="dxa"/>
            <w:vAlign w:val="center"/>
          </w:tcPr>
          <w:p w14:paraId="732A66D0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61AC49B3">
            <w:pPr>
              <w:pStyle w:val="13"/>
            </w:pPr>
            <w:r>
              <w:t>维护社会稳定</w:t>
            </w:r>
          </w:p>
        </w:tc>
        <w:tc>
          <w:tcPr>
            <w:tcW w:w="2891" w:type="dxa"/>
            <w:vAlign w:val="center"/>
          </w:tcPr>
          <w:p w14:paraId="64DE7388">
            <w:pPr>
              <w:pStyle w:val="13"/>
            </w:pPr>
            <w:r>
              <w:t>维护社会稳定</w:t>
            </w:r>
          </w:p>
        </w:tc>
        <w:tc>
          <w:tcPr>
            <w:tcW w:w="1276" w:type="dxa"/>
            <w:vAlign w:val="center"/>
          </w:tcPr>
          <w:p w14:paraId="7DB536B7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3B097AE">
            <w:pPr>
              <w:pStyle w:val="13"/>
            </w:pPr>
            <w:r>
              <w:t>计划标准</w:t>
            </w:r>
          </w:p>
        </w:tc>
      </w:tr>
      <w:tr w14:paraId="17B644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65496D8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835035E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01EE4994">
            <w:pPr>
              <w:pStyle w:val="13"/>
            </w:pPr>
            <w:r>
              <w:t>服务对象的满意度</w:t>
            </w:r>
          </w:p>
        </w:tc>
        <w:tc>
          <w:tcPr>
            <w:tcW w:w="2891" w:type="dxa"/>
            <w:vAlign w:val="center"/>
          </w:tcPr>
          <w:p w14:paraId="1BF71E28">
            <w:pPr>
              <w:pStyle w:val="13"/>
            </w:pPr>
            <w:r>
              <w:t>服务对象的满意度</w:t>
            </w:r>
          </w:p>
        </w:tc>
        <w:tc>
          <w:tcPr>
            <w:tcW w:w="1276" w:type="dxa"/>
            <w:vAlign w:val="center"/>
          </w:tcPr>
          <w:p w14:paraId="09CDE031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1B503786">
            <w:pPr>
              <w:pStyle w:val="13"/>
            </w:pPr>
            <w:r>
              <w:t>计划标准</w:t>
            </w:r>
          </w:p>
        </w:tc>
      </w:tr>
    </w:tbl>
    <w:p w14:paraId="6D6ABB5E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3CEED985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05340F3">
      <w:pPr>
        <w:spacing w:before="0" w:after="0"/>
        <w:ind w:firstLine="560"/>
        <w:jc w:val="left"/>
        <w:outlineLvl w:val="3"/>
      </w:pPr>
      <w:bookmarkStart w:id="14" w:name="_Toc_4_4_0000000022"/>
      <w:r>
        <w:rPr>
          <w:rFonts w:ascii="方正仿宋_GBK" w:hAnsi="方正仿宋_GBK" w:eastAsia="方正仿宋_GBK" w:cs="方正仿宋_GBK"/>
          <w:color w:val="000000"/>
          <w:sz w:val="28"/>
        </w:rPr>
        <w:t>1</w:t>
      </w:r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2</w:t>
      </w:r>
      <w:r>
        <w:rPr>
          <w:rFonts w:ascii="方正仿宋_GBK" w:hAnsi="方正仿宋_GBK" w:eastAsia="方正仿宋_GBK" w:cs="方正仿宋_GBK"/>
          <w:color w:val="000000"/>
          <w:sz w:val="28"/>
        </w:rPr>
        <w:t>.行政复议及行政应诉绩效目标表</w:t>
      </w:r>
      <w:bookmarkEnd w:id="14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7D092D3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EF4A0FE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819FB84">
            <w:pPr>
              <w:pStyle w:val="11"/>
            </w:pPr>
            <w:r>
              <w:t>单位：万元</w:t>
            </w:r>
          </w:p>
        </w:tc>
      </w:tr>
      <w:tr w14:paraId="055B722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BE03765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672C8FB8">
            <w:pPr>
              <w:pStyle w:val="13"/>
            </w:pPr>
            <w:r>
              <w:t>13063026P00B3J710023E</w:t>
            </w:r>
          </w:p>
        </w:tc>
        <w:tc>
          <w:tcPr>
            <w:tcW w:w="1587" w:type="dxa"/>
            <w:vAlign w:val="center"/>
          </w:tcPr>
          <w:p w14:paraId="56E7AEEF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0B5B8881">
            <w:pPr>
              <w:pStyle w:val="13"/>
            </w:pPr>
            <w:r>
              <w:t>行政复议及行政应诉</w:t>
            </w:r>
          </w:p>
        </w:tc>
      </w:tr>
      <w:tr w14:paraId="351D238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E878853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75A0CFA8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1723EFA6">
            <w:pPr>
              <w:pStyle w:val="13"/>
            </w:pPr>
            <w:r>
              <w:t>5.00</w:t>
            </w:r>
          </w:p>
        </w:tc>
        <w:tc>
          <w:tcPr>
            <w:tcW w:w="1587" w:type="dxa"/>
            <w:vAlign w:val="center"/>
          </w:tcPr>
          <w:p w14:paraId="2E241E99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6BDB8BE6">
            <w:pPr>
              <w:pStyle w:val="13"/>
            </w:pPr>
            <w:r>
              <w:t>5.00</w:t>
            </w:r>
          </w:p>
        </w:tc>
        <w:tc>
          <w:tcPr>
            <w:tcW w:w="1276" w:type="dxa"/>
            <w:vAlign w:val="center"/>
          </w:tcPr>
          <w:p w14:paraId="3859ACAB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620FD3D8">
            <w:pPr>
              <w:pStyle w:val="13"/>
            </w:pPr>
            <w:r>
              <w:t xml:space="preserve"> </w:t>
            </w:r>
          </w:p>
        </w:tc>
      </w:tr>
      <w:tr w14:paraId="4480FC0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3339E91"/>
        </w:tc>
        <w:tc>
          <w:tcPr>
            <w:tcW w:w="8618" w:type="dxa"/>
            <w:gridSpan w:val="6"/>
            <w:vAlign w:val="center"/>
          </w:tcPr>
          <w:p w14:paraId="244C664A">
            <w:pPr>
              <w:pStyle w:val="13"/>
            </w:pPr>
            <w:r>
              <w:t>参加本地听证会、现场勘查、复议应诉外出办案、培训，保障人民群众的合法权益。提高执法办案水平</w:t>
            </w:r>
          </w:p>
        </w:tc>
      </w:tr>
      <w:tr w14:paraId="302A971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49ABE0F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07F09166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5E4C8780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403D909C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55784DD2">
            <w:pPr>
              <w:pStyle w:val="14"/>
            </w:pPr>
            <w:r>
              <w:t>12月底</w:t>
            </w:r>
          </w:p>
        </w:tc>
      </w:tr>
      <w:tr w14:paraId="04456CF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718215A3"/>
        </w:tc>
        <w:tc>
          <w:tcPr>
            <w:tcW w:w="2608" w:type="dxa"/>
            <w:gridSpan w:val="2"/>
            <w:vAlign w:val="center"/>
          </w:tcPr>
          <w:p w14:paraId="506A3C11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015B6525">
            <w:pPr>
              <w:pStyle w:val="15"/>
            </w:pPr>
            <w:r>
              <w:t>40%</w:t>
            </w:r>
          </w:p>
        </w:tc>
        <w:tc>
          <w:tcPr>
            <w:tcW w:w="1304" w:type="dxa"/>
            <w:vAlign w:val="center"/>
          </w:tcPr>
          <w:p w14:paraId="6EECC921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06CC2F48">
            <w:pPr>
              <w:pStyle w:val="15"/>
            </w:pPr>
            <w:r>
              <w:t>100%</w:t>
            </w:r>
          </w:p>
        </w:tc>
      </w:tr>
      <w:tr w14:paraId="6A78D21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5ACC505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381B684A">
            <w:pPr>
              <w:pStyle w:val="13"/>
            </w:pPr>
            <w:r>
              <w:t>1.参加本地听证会、现场勘查、复议应诉外出办案、培训，保障人民群众的合法权益。提高执法办案水平</w:t>
            </w:r>
          </w:p>
        </w:tc>
      </w:tr>
    </w:tbl>
    <w:p w14:paraId="6CE12B38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3EE459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5121C03D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03339605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39F706A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187125A3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6A329378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30A62F6C">
            <w:pPr>
              <w:pStyle w:val="14"/>
            </w:pPr>
            <w:r>
              <w:t>指标值确定依据</w:t>
            </w:r>
          </w:p>
        </w:tc>
      </w:tr>
      <w:tr w14:paraId="1EB2EE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F3DB486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4C61008B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4BA99BF">
            <w:pPr>
              <w:pStyle w:val="13"/>
            </w:pPr>
            <w:r>
              <w:t>聘请法律顾问</w:t>
            </w:r>
          </w:p>
        </w:tc>
        <w:tc>
          <w:tcPr>
            <w:tcW w:w="2891" w:type="dxa"/>
            <w:vAlign w:val="center"/>
          </w:tcPr>
          <w:p w14:paraId="1AE0ABBD">
            <w:pPr>
              <w:pStyle w:val="13"/>
            </w:pPr>
            <w:r>
              <w:t>聘请专业法律顾问</w:t>
            </w:r>
          </w:p>
        </w:tc>
        <w:tc>
          <w:tcPr>
            <w:tcW w:w="1276" w:type="dxa"/>
            <w:vAlign w:val="center"/>
          </w:tcPr>
          <w:p w14:paraId="418C4F8C">
            <w:pPr>
              <w:pStyle w:val="13"/>
            </w:pPr>
            <w:r>
              <w:t>≥5人</w:t>
            </w:r>
          </w:p>
        </w:tc>
        <w:tc>
          <w:tcPr>
            <w:tcW w:w="1843" w:type="dxa"/>
            <w:vAlign w:val="center"/>
          </w:tcPr>
          <w:p w14:paraId="1CD2B37B">
            <w:pPr>
              <w:pStyle w:val="13"/>
            </w:pPr>
            <w:r>
              <w:t>年度工作计划</w:t>
            </w:r>
          </w:p>
        </w:tc>
      </w:tr>
      <w:tr w14:paraId="0108F6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BA57C79"/>
        </w:tc>
        <w:tc>
          <w:tcPr>
            <w:tcW w:w="1276" w:type="dxa"/>
            <w:vAlign w:val="center"/>
          </w:tcPr>
          <w:p w14:paraId="61E05F8F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159BFDCE">
            <w:pPr>
              <w:pStyle w:val="13"/>
            </w:pPr>
            <w:r>
              <w:t>高质量参加听证会</w:t>
            </w:r>
          </w:p>
        </w:tc>
        <w:tc>
          <w:tcPr>
            <w:tcW w:w="2891" w:type="dxa"/>
            <w:vAlign w:val="center"/>
          </w:tcPr>
          <w:p w14:paraId="042FD1B1">
            <w:pPr>
              <w:pStyle w:val="13"/>
            </w:pPr>
            <w:r>
              <w:t>高质量参加听证会</w:t>
            </w:r>
          </w:p>
        </w:tc>
        <w:tc>
          <w:tcPr>
            <w:tcW w:w="1276" w:type="dxa"/>
            <w:vAlign w:val="center"/>
          </w:tcPr>
          <w:p w14:paraId="2D10F9BA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90D0445">
            <w:pPr>
              <w:pStyle w:val="13"/>
            </w:pPr>
            <w:r>
              <w:t>年度工作计划</w:t>
            </w:r>
          </w:p>
        </w:tc>
      </w:tr>
      <w:tr w14:paraId="0C3CD7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9C57448"/>
        </w:tc>
        <w:tc>
          <w:tcPr>
            <w:tcW w:w="1276" w:type="dxa"/>
            <w:vAlign w:val="center"/>
          </w:tcPr>
          <w:p w14:paraId="747BADEB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0E0CD65">
            <w:pPr>
              <w:pStyle w:val="13"/>
            </w:pPr>
            <w:r>
              <w:t>及时率</w:t>
            </w:r>
          </w:p>
        </w:tc>
        <w:tc>
          <w:tcPr>
            <w:tcW w:w="2891" w:type="dxa"/>
            <w:vAlign w:val="center"/>
          </w:tcPr>
          <w:p w14:paraId="309CD215">
            <w:pPr>
              <w:pStyle w:val="13"/>
            </w:pPr>
            <w:r>
              <w:t>提出复议后60日内出复议结果</w:t>
            </w:r>
          </w:p>
        </w:tc>
        <w:tc>
          <w:tcPr>
            <w:tcW w:w="1276" w:type="dxa"/>
            <w:vAlign w:val="center"/>
          </w:tcPr>
          <w:p w14:paraId="213CDFEF">
            <w:pPr>
              <w:pStyle w:val="13"/>
            </w:pPr>
            <w:r>
              <w:t>≤60日</w:t>
            </w:r>
          </w:p>
        </w:tc>
        <w:tc>
          <w:tcPr>
            <w:tcW w:w="1843" w:type="dxa"/>
            <w:vAlign w:val="center"/>
          </w:tcPr>
          <w:p w14:paraId="6F8A5E02">
            <w:pPr>
              <w:pStyle w:val="13"/>
            </w:pPr>
            <w:r>
              <w:t>文件要求</w:t>
            </w:r>
          </w:p>
        </w:tc>
      </w:tr>
      <w:tr w14:paraId="028419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D14DE4E"/>
        </w:tc>
        <w:tc>
          <w:tcPr>
            <w:tcW w:w="1276" w:type="dxa"/>
            <w:vAlign w:val="center"/>
          </w:tcPr>
          <w:p w14:paraId="6D83EB1F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7FAA451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77889296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03BD3828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585E39BD">
            <w:pPr>
              <w:pStyle w:val="13"/>
            </w:pPr>
            <w:r>
              <w:t>年度工作计划</w:t>
            </w:r>
          </w:p>
        </w:tc>
      </w:tr>
      <w:tr w14:paraId="52D5C1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D90C35B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617262F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6140605D">
            <w:pPr>
              <w:pStyle w:val="13"/>
            </w:pPr>
            <w:r>
              <w:t>提高人民群众合法权益</w:t>
            </w:r>
          </w:p>
        </w:tc>
        <w:tc>
          <w:tcPr>
            <w:tcW w:w="2891" w:type="dxa"/>
            <w:vAlign w:val="center"/>
          </w:tcPr>
          <w:p w14:paraId="4E83BA73">
            <w:pPr>
              <w:pStyle w:val="13"/>
            </w:pPr>
            <w:r>
              <w:t>有效提高人民群众合法权益</w:t>
            </w:r>
          </w:p>
        </w:tc>
        <w:tc>
          <w:tcPr>
            <w:tcW w:w="1276" w:type="dxa"/>
            <w:vAlign w:val="center"/>
          </w:tcPr>
          <w:p w14:paraId="072498B9">
            <w:pPr>
              <w:pStyle w:val="13"/>
            </w:pPr>
            <w:r>
              <w:t>有效</w:t>
            </w:r>
          </w:p>
        </w:tc>
        <w:tc>
          <w:tcPr>
            <w:tcW w:w="1843" w:type="dxa"/>
            <w:vAlign w:val="center"/>
          </w:tcPr>
          <w:p w14:paraId="45C6F35D">
            <w:pPr>
              <w:pStyle w:val="13"/>
            </w:pPr>
            <w:r>
              <w:t>历史依据</w:t>
            </w:r>
          </w:p>
        </w:tc>
      </w:tr>
      <w:tr w14:paraId="7E0A00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C01AC7C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3F38DDE0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92A502B">
            <w:pPr>
              <w:pStyle w:val="13"/>
            </w:pPr>
            <w:r>
              <w:t>服务人民群众满意度</w:t>
            </w:r>
          </w:p>
        </w:tc>
        <w:tc>
          <w:tcPr>
            <w:tcW w:w="2891" w:type="dxa"/>
            <w:vAlign w:val="center"/>
          </w:tcPr>
          <w:p w14:paraId="2A6C0738">
            <w:pPr>
              <w:pStyle w:val="13"/>
            </w:pPr>
            <w:r>
              <w:t>服务人民群众满意度</w:t>
            </w:r>
          </w:p>
        </w:tc>
        <w:tc>
          <w:tcPr>
            <w:tcW w:w="1276" w:type="dxa"/>
            <w:vAlign w:val="center"/>
          </w:tcPr>
          <w:p w14:paraId="60F3197C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55BEB3B">
            <w:pPr>
              <w:pStyle w:val="13"/>
            </w:pPr>
            <w:r>
              <w:t>调查问卷</w:t>
            </w:r>
          </w:p>
        </w:tc>
      </w:tr>
    </w:tbl>
    <w:p w14:paraId="37A3E4CF"/>
    <w:sectPr>
      <w:pgSz w:w="11900" w:h="16840"/>
      <w:pgMar w:top="1984" w:right="1304" w:bottom="1134" w:left="130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F3CEDE7F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KSOF4C539D17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4E0875B6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A3BC3F">
    <w:pPr>
      <w:jc w:val="right"/>
    </w:pPr>
    <w:r>
      <w:fldChar w:fldCharType="begin"/>
    </w:r>
    <w:r>
      <w:instrText xml:space="preserve">PAGE "page number"</w:instrText>
    </w:r>
    <w:r>
      <w:fldChar w:fldCharType="separate"/>
    </w:r>
    <w:r>
      <w:t>21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40F40C">
    <w:pPr>
      <w:jc w:val="left"/>
    </w:pPr>
    <w:r>
      <w:fldChar w:fldCharType="begin"/>
    </w:r>
    <w:r>
      <w:instrText xml:space="preserve">PAGE "page number"</w:instrText>
    </w:r>
    <w:r>
      <w:fldChar w:fldCharType="separate"/>
    </w:r>
    <w:r>
      <w:t>20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NotTrackMoves/>
  <w:documentProtection w:enforcement="0"/>
  <w:defaultTabStop w:val="720"/>
  <w:evenAndOddHeaders w:val="1"/>
  <w:characterSpacingControl w:val="doNotCompress"/>
  <w:compat>
    <w:doNotLeaveBackslashAlon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5B6B67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qFormat="1" w:unhideWhenUsed="0" w:uiPriority="0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/>
      <w:sz w:val="24"/>
      <w:szCs w:val="24"/>
      <w:lang w:val="en-US" w:eastAsia="uk-UA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qFormat/>
    <w:uiPriority w:val="0"/>
    <w:pPr>
      <w:spacing w:before="120" w:line="240" w:lineRule="auto"/>
      <w:ind w:firstLine="0"/>
    </w:pPr>
    <w:rPr>
      <w:rFonts w:ascii="Times New Roman" w:hAnsi="Times New Roman" w:eastAsia="方正仿宋_GBK" w:cs="Times New Roman"/>
      <w:color w:val="000000"/>
      <w:sz w:val="28"/>
      <w:lang w:val="en-US"/>
    </w:rPr>
  </w:style>
  <w:style w:type="paragraph" w:styleId="3">
    <w:name w:val="toc 4"/>
    <w:basedOn w:val="1"/>
    <w:qFormat/>
    <w:uiPriority w:val="0"/>
    <w:pPr>
      <w:ind w:left="720"/>
    </w:pPr>
  </w:style>
  <w:style w:type="paragraph" w:styleId="4">
    <w:name w:val="toc 2"/>
    <w:basedOn w:val="1"/>
    <w:qFormat/>
    <w:uiPriority w:val="0"/>
    <w:pPr>
      <w:ind w:left="240"/>
    </w:pPr>
  </w:style>
  <w:style w:type="table" w:styleId="6">
    <w:name w:val="Table Grid"/>
    <w:basedOn w:val="5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插入文本样式-插入总体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9">
    <w:name w:val="插入文本样式-插入职责分类绩效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10">
    <w:name w:val="插入文本样式-插入实现年度发展规划目标的保障措施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11">
    <w:name w:val="单元格样式4"/>
    <w:qFormat/>
    <w:uiPriority w:val="0"/>
    <w:pPr>
      <w:spacing w:before="0" w:after="0"/>
      <w:ind w:firstLine="0"/>
      <w:jc w:val="right"/>
      <w:outlineLvl w:val="9"/>
    </w:pPr>
    <w:rPr>
      <w:rFonts w:ascii="方正书宋_GBK" w:hAnsi="方正书宋_GBK" w:eastAsia="方正书宋_GBK" w:cs="方正书宋_GBK"/>
      <w:sz w:val="21"/>
      <w:szCs w:val="22"/>
    </w:rPr>
  </w:style>
  <w:style w:type="paragraph" w:customStyle="1" w:styleId="12">
    <w:name w:val="单元格样式5"/>
    <w:qFormat/>
    <w:uiPriority w:val="0"/>
    <w:pPr>
      <w:spacing w:before="0" w:after="0"/>
      <w:ind w:firstLine="0"/>
      <w:jc w:val="left"/>
      <w:outlineLvl w:val="9"/>
    </w:pPr>
    <w:rPr>
      <w:rFonts w:ascii="方正书宋_GBK" w:hAnsi="方正书宋_GBK" w:eastAsia="方正书宋_GBK" w:cs="方正书宋_GBK"/>
      <w:b/>
      <w:sz w:val="21"/>
      <w:szCs w:val="22"/>
    </w:rPr>
  </w:style>
  <w:style w:type="paragraph" w:customStyle="1" w:styleId="13">
    <w:name w:val="单元格样式2"/>
    <w:qFormat/>
    <w:uiPriority w:val="0"/>
    <w:pPr>
      <w:spacing w:before="0" w:after="0"/>
      <w:ind w:firstLine="0"/>
      <w:jc w:val="left"/>
      <w:outlineLvl w:val="9"/>
    </w:pPr>
    <w:rPr>
      <w:rFonts w:ascii="方正书宋_GBK" w:hAnsi="方正书宋_GBK" w:eastAsia="方正书宋_GBK" w:cs="方正书宋_GBK"/>
      <w:sz w:val="21"/>
      <w:szCs w:val="22"/>
    </w:rPr>
  </w:style>
  <w:style w:type="paragraph" w:customStyle="1" w:styleId="14">
    <w:name w:val="单元格样式1"/>
    <w:qFormat/>
    <w:uiPriority w:val="0"/>
    <w:pPr>
      <w:spacing w:before="0" w:after="0"/>
      <w:ind w:firstLine="0"/>
      <w:jc w:val="center"/>
      <w:outlineLvl w:val="9"/>
    </w:pPr>
    <w:rPr>
      <w:rFonts w:ascii="方正书宋_GBK" w:hAnsi="方正书宋_GBK" w:eastAsia="方正书宋_GBK" w:cs="方正书宋_GBK"/>
      <w:b/>
      <w:sz w:val="21"/>
      <w:szCs w:val="22"/>
    </w:rPr>
  </w:style>
  <w:style w:type="paragraph" w:customStyle="1" w:styleId="15">
    <w:name w:val="单元格样式3"/>
    <w:qFormat/>
    <w:uiPriority w:val="0"/>
    <w:pPr>
      <w:spacing w:before="0" w:after="0"/>
      <w:ind w:firstLine="0"/>
      <w:jc w:val="center"/>
      <w:outlineLvl w:val="9"/>
    </w:pPr>
    <w:rPr>
      <w:rFonts w:ascii="方正书宋_GBK" w:hAnsi="方正书宋_GBK" w:eastAsia="方正书宋_GBK" w:cs="方正书宋_GBK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18</Pages>
  <Words>5910</Words>
  <Characters>6778</Characters>
  <TotalTime>5</TotalTime>
  <ScaleCrop>false</ScaleCrop>
  <LinksUpToDate>false</LinksUpToDate>
  <CharactersWithSpaces>6940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2026-02-24T16:07:00Z</dcterms:created>
  <dc:creator>caiwu</dc:creator>
  <cp:lastModifiedBy>......</cp:lastModifiedBy>
  <dcterms:modified xsi:type="dcterms:W3CDTF">2026-03-03T03:01:14Z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eyJoZGlkIjoiMTFjYmEzN2U5NTU2YTExNTI2MWFiNzEyNmY3YWJkMjgiLCJ1c2VySWQiOiI0ODUxOTQ2OTkifQ==</vt:lpwstr>
  </property>
  <property fmtid="{D5CDD505-2E9C-101B-9397-08002B2CF9AE}" pid="3" name="KSOProductBuildVer">
    <vt:lpwstr>2052-12.1.0.25225</vt:lpwstr>
  </property>
  <property fmtid="{D5CDD505-2E9C-101B-9397-08002B2CF9AE}" pid="4" name="ICV">
    <vt:lpwstr>2C0DC3F847594ED28F521264B3F3A74B_12</vt:lpwstr>
  </property>
</Properties>
</file>