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90" w:lineRule="atLeast"/>
        <w:ind w:left="0" w:right="0" w:firstLine="420"/>
        <w:jc w:val="center"/>
        <w:rPr>
          <w:rFonts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涞源县</w:t>
      </w:r>
      <w:r>
        <w:rPr>
          <w:rFonts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行政审批局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90" w:lineRule="atLeast"/>
        <w:ind w:left="0" w:right="0" w:firstLine="420"/>
        <w:jc w:val="center"/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关于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涞源鑫鑫矿业有限公司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650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万吨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/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年固废综合利用项目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90" w:lineRule="atLeast"/>
        <w:ind w:left="0" w:right="0" w:firstLine="420"/>
        <w:jc w:val="center"/>
        <w:rPr>
          <w:rFonts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环境影响评价文件受理情况的公示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90" w:lineRule="atLeast"/>
        <w:ind w:left="0" w:right="0" w:firstLine="42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根据建设项目环境影响评价审批程序的有关规定，拟对涞源鑫鑫矿业有限公司</w:t>
      </w:r>
      <w:r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650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万吨</w:t>
      </w:r>
      <w:r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/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年固废综合利用项目环境影响文件进行审批。为保证此次审批工作的严肃性和公正性，现对以下建设项目环评文件的受理情况予以公示，公示期为自公示之日起10个工作日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90" w:lineRule="atLeast"/>
        <w:ind w:left="0" w:right="0" w:firstLine="420"/>
        <w:jc w:val="both"/>
        <w:rPr>
          <w:rFonts w:hint="default" w:ascii="宋体" w:hAnsi="宋体" w:eastAsia="仿宋" w:cs="宋体"/>
          <w:i w:val="0"/>
          <w:iCs w:val="0"/>
          <w:caps w:val="0"/>
          <w:color w:val="333333"/>
          <w:spacing w:val="0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联系电话：0312—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7844610-8046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90" w:lineRule="atLeast"/>
        <w:ind w:left="0" w:right="0" w:firstLine="420"/>
        <w:jc w:val="both"/>
        <w:rPr>
          <w:rFonts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通讯地址：保定市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涞源县广平大街2号涞源县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行政审批局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90" w:lineRule="atLeast"/>
        <w:ind w:left="0" w:right="0" w:firstLine="420"/>
        <w:jc w:val="both"/>
        <w:rPr>
          <w:rFonts w:hint="default" w:ascii="宋体" w:hAnsi="宋体" w:eastAsia="仿宋" w:cs="宋体"/>
          <w:i w:val="0"/>
          <w:iCs w:val="0"/>
          <w:caps w:val="0"/>
          <w:color w:val="333333"/>
          <w:spacing w:val="0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邮   编：07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4300</w:t>
      </w:r>
    </w:p>
    <w:tbl>
      <w:tblPr>
        <w:tblStyle w:val="3"/>
        <w:tblW w:w="14061" w:type="dxa"/>
        <w:tblInd w:w="108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71"/>
        <w:gridCol w:w="1741"/>
        <w:gridCol w:w="1742"/>
        <w:gridCol w:w="2040"/>
        <w:gridCol w:w="3185"/>
        <w:gridCol w:w="2241"/>
        <w:gridCol w:w="224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87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right="0"/>
              <w:jc w:val="both"/>
              <w:rPr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序号</w:t>
            </w:r>
          </w:p>
        </w:tc>
        <w:tc>
          <w:tcPr>
            <w:tcW w:w="174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 w:firstLine="420"/>
              <w:jc w:val="both"/>
              <w:rPr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项目名称</w:t>
            </w:r>
          </w:p>
        </w:tc>
        <w:tc>
          <w:tcPr>
            <w:tcW w:w="174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 w:firstLine="420"/>
              <w:jc w:val="both"/>
              <w:rPr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建设地点</w:t>
            </w:r>
          </w:p>
        </w:tc>
        <w:tc>
          <w:tcPr>
            <w:tcW w:w="204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 w:firstLine="420"/>
              <w:jc w:val="both"/>
              <w:rPr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建设单位</w:t>
            </w:r>
          </w:p>
        </w:tc>
        <w:tc>
          <w:tcPr>
            <w:tcW w:w="31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 w:firstLine="420"/>
              <w:jc w:val="both"/>
              <w:rPr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环境影响评价机构</w:t>
            </w:r>
          </w:p>
        </w:tc>
        <w:tc>
          <w:tcPr>
            <w:tcW w:w="224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 w:firstLine="420"/>
              <w:jc w:val="both"/>
              <w:rPr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sz w:val="28"/>
                <w:szCs w:val="28"/>
                <w:lang w:val="en-US" w:eastAsia="zh-CN"/>
              </w:rPr>
              <w:t>公示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日期</w:t>
            </w:r>
          </w:p>
        </w:tc>
        <w:tc>
          <w:tcPr>
            <w:tcW w:w="224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 w:firstLine="420"/>
              <w:jc w:val="both"/>
              <w:rPr>
                <w:rFonts w:hint="default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00000"/>
                <w:spacing w:val="0"/>
                <w:sz w:val="28"/>
                <w:szCs w:val="28"/>
                <w:lang w:val="en-US" w:eastAsia="zh-CN"/>
              </w:rPr>
              <w:t>其他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 w:firstLine="42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1</w:t>
            </w:r>
          </w:p>
        </w:tc>
        <w:tc>
          <w:tcPr>
            <w:tcW w:w="174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 w:firstLine="42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涞源鑫鑫矿业有限公司 </w:t>
            </w:r>
            <w:r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650 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万吨</w:t>
            </w:r>
            <w:r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年固废综合利用项目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 w:firstLine="42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 w:firstLine="420"/>
              <w:jc w:val="both"/>
              <w:rPr>
                <w:rFonts w:hint="default" w:eastAsiaTheme="minorEastAsia"/>
                <w:color w:val="333333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保定市涞源县水堡镇独山城村</w:t>
            </w:r>
          </w:p>
        </w:tc>
        <w:tc>
          <w:tcPr>
            <w:tcW w:w="20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 w:firstLine="42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涞源鑫鑫矿业有限公司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 w:firstLine="420"/>
              <w:jc w:val="both"/>
              <w:rPr>
                <w:color w:val="333333"/>
                <w:sz w:val="24"/>
                <w:szCs w:val="24"/>
              </w:rPr>
            </w:pPr>
          </w:p>
        </w:tc>
        <w:tc>
          <w:tcPr>
            <w:tcW w:w="31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right="0"/>
              <w:jc w:val="both"/>
              <w:rPr>
                <w:rFonts w:hint="default" w:eastAsiaTheme="minorEastAsia"/>
                <w:color w:val="333333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河北文星环保咨询服务有限公司</w:t>
            </w:r>
          </w:p>
        </w:tc>
        <w:tc>
          <w:tcPr>
            <w:tcW w:w="224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 w:firstLine="420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20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  <w:t>22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年1月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日</w:t>
            </w:r>
          </w:p>
        </w:tc>
        <w:tc>
          <w:tcPr>
            <w:tcW w:w="224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 w:firstLine="420"/>
              <w:jc w:val="both"/>
              <w:rPr>
                <w:rFonts w:hint="default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  <w:t>环境影响报告表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90" w:lineRule="atLeast"/>
        <w:ind w:left="0" w:right="0" w:firstLine="420"/>
        <w:jc w:val="both"/>
        <w:rPr>
          <w:rFonts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注：根据《建设项目环境影响评价政府信息公开指南（试行）》的有关规定，上述环境影响报告书（表）不含涉及国家秘密、商业秘密、个人隐私以及涉及国家安全、公共安全、经济安全和社会稳定的内容。</w:t>
      </w:r>
    </w:p>
    <w:p/>
    <w:sectPr>
      <w:pgSz w:w="16838" w:h="11906" w:orient="landscape"/>
      <w:pgMar w:top="1701" w:right="1440" w:bottom="1701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64279"/>
    <w:rsid w:val="132044AA"/>
    <w:rsid w:val="19053D5D"/>
    <w:rsid w:val="27D72D69"/>
    <w:rsid w:val="37C42343"/>
    <w:rsid w:val="3EF400BE"/>
    <w:rsid w:val="44CC4BDD"/>
    <w:rsid w:val="5CDA23D8"/>
    <w:rsid w:val="6CAF3D16"/>
    <w:rsid w:val="7047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2022-01-04T02:07:00Z</dcterms:created>
  <dc:creator>dh</dc:creator>
  <cp:lastModifiedBy>고인</cp:lastModifiedBy>
  <dcterms:modified xsi:type="dcterms:W3CDTF">2022-01-25T07:55:42Z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515B65ECDC404E33BE0756DB536FC212</vt:lpwstr>
  </property>
</Properties>
</file>